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Dijkstra’s Algorithm for Courier Route Optimization</w:t>
      </w:r>
    </w:p>
    <w:p>
      <w:pPr>
        <w:pStyle w:val="Heading1"/>
      </w:pPr>
      <w:r>
        <w:t>Abstract</w:t>
      </w:r>
    </w:p>
    <w:p>
      <w:r>
        <w:t>This paper explores the application of Dijkstra’s algorithm to optimize courier delivery routes in urban environments. We analyze the algorithm’s computational complexity under varying traffic conditions and discuss how real-world constraints such as congestion, weather, and road closures affect its practical performance. We demonstrate our findings through the development of a route planning system that integrates real-time traffic data with a geographical graph model. This study outlines the algorithm’s strengths and limitations in modern courier logistics.</w:t>
      </w:r>
    </w:p>
    <w:p>
      <w:pPr>
        <w:pStyle w:val="Heading1"/>
      </w:pPr>
      <w:r>
        <w:t>Introduction and Applicability</w:t>
      </w:r>
    </w:p>
    <w:p>
      <w:r>
        <w:t>Dijkstra’s algorithm is a foundational graph search technique designed to identify the shortest path from a source to all other nodes in a graph with non-negative edge weights (Dijkstra, 1959). In courier route optimization, this translates into finding the most time-efficient route from a distribution center (warehouse) to delivery destinations. Given that modern cities have dynamic traffic conditions, modeling them accurately as weighted graphs allows Dijkstra’s algorithm to serve as a core component in delivery optimization systems.</w:t>
      </w:r>
    </w:p>
    <w:p>
      <w:pPr>
        <w:pStyle w:val="Heading1"/>
      </w:pPr>
      <w:r>
        <w:t>Time Complexity and Performance</w:t>
      </w:r>
    </w:p>
    <w:p>
      <w:r>
        <w:t>The theoretical time complexity of Dijkstra’s algorithm is O(V²), where V is the number of nodes. With a priority queue (e.g., a Fibonacci heap), it improves to O(E + V log V), where E is the number of edges. However, real-world road networks introduce variability in edge weights due to traffic. As noted in AIS-based maritime applications, fluctuating movement speeds create challenges in predicting optimal routes (Silveira et al., 2019). This variability often causes recomputation, which increases runtime beyond theoretical bounds.</w:t>
      </w:r>
    </w:p>
    <w:p>
      <w:pPr>
        <w:pStyle w:val="Heading1"/>
      </w:pPr>
      <w:r>
        <w:t>Real-Life Constraints</w:t>
      </w:r>
    </w:p>
    <w:p>
      <w:r>
        <w:t>In our courier routing program, dynamic edge weights were implemented using simulated or real-time traffic data. Factors such as road work, accidents, or rush hour congestion directly affect delivery efficiency. These uncertainties shift the lower bound of optimality—Dijkstra's output may no longer represent the fastest route minutes after it is calculated. Hence, route planning systems must either recalculate frequently or use predictive models to anticipate changes.</w:t>
      </w:r>
    </w:p>
    <w:p>
      <w:pPr>
        <w:pStyle w:val="Heading1"/>
      </w:pPr>
      <w:r>
        <w:t>Program Implementation and Insights</w:t>
      </w:r>
    </w:p>
    <w:p>
      <w:r>
        <w:t>The route planning system developed uses a JSON-based geolocation input, creates a weighted directed graph with delivery nodes, and computes optimal paths using Dijkstra’s algorithm. A challenge faced was ensuring the delivery paths had adequate depth, avoiding direct edges between the warehouse and all destinations. This was resolved by grouping delivery nodes hierarchically and enforcing inter-node connections across groups. Visualizations were created using Folium, and traffic data integration added realism. The project refined skills in graph theory, API integration, real-time system design, and geospatial analysis.</w:t>
      </w:r>
    </w:p>
    <w:p>
      <w:pPr>
        <w:pStyle w:val="Heading1"/>
      </w:pPr>
      <w:r>
        <w:t>Conclusion</w:t>
      </w:r>
    </w:p>
    <w:p>
      <w:r>
        <w:t>Dijkstra’s algorithm remains a highly effective tool for deterministic shortest-path problems. However, courier logistics introduce numerous variables that affect both accuracy and runtime. By modeling real-time traffic as dynamic edge weights and adjusting the graph structure, the algorithm can approximate efficient delivery routes. Future work may include exploring A* or reinforcement learning-based optimizers for better responsiveness.</w:t>
      </w:r>
    </w:p>
    <w:p>
      <w:pPr>
        <w:pStyle w:val="Heading1"/>
      </w:pPr>
      <w:r>
        <w:t>References</w:t>
      </w:r>
    </w:p>
    <w:p>
      <w:r>
        <w:t>Silveira, P., Teixeira, A. P., &amp; Guedes Soares, C. (2019). AIS Based Shipping Routes Using the Dijkstra Algorithm. TransNav, International Journal on Marine Navigation and Safety of Sea Transportation, 13(3). http://www.transnav.eu</w:t>
      </w:r>
    </w:p>
    <w:p>
      <w:r>
        <w:t>Tutorials Point. (n.d.). Graph Data Structure. https://www.tutorialspoint.com/data_structures_algorithms/graph_data_structure.htm</w:t>
      </w:r>
    </w:p>
    <w:p>
      <w:r>
        <w:t>Dijkstra, E. W. (1959). A Note on Two Problems in Connexion with Graphs. Numerische Mathematik, 1(1), 269–271.</w:t>
      </w:r>
    </w:p>
    <w:p>
      <w:r>
        <w:t>Cormen, T. H., Leiserson, C. E., Rivest, R. L., &amp; Stein, C. (2009). Introduction to Algorithms (3rd ed.). The MIT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