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92B5" w14:textId="77777777" w:rsidR="00FE5656" w:rsidRPr="00FE5656" w:rsidRDefault="00FE5656" w:rsidP="00FE5656">
      <w:pPr>
        <w:pBdr>
          <w:bottom w:val="single" w:sz="8" w:space="4" w:color="4F81BD"/>
        </w:pBd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mbria" w:eastAsia="Times New Roman" w:hAnsi="Cambria" w:cs="Calibri"/>
          <w:color w:val="17365D"/>
          <w:sz w:val="52"/>
          <w:szCs w:val="52"/>
        </w:rPr>
        <w:t>Assignment 6</w:t>
      </w:r>
    </w:p>
    <w:p w14:paraId="19E800D3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mbria" w:eastAsia="Times New Roman" w:hAnsi="Cambria" w:cs="Calibri"/>
          <w:i/>
          <w:iCs/>
          <w:color w:val="4F81BD"/>
        </w:rPr>
        <w:t>Due April 17 at 11:59pm</w:t>
      </w:r>
    </w:p>
    <w:p w14:paraId="74746BAD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libri" w:eastAsia="Times New Roman" w:hAnsi="Calibri" w:cs="Calibri"/>
          <w:color w:val="000000"/>
          <w:sz w:val="22"/>
          <w:szCs w:val="22"/>
        </w:rPr>
        <w:t>In this assignment, we will implement code generation for the rest of the language.  </w:t>
      </w:r>
    </w:p>
    <w:p w14:paraId="3153C190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Program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Name List&lt;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ParamDec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&gt; Block</w:t>
      </w:r>
    </w:p>
    <w:p w14:paraId="7535729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class Name implements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Runnable{</w:t>
      </w:r>
      <w:proofErr w:type="gramEnd"/>
    </w:p>
    <w:p w14:paraId="1E79534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    </w:t>
      </w:r>
      <w:r w:rsidRPr="00FE5656">
        <w:rPr>
          <w:rFonts w:ascii="Arial" w:eastAsia="Times New Roman" w:hAnsi="Arial" w:cs="Arial"/>
          <w:i/>
          <w:iCs/>
          <w:color w:val="000000"/>
          <w:sz w:val="22"/>
          <w:szCs w:val="22"/>
        </w:rPr>
        <w:t>variables declared in List&lt;</w:t>
      </w:r>
      <w:proofErr w:type="spellStart"/>
      <w:r w:rsidRPr="00FE5656">
        <w:rPr>
          <w:rFonts w:ascii="Arial" w:eastAsia="Times New Roman" w:hAnsi="Arial" w:cs="Arial"/>
          <w:i/>
          <w:iCs/>
          <w:color w:val="000000"/>
          <w:sz w:val="22"/>
          <w:szCs w:val="22"/>
        </w:rPr>
        <w:t>ParamDec</w:t>
      </w:r>
      <w:proofErr w:type="spellEnd"/>
      <w:r w:rsidRPr="00FE5656">
        <w:rPr>
          <w:rFonts w:ascii="Arial" w:eastAsia="Times New Roman" w:hAnsi="Arial" w:cs="Arial"/>
          <w:i/>
          <w:iCs/>
          <w:color w:val="000000"/>
          <w:sz w:val="22"/>
          <w:szCs w:val="22"/>
        </w:rPr>
        <w:t>&gt; are instance variables of the class</w:t>
      </w:r>
    </w:p>
    <w:p w14:paraId="2F7BED8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    public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Name(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String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){</w:t>
      </w:r>
    </w:p>
    <w:p w14:paraId="4053689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       initialize instance variables with values from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AE07D4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}</w:t>
      </w:r>
    </w:p>
    <w:p w14:paraId="7133533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    public static void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String[]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){</w:t>
      </w:r>
    </w:p>
    <w:p w14:paraId="590BCB2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       Name instance = new Name(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347C97B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            </w:t>
      </w:r>
      <w:proofErr w:type="spellStart"/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instance.run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2AD5227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}</w:t>
      </w:r>
    </w:p>
    <w:p w14:paraId="4D97368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    </w:t>
      </w:r>
    </w:p>
    <w:p w14:paraId="3D13749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     public void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run(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){</w:t>
      </w:r>
    </w:p>
    <w:p w14:paraId="2E6DA53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       declarations and statements from block</w:t>
      </w:r>
    </w:p>
    <w:p w14:paraId="3F691F2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}</w:t>
      </w:r>
    </w:p>
    <w:p w14:paraId="3EDDF184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}</w:t>
      </w:r>
    </w:p>
    <w:p w14:paraId="63872B9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ParamDec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type ident</w:t>
      </w:r>
    </w:p>
    <w:p w14:paraId="539F58FA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instance variable in class, initialized with values from command line arguments</w:t>
      </w:r>
    </w:p>
    <w:p w14:paraId="23255FF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Block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List&lt;Dec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&gt;  List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&lt;Statement&gt;</w:t>
      </w:r>
    </w:p>
    <w:p w14:paraId="6BDF44D8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Decs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are local variables in current scope of run method</w:t>
      </w:r>
    </w:p>
    <w:p w14:paraId="6F61028F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Statements are executed in run method</w:t>
      </w:r>
    </w:p>
    <w:p w14:paraId="77AC1DF5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Must label beginning and end of scope, and keep track of local variables, their slot in the local variable array, and their range of visibility.</w:t>
      </w:r>
    </w:p>
    <w:p w14:paraId="21064381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a statement was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, it will have left a value on top of the stack.  Check for this and pop it if necessary.</w:t>
      </w:r>
    </w:p>
    <w:p w14:paraId="08587D50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Dec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type ident</w:t>
      </w:r>
    </w:p>
    <w:p w14:paraId="45CC2A8C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Assign a slot in the local variable array to this variable and save it in the new slot attribute in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the  Dec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class.</w:t>
      </w:r>
    </w:p>
    <w:p w14:paraId="44891773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frame maps to cop5556sp17.PLPRuntimeFrame</w:t>
      </w:r>
    </w:p>
    <w:p w14:paraId="5A556168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image maps to </w:t>
      </w:r>
      <w:proofErr w:type="spellStart"/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java.awt.image</w:t>
      </w:r>
      <w:proofErr w:type="gramEnd"/>
      <w:r w:rsidRPr="00FE5656">
        <w:rPr>
          <w:rFonts w:ascii="Arial" w:eastAsia="Times New Roman" w:hAnsi="Arial" w:cs="Arial"/>
          <w:color w:val="FF0000"/>
          <w:sz w:val="22"/>
          <w:szCs w:val="22"/>
        </w:rPr>
        <w:t>.BufferedImage</w:t>
      </w:r>
      <w:proofErr w:type="spellEnd"/>
    </w:p>
    <w:p w14:paraId="1886A95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Statement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SleepStatement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WhileStatement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IfStatement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 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Chain</w:t>
      </w:r>
    </w:p>
    <w:p w14:paraId="011AA72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    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AssignmentStatement</w:t>
      </w:r>
      <w:proofErr w:type="spellEnd"/>
    </w:p>
    <w:p w14:paraId="768A4586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SleepStatement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= Expression</w:t>
      </w:r>
    </w:p>
    <w:p w14:paraId="319A09C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invoke java/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lang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/Thread/sleep.  </w:t>
      </w:r>
    </w:p>
    <w:p w14:paraId="7D763CCE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Hint:  You will need to change the integer expression to a </w:t>
      </w:r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long  with</w:t>
      </w:r>
      <w:proofErr w:type="gram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“I2L”</w:t>
      </w:r>
    </w:p>
    <w:p w14:paraId="3C07B468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</w:t>
      </w:r>
    </w:p>
    <w:p w14:paraId="0EA0C024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AssignmentStatement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Expression</w:t>
      </w:r>
    </w:p>
    <w:p w14:paraId="47F7EE0F" w14:textId="77777777" w:rsidR="00FE5656" w:rsidRPr="00FE5656" w:rsidRDefault="00FE5656" w:rsidP="00FE5656">
      <w:pPr>
        <w:numPr>
          <w:ilvl w:val="0"/>
          <w:numId w:val="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store value of Expression into location indicated by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</w:p>
    <w:p w14:paraId="0D748C25" w14:textId="77777777" w:rsidR="00FE5656" w:rsidRPr="00FE5656" w:rsidRDefault="00FE5656" w:rsidP="00FE5656">
      <w:pPr>
        <w:numPr>
          <w:ilvl w:val="0"/>
          <w:numId w:val="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if the type of elements is image, this should copy the image.</w:t>
      </w:r>
    </w:p>
    <w:p w14:paraId="4B3120FC" w14:textId="77777777" w:rsidR="00FE5656" w:rsidRPr="00FE5656" w:rsidRDefault="00FE5656" w:rsidP="00FE5656">
      <w:pPr>
        <w:numPr>
          <w:ilvl w:val="0"/>
          <w:numId w:val="2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use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PLPRuntimeImageOps.copyImage</w:t>
      </w:r>
      <w:proofErr w:type="spellEnd"/>
    </w:p>
    <w:p w14:paraId="36CB509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</w:t>
      </w:r>
    </w:p>
    <w:p w14:paraId="30DEAF88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IMPORTANT:  </w:t>
      </w:r>
    </w:p>
    <w:p w14:paraId="6A00BA9D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insert the following statement into your code for an Assignment Statement</w:t>
      </w:r>
    </w:p>
    <w:p w14:paraId="3903FA7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    after value of expression is put on top of stack and before it is written into the</w:t>
      </w:r>
    </w:p>
    <w:p w14:paraId="68AB9FF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</w:p>
    <w:p w14:paraId="1B2565B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           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CodeGenUtils.</w:t>
      </w:r>
      <w:r w:rsidRPr="00FE5656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genPrintTOS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E5656">
        <w:rPr>
          <w:rFonts w:ascii="Consolas" w:eastAsia="Times New Roman" w:hAnsi="Consolas" w:cs="Consolas"/>
          <w:color w:val="0000C0"/>
          <w:sz w:val="20"/>
          <w:szCs w:val="20"/>
        </w:rPr>
        <w:t>GRADE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gramStart"/>
      <w:r w:rsidRPr="00FE5656">
        <w:rPr>
          <w:rFonts w:ascii="Consolas" w:eastAsia="Times New Roman" w:hAnsi="Consolas" w:cs="Consolas"/>
          <w:color w:val="0000C0"/>
          <w:sz w:val="20"/>
          <w:szCs w:val="20"/>
        </w:rPr>
        <w:t>mv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E5656">
        <w:rPr>
          <w:rFonts w:ascii="Consolas" w:eastAsia="Times New Roman" w:hAnsi="Consolas" w:cs="Consolas"/>
          <w:color w:val="6A3E3E"/>
          <w:sz w:val="20"/>
          <w:szCs w:val="20"/>
        </w:rPr>
        <w:t>assignStatement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.getE</w:t>
      </w:r>
      <w:proofErr w:type="gramEnd"/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().getType());</w:t>
      </w:r>
    </w:p>
    <w:p w14:paraId="04BB9E7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Chain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ChainElem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       </w:t>
      </w:r>
    </w:p>
    <w:p w14:paraId="2CBAAFD8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ChainElem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::=</w:t>
      </w:r>
      <w:proofErr w:type="gram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FilterOpChain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FrameOpChain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ImageOpChain</w:t>
      </w:r>
      <w:proofErr w:type="spellEnd"/>
    </w:p>
    <w:p w14:paraId="10F8B3E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= ident</w:t>
      </w:r>
    </w:p>
    <w:p w14:paraId="301B8FB9" w14:textId="77777777" w:rsidR="00FE5656" w:rsidRPr="00FE5656" w:rsidRDefault="00FE5656" w:rsidP="00FE5656">
      <w:pPr>
        <w:numPr>
          <w:ilvl w:val="0"/>
          <w:numId w:val="3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Handle the ident appropriately depending on its type and whether it is on the left or right side of binary chain.  </w:t>
      </w:r>
    </w:p>
    <w:p w14:paraId="2C657304" w14:textId="77777777" w:rsidR="00FE5656" w:rsidRPr="00FE5656" w:rsidRDefault="00FE5656" w:rsidP="00FE5656">
      <w:pPr>
        <w:numPr>
          <w:ilvl w:val="0"/>
          <w:numId w:val="4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If on the left side, load its value or reference onto the stack.  </w:t>
      </w:r>
    </w:p>
    <w:p w14:paraId="4AFA2CE1" w14:textId="77777777" w:rsidR="00FE5656" w:rsidRPr="00FE5656" w:rsidRDefault="00FE5656" w:rsidP="00FE5656">
      <w:pPr>
        <w:numPr>
          <w:ilvl w:val="0"/>
          <w:numId w:val="4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this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is the right side of a binary expression,  </w:t>
      </w:r>
    </w:p>
    <w:p w14:paraId="7A989810" w14:textId="77777777" w:rsidR="00FE5656" w:rsidRPr="00FE5656" w:rsidRDefault="00FE5656" w:rsidP="00FE5656">
      <w:pPr>
        <w:numPr>
          <w:ilvl w:val="0"/>
          <w:numId w:val="5"/>
        </w:numPr>
        <w:spacing w:before="100" w:beforeAutospacing="1" w:after="100" w:afterAutospacing="1"/>
        <w:ind w:left="26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store the item on top of the stack into a variable (if INTEGER or IMAGE),</w:t>
      </w:r>
    </w:p>
    <w:p w14:paraId="4B0EA655" w14:textId="77777777" w:rsidR="00FE5656" w:rsidRPr="00FE5656" w:rsidRDefault="00FE5656" w:rsidP="00FE5656">
      <w:pPr>
        <w:numPr>
          <w:ilvl w:val="0"/>
          <w:numId w:val="5"/>
        </w:numPr>
        <w:spacing w:before="100" w:beforeAutospacing="1" w:after="100" w:afterAutospacing="1"/>
        <w:ind w:left="26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or write to file (if FILE),</w:t>
      </w:r>
    </w:p>
    <w:p w14:paraId="0C0FE2EC" w14:textId="77777777" w:rsidR="00FE5656" w:rsidRPr="00FE5656" w:rsidRDefault="00FE5656" w:rsidP="00FE5656">
      <w:pPr>
        <w:numPr>
          <w:ilvl w:val="0"/>
          <w:numId w:val="5"/>
        </w:numPr>
        <w:spacing w:before="100" w:beforeAutospacing="1" w:after="100" w:afterAutospacing="1"/>
        <w:ind w:left="26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or set as the image in the frame (if FRAME).</w:t>
      </w:r>
    </w:p>
    <w:p w14:paraId="58813B9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FilterOpChain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filterOp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Tuple</w:t>
      </w:r>
    </w:p>
    <w:p w14:paraId="70D90BF7" w14:textId="77777777" w:rsidR="00FE5656" w:rsidRPr="00FE5656" w:rsidRDefault="00FE5656" w:rsidP="00FE5656">
      <w:pPr>
        <w:numPr>
          <w:ilvl w:val="0"/>
          <w:numId w:val="6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Assume that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is on top of the stack.</w:t>
      </w:r>
    </w:p>
    <w:p w14:paraId="51ACEE54" w14:textId="77777777" w:rsidR="00FE5656" w:rsidRPr="00FE5656" w:rsidRDefault="00FE5656" w:rsidP="00FE5656">
      <w:pPr>
        <w:numPr>
          <w:ilvl w:val="0"/>
          <w:numId w:val="6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nvoke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the appropriate method from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PLPRuntimeFilterOps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723FE00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FrameOpChain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frameOp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Tuple</w:t>
      </w:r>
    </w:p>
    <w:p w14:paraId="17838D99" w14:textId="77777777" w:rsidR="00FE5656" w:rsidRPr="00FE5656" w:rsidRDefault="00FE5656" w:rsidP="00FE5656">
      <w:pPr>
        <w:numPr>
          <w:ilvl w:val="0"/>
          <w:numId w:val="7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Assume that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is on top of the stack.</w:t>
      </w:r>
    </w:p>
    <w:p w14:paraId="2CDBDAA9" w14:textId="77777777" w:rsidR="00FE5656" w:rsidRPr="00FE5656" w:rsidRDefault="00FE5656" w:rsidP="00FE5656">
      <w:pPr>
        <w:numPr>
          <w:ilvl w:val="0"/>
          <w:numId w:val="7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the tuple elements to generate code to leave their values on top of the stack.</w:t>
      </w:r>
    </w:p>
    <w:p w14:paraId="09604217" w14:textId="77777777" w:rsidR="00FE5656" w:rsidRPr="00FE5656" w:rsidRDefault="00FE5656" w:rsidP="00FE5656">
      <w:pPr>
        <w:numPr>
          <w:ilvl w:val="0"/>
          <w:numId w:val="7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invokethe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appropriate method from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4CD424C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ImageOpChain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imageOp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Tuple</w:t>
      </w:r>
    </w:p>
    <w:p w14:paraId="0193B785" w14:textId="77777777" w:rsidR="00FE5656" w:rsidRPr="00FE5656" w:rsidRDefault="00FE5656" w:rsidP="00FE5656">
      <w:pPr>
        <w:numPr>
          <w:ilvl w:val="0"/>
          <w:numId w:val="8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Assume that a reference to a </w:t>
      </w:r>
      <w:proofErr w:type="spellStart"/>
      <w:proofErr w:type="gram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 is</w:t>
      </w:r>
      <w:proofErr w:type="gram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on top of the stack.  </w:t>
      </w:r>
    </w:p>
    <w:p w14:paraId="1AF418E6" w14:textId="77777777" w:rsidR="00FE5656" w:rsidRPr="00FE5656" w:rsidRDefault="00FE5656" w:rsidP="00FE5656">
      <w:pPr>
        <w:numPr>
          <w:ilvl w:val="0"/>
          <w:numId w:val="8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the tuple elements to generate code to leave their values on top of the stack.</w:t>
      </w:r>
    </w:p>
    <w:p w14:paraId="216BF025" w14:textId="77777777" w:rsidR="00FE5656" w:rsidRPr="00FE5656" w:rsidRDefault="00FE5656" w:rsidP="00FE5656">
      <w:pPr>
        <w:numPr>
          <w:ilvl w:val="0"/>
          <w:numId w:val="8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invoke the appropriate method from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PLPRuntimeImageOps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or </w:t>
      </w:r>
      <w:proofErr w:type="spellStart"/>
      <w:proofErr w:type="gram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PLPRuntimeImageIO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.</w:t>
      </w:r>
      <w:proofErr w:type="gramEnd"/>
    </w:p>
    <w:p w14:paraId="44E8907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Chain (arrow | </w:t>
      </w:r>
      <w:proofErr w:type="spellStart"/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bararrow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) 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ChainElem</w:t>
      </w:r>
      <w:proofErr w:type="spellEnd"/>
      <w:proofErr w:type="gramEnd"/>
    </w:p>
    <w:p w14:paraId="28FA552C" w14:textId="77777777" w:rsidR="00FE5656" w:rsidRPr="00FE5656" w:rsidRDefault="00FE5656" w:rsidP="00FE5656">
      <w:pPr>
        <w:numPr>
          <w:ilvl w:val="0"/>
          <w:numId w:val="9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the left expression.  </w:t>
      </w:r>
    </w:p>
    <w:p w14:paraId="26A23C6C" w14:textId="77777777" w:rsidR="00FE5656" w:rsidRPr="00FE5656" w:rsidRDefault="00FE5656" w:rsidP="00FE5656">
      <w:pPr>
        <w:numPr>
          <w:ilvl w:val="0"/>
          <w:numId w:val="10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the left Chain is a URL, generate code to invoke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PLPRuntimeImageIO.readFromURL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and leave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object on top of the stack.  </w:t>
      </w:r>
    </w:p>
    <w:p w14:paraId="38F4C0FE" w14:textId="77777777" w:rsidR="00FE5656" w:rsidRPr="00FE5656" w:rsidRDefault="00FE5656" w:rsidP="00FE5656">
      <w:pPr>
        <w:numPr>
          <w:ilvl w:val="0"/>
          <w:numId w:val="10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the left expression is a File, generate code to invoke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PLPRuntimeImageIO.readFromFile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and leave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object on top of the stack.</w:t>
      </w:r>
    </w:p>
    <w:p w14:paraId="209CAE3C" w14:textId="77777777" w:rsidR="00FE5656" w:rsidRPr="00FE5656" w:rsidRDefault="00FE5656" w:rsidP="00FE5656">
      <w:pPr>
        <w:numPr>
          <w:ilvl w:val="0"/>
          <w:numId w:val="10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Otherwise generate code to leave the left object on top of the stack.</w:t>
      </w:r>
    </w:p>
    <w:p w14:paraId="35D50518" w14:textId="77777777" w:rsidR="00FE5656" w:rsidRPr="00FE5656" w:rsidRDefault="00FE5656" w:rsidP="00FE5656">
      <w:pPr>
        <w:numPr>
          <w:ilvl w:val="0"/>
          <w:numId w:val="1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Visit the right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ChainElem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and handle as given above.</w:t>
      </w:r>
    </w:p>
    <w:p w14:paraId="483146A1" w14:textId="77777777" w:rsidR="00FE5656" w:rsidRPr="00FE5656" w:rsidRDefault="00FE5656" w:rsidP="00FE5656">
      <w:pPr>
        <w:numPr>
          <w:ilvl w:val="0"/>
          <w:numId w:val="1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lastRenderedPageBreak/>
        <w:t xml:space="preserve">Hint:  integers, for example, could appear on either side of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, in one the action is load, the other is store.  You need to figure out a way to communicate to the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which one.</w:t>
      </w:r>
    </w:p>
    <w:p w14:paraId="256F7152" w14:textId="77777777" w:rsidR="00FE5656" w:rsidRPr="00FE5656" w:rsidRDefault="00FE5656" w:rsidP="00FE5656">
      <w:pPr>
        <w:numPr>
          <w:ilvl w:val="0"/>
          <w:numId w:val="1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Hint:  although some combinations have a type NONE, it is easiest to let all binary chain instances leave something on top of the stack.  In many cases, this value will be consumed by a parent.  At the top level it should be popped.  </w:t>
      </w:r>
    </w:p>
    <w:p w14:paraId="3F5B20AB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</w:p>
    <w:p w14:paraId="26011DB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WhileStatement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Expression Block</w:t>
      </w:r>
    </w:p>
    <w:p w14:paraId="13DD7D9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    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goto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GUARD</w:t>
      </w:r>
    </w:p>
    <w:p w14:paraId="33273B8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BODY     Block</w:t>
      </w:r>
    </w:p>
    <w:p w14:paraId="0324978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GUARD  Expression</w:t>
      </w:r>
      <w:proofErr w:type="gramEnd"/>
    </w:p>
    <w:p w14:paraId="2DD68AF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     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IFNE  BODY</w:t>
      </w:r>
      <w:proofErr w:type="gramEnd"/>
    </w:p>
    <w:p w14:paraId="1A9EB71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IfStatement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Expression Block</w:t>
      </w:r>
    </w:p>
    <w:p w14:paraId="55E20FF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 Expression</w:t>
      </w:r>
    </w:p>
    <w:p w14:paraId="5C8C770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 IFEQ AFTER</w:t>
      </w:r>
    </w:p>
    <w:p w14:paraId="13BF867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Times New Roman" w:eastAsia="Times New Roman" w:hAnsi="Times New Roman" w:cs="Times New Roman"/>
          <w:color w:val="000000"/>
        </w:rPr>
        <w:t>      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Block</w:t>
      </w:r>
    </w:p>
    <w:p w14:paraId="35962FD0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AFTER …</w:t>
      </w:r>
    </w:p>
    <w:p w14:paraId="5DB51B5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Expression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 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IntLitExpression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BooleanLitExpression</w:t>
      </w:r>
      <w:proofErr w:type="spellEnd"/>
    </w:p>
    <w:p w14:paraId="07E6140D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|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ConstantExpression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BinaryExpression</w:t>
      </w:r>
      <w:proofErr w:type="spellEnd"/>
    </w:p>
    <w:p w14:paraId="209BE27C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always generate code to leave value of expression on top of stack.</w:t>
      </w:r>
    </w:p>
    <w:p w14:paraId="174C6586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</w:t>
      </w:r>
    </w:p>
    <w:p w14:paraId="68DF7B2D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ident</w:t>
      </w:r>
    </w:p>
    <w:p w14:paraId="608561B6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load value of variable (this could be a field or a local var)</w:t>
      </w:r>
    </w:p>
    <w:p w14:paraId="7802605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ident</w:t>
      </w:r>
    </w:p>
    <w:p w14:paraId="0E364ED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     store value on top of stack to this variable (which could be a field or local var)</w:t>
      </w:r>
    </w:p>
    <w:p w14:paraId="547C0764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IntLitExpression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intLit</w:t>
      </w:r>
      <w:proofErr w:type="spellEnd"/>
    </w:p>
    <w:p w14:paraId="35346D62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load constant</w:t>
      </w:r>
    </w:p>
    <w:p w14:paraId="37550B3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BooleanLitExpression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booleanLiteral</w:t>
      </w:r>
      <w:proofErr w:type="spellEnd"/>
    </w:p>
    <w:p w14:paraId="549C02D0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load constant</w:t>
      </w:r>
    </w:p>
    <w:p w14:paraId="0024CA7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ConstantExpression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screenWidth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screenHeight</w:t>
      </w:r>
      <w:proofErr w:type="spellEnd"/>
    </w:p>
    <w:p w14:paraId="1E7910F4" w14:textId="77777777" w:rsidR="00FE5656" w:rsidRPr="00FE5656" w:rsidRDefault="00FE5656" w:rsidP="00FE5656">
      <w:pPr>
        <w:numPr>
          <w:ilvl w:val="0"/>
          <w:numId w:val="12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invoke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PLPRuntimeFrame.getScreenWidth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or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PLPRuntimeFrame.getScreenHeight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258C179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BinaryExpression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Expression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Expression</w:t>
      </w:r>
    </w:p>
    <w:p w14:paraId="0A70DD03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children to generate code to leave values of arguments on stack.</w:t>
      </w:r>
    </w:p>
    <w:p w14:paraId="26DB6C92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Generate code to perform operation, leaving result on top of the stack.</w:t>
      </w:r>
    </w:p>
    <w:p w14:paraId="4AE0E485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New in Assignment 6:  methods to add two images, subtract two images, etc.  Routines are provided in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PLPRuntimeImageOps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30ABA719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New in assignment 6:  implement &amp;, |, and %.  </w:t>
      </w:r>
    </w:p>
    <w:p w14:paraId="44362952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Expressions should be evaluated from left to write consistent with the structure of the AST.</w:t>
      </w:r>
    </w:p>
    <w:p w14:paraId="6CDC1451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You may need to modify your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TypeCheckVisitor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t</w:t>
      </w:r>
    </w:p>
    <w:p w14:paraId="520445F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Tuple :</w:t>
      </w:r>
      <w:proofErr w:type="gramEnd"/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≔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 List&lt;Expression&gt;</w:t>
      </w:r>
    </w:p>
    <w:p w14:paraId="08FDB762" w14:textId="77777777" w:rsidR="00FE5656" w:rsidRPr="00FE5656" w:rsidRDefault="00FE5656" w:rsidP="00FE5656">
      <w:pPr>
        <w:numPr>
          <w:ilvl w:val="0"/>
          <w:numId w:val="14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expressions to generate code to leave values on top of the stack</w:t>
      </w:r>
    </w:p>
    <w:p w14:paraId="0870CE1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    op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relOp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weakOp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strongOp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</w:p>
    <w:p w14:paraId="6AA0327B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implement operators and %</w:t>
      </w:r>
    </w:p>
    <w:p w14:paraId="1EBD93D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type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integer | 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image | frame | file</w:t>
      </w:r>
      <w:r w:rsidRPr="00FE5656">
        <w:rPr>
          <w:rFonts w:ascii="Arial" w:eastAsia="Times New Roman" w:hAnsi="Arial" w:cs="Arial"/>
          <w:color w:val="A6A6A6"/>
          <w:sz w:val="22"/>
          <w:szCs w:val="22"/>
        </w:rPr>
        <w:t>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url</w:t>
      </w:r>
      <w:proofErr w:type="spellEnd"/>
    </w:p>
    <w:p w14:paraId="69DE76CD" w14:textId="77777777" w:rsidR="00FE5656" w:rsidRPr="00FE5656" w:rsidRDefault="00FE5656" w:rsidP="00FE5656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 xml:space="preserve">Corrections to </w:t>
      </w:r>
      <w:proofErr w:type="spellStart"/>
      <w:proofErr w:type="gramStart"/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>TypeCheckVisitor</w:t>
      </w:r>
      <w:proofErr w:type="spellEnd"/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 xml:space="preserve">  (</w:t>
      </w:r>
      <w:proofErr w:type="gramEnd"/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>bold is new)</w:t>
      </w:r>
    </w:p>
    <w:p w14:paraId="1680776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libri" w:eastAsia="Times New Roman" w:hAnsi="Calibri" w:cs="Calibri"/>
          <w:color w:val="000000"/>
          <w:sz w:val="22"/>
          <w:szCs w:val="22"/>
        </w:rPr>
        <w:t xml:space="preserve">Modifications to the type rules for </w:t>
      </w:r>
      <w:proofErr w:type="spellStart"/>
      <w:r w:rsidRPr="00FE5656">
        <w:rPr>
          <w:rFonts w:ascii="Calibri" w:eastAsia="Times New Roman" w:hAnsi="Calibri" w:cs="Calibri"/>
          <w:color w:val="000000"/>
          <w:sz w:val="22"/>
          <w:szCs w:val="22"/>
        </w:rPr>
        <w:t>BinaryChain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620"/>
        <w:gridCol w:w="900"/>
        <w:gridCol w:w="4710"/>
      </w:tblGrid>
      <w:tr w:rsidR="00FE5656" w:rsidRPr="00FE5656" w14:paraId="0911832F" w14:textId="77777777" w:rsidTr="00FE5656"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729272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type &lt;-IMAGE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69174D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type = IMAGE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9AFB06D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arrow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4101C10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instanceof</w:t>
            </w:r>
            <w:proofErr w:type="spellEnd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IdentChain</w:t>
            </w:r>
            <w:proofErr w:type="spellEnd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&amp;</w:t>
            </w: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 </w:t>
            </w:r>
            <w:proofErr w:type="spellStart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IdentChain.type</w:t>
            </w:r>
            <w:proofErr w:type="spellEnd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 = IMAGE</w:t>
            </w:r>
          </w:p>
        </w:tc>
      </w:tr>
      <w:tr w:rsidR="00FE5656" w:rsidRPr="00FE5656" w14:paraId="5BC1BD1F" w14:textId="77777777" w:rsidTr="00FE5656"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E24EBA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type &lt;-INTEGER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7F33FAA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type = INTEGER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9DE2D9B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arrow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886CC7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instance of </w:t>
            </w:r>
            <w:proofErr w:type="spellStart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IdentChain</w:t>
            </w:r>
            <w:proofErr w:type="spellEnd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 &amp; </w:t>
            </w:r>
            <w:proofErr w:type="spellStart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IdentChain.type</w:t>
            </w:r>
            <w:proofErr w:type="spellEnd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 = INTEGER</w:t>
            </w:r>
          </w:p>
        </w:tc>
      </w:tr>
    </w:tbl>
    <w:p w14:paraId="32813C42" w14:textId="77777777" w:rsidR="00FE5656" w:rsidRPr="00FE5656" w:rsidRDefault="00FE5656" w:rsidP="00FE5656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>Provided Code:</w:t>
      </w:r>
    </w:p>
    <w:p w14:paraId="22F17C55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libri" w:eastAsia="Times New Roman" w:hAnsi="Calibri" w:cs="Calibri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Compiler.java</w:t>
      </w:r>
    </w:p>
    <w:p w14:paraId="253B7FE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Standalone program to read a source file, generate code and write the class file.</w:t>
      </w:r>
    </w:p>
    <w:p w14:paraId="76A59AA6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PLPRuntimeFilterOps.java</w:t>
      </w:r>
    </w:p>
    <w:p w14:paraId="4A2AD02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provides method implementing the gray, blur, and convolve ops</w:t>
      </w:r>
    </w:p>
    <w:p w14:paraId="67817AE8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PLPRuntimeFrame</w:t>
      </w:r>
      <w:proofErr w:type="spellEnd"/>
    </w:p>
    <w:p w14:paraId="6D54FC55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provides methods to manipulate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PLPRuntimeFrame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objects.  This is a subclass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of  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javax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.swing.JFrame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06131D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PLPRuntimeImageIO.java</w:t>
      </w:r>
    </w:p>
    <w:p w14:paraId="5BC26477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provides methods to read and write images</w:t>
      </w:r>
    </w:p>
    <w:p w14:paraId="4B951534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PLPRuntimeImageOps.java</w:t>
      </w:r>
    </w:p>
    <w:p w14:paraId="315B3BE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provides methods to implement operations on images.</w:t>
      </w:r>
    </w:p>
    <w:p w14:paraId="1416598D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PLPRuntimeLog.java</w:t>
      </w:r>
    </w:p>
    <w:p w14:paraId="38762C06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collects a trace of method calls in the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* classes.</w:t>
      </w:r>
    </w:p>
    <w:p w14:paraId="2883A5B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Used for grading and debugging</w:t>
      </w:r>
    </w:p>
    <w:p w14:paraId="5D784407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CodeGenUtils.java</w:t>
      </w:r>
    </w:p>
    <w:p w14:paraId="69D69A6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updated version (added one method)</w:t>
      </w:r>
    </w:p>
    <w:p w14:paraId="68ED7345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86C1DD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6C0CF83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Note that all classes whose names start with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are needed at runtime to execute the programs in our language.  This differs from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asm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which  is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used during compilation.</w:t>
      </w:r>
    </w:p>
    <w:p w14:paraId="0DE5C6B6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304D9BB" w14:textId="77777777" w:rsidR="00FE5656" w:rsidRPr="00FE5656" w:rsidRDefault="00FE5656" w:rsidP="00FE5656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FE565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Testing</w:t>
      </w:r>
    </w:p>
    <w:p w14:paraId="2C21BBD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Add these two methods to your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junit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test program to show the trace.  The way output is handled has been changed slightly from before.  Now it just writes everything to a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StringBuffer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which you can convert to a String and print.  To see the output, add the following to your JUnit test class.  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initLog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and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printLog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will be run before and after every test, respectively.</w:t>
      </w:r>
    </w:p>
    <w:p w14:paraId="252F1572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 </w:t>
      </w:r>
    </w:p>
    <w:p w14:paraId="1A568C0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@Before</w:t>
      </w:r>
    </w:p>
    <w:p w14:paraId="0547E688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lastRenderedPageBreak/>
        <w:t xml:space="preserve">public void </w:t>
      </w:r>
      <w:proofErr w:type="spellStart"/>
      <w:proofErr w:type="gram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initLog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</w:t>
      </w:r>
      <w:proofErr w:type="gram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){</w:t>
      </w:r>
    </w:p>
    <w:p w14:paraId="3263A308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if (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devel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|| grade)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PLPRuntimeLog.initLog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();</w:t>
      </w:r>
    </w:p>
    <w:p w14:paraId="33724984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}</w:t>
      </w:r>
    </w:p>
    <w:p w14:paraId="427B1E1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@After</w:t>
      </w:r>
    </w:p>
    <w:p w14:paraId="083E9A6C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public void </w:t>
      </w:r>
      <w:proofErr w:type="spellStart"/>
      <w:proofErr w:type="gram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printLog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</w:t>
      </w:r>
      <w:proofErr w:type="gram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){</w:t>
      </w:r>
    </w:p>
    <w:p w14:paraId="64B6E5F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System.out.println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PLPRuntimeLog.getString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());</w:t>
      </w:r>
    </w:p>
    <w:p w14:paraId="57A03E0B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}</w:t>
      </w:r>
    </w:p>
    <w:p w14:paraId="397910A0" w14:textId="77777777" w:rsidR="00FE5656" w:rsidRPr="00FE5656" w:rsidRDefault="00FE5656" w:rsidP="00FE5656">
      <w:pPr>
        <w:numPr>
          <w:ilvl w:val="0"/>
          <w:numId w:val="15"/>
        </w:numPr>
        <w:spacing w:before="100" w:beforeAutospacing="1" w:after="100" w:afterAutospacing="1"/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47FA1C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b/>
          <w:bCs/>
          <w:color w:val="000000"/>
          <w:sz w:val="22"/>
          <w:szCs w:val="22"/>
        </w:rPr>
        <w:t>Turn in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:  A jar file containing all files (with the exception of the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asm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packages) required to run the compiler as a standalone program and as called from a Junit test suite.  Turn in your Junit test along with any files needed to execute your tests (with an appropriate directory structure)</w:t>
      </w:r>
    </w:p>
    <w:p w14:paraId="5F6EB027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468A60E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Do not change the provided code.</w:t>
      </w:r>
    </w:p>
    <w:p w14:paraId="2DB7316B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7EF908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C88E096" w14:textId="77777777" w:rsidR="00FE5656" w:rsidRPr="00FE5656" w:rsidRDefault="00FE5656" w:rsidP="00FE5656">
      <w:pPr>
        <w:shd w:val="clear" w:color="auto" w:fill="F0F0F0"/>
        <w:rPr>
          <w:rFonts w:ascii="Arial" w:eastAsia="Times New Roman" w:hAnsi="Arial" w:cs="Arial"/>
          <w:color w:val="000000"/>
          <w:sz w:val="27"/>
          <w:szCs w:val="27"/>
        </w:rPr>
      </w:pPr>
      <w:r w:rsidRPr="00FE5656">
        <w:rPr>
          <w:rFonts w:ascii="Arial" w:eastAsia="Times New Roman" w:hAnsi="Arial" w:cs="Arial"/>
          <w:color w:val="000000"/>
          <w:sz w:val="27"/>
          <w:szCs w:val="27"/>
        </w:rPr>
        <w:t>Published by </w:t>
      </w:r>
      <w:hyperlink r:id="rId5" w:tgtFrame="_blank" w:tooltip="Learn more about Google Drive" w:history="1">
        <w:r w:rsidRPr="00FE5656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Google Drive</w:t>
        </w:r>
      </w:hyperlink>
      <w:r w:rsidRPr="00FE5656">
        <w:rPr>
          <w:rFonts w:ascii="Arial" w:eastAsia="Times New Roman" w:hAnsi="Arial" w:cs="Arial"/>
          <w:color w:val="000000"/>
          <w:sz w:val="27"/>
          <w:szCs w:val="27"/>
        </w:rPr>
        <w:t>–</w:t>
      </w:r>
      <w:hyperlink r:id="rId6" w:history="1">
        <w:r w:rsidRPr="00FE5656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Report Abuse</w:t>
        </w:r>
      </w:hyperlink>
      <w:r w:rsidRPr="00FE5656">
        <w:rPr>
          <w:rFonts w:ascii="Arial" w:eastAsia="Times New Roman" w:hAnsi="Arial" w:cs="Arial"/>
          <w:color w:val="000000"/>
          <w:sz w:val="27"/>
          <w:szCs w:val="27"/>
        </w:rPr>
        <w:t>–Updated automatically every 5 minutes</w:t>
      </w:r>
    </w:p>
    <w:p w14:paraId="5C1AEECD" w14:textId="77777777" w:rsidR="00E23B95" w:rsidRDefault="00E23B95"/>
    <w:sectPr w:rsidR="00E23B95" w:rsidSect="00E8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E66"/>
    <w:multiLevelType w:val="multilevel"/>
    <w:tmpl w:val="B58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61690"/>
    <w:multiLevelType w:val="multilevel"/>
    <w:tmpl w:val="9D4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380"/>
    <w:multiLevelType w:val="multilevel"/>
    <w:tmpl w:val="6FB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4E69"/>
    <w:multiLevelType w:val="multilevel"/>
    <w:tmpl w:val="C69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F08FA"/>
    <w:multiLevelType w:val="multilevel"/>
    <w:tmpl w:val="33F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24492"/>
    <w:multiLevelType w:val="multilevel"/>
    <w:tmpl w:val="A1EE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12937"/>
    <w:multiLevelType w:val="multilevel"/>
    <w:tmpl w:val="AC24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063FA"/>
    <w:multiLevelType w:val="multilevel"/>
    <w:tmpl w:val="83E0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D51AD"/>
    <w:multiLevelType w:val="multilevel"/>
    <w:tmpl w:val="5ED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27314"/>
    <w:multiLevelType w:val="multilevel"/>
    <w:tmpl w:val="2978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03393"/>
    <w:multiLevelType w:val="multilevel"/>
    <w:tmpl w:val="921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50013"/>
    <w:multiLevelType w:val="multilevel"/>
    <w:tmpl w:val="EAE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71B32"/>
    <w:multiLevelType w:val="multilevel"/>
    <w:tmpl w:val="10CA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1387B"/>
    <w:multiLevelType w:val="multilevel"/>
    <w:tmpl w:val="183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97804"/>
    <w:multiLevelType w:val="multilevel"/>
    <w:tmpl w:val="EB2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6"/>
  </w:num>
  <w:num w:numId="8">
    <w:abstractNumId w:val="1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56"/>
    <w:rsid w:val="00E23B95"/>
    <w:rsid w:val="00E862A6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99C4"/>
  <w15:chartTrackingRefBased/>
  <w15:docId w15:val="{DDD6AFC4-10B9-544C-BD58-478E130E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6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6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6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14">
    <w:name w:val="c14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28">
    <w:name w:val="c28"/>
    <w:basedOn w:val="DefaultParagraphFont"/>
    <w:rsid w:val="00FE5656"/>
  </w:style>
  <w:style w:type="paragraph" w:customStyle="1" w:styleId="c18">
    <w:name w:val="c18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3">
    <w:name w:val="c13"/>
    <w:basedOn w:val="DefaultParagraphFont"/>
    <w:rsid w:val="00FE5656"/>
  </w:style>
  <w:style w:type="paragraph" w:customStyle="1" w:styleId="c6">
    <w:name w:val="c6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3">
    <w:name w:val="c3"/>
    <w:basedOn w:val="DefaultParagraphFont"/>
    <w:rsid w:val="00FE5656"/>
  </w:style>
  <w:style w:type="character" w:customStyle="1" w:styleId="c2">
    <w:name w:val="c2"/>
    <w:basedOn w:val="DefaultParagraphFont"/>
    <w:rsid w:val="00FE5656"/>
  </w:style>
  <w:style w:type="character" w:customStyle="1" w:styleId="c34">
    <w:name w:val="c34"/>
    <w:basedOn w:val="DefaultParagraphFont"/>
    <w:rsid w:val="00FE5656"/>
  </w:style>
  <w:style w:type="paragraph" w:customStyle="1" w:styleId="c23">
    <w:name w:val="c23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8">
    <w:name w:val="c8"/>
    <w:basedOn w:val="DefaultParagraphFont"/>
    <w:rsid w:val="00FE5656"/>
  </w:style>
  <w:style w:type="paragraph" w:customStyle="1" w:styleId="c25">
    <w:name w:val="c25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20">
    <w:name w:val="c20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0">
    <w:name w:val="c0"/>
    <w:basedOn w:val="DefaultParagraphFont"/>
    <w:rsid w:val="00FE5656"/>
  </w:style>
  <w:style w:type="character" w:customStyle="1" w:styleId="c29">
    <w:name w:val="c29"/>
    <w:basedOn w:val="DefaultParagraphFont"/>
    <w:rsid w:val="00FE5656"/>
  </w:style>
  <w:style w:type="character" w:customStyle="1" w:styleId="c41">
    <w:name w:val="c41"/>
    <w:basedOn w:val="DefaultParagraphFont"/>
    <w:rsid w:val="00FE5656"/>
  </w:style>
  <w:style w:type="paragraph" w:customStyle="1" w:styleId="c11">
    <w:name w:val="c11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50">
    <w:name w:val="c50"/>
    <w:basedOn w:val="DefaultParagraphFont"/>
    <w:rsid w:val="00FE5656"/>
  </w:style>
  <w:style w:type="paragraph" w:customStyle="1" w:styleId="c52">
    <w:name w:val="c52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0">
    <w:name w:val="c10"/>
    <w:basedOn w:val="DefaultParagraphFont"/>
    <w:rsid w:val="00FE5656"/>
  </w:style>
  <w:style w:type="paragraph" w:customStyle="1" w:styleId="c5">
    <w:name w:val="c5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7">
    <w:name w:val="c7"/>
    <w:basedOn w:val="DefaultParagraphFont"/>
    <w:rsid w:val="00FE5656"/>
  </w:style>
  <w:style w:type="character" w:customStyle="1" w:styleId="c19">
    <w:name w:val="c19"/>
    <w:basedOn w:val="DefaultParagraphFont"/>
    <w:rsid w:val="00FE5656"/>
  </w:style>
  <w:style w:type="paragraph" w:customStyle="1" w:styleId="c17">
    <w:name w:val="c17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4">
    <w:name w:val="c4"/>
    <w:basedOn w:val="DefaultParagraphFont"/>
    <w:rsid w:val="00FE5656"/>
  </w:style>
  <w:style w:type="character" w:customStyle="1" w:styleId="c22">
    <w:name w:val="c22"/>
    <w:basedOn w:val="DefaultParagraphFont"/>
    <w:rsid w:val="00FE5656"/>
  </w:style>
  <w:style w:type="character" w:customStyle="1" w:styleId="c35">
    <w:name w:val="c35"/>
    <w:basedOn w:val="DefaultParagraphFont"/>
    <w:rsid w:val="00FE5656"/>
  </w:style>
  <w:style w:type="paragraph" w:customStyle="1" w:styleId="c38">
    <w:name w:val="c38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21">
    <w:name w:val="c21"/>
    <w:basedOn w:val="DefaultParagraphFont"/>
    <w:rsid w:val="00FE5656"/>
  </w:style>
  <w:style w:type="paragraph" w:customStyle="1" w:styleId="c1">
    <w:name w:val="c1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39">
    <w:name w:val="c39"/>
    <w:basedOn w:val="DefaultParagraphFont"/>
    <w:rsid w:val="00FE5656"/>
  </w:style>
  <w:style w:type="character" w:styleId="Hyperlink">
    <w:name w:val="Hyperlink"/>
    <w:basedOn w:val="DefaultParagraphFont"/>
    <w:uiPriority w:val="99"/>
    <w:semiHidden/>
    <w:unhideWhenUsed/>
    <w:rsid w:val="00FE5656"/>
    <w:rPr>
      <w:color w:val="0000FF"/>
      <w:u w:val="single"/>
    </w:rPr>
  </w:style>
  <w:style w:type="character" w:customStyle="1" w:styleId="dash">
    <w:name w:val="dash"/>
    <w:basedOn w:val="DefaultParagraphFont"/>
    <w:rsid w:val="00FE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7243745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28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u/0/abuse?id=1z-7wcSx6GXRmx9U5pJfknyYMzTIvkcO5669WlAPubJs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 Dimanche</dc:creator>
  <cp:keywords/>
  <dc:description/>
  <cp:lastModifiedBy>Olson Dimanche</cp:lastModifiedBy>
  <cp:revision>1</cp:revision>
  <dcterms:created xsi:type="dcterms:W3CDTF">2020-03-19T02:41:00Z</dcterms:created>
  <dcterms:modified xsi:type="dcterms:W3CDTF">2020-03-19T02:41:00Z</dcterms:modified>
</cp:coreProperties>
</file>