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Field Exercise 002 — Test Your Positioning — Copy</w:t>
      </w:r>
    </w:p>
    <w:p>
      <w:pPr>
        <w:spacing w:after="60"/>
      </w:pPr>
      <w:r>
        <w:rPr>
          <w:b/>
          <w:bCs/>
          <w:color w:val="B0392C"/>
          <w:sz w:val="18"/>
          <w:szCs w:val="18"/>
        </w:rPr>
        <w:t xml:space="preserve">FIELD EXERCISE 002</w:t>
      </w:r>
    </w:p>
    <w:p>
      <w:pPr>
        <w:pStyle w:val="Heading1"/>
        <w:spacing w:after="160" w:before="400"/>
      </w:pPr>
      <w:r>
        <w:t xml:space="preserve">Test Your Positioning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A 20-Minute Test for Whether Your Identity Is Actually Clear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July 2026 · 20 minute exercise</w:t>
      </w:r>
    </w:p>
    <w:p>
      <w:pPr>
        <w:pStyle w:val="Heading2"/>
        <w:spacing w:after="140" w:before="320"/>
      </w:pPr>
      <w:r>
        <w:t xml:space="preserve">The Exercise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Set a timer for 20 minutes.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Without mentioning your genre, equipment, influences, or accomplishments, answer this question in one sentence: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Why would someone remember you after experiencing your work once?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Now send that same question to three people who genuinely know your work.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Ask them to answer independently.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Don't explain.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Don't give hints.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Just collect their responses.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Compare the answers.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they describe the same artist?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they use similar language?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they identify the same strengths?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they describe the same emotional experience?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If the answers are wildly different…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You don't have a promotion problem.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You have a positioning problem.</w:t>
      </w:r>
    </w:p>
    <w:p>
      <w:pPr>
        <w:pStyle w:val="Heading2"/>
        <w:spacing w:after="140" w:before="320"/>
      </w:pPr>
      <w:r>
        <w:t xml:space="preserve">Reflection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Positioning isn't about controlling perception.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It's about creating enough clarity that people naturally arrive at a similar conclusion.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When your positioning is strong, your audience begins describing your work the way you hoped they would, without ever being instructed to.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That's when your identity starts becoming recognizable.</w:t>
      </w:r>
    </w:p>
    <w:p>
      <w:pPr>
        <w:pStyle w:val="Heading2"/>
        <w:spacing w:after="140" w:before="320"/>
      </w:pPr>
      <w:r>
        <w:t xml:space="preserve">Positioning Canvas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Complete these prompts before investing in promotion.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 help people experience…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artists I'm most often compared to are…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makes me different is…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feeling I want people to leave with is…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kinds of opportunities I'm trying to create are…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opportunities I am intentionally not pursuing are…</w:t>
      </w:r>
    </w:p>
    <w:p>
      <w:pPr>
        <w:spacing w:after="60"/>
      </w:pPr>
      <w:r>
        <w:rPr>
          <w:b/>
          <w:bCs/>
          <w:color w:val="B0392C"/>
          <w:sz w:val="18"/>
          <w:szCs w:val="18"/>
        </w:rPr>
        <w:t xml:space="preserve">SENTIENT PRINCIPLE</w:t>
      </w:r>
    </w:p>
    <w:p>
      <w:pPr>
        <w:pBdr>
          <w:left w:val="single" w:color="B0392C" w:sz="12" w:space="8"/>
        </w:pBdr>
        <w:spacing w:after="200" w:before="200"/>
        <w:ind w:left="480"/>
      </w:pPr>
      <w:r>
        <w:rPr>
          <w:i/>
          <w:iCs/>
          <w:sz w:val="24"/>
          <w:szCs w:val="24"/>
        </w:rPr>
        <w:t xml:space="preserve">If you can't clearly position yourself, your audience will do it for you.</w:t>
      </w:r>
      <w:r>
        <w:rPr>
          <w:i/>
          <w:iCs/>
          <w:sz w:val="24"/>
          <w:szCs w:val="24"/>
        </w:rPr>
        <w:br/>
        <w:t xml:space="preserve">You may not like the result.</w:t>
      </w:r>
    </w:p>
    <w:p>
      <w:pPr>
        <w:spacing w:after="60"/>
      </w:pPr>
      <w:r>
        <w:rPr>
          <w:b/>
          <w:bCs/>
          <w:color w:val="B0392C"/>
          <w:sz w:val="18"/>
          <w:szCs w:val="18"/>
        </w:rPr>
        <w:t xml:space="preserve">FIELD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Clarity beats cleverness.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Different is more memorable than better.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Positioning is a strategic decision, not a design exercise.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“yes” to one audience is a “no” to another.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Recognition compounds faster than attention.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4"/>
        <w:spacing w:after="80" w:before="200"/>
      </w:pPr>
      <w:r>
        <w:t xml:space="preserve">Continue Reading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Framework 001 — Signal Before Scale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Diagnostic — Booking Readiness Assessment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Framework 002 — Position Before Promotion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2026-08-01T19:09:01.528Z</dcterms:created>
  <dcterms:modified xsi:type="dcterms:W3CDTF">2026-08-01T19:09:01.528Z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