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BB6BB6" w14:textId="77777777" w:rsidR="00FD37DC" w:rsidRPr="0086759E" w:rsidRDefault="00062AA4">
      <w:pPr>
        <w:jc w:val="center"/>
        <w:rPr>
          <w:rFonts w:ascii="Californian FB" w:hAnsi="Californian FB"/>
        </w:rPr>
      </w:pPr>
      <w:r w:rsidRPr="0086759E">
        <w:rPr>
          <w:rFonts w:ascii="Californian FB" w:hAnsi="Californian FB"/>
          <w:b/>
          <w:sz w:val="36"/>
        </w:rPr>
        <w:t>PPOL 805 — Policy Lab #2</w:t>
      </w:r>
    </w:p>
    <w:p w14:paraId="011FEB1B" w14:textId="77777777" w:rsidR="00FD37DC" w:rsidRPr="0086759E" w:rsidRDefault="00062AA4">
      <w:pPr>
        <w:jc w:val="center"/>
        <w:rPr>
          <w:rFonts w:ascii="Californian FB" w:hAnsi="Californian FB"/>
        </w:rPr>
      </w:pPr>
      <w:r w:rsidRPr="0086759E">
        <w:rPr>
          <w:rFonts w:ascii="Californian FB" w:hAnsi="Californian FB"/>
          <w:b/>
          <w:sz w:val="40"/>
        </w:rPr>
        <w:t>Intergovernmental Footprint</w:t>
      </w:r>
    </w:p>
    <w:p w14:paraId="408B10F3" w14:textId="77777777" w:rsidR="00FD37DC" w:rsidRPr="0086759E" w:rsidRDefault="00062AA4" w:rsidP="0086759E">
      <w:pPr>
        <w:spacing w:after="0"/>
        <w:jc w:val="center"/>
        <w:rPr>
          <w:rFonts w:ascii="Californian FB" w:hAnsi="Californian FB"/>
        </w:rPr>
      </w:pPr>
      <w:r w:rsidRPr="0086759E">
        <w:rPr>
          <w:rFonts w:ascii="Californian FB" w:hAnsi="Californian FB"/>
          <w:b/>
        </w:rPr>
        <w:t>15% — Due October 18 | Team presentation October 22</w:t>
      </w:r>
    </w:p>
    <w:p w14:paraId="3215FF37" w14:textId="77777777" w:rsidR="00FD37DC" w:rsidRPr="0086759E" w:rsidRDefault="00062AA4" w:rsidP="0086759E">
      <w:pPr>
        <w:pStyle w:val="Heading1"/>
        <w:spacing w:before="0"/>
        <w:rPr>
          <w:rFonts w:ascii="Californian FB" w:hAnsi="Californian FB"/>
          <w:color w:val="auto"/>
        </w:rPr>
      </w:pPr>
      <w:r w:rsidRPr="0086759E">
        <w:rPr>
          <w:rFonts w:ascii="Californian FB" w:hAnsi="Californian FB"/>
          <w:color w:val="auto"/>
        </w:rPr>
        <w:t>Purpose</w:t>
      </w:r>
    </w:p>
    <w:p w14:paraId="10ECA41F" w14:textId="77777777" w:rsidR="00FD37DC" w:rsidRPr="0086759E" w:rsidRDefault="00062AA4">
      <w:pPr>
        <w:rPr>
          <w:rFonts w:ascii="Californian FB" w:hAnsi="Californian FB"/>
        </w:rPr>
      </w:pPr>
      <w:r w:rsidRPr="0086759E">
        <w:rPr>
          <w:rFonts w:ascii="Californian FB" w:hAnsi="Californian FB"/>
        </w:rPr>
        <w:t>Federal agencies rarely operate alone. Policies are implemented through complex relationships with state, local, tribal, and territorial governments (SLTTGs). In this lab, you will investigate how your existing agency/project functions within American federalism and how those relationships shape implementation, accountability, equity, and policy outcomes.</w:t>
      </w:r>
    </w:p>
    <w:p w14:paraId="6160E325" w14:textId="77777777" w:rsidR="00FD37DC" w:rsidRPr="0086759E" w:rsidRDefault="00062AA4">
      <w:pPr>
        <w:rPr>
          <w:rFonts w:ascii="Californian FB" w:hAnsi="Californian FB"/>
        </w:rPr>
      </w:pPr>
      <w:r w:rsidRPr="0086759E">
        <w:rPr>
          <w:rFonts w:ascii="Californian FB" w:hAnsi="Californian FB"/>
          <w:b/>
        </w:rPr>
        <w:t xml:space="preserve">Central analytical move: </w:t>
      </w:r>
      <w:r w:rsidRPr="0086759E">
        <w:rPr>
          <w:rFonts w:ascii="Californian FB" w:hAnsi="Californian FB"/>
        </w:rPr>
        <w:t>Go beyond describing who does what. Explain how intergovernmental design affects what actually happens—and why outcomes vary across jurisdictions.</w:t>
      </w:r>
    </w:p>
    <w:p w14:paraId="5CF6F0E2" w14:textId="77777777" w:rsidR="00FD37DC" w:rsidRPr="0086759E" w:rsidRDefault="00062AA4">
      <w:pPr>
        <w:pStyle w:val="Heading1"/>
        <w:rPr>
          <w:rFonts w:ascii="Californian FB" w:hAnsi="Californian FB"/>
          <w:color w:val="auto"/>
        </w:rPr>
      </w:pPr>
      <w:r w:rsidRPr="0086759E">
        <w:rPr>
          <w:rFonts w:ascii="Californian FB" w:hAnsi="Californian FB"/>
          <w:color w:val="auto"/>
        </w:rPr>
        <w:t>Build Forward: Lab 2 Is the Next Stage of Your Existing Project</w:t>
      </w:r>
    </w:p>
    <w:p w14:paraId="08840444" w14:textId="77777777" w:rsidR="00FD37DC" w:rsidRPr="0086759E" w:rsidRDefault="00062AA4">
      <w:pPr>
        <w:rPr>
          <w:rFonts w:ascii="Californian FB" w:hAnsi="Californian FB"/>
        </w:rPr>
      </w:pPr>
      <w:r w:rsidRPr="0086759E">
        <w:rPr>
          <w:rFonts w:ascii="Californian FB" w:hAnsi="Californian FB"/>
        </w:rPr>
        <w:t>This lab is not a new research project. Build directly on the agency, policy field, sources, concepts, and diagram developed in Policy Lab #1. Use the feedback from Lab #1 to revise and strengthen your Agency Overview rather than simply copying it forward.</w:t>
      </w:r>
    </w:p>
    <w:p w14:paraId="4BA46956" w14:textId="77777777" w:rsidR="00FD37DC" w:rsidRPr="0086759E" w:rsidRDefault="00062AA4">
      <w:pPr>
        <w:pStyle w:val="ListBullet"/>
        <w:spacing w:after="40"/>
        <w:rPr>
          <w:rFonts w:ascii="Californian FB" w:hAnsi="Californian FB"/>
        </w:rPr>
      </w:pPr>
      <w:r w:rsidRPr="0086759E">
        <w:rPr>
          <w:rFonts w:ascii="Californian FB" w:hAnsi="Californian FB"/>
        </w:rPr>
        <w:t>Extend your existing Policy Field Diagram by adding the intergovernmental relationships that shape implementation.</w:t>
      </w:r>
    </w:p>
    <w:p w14:paraId="7D69F0C4" w14:textId="77777777" w:rsidR="00FD37DC" w:rsidRPr="00AA56E1" w:rsidRDefault="00062AA4">
      <w:pPr>
        <w:pStyle w:val="ListBullet"/>
        <w:spacing w:after="40"/>
        <w:rPr>
          <w:rFonts w:ascii="Californian FB" w:hAnsi="Californian FB"/>
          <w:highlight w:val="yellow"/>
        </w:rPr>
      </w:pPr>
      <w:r w:rsidRPr="00AA56E1">
        <w:rPr>
          <w:rFonts w:ascii="Californian FB" w:hAnsi="Californian FB"/>
          <w:highlight w:val="yellow"/>
        </w:rPr>
        <w:t>Carry forward useful evidence from Lab #1, but add the legal, fiscal, administrative, political, and empirical evidence needed to explain intergovernmental variation.</w:t>
      </w:r>
    </w:p>
    <w:p w14:paraId="644677F3" w14:textId="77777777" w:rsidR="00FD37DC" w:rsidRPr="0086759E" w:rsidRDefault="00062AA4">
      <w:pPr>
        <w:pStyle w:val="ListBullet"/>
        <w:spacing w:after="40"/>
        <w:rPr>
          <w:rFonts w:ascii="Californian FB" w:hAnsi="Californian FB"/>
        </w:rPr>
      </w:pPr>
      <w:r w:rsidRPr="0086759E">
        <w:rPr>
          <w:rFonts w:ascii="Californian FB" w:hAnsi="Californian FB"/>
        </w:rPr>
        <w:t>Keep the Policy Lab Notebook current: document research, sources, interpretations, revisions, and each team member’s contributions.</w:t>
      </w:r>
    </w:p>
    <w:p w14:paraId="7E74A314" w14:textId="77777777" w:rsidR="00FD37DC" w:rsidRPr="0086759E" w:rsidRDefault="00062AA4">
      <w:pPr>
        <w:pStyle w:val="ListBullet"/>
        <w:spacing w:after="40"/>
        <w:rPr>
          <w:rFonts w:ascii="Californian FB" w:hAnsi="Californian FB"/>
        </w:rPr>
      </w:pPr>
      <w:r w:rsidRPr="0086759E">
        <w:rPr>
          <w:rFonts w:ascii="Californian FB" w:hAnsi="Californian FB"/>
        </w:rPr>
        <w:t>Treat Lab 2 as preparation for Lab 3, the Mock Hearing, and the final documentary. Research developed here should remain usable later in the semester.</w:t>
      </w:r>
    </w:p>
    <w:p w14:paraId="5BA1357E" w14:textId="77777777" w:rsidR="00FD37DC" w:rsidRPr="0086759E" w:rsidRDefault="00062AA4">
      <w:pPr>
        <w:pStyle w:val="Heading1"/>
        <w:rPr>
          <w:rFonts w:ascii="Californian FB" w:hAnsi="Californian FB"/>
          <w:color w:val="auto"/>
        </w:rPr>
      </w:pPr>
      <w:r w:rsidRPr="0086759E">
        <w:rPr>
          <w:rFonts w:ascii="Californian FB" w:hAnsi="Californian FB"/>
          <w:color w:val="auto"/>
        </w:rPr>
        <w:t>Questions to Drive the Analysis</w:t>
      </w:r>
    </w:p>
    <w:p w14:paraId="528E0D19" w14:textId="77777777" w:rsidR="00FD37DC" w:rsidRPr="0086759E" w:rsidRDefault="00062AA4">
      <w:pPr>
        <w:pStyle w:val="ListBullet"/>
        <w:spacing w:after="40"/>
        <w:rPr>
          <w:rFonts w:ascii="Californian FB" w:hAnsi="Californian FB"/>
        </w:rPr>
      </w:pPr>
      <w:r w:rsidRPr="0086759E">
        <w:rPr>
          <w:rFonts w:ascii="Californian FB" w:hAnsi="Californian FB"/>
        </w:rPr>
        <w:t>Why do jurisdictions differ?</w:t>
      </w:r>
    </w:p>
    <w:p w14:paraId="2E994842" w14:textId="77777777" w:rsidR="00FD37DC" w:rsidRPr="0086759E" w:rsidRDefault="00062AA4">
      <w:pPr>
        <w:pStyle w:val="ListBullet"/>
        <w:spacing w:after="40"/>
        <w:rPr>
          <w:rFonts w:ascii="Californian FB" w:hAnsi="Californian FB"/>
        </w:rPr>
      </w:pPr>
      <w:r w:rsidRPr="0086759E">
        <w:rPr>
          <w:rFonts w:ascii="Californian FB" w:hAnsi="Californian FB"/>
        </w:rPr>
        <w:t>Who exercises authority?</w:t>
      </w:r>
    </w:p>
    <w:p w14:paraId="4975CD17" w14:textId="77777777" w:rsidR="00FD37DC" w:rsidRPr="0086759E" w:rsidRDefault="00062AA4">
      <w:pPr>
        <w:pStyle w:val="ListBullet"/>
        <w:spacing w:after="40"/>
        <w:rPr>
          <w:rFonts w:ascii="Californian FB" w:hAnsi="Californian FB"/>
        </w:rPr>
      </w:pPr>
      <w:r w:rsidRPr="0086759E">
        <w:rPr>
          <w:rFonts w:ascii="Californian FB" w:hAnsi="Californian FB"/>
        </w:rPr>
        <w:t>Where does discretion exist?</w:t>
      </w:r>
    </w:p>
    <w:p w14:paraId="4749BF46" w14:textId="77777777" w:rsidR="00FD37DC" w:rsidRPr="0086759E" w:rsidRDefault="00062AA4">
      <w:pPr>
        <w:pStyle w:val="ListBullet"/>
        <w:spacing w:after="40"/>
        <w:rPr>
          <w:rFonts w:ascii="Californian FB" w:hAnsi="Californian FB"/>
        </w:rPr>
      </w:pPr>
      <w:r w:rsidRPr="0086759E">
        <w:rPr>
          <w:rFonts w:ascii="Californian FB" w:hAnsi="Californian FB"/>
        </w:rPr>
        <w:t>Who has money, and how does money move?</w:t>
      </w:r>
    </w:p>
    <w:p w14:paraId="733BCB0D" w14:textId="77777777" w:rsidR="00FD37DC" w:rsidRPr="0086759E" w:rsidRDefault="00062AA4">
      <w:pPr>
        <w:pStyle w:val="ListBullet"/>
        <w:spacing w:after="40"/>
        <w:rPr>
          <w:rFonts w:ascii="Californian FB" w:hAnsi="Californian FB"/>
        </w:rPr>
      </w:pPr>
      <w:r w:rsidRPr="0086759E">
        <w:rPr>
          <w:rFonts w:ascii="Californian FB" w:hAnsi="Californian FB"/>
        </w:rPr>
        <w:t>Who implements and who oversees?</w:t>
      </w:r>
    </w:p>
    <w:p w14:paraId="57E99DC5" w14:textId="77777777" w:rsidR="00FD37DC" w:rsidRPr="0086759E" w:rsidRDefault="00062AA4">
      <w:pPr>
        <w:pStyle w:val="ListBullet"/>
        <w:spacing w:after="40"/>
        <w:rPr>
          <w:rFonts w:ascii="Californian FB" w:hAnsi="Californian FB"/>
        </w:rPr>
      </w:pPr>
      <w:r w:rsidRPr="0086759E">
        <w:rPr>
          <w:rFonts w:ascii="Californian FB" w:hAnsi="Californian FB"/>
        </w:rPr>
        <w:t>Where can actors resist, bargain, reinterpret, or reshape implementation?</w:t>
      </w:r>
    </w:p>
    <w:p w14:paraId="385665B5" w14:textId="77777777" w:rsidR="00FD37DC" w:rsidRPr="0086759E" w:rsidRDefault="00062AA4">
      <w:pPr>
        <w:pStyle w:val="ListBullet"/>
        <w:spacing w:after="40"/>
        <w:rPr>
          <w:rFonts w:ascii="Californian FB" w:hAnsi="Californian FB"/>
        </w:rPr>
      </w:pPr>
      <w:r w:rsidRPr="0086759E">
        <w:rPr>
          <w:rFonts w:ascii="Californian FB" w:hAnsi="Californian FB"/>
        </w:rPr>
        <w:t>How does intergovernmental design affect outcomes?</w:t>
      </w:r>
    </w:p>
    <w:p w14:paraId="6588B41B" w14:textId="77777777" w:rsidR="00FD37DC" w:rsidRPr="0086759E" w:rsidRDefault="00062AA4">
      <w:pPr>
        <w:pStyle w:val="ListBullet"/>
        <w:spacing w:after="40"/>
        <w:rPr>
          <w:rFonts w:ascii="Californian FB" w:hAnsi="Californian FB"/>
        </w:rPr>
      </w:pPr>
      <w:r w:rsidRPr="0086759E">
        <w:rPr>
          <w:rFonts w:ascii="Californian FB" w:hAnsi="Californian FB"/>
        </w:rPr>
        <w:t>What political, legal, fiscal, or administrative factors explain variation?</w:t>
      </w:r>
    </w:p>
    <w:p w14:paraId="48726A77" w14:textId="77777777" w:rsidR="00FD37DC" w:rsidRPr="0086759E" w:rsidRDefault="00062AA4">
      <w:pPr>
        <w:pStyle w:val="ListBullet"/>
        <w:spacing w:after="40"/>
        <w:rPr>
          <w:rFonts w:ascii="Californian FB" w:hAnsi="Californian FB"/>
        </w:rPr>
      </w:pPr>
      <w:r w:rsidRPr="0086759E">
        <w:rPr>
          <w:rFonts w:ascii="Californian FB" w:hAnsi="Californian FB"/>
        </w:rPr>
        <w:t>What does the pattern across jurisdictions reveal that a single-jurisdiction case would not?</w:t>
      </w:r>
    </w:p>
    <w:p w14:paraId="686B3E54" w14:textId="77777777" w:rsidR="00FD37DC" w:rsidRPr="0086759E" w:rsidRDefault="00062AA4">
      <w:pPr>
        <w:pStyle w:val="Heading1"/>
        <w:rPr>
          <w:rFonts w:ascii="Californian FB" w:hAnsi="Californian FB"/>
          <w:color w:val="auto"/>
        </w:rPr>
      </w:pPr>
      <w:r w:rsidRPr="0086759E">
        <w:rPr>
          <w:rFonts w:ascii="Californian FB" w:hAnsi="Californian FB"/>
          <w:color w:val="auto"/>
        </w:rPr>
        <w:t>Your Starting Point: Extend the Diagram You Already Have</w:t>
      </w:r>
    </w:p>
    <w:p w14:paraId="75431A51" w14:textId="77777777" w:rsidR="00FD37DC" w:rsidRPr="007D65B3" w:rsidRDefault="00062AA4">
      <w:pPr>
        <w:rPr>
          <w:rFonts w:ascii="Californian FB" w:hAnsi="Californian FB"/>
          <w:highlight w:val="yellow"/>
        </w:rPr>
      </w:pPr>
      <w:r w:rsidRPr="007D65B3">
        <w:rPr>
          <w:rFonts w:ascii="Californian FB" w:hAnsi="Californian FB"/>
          <w:highlight w:val="yellow"/>
        </w:rPr>
        <w:t>Open your team’s existing policy field diagram. Expand or add an intergovernmental layer that makes visible:</w:t>
      </w:r>
    </w:p>
    <w:p w14:paraId="2A5594A8" w14:textId="77777777" w:rsidR="00FD37DC" w:rsidRPr="007D65B3" w:rsidRDefault="00062AA4">
      <w:pPr>
        <w:pStyle w:val="ListBullet"/>
        <w:spacing w:after="40"/>
        <w:rPr>
          <w:rFonts w:ascii="Californian FB" w:hAnsi="Californian FB"/>
          <w:highlight w:val="yellow"/>
        </w:rPr>
      </w:pPr>
      <w:r w:rsidRPr="007D65B3">
        <w:rPr>
          <w:rFonts w:ascii="Californian FB" w:hAnsi="Californian FB"/>
          <w:highlight w:val="yellow"/>
        </w:rPr>
        <w:t>Authority: federal, state, local, tribal, or territorial legal authority</w:t>
      </w:r>
    </w:p>
    <w:p w14:paraId="3034B4FE" w14:textId="77777777" w:rsidR="00FD37DC" w:rsidRPr="007D65B3" w:rsidRDefault="00062AA4">
      <w:pPr>
        <w:pStyle w:val="ListBullet"/>
        <w:spacing w:after="40"/>
        <w:rPr>
          <w:rFonts w:ascii="Californian FB" w:hAnsi="Californian FB"/>
          <w:highlight w:val="yellow"/>
        </w:rPr>
      </w:pPr>
      <w:r w:rsidRPr="007D65B3">
        <w:rPr>
          <w:rFonts w:ascii="Californian FB" w:hAnsi="Californian FB"/>
          <w:highlight w:val="yellow"/>
        </w:rPr>
        <w:t>Money: grants, transfers, contracts, reimbursements, or other resource flows</w:t>
      </w:r>
    </w:p>
    <w:p w14:paraId="71104472" w14:textId="77777777" w:rsidR="00FD37DC" w:rsidRPr="007D65B3" w:rsidRDefault="00062AA4">
      <w:pPr>
        <w:pStyle w:val="ListBullet"/>
        <w:spacing w:after="40"/>
        <w:rPr>
          <w:rFonts w:ascii="Californian FB" w:hAnsi="Californian FB"/>
          <w:highlight w:val="yellow"/>
        </w:rPr>
      </w:pPr>
      <w:r w:rsidRPr="007D65B3">
        <w:rPr>
          <w:rFonts w:ascii="Californian FB" w:hAnsi="Californian FB"/>
          <w:highlight w:val="yellow"/>
        </w:rPr>
        <w:lastRenderedPageBreak/>
        <w:t>Implementation: who actually administers, delivers, regulates, or enforces</w:t>
      </w:r>
    </w:p>
    <w:p w14:paraId="181EB0E5" w14:textId="77777777" w:rsidR="00FD37DC" w:rsidRPr="007D65B3" w:rsidRDefault="00062AA4">
      <w:pPr>
        <w:pStyle w:val="ListBullet"/>
        <w:spacing w:after="40"/>
        <w:rPr>
          <w:rFonts w:ascii="Californian FB" w:hAnsi="Californian FB"/>
          <w:highlight w:val="yellow"/>
        </w:rPr>
      </w:pPr>
      <w:r w:rsidRPr="007D65B3">
        <w:rPr>
          <w:rFonts w:ascii="Californian FB" w:hAnsi="Californian FB"/>
          <w:highlight w:val="yellow"/>
        </w:rPr>
        <w:t>Discretion: where actors can interpret, adapt, prioritize, or decline</w:t>
      </w:r>
    </w:p>
    <w:p w14:paraId="6C74EED2" w14:textId="77777777" w:rsidR="00FD37DC" w:rsidRPr="007D65B3" w:rsidRDefault="00062AA4">
      <w:pPr>
        <w:pStyle w:val="ListBullet"/>
        <w:spacing w:after="40"/>
        <w:rPr>
          <w:rFonts w:ascii="Californian FB" w:hAnsi="Californian FB"/>
          <w:highlight w:val="yellow"/>
        </w:rPr>
      </w:pPr>
      <w:r w:rsidRPr="007D65B3">
        <w:rPr>
          <w:rFonts w:ascii="Californian FB" w:hAnsi="Californian FB"/>
          <w:highlight w:val="yellow"/>
        </w:rPr>
        <w:t>Oversight: who monitors, audits, conditions, sanctions, or reviews whom</w:t>
      </w:r>
    </w:p>
    <w:p w14:paraId="5CFADFE1" w14:textId="77777777" w:rsidR="00FD37DC" w:rsidRPr="007D65B3" w:rsidRDefault="00062AA4">
      <w:pPr>
        <w:pStyle w:val="ListBullet"/>
        <w:spacing w:after="40"/>
        <w:rPr>
          <w:rFonts w:ascii="Californian FB" w:hAnsi="Californian FB"/>
          <w:highlight w:val="yellow"/>
        </w:rPr>
      </w:pPr>
      <w:r w:rsidRPr="007D65B3">
        <w:rPr>
          <w:rFonts w:ascii="Californian FB" w:hAnsi="Californian FB"/>
          <w:highlight w:val="yellow"/>
        </w:rPr>
        <w:t>Politics: where bargaining, resistance, conflict, or coalition-building occurs</w:t>
      </w:r>
    </w:p>
    <w:p w14:paraId="1F6BA2AB" w14:textId="77777777" w:rsidR="00FD37DC" w:rsidRPr="007D65B3" w:rsidRDefault="00062AA4">
      <w:pPr>
        <w:pStyle w:val="ListBullet"/>
        <w:spacing w:after="40"/>
        <w:rPr>
          <w:rFonts w:ascii="Californian FB" w:hAnsi="Californian FB"/>
          <w:highlight w:val="yellow"/>
        </w:rPr>
      </w:pPr>
      <w:r w:rsidRPr="007D65B3">
        <w:rPr>
          <w:rFonts w:ascii="Californian FB" w:hAnsi="Californian FB"/>
          <w:highlight w:val="yellow"/>
        </w:rPr>
        <w:t>Variation: where institutional design creates opportunities for jurisdictions to diverge</w:t>
      </w:r>
    </w:p>
    <w:p w14:paraId="7F4C2B1F" w14:textId="77777777" w:rsidR="00FD37DC" w:rsidRPr="0086759E" w:rsidRDefault="00062AA4">
      <w:pPr>
        <w:rPr>
          <w:rFonts w:ascii="Californian FB" w:hAnsi="Californian FB"/>
        </w:rPr>
      </w:pPr>
      <w:r w:rsidRPr="007D65B3">
        <w:rPr>
          <w:rFonts w:ascii="Californian FB" w:hAnsi="Californian FB"/>
          <w:b/>
          <w:highlight w:val="yellow"/>
        </w:rPr>
        <w:t xml:space="preserve">Analytical test: </w:t>
      </w:r>
      <w:r w:rsidRPr="007D65B3">
        <w:rPr>
          <w:rFonts w:ascii="Californian FB" w:hAnsi="Californian FB"/>
          <w:highlight w:val="yellow"/>
        </w:rPr>
        <w:t>A reader should be able to use the diagram to see relationships, flows, decision points, and sources of variation—not merely a list of organizations.</w:t>
      </w:r>
    </w:p>
    <w:p w14:paraId="281F3C86" w14:textId="77777777" w:rsidR="00FD37DC" w:rsidRPr="0086759E" w:rsidRDefault="00062AA4">
      <w:pPr>
        <w:pStyle w:val="Heading1"/>
        <w:rPr>
          <w:rFonts w:ascii="Californian FB" w:hAnsi="Californian FB"/>
          <w:color w:val="auto"/>
        </w:rPr>
      </w:pPr>
      <w:r w:rsidRPr="0086759E">
        <w:rPr>
          <w:rFonts w:ascii="Californian FB" w:hAnsi="Californian FB"/>
          <w:color w:val="auto"/>
        </w:rPr>
        <w:t>Deliverables</w:t>
      </w:r>
    </w:p>
    <w:tbl>
      <w:tblPr>
        <w:tblStyle w:val="TableGrid"/>
        <w:tblW w:w="0" w:type="auto"/>
        <w:jc w:val="center"/>
        <w:tblLook w:val="04A0" w:firstRow="1" w:lastRow="0" w:firstColumn="1" w:lastColumn="0" w:noHBand="0" w:noVBand="1"/>
      </w:tblPr>
      <w:tblGrid>
        <w:gridCol w:w="5107"/>
        <w:gridCol w:w="5107"/>
      </w:tblGrid>
      <w:tr w:rsidR="00FD37DC" w:rsidRPr="0086759E" w14:paraId="1F08BE53" w14:textId="77777777">
        <w:trPr>
          <w:tblHeader/>
          <w:jc w:val="center"/>
        </w:trPr>
        <w:tc>
          <w:tcPr>
            <w:tcW w:w="5112" w:type="dxa"/>
            <w:shd w:val="clear" w:color="auto" w:fill="D9EAF7"/>
            <w:vAlign w:val="center"/>
          </w:tcPr>
          <w:p w14:paraId="5161A8AF" w14:textId="77777777" w:rsidR="00FD37DC" w:rsidRPr="0086759E" w:rsidRDefault="00062AA4">
            <w:pPr>
              <w:rPr>
                <w:rFonts w:ascii="Californian FB" w:hAnsi="Californian FB"/>
              </w:rPr>
            </w:pPr>
            <w:r w:rsidRPr="0086759E">
              <w:rPr>
                <w:rFonts w:ascii="Californian FB" w:hAnsi="Californian FB"/>
                <w:b/>
                <w:sz w:val="17"/>
              </w:rPr>
              <w:t>Deliverable</w:t>
            </w:r>
          </w:p>
        </w:tc>
        <w:tc>
          <w:tcPr>
            <w:tcW w:w="5112" w:type="dxa"/>
            <w:shd w:val="clear" w:color="auto" w:fill="D9EAF7"/>
            <w:vAlign w:val="center"/>
          </w:tcPr>
          <w:p w14:paraId="2A9130C5" w14:textId="77777777" w:rsidR="00FD37DC" w:rsidRPr="0086759E" w:rsidRDefault="00062AA4">
            <w:pPr>
              <w:rPr>
                <w:rFonts w:ascii="Californian FB" w:hAnsi="Californian FB"/>
              </w:rPr>
            </w:pPr>
            <w:r w:rsidRPr="0086759E">
              <w:rPr>
                <w:rFonts w:ascii="Californian FB" w:hAnsi="Californian FB"/>
                <w:b/>
                <w:sz w:val="17"/>
              </w:rPr>
              <w:t>Expectation</w:t>
            </w:r>
          </w:p>
        </w:tc>
      </w:tr>
      <w:tr w:rsidR="00FD37DC" w:rsidRPr="0086759E" w14:paraId="36231A67" w14:textId="77777777">
        <w:trPr>
          <w:jc w:val="center"/>
        </w:trPr>
        <w:tc>
          <w:tcPr>
            <w:tcW w:w="5112" w:type="dxa"/>
            <w:vAlign w:val="center"/>
          </w:tcPr>
          <w:p w14:paraId="2D7A37F1" w14:textId="77777777" w:rsidR="00FD37DC" w:rsidRPr="0086759E" w:rsidRDefault="00062AA4">
            <w:pPr>
              <w:rPr>
                <w:rFonts w:ascii="Californian FB" w:hAnsi="Californian FB"/>
              </w:rPr>
            </w:pPr>
            <w:r w:rsidRPr="0086759E">
              <w:rPr>
                <w:rFonts w:ascii="Californian FB" w:hAnsi="Californian FB"/>
                <w:b/>
                <w:sz w:val="17"/>
              </w:rPr>
              <w:t>1. Written report</w:t>
            </w:r>
          </w:p>
        </w:tc>
        <w:tc>
          <w:tcPr>
            <w:tcW w:w="5112" w:type="dxa"/>
            <w:vAlign w:val="center"/>
          </w:tcPr>
          <w:p w14:paraId="44C0DE75" w14:textId="77777777" w:rsidR="00FD37DC" w:rsidRPr="0086759E" w:rsidRDefault="00062AA4">
            <w:pPr>
              <w:rPr>
                <w:rFonts w:ascii="Californian FB" w:hAnsi="Californian FB"/>
              </w:rPr>
            </w:pPr>
            <w:r w:rsidRPr="0086759E">
              <w:rPr>
                <w:rFonts w:ascii="Californian FB" w:hAnsi="Californian FB"/>
                <w:sz w:val="17"/>
              </w:rPr>
              <w:t>3,000–4,000 words plus visuals and appendices. Canvas by 11:59 PM Sunday, October 18.</w:t>
            </w:r>
          </w:p>
        </w:tc>
      </w:tr>
      <w:tr w:rsidR="00FD37DC" w:rsidRPr="0086759E" w14:paraId="5EC0A655" w14:textId="77777777">
        <w:trPr>
          <w:jc w:val="center"/>
        </w:trPr>
        <w:tc>
          <w:tcPr>
            <w:tcW w:w="5112" w:type="dxa"/>
            <w:vAlign w:val="center"/>
          </w:tcPr>
          <w:p w14:paraId="7BB8AA78" w14:textId="77777777" w:rsidR="00FD37DC" w:rsidRPr="0086759E" w:rsidRDefault="00062AA4">
            <w:pPr>
              <w:rPr>
                <w:rFonts w:ascii="Californian FB" w:hAnsi="Californian FB"/>
              </w:rPr>
            </w:pPr>
            <w:r w:rsidRPr="0086759E">
              <w:rPr>
                <w:rFonts w:ascii="Californian FB" w:hAnsi="Californian FB"/>
                <w:b/>
                <w:sz w:val="17"/>
              </w:rPr>
              <w:t>2. Intergovernmental diagram</w:t>
            </w:r>
          </w:p>
        </w:tc>
        <w:tc>
          <w:tcPr>
            <w:tcW w:w="5112" w:type="dxa"/>
            <w:vAlign w:val="center"/>
          </w:tcPr>
          <w:p w14:paraId="7670C19D" w14:textId="77777777" w:rsidR="00FD37DC" w:rsidRPr="0086759E" w:rsidRDefault="00062AA4">
            <w:pPr>
              <w:rPr>
                <w:rFonts w:ascii="Californian FB" w:hAnsi="Californian FB"/>
              </w:rPr>
            </w:pPr>
            <w:r w:rsidRPr="0086759E">
              <w:rPr>
                <w:rFonts w:ascii="Californian FB" w:hAnsi="Californian FB"/>
                <w:sz w:val="17"/>
              </w:rPr>
              <w:t>Extension/deepening of your existing policy-field diagram; do not start the project over.</w:t>
            </w:r>
          </w:p>
        </w:tc>
      </w:tr>
      <w:tr w:rsidR="00FD37DC" w:rsidRPr="0086759E" w14:paraId="3526485C" w14:textId="77777777">
        <w:trPr>
          <w:jc w:val="center"/>
        </w:trPr>
        <w:tc>
          <w:tcPr>
            <w:tcW w:w="5112" w:type="dxa"/>
            <w:vAlign w:val="center"/>
          </w:tcPr>
          <w:p w14:paraId="1FBA064A" w14:textId="77777777" w:rsidR="00FD37DC" w:rsidRPr="0086759E" w:rsidRDefault="00062AA4">
            <w:pPr>
              <w:rPr>
                <w:rFonts w:ascii="Californian FB" w:hAnsi="Californian FB"/>
              </w:rPr>
            </w:pPr>
            <w:r w:rsidRPr="0086759E">
              <w:rPr>
                <w:rFonts w:ascii="Californian FB" w:hAnsi="Californian FB"/>
                <w:b/>
                <w:sz w:val="17"/>
              </w:rPr>
              <w:t>3. Analytical visualizations</w:t>
            </w:r>
          </w:p>
        </w:tc>
        <w:tc>
          <w:tcPr>
            <w:tcW w:w="5112" w:type="dxa"/>
            <w:vAlign w:val="center"/>
          </w:tcPr>
          <w:p w14:paraId="3E8FFE94" w14:textId="77777777" w:rsidR="00FD37DC" w:rsidRPr="0086759E" w:rsidRDefault="00062AA4">
            <w:pPr>
              <w:rPr>
                <w:rFonts w:ascii="Californian FB" w:hAnsi="Californian FB"/>
              </w:rPr>
            </w:pPr>
            <w:r w:rsidRPr="0086759E">
              <w:rPr>
                <w:rFonts w:ascii="Californian FB" w:hAnsi="Californian FB"/>
                <w:sz w:val="17"/>
              </w:rPr>
              <w:t>At least two visuals answering substantive questions about authority, money, implementation, variation, or outcomes.</w:t>
            </w:r>
          </w:p>
        </w:tc>
      </w:tr>
      <w:tr w:rsidR="00FD37DC" w:rsidRPr="0086759E" w14:paraId="2070E970" w14:textId="77777777">
        <w:trPr>
          <w:jc w:val="center"/>
        </w:trPr>
        <w:tc>
          <w:tcPr>
            <w:tcW w:w="5112" w:type="dxa"/>
            <w:vAlign w:val="center"/>
          </w:tcPr>
          <w:p w14:paraId="18B2CE09" w14:textId="77777777" w:rsidR="00FD37DC" w:rsidRPr="0086759E" w:rsidRDefault="00062AA4">
            <w:pPr>
              <w:rPr>
                <w:rFonts w:ascii="Californian FB" w:hAnsi="Californian FB"/>
              </w:rPr>
            </w:pPr>
            <w:r w:rsidRPr="0086759E">
              <w:rPr>
                <w:rFonts w:ascii="Californian FB" w:hAnsi="Californian FB"/>
                <w:b/>
                <w:sz w:val="17"/>
              </w:rPr>
              <w:t>4. Jurisdictional comparison</w:t>
            </w:r>
          </w:p>
        </w:tc>
        <w:tc>
          <w:tcPr>
            <w:tcW w:w="5112" w:type="dxa"/>
            <w:vAlign w:val="center"/>
          </w:tcPr>
          <w:p w14:paraId="1E96F63B" w14:textId="77777777" w:rsidR="00FD37DC" w:rsidRPr="0086759E" w:rsidRDefault="00062AA4">
            <w:pPr>
              <w:rPr>
                <w:rFonts w:ascii="Californian FB" w:hAnsi="Californian FB"/>
              </w:rPr>
            </w:pPr>
            <w:r w:rsidRPr="0086759E">
              <w:rPr>
                <w:rFonts w:ascii="Californian FB" w:hAnsi="Californian FB"/>
                <w:sz w:val="17"/>
              </w:rPr>
              <w:t>Compare at least three states or other relevant jurisdictions and explain meaningful variation.</w:t>
            </w:r>
          </w:p>
        </w:tc>
      </w:tr>
      <w:tr w:rsidR="00FD37DC" w:rsidRPr="0086759E" w14:paraId="29790192" w14:textId="77777777">
        <w:trPr>
          <w:jc w:val="center"/>
        </w:trPr>
        <w:tc>
          <w:tcPr>
            <w:tcW w:w="5112" w:type="dxa"/>
            <w:vAlign w:val="center"/>
          </w:tcPr>
          <w:p w14:paraId="26B8236A" w14:textId="77777777" w:rsidR="00FD37DC" w:rsidRPr="0086759E" w:rsidRDefault="00062AA4">
            <w:pPr>
              <w:rPr>
                <w:rFonts w:ascii="Californian FB" w:hAnsi="Californian FB"/>
              </w:rPr>
            </w:pPr>
            <w:r w:rsidRPr="0086759E">
              <w:rPr>
                <w:rFonts w:ascii="Californian FB" w:hAnsi="Californian FB"/>
                <w:b/>
                <w:sz w:val="17"/>
              </w:rPr>
              <w:t>5. AI Collaboration Statement</w:t>
            </w:r>
          </w:p>
        </w:tc>
        <w:tc>
          <w:tcPr>
            <w:tcW w:w="5112" w:type="dxa"/>
            <w:vAlign w:val="center"/>
          </w:tcPr>
          <w:p w14:paraId="0133560E" w14:textId="77777777" w:rsidR="00FD37DC" w:rsidRPr="0086759E" w:rsidRDefault="00062AA4">
            <w:pPr>
              <w:rPr>
                <w:rFonts w:ascii="Californian FB" w:hAnsi="Californian FB"/>
              </w:rPr>
            </w:pPr>
            <w:r w:rsidRPr="0086759E">
              <w:rPr>
                <w:rFonts w:ascii="Californian FB" w:hAnsi="Californian FB"/>
                <w:sz w:val="17"/>
              </w:rPr>
              <w:t>Identify tools used, purposes, verification, and prompts for AI-generated visuals where applicable.</w:t>
            </w:r>
          </w:p>
        </w:tc>
      </w:tr>
      <w:tr w:rsidR="00FD37DC" w:rsidRPr="0086759E" w14:paraId="206E943B" w14:textId="77777777">
        <w:trPr>
          <w:jc w:val="center"/>
        </w:trPr>
        <w:tc>
          <w:tcPr>
            <w:tcW w:w="5112" w:type="dxa"/>
            <w:vAlign w:val="center"/>
          </w:tcPr>
          <w:p w14:paraId="223E1782" w14:textId="77777777" w:rsidR="00FD37DC" w:rsidRPr="0086759E" w:rsidRDefault="00062AA4">
            <w:pPr>
              <w:rPr>
                <w:rFonts w:ascii="Californian FB" w:hAnsi="Californian FB"/>
              </w:rPr>
            </w:pPr>
            <w:r w:rsidRPr="0086759E">
              <w:rPr>
                <w:rFonts w:ascii="Californian FB" w:hAnsi="Californian FB"/>
                <w:b/>
                <w:sz w:val="17"/>
              </w:rPr>
              <w:t>6. Team presentation</w:t>
            </w:r>
          </w:p>
        </w:tc>
        <w:tc>
          <w:tcPr>
            <w:tcW w:w="5112" w:type="dxa"/>
            <w:vAlign w:val="center"/>
          </w:tcPr>
          <w:p w14:paraId="4318908F" w14:textId="77777777" w:rsidR="00FD37DC" w:rsidRPr="0086759E" w:rsidRDefault="00062AA4">
            <w:pPr>
              <w:rPr>
                <w:rFonts w:ascii="Californian FB" w:hAnsi="Californian FB"/>
              </w:rPr>
            </w:pPr>
            <w:r w:rsidRPr="0086759E">
              <w:rPr>
                <w:rFonts w:ascii="Californian FB" w:hAnsi="Californian FB"/>
                <w:sz w:val="17"/>
              </w:rPr>
              <w:t>10–12 minutes on October 22, followed by peer feedback.</w:t>
            </w:r>
          </w:p>
        </w:tc>
      </w:tr>
    </w:tbl>
    <w:p w14:paraId="4D396829" w14:textId="77777777" w:rsidR="00FD37DC" w:rsidRPr="0086759E" w:rsidRDefault="00062AA4">
      <w:pPr>
        <w:pStyle w:val="Heading1"/>
        <w:rPr>
          <w:rFonts w:ascii="Californian FB" w:hAnsi="Californian FB"/>
          <w:color w:val="auto"/>
        </w:rPr>
      </w:pPr>
      <w:r w:rsidRPr="0086759E">
        <w:rPr>
          <w:rFonts w:ascii="Californian FB" w:hAnsi="Californian FB"/>
          <w:color w:val="auto"/>
        </w:rPr>
        <w:t>Required Report Sections</w:t>
      </w:r>
    </w:p>
    <w:p w14:paraId="2E5DC6BC" w14:textId="77777777" w:rsidR="00FD37DC" w:rsidRPr="0086759E" w:rsidRDefault="00062AA4">
      <w:pPr>
        <w:rPr>
          <w:rFonts w:ascii="Californian FB" w:hAnsi="Californian FB"/>
        </w:rPr>
      </w:pPr>
      <w:r w:rsidRPr="00C128E5">
        <w:rPr>
          <w:rFonts w:ascii="Californian FB" w:hAnsi="Californian FB"/>
          <w:b/>
          <w:highlight w:val="yellow"/>
        </w:rPr>
        <w:t>Executive Summary</w:t>
      </w:r>
      <w:r w:rsidRPr="0086759E">
        <w:rPr>
          <w:rFonts w:ascii="Californian FB" w:hAnsi="Californian FB"/>
          <w:b/>
        </w:rPr>
        <w:t xml:space="preserve">. </w:t>
      </w:r>
      <w:r w:rsidRPr="0086759E">
        <w:rPr>
          <w:rFonts w:ascii="Californian FB" w:hAnsi="Californian FB"/>
        </w:rPr>
        <w:t>State the intergovernmental problem, central finding, major variation, and implications.</w:t>
      </w:r>
    </w:p>
    <w:p w14:paraId="5E9DEBF8" w14:textId="77777777" w:rsidR="00FD37DC" w:rsidRPr="0086759E" w:rsidRDefault="00062AA4">
      <w:pPr>
        <w:rPr>
          <w:rFonts w:ascii="Californian FB" w:hAnsi="Californian FB"/>
        </w:rPr>
      </w:pPr>
      <w:r w:rsidRPr="00C128E5">
        <w:rPr>
          <w:rFonts w:ascii="Californian FB" w:hAnsi="Californian FB"/>
          <w:b/>
          <w:highlight w:val="yellow"/>
        </w:rPr>
        <w:t>Agency Overview</w:t>
      </w:r>
      <w:r w:rsidRPr="0086759E">
        <w:rPr>
          <w:rFonts w:ascii="Californian FB" w:hAnsi="Californian FB"/>
          <w:b/>
        </w:rPr>
        <w:t xml:space="preserve">. </w:t>
      </w:r>
      <w:r w:rsidRPr="0086759E">
        <w:rPr>
          <w:rFonts w:ascii="Californian FB" w:hAnsi="Californian FB"/>
        </w:rPr>
        <w:t>Orient the reader using work already completed; revise this section using Lab #1 feedback.</w:t>
      </w:r>
    </w:p>
    <w:p w14:paraId="6B72627B" w14:textId="77777777" w:rsidR="00FD37DC" w:rsidRPr="0086759E" w:rsidRDefault="00062AA4">
      <w:pPr>
        <w:rPr>
          <w:rFonts w:ascii="Californian FB" w:hAnsi="Californian FB"/>
        </w:rPr>
      </w:pPr>
      <w:r w:rsidRPr="00C128E5">
        <w:rPr>
          <w:rFonts w:ascii="Californian FB" w:hAnsi="Californian FB"/>
          <w:b/>
          <w:highlight w:val="yellow"/>
        </w:rPr>
        <w:t>Intergovernmental Structure</w:t>
      </w:r>
      <w:r w:rsidRPr="0086759E">
        <w:rPr>
          <w:rFonts w:ascii="Californian FB" w:hAnsi="Californian FB"/>
          <w:b/>
        </w:rPr>
        <w:t xml:space="preserve">. </w:t>
      </w:r>
      <w:r w:rsidRPr="0086759E">
        <w:rPr>
          <w:rFonts w:ascii="Californian FB" w:hAnsi="Californian FB"/>
        </w:rPr>
        <w:t>Explain authority, funding, implementation, discretion, oversight, and key legal/policy mechanisms.</w:t>
      </w:r>
    </w:p>
    <w:p w14:paraId="1E38FD46" w14:textId="77777777" w:rsidR="00FD37DC" w:rsidRPr="0086759E" w:rsidRDefault="00062AA4">
      <w:pPr>
        <w:rPr>
          <w:rFonts w:ascii="Californian FB" w:hAnsi="Californian FB"/>
        </w:rPr>
      </w:pPr>
      <w:r w:rsidRPr="00C128E5">
        <w:rPr>
          <w:rFonts w:ascii="Californian FB" w:hAnsi="Californian FB"/>
          <w:b/>
          <w:highlight w:val="yellow"/>
        </w:rPr>
        <w:t>Jurisdictional Comparison.</w:t>
      </w:r>
      <w:r w:rsidRPr="0086759E">
        <w:rPr>
          <w:rFonts w:ascii="Californian FB" w:hAnsi="Californian FB"/>
          <w:b/>
        </w:rPr>
        <w:t xml:space="preserve"> </w:t>
      </w:r>
      <w:r w:rsidRPr="0086759E">
        <w:rPr>
          <w:rFonts w:ascii="Californian FB" w:hAnsi="Californian FB"/>
        </w:rPr>
        <w:t>Compare at least three jurisdictions; identify meaningful differences and explain why they occur.</w:t>
      </w:r>
    </w:p>
    <w:p w14:paraId="0B593230" w14:textId="77777777" w:rsidR="00FD37DC" w:rsidRPr="0086759E" w:rsidRDefault="00062AA4">
      <w:pPr>
        <w:rPr>
          <w:rFonts w:ascii="Californian FB" w:hAnsi="Californian FB"/>
        </w:rPr>
      </w:pPr>
      <w:r w:rsidRPr="00C128E5">
        <w:rPr>
          <w:rFonts w:ascii="Californian FB" w:hAnsi="Californian FB"/>
          <w:b/>
          <w:highlight w:val="yellow"/>
        </w:rPr>
        <w:t>Politics and Conflict.</w:t>
      </w:r>
      <w:r w:rsidRPr="0086759E">
        <w:rPr>
          <w:rFonts w:ascii="Californian FB" w:hAnsi="Californian FB"/>
          <w:b/>
        </w:rPr>
        <w:t xml:space="preserve"> </w:t>
      </w:r>
      <w:r w:rsidRPr="0086759E">
        <w:rPr>
          <w:rFonts w:ascii="Californian FB" w:hAnsi="Californian FB"/>
        </w:rPr>
        <w:t>Analyze bargaining, resistance, litigation, partisan or institutional conflict, and other relevant dynamics.</w:t>
      </w:r>
    </w:p>
    <w:p w14:paraId="77E7010C" w14:textId="77777777" w:rsidR="00FD37DC" w:rsidRPr="0086759E" w:rsidRDefault="00062AA4">
      <w:pPr>
        <w:rPr>
          <w:rFonts w:ascii="Californian FB" w:hAnsi="Californian FB"/>
        </w:rPr>
      </w:pPr>
      <w:r w:rsidRPr="00C128E5">
        <w:rPr>
          <w:rFonts w:ascii="Californian FB" w:hAnsi="Californian FB"/>
          <w:b/>
          <w:highlight w:val="yellow"/>
        </w:rPr>
        <w:t>Evaluation of Effectiveness.</w:t>
      </w:r>
      <w:r w:rsidRPr="0086759E">
        <w:rPr>
          <w:rFonts w:ascii="Californian FB" w:hAnsi="Californian FB"/>
          <w:b/>
        </w:rPr>
        <w:t xml:space="preserve"> </w:t>
      </w:r>
      <w:r w:rsidRPr="0086759E">
        <w:rPr>
          <w:rFonts w:ascii="Californian FB" w:hAnsi="Californian FB"/>
        </w:rPr>
        <w:t>Use evidence to assess how well the arrangement is working and for whom; distinguish spending/implementation evidence from outcome evidence.</w:t>
      </w:r>
    </w:p>
    <w:p w14:paraId="7420309A" w14:textId="77777777" w:rsidR="00FD37DC" w:rsidRPr="0086759E" w:rsidRDefault="00062AA4" w:rsidP="0086759E">
      <w:pPr>
        <w:spacing w:after="0"/>
        <w:rPr>
          <w:rFonts w:ascii="Californian FB" w:hAnsi="Californian FB"/>
        </w:rPr>
      </w:pPr>
      <w:r w:rsidRPr="00C128E5">
        <w:rPr>
          <w:rFonts w:ascii="Californian FB" w:hAnsi="Californian FB"/>
          <w:b/>
          <w:highlight w:val="yellow"/>
        </w:rPr>
        <w:t>Conclusions</w:t>
      </w:r>
      <w:r w:rsidRPr="0086759E">
        <w:rPr>
          <w:rFonts w:ascii="Californian FB" w:hAnsi="Californian FB"/>
          <w:b/>
        </w:rPr>
        <w:t xml:space="preserve">. </w:t>
      </w:r>
      <w:r w:rsidRPr="0086759E">
        <w:rPr>
          <w:rFonts w:ascii="Californian FB" w:hAnsi="Californian FB"/>
        </w:rPr>
        <w:t>Return to the central question: what does the federalism design help explain about implementation and outcomes?</w:t>
      </w:r>
    </w:p>
    <w:p w14:paraId="11F57EE8" w14:textId="77777777" w:rsidR="00FD37DC" w:rsidRPr="0086759E" w:rsidRDefault="00062AA4">
      <w:pPr>
        <w:pStyle w:val="Heading1"/>
        <w:rPr>
          <w:rFonts w:ascii="Californian FB" w:hAnsi="Californian FB"/>
          <w:color w:val="auto"/>
        </w:rPr>
      </w:pPr>
      <w:r w:rsidRPr="0086759E">
        <w:rPr>
          <w:rFonts w:ascii="Californian FB" w:hAnsi="Californian FB"/>
          <w:color w:val="auto"/>
        </w:rPr>
        <w:t>Research Expectations: Use the Course Research Ecosystem</w:t>
      </w:r>
    </w:p>
    <w:p w14:paraId="1212409B" w14:textId="77777777" w:rsidR="00FD37DC" w:rsidRPr="0086759E" w:rsidRDefault="00062AA4">
      <w:pPr>
        <w:rPr>
          <w:rFonts w:ascii="Californian FB" w:hAnsi="Californian FB"/>
        </w:rPr>
      </w:pPr>
      <w:r w:rsidRPr="0086759E">
        <w:rPr>
          <w:rFonts w:ascii="Californian FB" w:hAnsi="Californian FB"/>
        </w:rPr>
        <w:t>U</w:t>
      </w:r>
      <w:r w:rsidRPr="007D65B3">
        <w:rPr>
          <w:rFonts w:ascii="Californian FB" w:hAnsi="Californian FB"/>
          <w:highlight w:val="yellow"/>
        </w:rPr>
        <w:t>se the source mix appropriate to your question. Strong Lab 2 research combines primary legal and policy sources, professional policy research, empirical evidence, agency materials, and course readings</w:t>
      </w:r>
      <w:r w:rsidRPr="0086759E">
        <w:rPr>
          <w:rFonts w:ascii="Californian FB" w:hAnsi="Californian FB"/>
        </w:rPr>
        <w:t>. You are not expected to use every source below; you are expected to use the tools and sources that materially help answer your team’s question.</w:t>
      </w:r>
    </w:p>
    <w:p w14:paraId="6145483B" w14:textId="77777777" w:rsidR="00FD37DC" w:rsidRPr="0086759E" w:rsidRDefault="00062AA4">
      <w:pPr>
        <w:pStyle w:val="ListBullet"/>
        <w:spacing w:after="40"/>
        <w:rPr>
          <w:rFonts w:ascii="Californian FB" w:hAnsi="Californian FB"/>
        </w:rPr>
      </w:pPr>
      <w:r w:rsidRPr="0086759E">
        <w:rPr>
          <w:rFonts w:ascii="Californian FB" w:hAnsi="Californian FB"/>
        </w:rPr>
        <w:t>ProQuest Regulatory Insight: statutes, regulations, Federal Register materials, and regulatory history when relevant.</w:t>
      </w:r>
    </w:p>
    <w:p w14:paraId="39F0FC0A" w14:textId="77777777" w:rsidR="00FD37DC" w:rsidRPr="0086759E" w:rsidRDefault="00062AA4" w:rsidP="0086759E">
      <w:pPr>
        <w:pStyle w:val="ListBullet"/>
        <w:spacing w:after="0"/>
        <w:rPr>
          <w:rFonts w:ascii="Californian FB" w:hAnsi="Californian FB"/>
        </w:rPr>
      </w:pPr>
      <w:r w:rsidRPr="0086759E">
        <w:rPr>
          <w:rFonts w:ascii="Californian FB" w:hAnsi="Californian FB"/>
        </w:rPr>
        <w:t>ProQuest Legislative Insight: legislative history, hearings, committee materials, and congressional documents when relevant.</w:t>
      </w:r>
    </w:p>
    <w:p w14:paraId="6D01E818" w14:textId="77777777" w:rsidR="00FD37DC" w:rsidRPr="0086759E" w:rsidRDefault="00062AA4">
      <w:pPr>
        <w:pStyle w:val="ListBullet"/>
        <w:spacing w:after="40"/>
        <w:rPr>
          <w:rFonts w:ascii="Californian FB" w:hAnsi="Californian FB"/>
        </w:rPr>
      </w:pPr>
      <w:r w:rsidRPr="0086759E">
        <w:rPr>
          <w:rFonts w:ascii="Californian FB" w:hAnsi="Californian FB"/>
        </w:rPr>
        <w:lastRenderedPageBreak/>
        <w:t>ProQuest Supreme Court Insight: Supreme Court decisions and related case materials when relevant.</w:t>
      </w:r>
    </w:p>
    <w:p w14:paraId="7D31C019" w14:textId="77777777" w:rsidR="00FD37DC" w:rsidRPr="0086759E" w:rsidRDefault="00062AA4">
      <w:pPr>
        <w:pStyle w:val="ListBullet"/>
        <w:spacing w:after="40"/>
        <w:rPr>
          <w:rFonts w:ascii="Californian FB" w:hAnsi="Californian FB"/>
        </w:rPr>
      </w:pPr>
      <w:r w:rsidRPr="0086759E">
        <w:rPr>
          <w:rFonts w:ascii="Californian FB" w:hAnsi="Californian FB"/>
        </w:rPr>
        <w:t>HeinOnline and Lexis+: legal scholarship, statutes, cases, administrative materials, and other legal research when relevant.</w:t>
      </w:r>
    </w:p>
    <w:p w14:paraId="78A3881F" w14:textId="77777777" w:rsidR="00FD37DC" w:rsidRPr="0086759E" w:rsidRDefault="00062AA4">
      <w:pPr>
        <w:pStyle w:val="ListBullet"/>
        <w:spacing w:after="40"/>
        <w:rPr>
          <w:rFonts w:ascii="Californian FB" w:hAnsi="Californian FB"/>
        </w:rPr>
      </w:pPr>
      <w:r w:rsidRPr="0086759E">
        <w:rPr>
          <w:rFonts w:ascii="Californian FB" w:hAnsi="Californian FB"/>
        </w:rPr>
        <w:t>Congressional Research Service (CRS) and Government Accountability Office (GAO) reports.</w:t>
      </w:r>
    </w:p>
    <w:p w14:paraId="34AA1602" w14:textId="77777777" w:rsidR="00FD37DC" w:rsidRPr="0086759E" w:rsidRDefault="00062AA4">
      <w:pPr>
        <w:pStyle w:val="ListBullet"/>
        <w:spacing w:after="40"/>
        <w:rPr>
          <w:rFonts w:ascii="Californian FB" w:hAnsi="Californian FB"/>
        </w:rPr>
      </w:pPr>
      <w:r w:rsidRPr="0086759E">
        <w:rPr>
          <w:rFonts w:ascii="Californian FB" w:hAnsi="Californian FB"/>
        </w:rPr>
        <w:t>Federal Register materials, authorizing statutes, regulations, court decisions, and relevant federal-state litigation.</w:t>
      </w:r>
    </w:p>
    <w:p w14:paraId="7C1B113B" w14:textId="77777777" w:rsidR="00FD37DC" w:rsidRPr="0086759E" w:rsidRDefault="00062AA4">
      <w:pPr>
        <w:pStyle w:val="ListBullet"/>
        <w:spacing w:after="40"/>
        <w:rPr>
          <w:rFonts w:ascii="Californian FB" w:hAnsi="Californian FB"/>
        </w:rPr>
      </w:pPr>
      <w:r w:rsidRPr="0086759E">
        <w:rPr>
          <w:rFonts w:ascii="Californian FB" w:hAnsi="Californian FB"/>
        </w:rPr>
        <w:t>Agency reports, guidance, implementation documents, testimony, budget justifications, and agency archives.</w:t>
      </w:r>
    </w:p>
    <w:p w14:paraId="357101B7" w14:textId="77777777" w:rsidR="00FD37DC" w:rsidRPr="0086759E" w:rsidRDefault="00062AA4">
      <w:pPr>
        <w:pStyle w:val="ListBullet"/>
        <w:spacing w:after="40"/>
        <w:rPr>
          <w:rFonts w:ascii="Californian FB" w:hAnsi="Californian FB"/>
        </w:rPr>
      </w:pPr>
      <w:r w:rsidRPr="0086759E">
        <w:rPr>
          <w:rFonts w:ascii="Californian FB" w:hAnsi="Californian FB"/>
        </w:rPr>
        <w:t>USAspending.gov when spending/resource data are analytically relevant.</w:t>
      </w:r>
    </w:p>
    <w:p w14:paraId="4B5B97EE" w14:textId="77777777" w:rsidR="00FD37DC" w:rsidRPr="0086759E" w:rsidRDefault="00062AA4">
      <w:pPr>
        <w:pStyle w:val="ListBullet"/>
        <w:spacing w:after="40"/>
        <w:rPr>
          <w:rFonts w:ascii="Californian FB" w:hAnsi="Californian FB"/>
        </w:rPr>
      </w:pPr>
      <w:r w:rsidRPr="0086759E">
        <w:rPr>
          <w:rFonts w:ascii="Californian FB" w:hAnsi="Californian FB"/>
        </w:rPr>
        <w:t>OMB budget documents and White House budget materials when relevant.</w:t>
      </w:r>
    </w:p>
    <w:p w14:paraId="13E0661F" w14:textId="77777777" w:rsidR="00FD37DC" w:rsidRPr="0086759E" w:rsidRDefault="00062AA4">
      <w:pPr>
        <w:pStyle w:val="ListBullet"/>
        <w:spacing w:after="40"/>
        <w:rPr>
          <w:rFonts w:ascii="Californian FB" w:hAnsi="Californian FB"/>
        </w:rPr>
      </w:pPr>
      <w:r w:rsidRPr="0086759E">
        <w:rPr>
          <w:rFonts w:ascii="Californian FB" w:hAnsi="Californian FB"/>
        </w:rPr>
        <w:t>Other credible professional policy databases and empirical sources available through the course/library research environment.</w:t>
      </w:r>
    </w:p>
    <w:p w14:paraId="22BA72E1" w14:textId="77777777" w:rsidR="00FD37DC" w:rsidRPr="0086759E" w:rsidRDefault="00062AA4">
      <w:pPr>
        <w:pStyle w:val="ListBullet"/>
        <w:spacing w:after="40"/>
        <w:rPr>
          <w:rFonts w:ascii="Californian FB" w:hAnsi="Californian FB"/>
        </w:rPr>
      </w:pPr>
      <w:r w:rsidRPr="0086759E">
        <w:rPr>
          <w:rFonts w:ascii="Californian FB" w:hAnsi="Californian FB"/>
        </w:rPr>
        <w:t>Course readings through Week 8, used as analytical lenses rather than background summaries.</w:t>
      </w:r>
    </w:p>
    <w:p w14:paraId="65D5DD61" w14:textId="77777777" w:rsidR="00FD37DC" w:rsidRPr="0086759E" w:rsidRDefault="00062AA4">
      <w:pPr>
        <w:pStyle w:val="Heading2"/>
        <w:rPr>
          <w:rFonts w:ascii="Californian FB" w:hAnsi="Californian FB"/>
          <w:color w:val="auto"/>
        </w:rPr>
      </w:pPr>
      <w:r w:rsidRPr="0086759E">
        <w:rPr>
          <w:rFonts w:ascii="Californian FB" w:hAnsi="Californian FB"/>
          <w:color w:val="auto"/>
        </w:rPr>
        <w:t>Course Readings Through Week 8: Use Them to Interpret Evidence</w:t>
      </w:r>
    </w:p>
    <w:p w14:paraId="589AC28E" w14:textId="1F8EBD17" w:rsidR="00FD37DC" w:rsidRPr="0086759E" w:rsidRDefault="00062AA4">
      <w:pPr>
        <w:rPr>
          <w:rFonts w:ascii="Californian FB" w:hAnsi="Californian FB"/>
        </w:rPr>
      </w:pPr>
      <w:r w:rsidRPr="0086759E">
        <w:rPr>
          <w:rFonts w:ascii="Californian FB" w:hAnsi="Californian FB"/>
        </w:rPr>
        <w:t>Lab 2 should draw selectively on relevant readings from the beginning of the semester through Week 8. The goal is not to summarize readings; it is to use course concepts to interpret your agency’s evidence.</w:t>
      </w:r>
      <w:r w:rsidR="0086759E">
        <w:rPr>
          <w:rFonts w:ascii="Californian FB" w:hAnsi="Californian FB"/>
        </w:rPr>
        <w:t xml:space="preserve"> For example:</w:t>
      </w:r>
    </w:p>
    <w:tbl>
      <w:tblPr>
        <w:tblStyle w:val="TableGrid"/>
        <w:tblW w:w="0" w:type="auto"/>
        <w:jc w:val="center"/>
        <w:tblLook w:val="04A0" w:firstRow="1" w:lastRow="0" w:firstColumn="1" w:lastColumn="0" w:noHBand="0" w:noVBand="1"/>
      </w:tblPr>
      <w:tblGrid>
        <w:gridCol w:w="5107"/>
        <w:gridCol w:w="5107"/>
      </w:tblGrid>
      <w:tr w:rsidR="00FD37DC" w:rsidRPr="0086759E" w14:paraId="098C34D3" w14:textId="77777777">
        <w:trPr>
          <w:tblHeader/>
          <w:jc w:val="center"/>
        </w:trPr>
        <w:tc>
          <w:tcPr>
            <w:tcW w:w="5112" w:type="dxa"/>
            <w:shd w:val="clear" w:color="auto" w:fill="D9EAF7"/>
            <w:vAlign w:val="center"/>
          </w:tcPr>
          <w:p w14:paraId="4426A624" w14:textId="77777777" w:rsidR="00FD37DC" w:rsidRPr="0086759E" w:rsidRDefault="00062AA4">
            <w:pPr>
              <w:rPr>
                <w:rFonts w:ascii="Californian FB" w:hAnsi="Californian FB"/>
              </w:rPr>
            </w:pPr>
            <w:r w:rsidRPr="0086759E">
              <w:rPr>
                <w:rFonts w:ascii="Californian FB" w:hAnsi="Californian FB"/>
                <w:b/>
                <w:sz w:val="17"/>
              </w:rPr>
              <w:t>Course reading</w:t>
            </w:r>
          </w:p>
        </w:tc>
        <w:tc>
          <w:tcPr>
            <w:tcW w:w="5112" w:type="dxa"/>
            <w:shd w:val="clear" w:color="auto" w:fill="D9EAF7"/>
            <w:vAlign w:val="center"/>
          </w:tcPr>
          <w:p w14:paraId="19C083C7" w14:textId="77777777" w:rsidR="00FD37DC" w:rsidRPr="0086759E" w:rsidRDefault="00062AA4">
            <w:pPr>
              <w:rPr>
                <w:rFonts w:ascii="Californian FB" w:hAnsi="Californian FB"/>
              </w:rPr>
            </w:pPr>
            <w:r w:rsidRPr="0086759E">
              <w:rPr>
                <w:rFonts w:ascii="Californian FB" w:hAnsi="Californian FB"/>
                <w:b/>
                <w:sz w:val="17"/>
              </w:rPr>
              <w:t>Potential analytical use</w:t>
            </w:r>
          </w:p>
        </w:tc>
      </w:tr>
      <w:tr w:rsidR="00FD37DC" w:rsidRPr="0086759E" w14:paraId="1173448A" w14:textId="77777777">
        <w:trPr>
          <w:jc w:val="center"/>
        </w:trPr>
        <w:tc>
          <w:tcPr>
            <w:tcW w:w="5112" w:type="dxa"/>
            <w:vAlign w:val="center"/>
          </w:tcPr>
          <w:p w14:paraId="62D339B9" w14:textId="77777777" w:rsidR="00FD37DC" w:rsidRPr="0086759E" w:rsidRDefault="00062AA4">
            <w:pPr>
              <w:rPr>
                <w:rFonts w:ascii="Californian FB" w:hAnsi="Californian FB"/>
              </w:rPr>
            </w:pPr>
            <w:r w:rsidRPr="0086759E">
              <w:rPr>
                <w:rFonts w:ascii="Californian FB" w:hAnsi="Californian FB"/>
                <w:b/>
                <w:sz w:val="16"/>
              </w:rPr>
              <w:t>GAO — Leading Practices in Collaboration Across Government</w:t>
            </w:r>
          </w:p>
        </w:tc>
        <w:tc>
          <w:tcPr>
            <w:tcW w:w="5112" w:type="dxa"/>
            <w:vAlign w:val="center"/>
          </w:tcPr>
          <w:p w14:paraId="5C5A5B73" w14:textId="77777777" w:rsidR="00FD37DC" w:rsidRPr="0086759E" w:rsidRDefault="00062AA4">
            <w:pPr>
              <w:rPr>
                <w:rFonts w:ascii="Californian FB" w:hAnsi="Californian FB"/>
              </w:rPr>
            </w:pPr>
            <w:r w:rsidRPr="0086759E">
              <w:rPr>
                <w:rFonts w:ascii="Californian FB" w:hAnsi="Californian FB"/>
                <w:sz w:val="16"/>
              </w:rPr>
              <w:t>Evidence-based collaboration practices and conditions supporting effective work across governments.</w:t>
            </w:r>
          </w:p>
        </w:tc>
      </w:tr>
    </w:tbl>
    <w:p w14:paraId="0E191BFB" w14:textId="77777777" w:rsidR="00FD37DC" w:rsidRPr="0086759E" w:rsidRDefault="00062AA4">
      <w:pPr>
        <w:pStyle w:val="Heading2"/>
        <w:rPr>
          <w:rFonts w:ascii="Californian FB" w:hAnsi="Californian FB"/>
          <w:color w:val="auto"/>
        </w:rPr>
      </w:pPr>
      <w:r w:rsidRPr="0086759E">
        <w:rPr>
          <w:rFonts w:ascii="Californian FB" w:hAnsi="Californian FB"/>
          <w:color w:val="auto"/>
        </w:rPr>
        <w:t>Source and Citation Standard</w:t>
      </w:r>
    </w:p>
    <w:p w14:paraId="74532859" w14:textId="77777777" w:rsidR="00FD37DC" w:rsidRPr="0086759E" w:rsidRDefault="00062AA4">
      <w:pPr>
        <w:pStyle w:val="ListBullet"/>
        <w:spacing w:after="40"/>
        <w:rPr>
          <w:rFonts w:ascii="Californian FB" w:hAnsi="Californian FB"/>
        </w:rPr>
      </w:pPr>
      <w:r w:rsidRPr="0086759E">
        <w:rPr>
          <w:rFonts w:ascii="Californian FB" w:hAnsi="Californian FB"/>
        </w:rPr>
        <w:t>Cite every substantive claim that depends on external evidence, including legal, historical, fiscal, statistical, and empirical claims.</w:t>
      </w:r>
    </w:p>
    <w:p w14:paraId="353FD911" w14:textId="77777777" w:rsidR="00FD37DC" w:rsidRPr="0086759E" w:rsidRDefault="00062AA4">
      <w:pPr>
        <w:pStyle w:val="ListBullet"/>
        <w:spacing w:after="40"/>
        <w:rPr>
          <w:rFonts w:ascii="Californian FB" w:hAnsi="Californian FB"/>
        </w:rPr>
      </w:pPr>
      <w:r w:rsidRPr="0086759E">
        <w:rPr>
          <w:rFonts w:ascii="Californian FB" w:hAnsi="Californian FB"/>
        </w:rPr>
        <w:t>Use primary sources where possible for legal authority, agency authority, program design, funding rules, and official actions.</w:t>
      </w:r>
    </w:p>
    <w:p w14:paraId="6D772908" w14:textId="77777777" w:rsidR="00FD37DC" w:rsidRPr="0086759E" w:rsidRDefault="00062AA4">
      <w:pPr>
        <w:pStyle w:val="ListBullet"/>
        <w:spacing w:after="40"/>
        <w:rPr>
          <w:rFonts w:ascii="Californian FB" w:hAnsi="Californian FB"/>
        </w:rPr>
      </w:pPr>
      <w:r w:rsidRPr="0086759E">
        <w:rPr>
          <w:rFonts w:ascii="Californian FB" w:hAnsi="Californian FB"/>
        </w:rPr>
        <w:t>Use CRS and GAO to explain policy context, implementation problems, oversight findings, and empirical evidence where appropriate.</w:t>
      </w:r>
    </w:p>
    <w:p w14:paraId="0F6DF92B" w14:textId="77777777" w:rsidR="00FD37DC" w:rsidRPr="0086759E" w:rsidRDefault="00062AA4">
      <w:pPr>
        <w:pStyle w:val="ListBullet"/>
        <w:spacing w:after="40"/>
        <w:rPr>
          <w:rFonts w:ascii="Californian FB" w:hAnsi="Californian FB"/>
        </w:rPr>
      </w:pPr>
      <w:r w:rsidRPr="0086759E">
        <w:rPr>
          <w:rFonts w:ascii="Californian FB" w:hAnsi="Californian FB"/>
        </w:rPr>
        <w:t>Identify the dataset/query when using USAspending or another database, and explain what the data can and cannot establish.</w:t>
      </w:r>
    </w:p>
    <w:p w14:paraId="08FC9169" w14:textId="77777777" w:rsidR="00FD37DC" w:rsidRPr="0086759E" w:rsidRDefault="00062AA4">
      <w:pPr>
        <w:pStyle w:val="ListBullet"/>
        <w:spacing w:after="40"/>
        <w:rPr>
          <w:rFonts w:ascii="Californian FB" w:hAnsi="Californian FB"/>
        </w:rPr>
      </w:pPr>
      <w:r w:rsidRPr="0086759E">
        <w:rPr>
          <w:rFonts w:ascii="Californian FB" w:hAnsi="Californian FB"/>
        </w:rPr>
        <w:t>Do not treat a single source, database result, or AI-generated summary as sufficient verification for consequential factual or legal claims.</w:t>
      </w:r>
    </w:p>
    <w:p w14:paraId="5C6311C1" w14:textId="77777777" w:rsidR="00FD37DC" w:rsidRPr="0086759E" w:rsidRDefault="00062AA4">
      <w:pPr>
        <w:rPr>
          <w:rFonts w:ascii="Californian FB" w:hAnsi="Californian FB"/>
        </w:rPr>
      </w:pPr>
      <w:r w:rsidRPr="0086759E">
        <w:rPr>
          <w:rFonts w:ascii="Californian FB" w:hAnsi="Californian FB"/>
          <w:b/>
        </w:rPr>
        <w:t xml:space="preserve">USAspending note: </w:t>
      </w:r>
      <w:r w:rsidRPr="0086759E">
        <w:rPr>
          <w:rFonts w:ascii="Californian FB" w:hAnsi="Californian FB"/>
        </w:rPr>
        <w:t>Spending data can show where federal resources go and how funding patterns vary. Use them when they illuminate your research question; spending levels alone do not demonstrate policy success or failure.</w:t>
      </w:r>
    </w:p>
    <w:p w14:paraId="5FAD042F" w14:textId="77777777" w:rsidR="00FD37DC" w:rsidRPr="0086759E" w:rsidRDefault="00062AA4">
      <w:pPr>
        <w:pStyle w:val="Heading1"/>
        <w:rPr>
          <w:rFonts w:ascii="Californian FB" w:hAnsi="Californian FB"/>
          <w:color w:val="auto"/>
        </w:rPr>
      </w:pPr>
      <w:r w:rsidRPr="0086759E">
        <w:rPr>
          <w:rFonts w:ascii="Californian FB" w:hAnsi="Californian FB"/>
          <w:color w:val="auto"/>
        </w:rPr>
        <w:t>AI-Assisted Visualizations: Required Transparency and Verification</w:t>
      </w:r>
    </w:p>
    <w:p w14:paraId="0B866E92" w14:textId="77777777" w:rsidR="00FD37DC" w:rsidRPr="0086759E" w:rsidRDefault="00062AA4">
      <w:pPr>
        <w:rPr>
          <w:rFonts w:ascii="Californian FB" w:hAnsi="Californian FB"/>
        </w:rPr>
      </w:pPr>
      <w:r w:rsidRPr="0086759E">
        <w:rPr>
          <w:rFonts w:ascii="Californian FB" w:hAnsi="Californian FB"/>
        </w:rPr>
        <w:t>Penn State AI tools may be used to help create visualizations when they improve the analytical presentation of evidence. AI assistance does not replace research, source verification, or your team’s responsibility for the accuracy of the final product.</w:t>
      </w:r>
    </w:p>
    <w:p w14:paraId="3F4C954E" w14:textId="77777777" w:rsidR="00FD37DC" w:rsidRPr="0086759E" w:rsidRDefault="00062AA4">
      <w:pPr>
        <w:pStyle w:val="ListBullet"/>
        <w:spacing w:after="40"/>
        <w:rPr>
          <w:rFonts w:ascii="Californian FB" w:hAnsi="Californian FB"/>
        </w:rPr>
      </w:pPr>
      <w:r w:rsidRPr="0086759E">
        <w:rPr>
          <w:rFonts w:ascii="Californian FB" w:hAnsi="Californian FB"/>
        </w:rPr>
        <w:t>Name the specific AI tool used.</w:t>
      </w:r>
    </w:p>
    <w:p w14:paraId="7808A900" w14:textId="77777777" w:rsidR="00FD37DC" w:rsidRPr="0086759E" w:rsidRDefault="00062AA4">
      <w:pPr>
        <w:pStyle w:val="ListBullet"/>
        <w:spacing w:after="40"/>
        <w:rPr>
          <w:rFonts w:ascii="Californian FB" w:hAnsi="Californian FB"/>
        </w:rPr>
      </w:pPr>
      <w:r w:rsidRPr="0086759E">
        <w:rPr>
          <w:rFonts w:ascii="Californian FB" w:hAnsi="Californian FB"/>
        </w:rPr>
        <w:t>Identify what the tool contributed (for example, visualization design, layout, chart formatting, or image generation).</w:t>
      </w:r>
    </w:p>
    <w:p w14:paraId="7F4852C4" w14:textId="77777777" w:rsidR="00FD37DC" w:rsidRPr="0086759E" w:rsidRDefault="00062AA4">
      <w:pPr>
        <w:pStyle w:val="ListBullet"/>
        <w:spacing w:after="40"/>
        <w:rPr>
          <w:rFonts w:ascii="Californian FB" w:hAnsi="Californian FB"/>
        </w:rPr>
      </w:pPr>
      <w:r w:rsidRPr="0086759E">
        <w:rPr>
          <w:rFonts w:ascii="Californian FB" w:hAnsi="Californian FB"/>
        </w:rPr>
        <w:t>Include the prompts used to create AI-assisted visuals in an appendix.</w:t>
      </w:r>
    </w:p>
    <w:p w14:paraId="149C2D74" w14:textId="77777777" w:rsidR="00FD37DC" w:rsidRPr="0086759E" w:rsidRDefault="00062AA4">
      <w:pPr>
        <w:pStyle w:val="ListBullet"/>
        <w:spacing w:after="40"/>
        <w:rPr>
          <w:rFonts w:ascii="Californian FB" w:hAnsi="Californian FB"/>
        </w:rPr>
      </w:pPr>
      <w:r w:rsidRPr="0086759E">
        <w:rPr>
          <w:rFonts w:ascii="Californian FB" w:hAnsi="Californian FB"/>
        </w:rPr>
        <w:t>Verify factual, legal, statistical, and source claims independently against the underlying sources. An AI-generated visual is not evidence by itself.</w:t>
      </w:r>
    </w:p>
    <w:p w14:paraId="4688858B" w14:textId="77777777" w:rsidR="00FD37DC" w:rsidRPr="0086759E" w:rsidRDefault="00062AA4">
      <w:pPr>
        <w:pStyle w:val="ListBullet"/>
        <w:spacing w:after="40"/>
        <w:rPr>
          <w:rFonts w:ascii="Californian FB" w:hAnsi="Californian FB"/>
        </w:rPr>
      </w:pPr>
      <w:r w:rsidRPr="0086759E">
        <w:rPr>
          <w:rFonts w:ascii="Californian FB" w:hAnsi="Californian FB"/>
        </w:rPr>
        <w:t>Cite the underlying data or source material represented in the visualization.</w:t>
      </w:r>
    </w:p>
    <w:p w14:paraId="7E780D7E" w14:textId="77777777" w:rsidR="00FD37DC" w:rsidRPr="0086759E" w:rsidRDefault="00062AA4">
      <w:pPr>
        <w:pStyle w:val="ListBullet"/>
        <w:spacing w:after="40"/>
        <w:rPr>
          <w:rFonts w:ascii="Californian FB" w:hAnsi="Californian FB"/>
        </w:rPr>
      </w:pPr>
      <w:r w:rsidRPr="0086759E">
        <w:rPr>
          <w:rFonts w:ascii="Californian FB" w:hAnsi="Californian FB"/>
        </w:rPr>
        <w:t>If AI transformed a visualization, state what was changed and why the resulting visual is analytically useful.</w:t>
      </w:r>
    </w:p>
    <w:p w14:paraId="5EAA9F78" w14:textId="77777777" w:rsidR="00FD37DC" w:rsidRPr="0086759E" w:rsidRDefault="00062AA4">
      <w:pPr>
        <w:pStyle w:val="ListBullet"/>
        <w:spacing w:after="40"/>
        <w:rPr>
          <w:rFonts w:ascii="Californian FB" w:hAnsi="Californian FB"/>
        </w:rPr>
      </w:pPr>
      <w:r w:rsidRPr="0086759E">
        <w:rPr>
          <w:rFonts w:ascii="Californian FB" w:hAnsi="Californian FB"/>
        </w:rPr>
        <w:t>Include the course-required AI Collaboration Statement.</w:t>
      </w:r>
    </w:p>
    <w:p w14:paraId="52B4B2CF" w14:textId="77777777" w:rsidR="00FD37DC" w:rsidRPr="0086759E" w:rsidRDefault="00062AA4" w:rsidP="0086759E">
      <w:pPr>
        <w:spacing w:after="0"/>
        <w:rPr>
          <w:rFonts w:ascii="Californian FB" w:hAnsi="Californian FB"/>
        </w:rPr>
      </w:pPr>
      <w:r w:rsidRPr="0086759E">
        <w:rPr>
          <w:rFonts w:ascii="Californian FB" w:hAnsi="Californian FB"/>
          <w:b/>
        </w:rPr>
        <w:lastRenderedPageBreak/>
        <w:t xml:space="preserve">Visualization test: </w:t>
      </w:r>
      <w:r w:rsidRPr="0086759E">
        <w:rPr>
          <w:rFonts w:ascii="Californian FB" w:hAnsi="Californian FB"/>
        </w:rPr>
        <w:t>Every visualization should make an analytical pattern, relationship, comparison, flow, or decision point easier to see than it would be in prose alone.</w:t>
      </w:r>
    </w:p>
    <w:p w14:paraId="793C7E78" w14:textId="77777777" w:rsidR="00FD37DC" w:rsidRPr="0086759E" w:rsidRDefault="00062AA4" w:rsidP="0086759E">
      <w:pPr>
        <w:pStyle w:val="Heading1"/>
        <w:spacing w:before="0"/>
        <w:rPr>
          <w:rFonts w:ascii="Californian FB" w:hAnsi="Californian FB"/>
          <w:color w:val="auto"/>
        </w:rPr>
      </w:pPr>
      <w:r w:rsidRPr="0086759E">
        <w:rPr>
          <w:rFonts w:ascii="Californian FB" w:hAnsi="Californian FB"/>
          <w:color w:val="auto"/>
        </w:rPr>
        <w:t>Written Report Rubric — 100 Points</w:t>
      </w:r>
    </w:p>
    <w:tbl>
      <w:tblPr>
        <w:tblStyle w:val="TableGrid"/>
        <w:tblW w:w="0" w:type="auto"/>
        <w:jc w:val="center"/>
        <w:tblLook w:val="04A0" w:firstRow="1" w:lastRow="0" w:firstColumn="1" w:lastColumn="0" w:noHBand="0" w:noVBand="1"/>
      </w:tblPr>
      <w:tblGrid>
        <w:gridCol w:w="1704"/>
        <w:gridCol w:w="1701"/>
        <w:gridCol w:w="1702"/>
        <w:gridCol w:w="1702"/>
        <w:gridCol w:w="1702"/>
        <w:gridCol w:w="1703"/>
      </w:tblGrid>
      <w:tr w:rsidR="00FD37DC" w:rsidRPr="0086759E" w14:paraId="09F585FB" w14:textId="77777777">
        <w:trPr>
          <w:tblHeader/>
          <w:jc w:val="center"/>
        </w:trPr>
        <w:tc>
          <w:tcPr>
            <w:tcW w:w="1704" w:type="dxa"/>
            <w:shd w:val="clear" w:color="auto" w:fill="D9EAF7"/>
            <w:vAlign w:val="center"/>
          </w:tcPr>
          <w:p w14:paraId="20CCC88B" w14:textId="77777777" w:rsidR="00FD37DC" w:rsidRPr="0086759E" w:rsidRDefault="00062AA4">
            <w:pPr>
              <w:rPr>
                <w:rFonts w:ascii="Californian FB" w:hAnsi="Californian FB"/>
              </w:rPr>
            </w:pPr>
            <w:r w:rsidRPr="0086759E">
              <w:rPr>
                <w:rFonts w:ascii="Californian FB" w:hAnsi="Californian FB"/>
                <w:b/>
                <w:sz w:val="15"/>
              </w:rPr>
              <w:t>Criterion</w:t>
            </w:r>
          </w:p>
        </w:tc>
        <w:tc>
          <w:tcPr>
            <w:tcW w:w="1704" w:type="dxa"/>
            <w:shd w:val="clear" w:color="auto" w:fill="D9EAF7"/>
            <w:vAlign w:val="center"/>
          </w:tcPr>
          <w:p w14:paraId="6B363537" w14:textId="77777777" w:rsidR="00FD37DC" w:rsidRPr="0086759E" w:rsidRDefault="00062AA4">
            <w:pPr>
              <w:rPr>
                <w:rFonts w:ascii="Californian FB" w:hAnsi="Californian FB"/>
              </w:rPr>
            </w:pPr>
            <w:r w:rsidRPr="0086759E">
              <w:rPr>
                <w:rFonts w:ascii="Californian FB" w:hAnsi="Californian FB"/>
                <w:b/>
                <w:sz w:val="15"/>
              </w:rPr>
              <w:t>Pts.</w:t>
            </w:r>
          </w:p>
        </w:tc>
        <w:tc>
          <w:tcPr>
            <w:tcW w:w="1704" w:type="dxa"/>
            <w:shd w:val="clear" w:color="auto" w:fill="D9EAF7"/>
            <w:vAlign w:val="center"/>
          </w:tcPr>
          <w:p w14:paraId="19A46C14" w14:textId="77777777" w:rsidR="00FD37DC" w:rsidRPr="0086759E" w:rsidRDefault="00062AA4">
            <w:pPr>
              <w:rPr>
                <w:rFonts w:ascii="Californian FB" w:hAnsi="Californian FB"/>
              </w:rPr>
            </w:pPr>
            <w:r w:rsidRPr="0086759E">
              <w:rPr>
                <w:rFonts w:ascii="Californian FB" w:hAnsi="Californian FB"/>
                <w:b/>
                <w:sz w:val="15"/>
              </w:rPr>
              <w:t>Excellent</w:t>
            </w:r>
          </w:p>
        </w:tc>
        <w:tc>
          <w:tcPr>
            <w:tcW w:w="1704" w:type="dxa"/>
            <w:shd w:val="clear" w:color="auto" w:fill="D9EAF7"/>
            <w:vAlign w:val="center"/>
          </w:tcPr>
          <w:p w14:paraId="53D300B9" w14:textId="77777777" w:rsidR="00FD37DC" w:rsidRPr="0086759E" w:rsidRDefault="00062AA4">
            <w:pPr>
              <w:rPr>
                <w:rFonts w:ascii="Californian FB" w:hAnsi="Californian FB"/>
              </w:rPr>
            </w:pPr>
            <w:r w:rsidRPr="0086759E">
              <w:rPr>
                <w:rFonts w:ascii="Californian FB" w:hAnsi="Californian FB"/>
                <w:b/>
                <w:sz w:val="15"/>
              </w:rPr>
              <w:t>Strong</w:t>
            </w:r>
          </w:p>
        </w:tc>
        <w:tc>
          <w:tcPr>
            <w:tcW w:w="1704" w:type="dxa"/>
            <w:shd w:val="clear" w:color="auto" w:fill="D9EAF7"/>
            <w:vAlign w:val="center"/>
          </w:tcPr>
          <w:p w14:paraId="60CFA1A8" w14:textId="77777777" w:rsidR="00FD37DC" w:rsidRPr="0086759E" w:rsidRDefault="00062AA4">
            <w:pPr>
              <w:rPr>
                <w:rFonts w:ascii="Californian FB" w:hAnsi="Californian FB"/>
              </w:rPr>
            </w:pPr>
            <w:r w:rsidRPr="0086759E">
              <w:rPr>
                <w:rFonts w:ascii="Californian FB" w:hAnsi="Californian FB"/>
                <w:b/>
                <w:sz w:val="15"/>
              </w:rPr>
              <w:t>Competent</w:t>
            </w:r>
          </w:p>
        </w:tc>
        <w:tc>
          <w:tcPr>
            <w:tcW w:w="1704" w:type="dxa"/>
            <w:shd w:val="clear" w:color="auto" w:fill="D9EAF7"/>
            <w:vAlign w:val="center"/>
          </w:tcPr>
          <w:p w14:paraId="18798BD1" w14:textId="77777777" w:rsidR="00FD37DC" w:rsidRPr="0086759E" w:rsidRDefault="00062AA4">
            <w:pPr>
              <w:rPr>
                <w:rFonts w:ascii="Californian FB" w:hAnsi="Californian FB"/>
              </w:rPr>
            </w:pPr>
            <w:r w:rsidRPr="0086759E">
              <w:rPr>
                <w:rFonts w:ascii="Californian FB" w:hAnsi="Californian FB"/>
                <w:b/>
                <w:sz w:val="15"/>
              </w:rPr>
              <w:t>Developing / Needs Improvement</w:t>
            </w:r>
          </w:p>
        </w:tc>
      </w:tr>
      <w:tr w:rsidR="00FD37DC" w:rsidRPr="0086759E" w14:paraId="49BBE230" w14:textId="77777777">
        <w:trPr>
          <w:jc w:val="center"/>
        </w:trPr>
        <w:tc>
          <w:tcPr>
            <w:tcW w:w="1704" w:type="dxa"/>
            <w:vAlign w:val="center"/>
          </w:tcPr>
          <w:p w14:paraId="2B219260" w14:textId="77777777" w:rsidR="00FD37DC" w:rsidRPr="0086759E" w:rsidRDefault="00062AA4">
            <w:pPr>
              <w:rPr>
                <w:rFonts w:ascii="Californian FB" w:hAnsi="Californian FB"/>
              </w:rPr>
            </w:pPr>
            <w:r w:rsidRPr="0086759E">
              <w:rPr>
                <w:rFonts w:ascii="Californian FB" w:hAnsi="Californian FB"/>
                <w:b/>
                <w:sz w:val="14"/>
              </w:rPr>
              <w:t>1. Intergovernmental Analysis</w:t>
            </w:r>
          </w:p>
        </w:tc>
        <w:tc>
          <w:tcPr>
            <w:tcW w:w="1704" w:type="dxa"/>
            <w:vAlign w:val="center"/>
          </w:tcPr>
          <w:p w14:paraId="41F93C73" w14:textId="77777777" w:rsidR="00FD37DC" w:rsidRPr="0086759E" w:rsidRDefault="00062AA4">
            <w:pPr>
              <w:rPr>
                <w:rFonts w:ascii="Californian FB" w:hAnsi="Californian FB"/>
              </w:rPr>
            </w:pPr>
            <w:r w:rsidRPr="0086759E">
              <w:rPr>
                <w:rFonts w:ascii="Californian FB" w:hAnsi="Californian FB"/>
                <w:b/>
                <w:sz w:val="14"/>
              </w:rPr>
              <w:t>25</w:t>
            </w:r>
          </w:p>
        </w:tc>
        <w:tc>
          <w:tcPr>
            <w:tcW w:w="1704" w:type="dxa"/>
            <w:vAlign w:val="center"/>
          </w:tcPr>
          <w:p w14:paraId="1190DDE0" w14:textId="77777777" w:rsidR="00FD37DC" w:rsidRPr="0086759E" w:rsidRDefault="00062AA4">
            <w:pPr>
              <w:rPr>
                <w:rFonts w:ascii="Californian FB" w:hAnsi="Californian FB"/>
              </w:rPr>
            </w:pPr>
            <w:r w:rsidRPr="0086759E">
              <w:rPr>
                <w:rFonts w:ascii="Californian FB" w:hAnsi="Californian FB"/>
                <w:sz w:val="14"/>
              </w:rPr>
              <w:t>Explains how authority, resources, discretion, implementation, oversight, and conflict interact; makes a persuasive causal argument about federalism design.</w:t>
            </w:r>
          </w:p>
        </w:tc>
        <w:tc>
          <w:tcPr>
            <w:tcW w:w="1704" w:type="dxa"/>
            <w:vAlign w:val="center"/>
          </w:tcPr>
          <w:p w14:paraId="7D9C8288" w14:textId="77777777" w:rsidR="00FD37DC" w:rsidRPr="0086759E" w:rsidRDefault="00062AA4">
            <w:pPr>
              <w:rPr>
                <w:rFonts w:ascii="Californian FB" w:hAnsi="Californian FB"/>
              </w:rPr>
            </w:pPr>
            <w:r w:rsidRPr="0086759E">
              <w:rPr>
                <w:rFonts w:ascii="Californian FB" w:hAnsi="Californian FB"/>
                <w:sz w:val="14"/>
              </w:rPr>
              <w:t>Clear, well-supported analysis of major mechanisms and consequences.</w:t>
            </w:r>
          </w:p>
        </w:tc>
        <w:tc>
          <w:tcPr>
            <w:tcW w:w="1704" w:type="dxa"/>
            <w:vAlign w:val="center"/>
          </w:tcPr>
          <w:p w14:paraId="7848A964" w14:textId="77777777" w:rsidR="00FD37DC" w:rsidRPr="0086759E" w:rsidRDefault="00062AA4">
            <w:pPr>
              <w:rPr>
                <w:rFonts w:ascii="Californian FB" w:hAnsi="Californian FB"/>
              </w:rPr>
            </w:pPr>
            <w:r w:rsidRPr="0086759E">
              <w:rPr>
                <w:rFonts w:ascii="Californian FB" w:hAnsi="Californian FB"/>
                <w:sz w:val="14"/>
              </w:rPr>
              <w:t>Accurately identifies major relationships and provides reasonable analysis.</w:t>
            </w:r>
          </w:p>
        </w:tc>
        <w:tc>
          <w:tcPr>
            <w:tcW w:w="1704" w:type="dxa"/>
            <w:vAlign w:val="center"/>
          </w:tcPr>
          <w:p w14:paraId="169769A0" w14:textId="77777777" w:rsidR="00FD37DC" w:rsidRPr="0086759E" w:rsidRDefault="00062AA4">
            <w:pPr>
              <w:rPr>
                <w:rFonts w:ascii="Californian FB" w:hAnsi="Californian FB"/>
              </w:rPr>
            </w:pPr>
            <w:r w:rsidRPr="0086759E">
              <w:rPr>
                <w:rFonts w:ascii="Californian FB" w:hAnsi="Californian FB"/>
                <w:sz w:val="14"/>
              </w:rPr>
              <w:t>Mostly descriptive or substantially misunderstands/omits mechanisms or causal connections.</w:t>
            </w:r>
          </w:p>
        </w:tc>
      </w:tr>
      <w:tr w:rsidR="00FD37DC" w:rsidRPr="0086759E" w14:paraId="3E58E3EF" w14:textId="77777777">
        <w:trPr>
          <w:jc w:val="center"/>
        </w:trPr>
        <w:tc>
          <w:tcPr>
            <w:tcW w:w="1704" w:type="dxa"/>
            <w:vAlign w:val="center"/>
          </w:tcPr>
          <w:p w14:paraId="47E114B8" w14:textId="77777777" w:rsidR="00FD37DC" w:rsidRPr="0086759E" w:rsidRDefault="00062AA4">
            <w:pPr>
              <w:rPr>
                <w:rFonts w:ascii="Californian FB" w:hAnsi="Californian FB"/>
              </w:rPr>
            </w:pPr>
            <w:r w:rsidRPr="0086759E">
              <w:rPr>
                <w:rFonts w:ascii="Californian FB" w:hAnsi="Californian FB"/>
                <w:b/>
                <w:sz w:val="14"/>
              </w:rPr>
              <w:t>2. Research Quality &amp; Source Diversity</w:t>
            </w:r>
          </w:p>
        </w:tc>
        <w:tc>
          <w:tcPr>
            <w:tcW w:w="1704" w:type="dxa"/>
            <w:vAlign w:val="center"/>
          </w:tcPr>
          <w:p w14:paraId="20E4A30C" w14:textId="77777777" w:rsidR="00FD37DC" w:rsidRPr="0086759E" w:rsidRDefault="00062AA4">
            <w:pPr>
              <w:rPr>
                <w:rFonts w:ascii="Californian FB" w:hAnsi="Californian FB"/>
              </w:rPr>
            </w:pPr>
            <w:r w:rsidRPr="0086759E">
              <w:rPr>
                <w:rFonts w:ascii="Californian FB" w:hAnsi="Californian FB"/>
                <w:b/>
                <w:sz w:val="14"/>
              </w:rPr>
              <w:t>25</w:t>
            </w:r>
          </w:p>
        </w:tc>
        <w:tc>
          <w:tcPr>
            <w:tcW w:w="1704" w:type="dxa"/>
            <w:vAlign w:val="center"/>
          </w:tcPr>
          <w:p w14:paraId="7E4FD2C8" w14:textId="77777777" w:rsidR="00FD37DC" w:rsidRPr="0086759E" w:rsidRDefault="00062AA4">
            <w:pPr>
              <w:rPr>
                <w:rFonts w:ascii="Californian FB" w:hAnsi="Californian FB"/>
              </w:rPr>
            </w:pPr>
            <w:r w:rsidRPr="0086759E">
              <w:rPr>
                <w:rFonts w:ascii="Californian FB" w:hAnsi="Californian FB"/>
                <w:sz w:val="14"/>
              </w:rPr>
              <w:t>Strategically integrates primary legal/policy sources, professional evidence, data, and relevant course readings; claims are carefully verified.</w:t>
            </w:r>
          </w:p>
        </w:tc>
        <w:tc>
          <w:tcPr>
            <w:tcW w:w="1704" w:type="dxa"/>
            <w:vAlign w:val="center"/>
          </w:tcPr>
          <w:p w14:paraId="5756312D" w14:textId="77777777" w:rsidR="00FD37DC" w:rsidRPr="0086759E" w:rsidRDefault="00062AA4">
            <w:pPr>
              <w:rPr>
                <w:rFonts w:ascii="Californian FB" w:hAnsi="Californian FB"/>
              </w:rPr>
            </w:pPr>
            <w:r w:rsidRPr="0086759E">
              <w:rPr>
                <w:rFonts w:ascii="Californian FB" w:hAnsi="Californian FB"/>
                <w:sz w:val="14"/>
              </w:rPr>
              <w:t>Strong mix of credible sources with good integration and verification.</w:t>
            </w:r>
          </w:p>
        </w:tc>
        <w:tc>
          <w:tcPr>
            <w:tcW w:w="1704" w:type="dxa"/>
            <w:vAlign w:val="center"/>
          </w:tcPr>
          <w:p w14:paraId="20A96231" w14:textId="77777777" w:rsidR="00FD37DC" w:rsidRPr="0086759E" w:rsidRDefault="00062AA4">
            <w:pPr>
              <w:rPr>
                <w:rFonts w:ascii="Californian FB" w:hAnsi="Californian FB"/>
              </w:rPr>
            </w:pPr>
            <w:r w:rsidRPr="0086759E">
              <w:rPr>
                <w:rFonts w:ascii="Californian FB" w:hAnsi="Californian FB"/>
                <w:sz w:val="14"/>
              </w:rPr>
              <w:t>Meets source expectations and generally supports claims with evidence.</w:t>
            </w:r>
          </w:p>
        </w:tc>
        <w:tc>
          <w:tcPr>
            <w:tcW w:w="1704" w:type="dxa"/>
            <w:vAlign w:val="center"/>
          </w:tcPr>
          <w:p w14:paraId="1D28B949" w14:textId="77777777" w:rsidR="00FD37DC" w:rsidRPr="0086759E" w:rsidRDefault="00062AA4">
            <w:pPr>
              <w:rPr>
                <w:rFonts w:ascii="Californian FB" w:hAnsi="Californian FB"/>
              </w:rPr>
            </w:pPr>
            <w:r w:rsidRPr="0086759E">
              <w:rPr>
                <w:rFonts w:ascii="Californian FB" w:hAnsi="Californian FB"/>
                <w:sz w:val="14"/>
              </w:rPr>
              <w:t>Limited source diversity, weak integration, unsupported claims, or major research requirements unmet.</w:t>
            </w:r>
          </w:p>
        </w:tc>
      </w:tr>
      <w:tr w:rsidR="00FD37DC" w:rsidRPr="0086759E" w14:paraId="0E422178" w14:textId="77777777">
        <w:trPr>
          <w:jc w:val="center"/>
        </w:trPr>
        <w:tc>
          <w:tcPr>
            <w:tcW w:w="1704" w:type="dxa"/>
            <w:vAlign w:val="center"/>
          </w:tcPr>
          <w:p w14:paraId="732D2D6D" w14:textId="77777777" w:rsidR="00FD37DC" w:rsidRPr="0086759E" w:rsidRDefault="00062AA4">
            <w:pPr>
              <w:rPr>
                <w:rFonts w:ascii="Californian FB" w:hAnsi="Californian FB"/>
              </w:rPr>
            </w:pPr>
            <w:r w:rsidRPr="0086759E">
              <w:rPr>
                <w:rFonts w:ascii="Californian FB" w:hAnsi="Californian FB"/>
                <w:b/>
                <w:sz w:val="14"/>
              </w:rPr>
              <w:t>3. Jurisdictional Comparison &amp; Variation</w:t>
            </w:r>
          </w:p>
        </w:tc>
        <w:tc>
          <w:tcPr>
            <w:tcW w:w="1704" w:type="dxa"/>
            <w:vAlign w:val="center"/>
          </w:tcPr>
          <w:p w14:paraId="27349421" w14:textId="77777777" w:rsidR="00FD37DC" w:rsidRPr="0086759E" w:rsidRDefault="00062AA4">
            <w:pPr>
              <w:rPr>
                <w:rFonts w:ascii="Californian FB" w:hAnsi="Californian FB"/>
              </w:rPr>
            </w:pPr>
            <w:r w:rsidRPr="0086759E">
              <w:rPr>
                <w:rFonts w:ascii="Californian FB" w:hAnsi="Californian FB"/>
                <w:b/>
                <w:sz w:val="14"/>
              </w:rPr>
              <w:t>20</w:t>
            </w:r>
          </w:p>
        </w:tc>
        <w:tc>
          <w:tcPr>
            <w:tcW w:w="1704" w:type="dxa"/>
            <w:vAlign w:val="center"/>
          </w:tcPr>
          <w:p w14:paraId="27236E43" w14:textId="77777777" w:rsidR="00FD37DC" w:rsidRPr="0086759E" w:rsidRDefault="00062AA4">
            <w:pPr>
              <w:rPr>
                <w:rFonts w:ascii="Californian FB" w:hAnsi="Californian FB"/>
              </w:rPr>
            </w:pPr>
            <w:r w:rsidRPr="0086759E">
              <w:rPr>
                <w:rFonts w:ascii="Californian FB" w:hAnsi="Californian FB"/>
                <w:sz w:val="14"/>
              </w:rPr>
              <w:t>Uses 3+ jurisdictions to explain meaningful variation and distinguishes institutional design from jurisdiction-specific factors.</w:t>
            </w:r>
          </w:p>
        </w:tc>
        <w:tc>
          <w:tcPr>
            <w:tcW w:w="1704" w:type="dxa"/>
            <w:vAlign w:val="center"/>
          </w:tcPr>
          <w:p w14:paraId="1549C3A1" w14:textId="77777777" w:rsidR="00FD37DC" w:rsidRPr="0086759E" w:rsidRDefault="00062AA4">
            <w:pPr>
              <w:rPr>
                <w:rFonts w:ascii="Californian FB" w:hAnsi="Californian FB"/>
              </w:rPr>
            </w:pPr>
            <w:r w:rsidRPr="0086759E">
              <w:rPr>
                <w:rFonts w:ascii="Californian FB" w:hAnsi="Californian FB"/>
                <w:sz w:val="14"/>
              </w:rPr>
              <w:t>Clear comparison with strong explanation of differences and plausible mechanisms.</w:t>
            </w:r>
          </w:p>
        </w:tc>
        <w:tc>
          <w:tcPr>
            <w:tcW w:w="1704" w:type="dxa"/>
            <w:vAlign w:val="center"/>
          </w:tcPr>
          <w:p w14:paraId="49E2AF4F" w14:textId="77777777" w:rsidR="00FD37DC" w:rsidRPr="0086759E" w:rsidRDefault="00062AA4">
            <w:pPr>
              <w:rPr>
                <w:rFonts w:ascii="Californian FB" w:hAnsi="Californian FB"/>
              </w:rPr>
            </w:pPr>
            <w:r w:rsidRPr="0086759E">
              <w:rPr>
                <w:rFonts w:ascii="Californian FB" w:hAnsi="Californian FB"/>
                <w:sz w:val="14"/>
              </w:rPr>
              <w:t>Accurate comparison and identification of important differences.</w:t>
            </w:r>
          </w:p>
        </w:tc>
        <w:tc>
          <w:tcPr>
            <w:tcW w:w="1704" w:type="dxa"/>
            <w:vAlign w:val="center"/>
          </w:tcPr>
          <w:p w14:paraId="186C4FE7" w14:textId="77777777" w:rsidR="00FD37DC" w:rsidRPr="0086759E" w:rsidRDefault="00062AA4">
            <w:pPr>
              <w:rPr>
                <w:rFonts w:ascii="Californian FB" w:hAnsi="Californian FB"/>
              </w:rPr>
            </w:pPr>
            <w:r w:rsidRPr="0086759E">
              <w:rPr>
                <w:rFonts w:ascii="Californian FB" w:hAnsi="Californian FB"/>
                <w:sz w:val="14"/>
              </w:rPr>
              <w:t>Thin/uneven comparison or failure to explain required variation.</w:t>
            </w:r>
          </w:p>
        </w:tc>
      </w:tr>
      <w:tr w:rsidR="00FD37DC" w:rsidRPr="0086759E" w14:paraId="07F7CADC" w14:textId="77777777">
        <w:trPr>
          <w:jc w:val="center"/>
        </w:trPr>
        <w:tc>
          <w:tcPr>
            <w:tcW w:w="1704" w:type="dxa"/>
            <w:vAlign w:val="center"/>
          </w:tcPr>
          <w:p w14:paraId="1A0AB630" w14:textId="77777777" w:rsidR="00FD37DC" w:rsidRPr="0086759E" w:rsidRDefault="00062AA4">
            <w:pPr>
              <w:rPr>
                <w:rFonts w:ascii="Californian FB" w:hAnsi="Californian FB"/>
              </w:rPr>
            </w:pPr>
            <w:r w:rsidRPr="0086759E">
              <w:rPr>
                <w:rFonts w:ascii="Californian FB" w:hAnsi="Californian FB"/>
                <w:b/>
                <w:sz w:val="14"/>
              </w:rPr>
              <w:t>4. Diagram &amp; Visualizations</w:t>
            </w:r>
          </w:p>
        </w:tc>
        <w:tc>
          <w:tcPr>
            <w:tcW w:w="1704" w:type="dxa"/>
            <w:vAlign w:val="center"/>
          </w:tcPr>
          <w:p w14:paraId="27FC0EC1" w14:textId="77777777" w:rsidR="00FD37DC" w:rsidRPr="0086759E" w:rsidRDefault="00062AA4">
            <w:pPr>
              <w:rPr>
                <w:rFonts w:ascii="Californian FB" w:hAnsi="Californian FB"/>
              </w:rPr>
            </w:pPr>
            <w:r w:rsidRPr="0086759E">
              <w:rPr>
                <w:rFonts w:ascii="Californian FB" w:hAnsi="Californian FB"/>
                <w:b/>
                <w:sz w:val="14"/>
              </w:rPr>
              <w:t>15</w:t>
            </w:r>
          </w:p>
        </w:tc>
        <w:tc>
          <w:tcPr>
            <w:tcW w:w="1704" w:type="dxa"/>
            <w:vAlign w:val="center"/>
          </w:tcPr>
          <w:p w14:paraId="0BCEC840" w14:textId="77777777" w:rsidR="00FD37DC" w:rsidRPr="0086759E" w:rsidRDefault="00062AA4">
            <w:pPr>
              <w:rPr>
                <w:rFonts w:ascii="Californian FB" w:hAnsi="Californian FB"/>
              </w:rPr>
            </w:pPr>
            <w:r w:rsidRPr="0086759E">
              <w:rPr>
                <w:rFonts w:ascii="Californian FB" w:hAnsi="Californian FB"/>
                <w:sz w:val="14"/>
              </w:rPr>
              <w:t>Extends the existing diagram; visuals reveal meaningful patterns, flows, relationships, or variation and directly support the argument.</w:t>
            </w:r>
          </w:p>
        </w:tc>
        <w:tc>
          <w:tcPr>
            <w:tcW w:w="1704" w:type="dxa"/>
            <w:vAlign w:val="center"/>
          </w:tcPr>
          <w:p w14:paraId="16E4F354" w14:textId="77777777" w:rsidR="00FD37DC" w:rsidRPr="0086759E" w:rsidRDefault="00062AA4">
            <w:pPr>
              <w:rPr>
                <w:rFonts w:ascii="Californian FB" w:hAnsi="Californian FB"/>
              </w:rPr>
            </w:pPr>
            <w:r w:rsidRPr="0086759E">
              <w:rPr>
                <w:rFonts w:ascii="Californian FB" w:hAnsi="Californian FB"/>
                <w:sz w:val="14"/>
              </w:rPr>
              <w:t>Clear, relevant, analytically useful diagram and visuals.</w:t>
            </w:r>
          </w:p>
        </w:tc>
        <w:tc>
          <w:tcPr>
            <w:tcW w:w="1704" w:type="dxa"/>
            <w:vAlign w:val="center"/>
          </w:tcPr>
          <w:p w14:paraId="68579A35" w14:textId="77777777" w:rsidR="00FD37DC" w:rsidRPr="0086759E" w:rsidRDefault="00062AA4">
            <w:pPr>
              <w:rPr>
                <w:rFonts w:ascii="Californian FB" w:hAnsi="Californian FB"/>
              </w:rPr>
            </w:pPr>
            <w:r w:rsidRPr="0086759E">
              <w:rPr>
                <w:rFonts w:ascii="Californian FB" w:hAnsi="Californian FB"/>
                <w:sz w:val="14"/>
              </w:rPr>
              <w:t>Required visuals present and generally understandable.</w:t>
            </w:r>
          </w:p>
        </w:tc>
        <w:tc>
          <w:tcPr>
            <w:tcW w:w="1704" w:type="dxa"/>
            <w:vAlign w:val="center"/>
          </w:tcPr>
          <w:p w14:paraId="03C3C20B" w14:textId="77777777" w:rsidR="00FD37DC" w:rsidRPr="0086759E" w:rsidRDefault="00062AA4">
            <w:pPr>
              <w:rPr>
                <w:rFonts w:ascii="Californian FB" w:hAnsi="Californian FB"/>
              </w:rPr>
            </w:pPr>
            <w:r w:rsidRPr="0086759E">
              <w:rPr>
                <w:rFonts w:ascii="Californian FB" w:hAnsi="Californian FB"/>
                <w:sz w:val="14"/>
              </w:rPr>
              <w:t>Visuals incomplete, confusing, weakly connected, or missing.</w:t>
            </w:r>
          </w:p>
        </w:tc>
      </w:tr>
      <w:tr w:rsidR="00FD37DC" w:rsidRPr="0086759E" w14:paraId="60FC2F2C" w14:textId="77777777">
        <w:trPr>
          <w:jc w:val="center"/>
        </w:trPr>
        <w:tc>
          <w:tcPr>
            <w:tcW w:w="1704" w:type="dxa"/>
            <w:vAlign w:val="center"/>
          </w:tcPr>
          <w:p w14:paraId="482E0980" w14:textId="77777777" w:rsidR="00FD37DC" w:rsidRPr="0086759E" w:rsidRDefault="00062AA4">
            <w:pPr>
              <w:rPr>
                <w:rFonts w:ascii="Californian FB" w:hAnsi="Californian FB"/>
              </w:rPr>
            </w:pPr>
            <w:r w:rsidRPr="0086759E">
              <w:rPr>
                <w:rFonts w:ascii="Californian FB" w:hAnsi="Californian FB"/>
                <w:b/>
                <w:sz w:val="14"/>
              </w:rPr>
              <w:t>5. Writing, Organization &amp; Synthesis</w:t>
            </w:r>
          </w:p>
        </w:tc>
        <w:tc>
          <w:tcPr>
            <w:tcW w:w="1704" w:type="dxa"/>
            <w:vAlign w:val="center"/>
          </w:tcPr>
          <w:p w14:paraId="292F5A74" w14:textId="77777777" w:rsidR="00FD37DC" w:rsidRPr="0086759E" w:rsidRDefault="00062AA4">
            <w:pPr>
              <w:rPr>
                <w:rFonts w:ascii="Californian FB" w:hAnsi="Californian FB"/>
              </w:rPr>
            </w:pPr>
            <w:r w:rsidRPr="0086759E">
              <w:rPr>
                <w:rFonts w:ascii="Californian FB" w:hAnsi="Californian FB"/>
                <w:b/>
                <w:sz w:val="14"/>
              </w:rPr>
              <w:t>15</w:t>
            </w:r>
          </w:p>
        </w:tc>
        <w:tc>
          <w:tcPr>
            <w:tcW w:w="1704" w:type="dxa"/>
            <w:vAlign w:val="center"/>
          </w:tcPr>
          <w:p w14:paraId="18ADDDA6" w14:textId="77777777" w:rsidR="00FD37DC" w:rsidRPr="0086759E" w:rsidRDefault="00062AA4">
            <w:pPr>
              <w:rPr>
                <w:rFonts w:ascii="Californian FB" w:hAnsi="Californian FB"/>
              </w:rPr>
            </w:pPr>
            <w:r w:rsidRPr="0086759E">
              <w:rPr>
                <w:rFonts w:ascii="Californian FB" w:hAnsi="Californian FB"/>
                <w:sz w:val="14"/>
              </w:rPr>
              <w:t>Highly coherent graduate-level report; evidence is synthesized into a compelling argument; clearly builds from Lab 1 and creates useful material for later project stages.</w:t>
            </w:r>
          </w:p>
        </w:tc>
        <w:tc>
          <w:tcPr>
            <w:tcW w:w="1704" w:type="dxa"/>
            <w:vAlign w:val="center"/>
          </w:tcPr>
          <w:p w14:paraId="611CE40C" w14:textId="77777777" w:rsidR="00FD37DC" w:rsidRPr="0086759E" w:rsidRDefault="00062AA4">
            <w:pPr>
              <w:rPr>
                <w:rFonts w:ascii="Californian FB" w:hAnsi="Californian FB"/>
              </w:rPr>
            </w:pPr>
            <w:r w:rsidRPr="0086759E">
              <w:rPr>
                <w:rFonts w:ascii="Californian FB" w:hAnsi="Californian FB"/>
                <w:sz w:val="14"/>
              </w:rPr>
              <w:t>Well organized, polished, analytical, and well synthesized.</w:t>
            </w:r>
          </w:p>
        </w:tc>
        <w:tc>
          <w:tcPr>
            <w:tcW w:w="1704" w:type="dxa"/>
            <w:vAlign w:val="center"/>
          </w:tcPr>
          <w:p w14:paraId="2C6589C9" w14:textId="77777777" w:rsidR="00FD37DC" w:rsidRPr="0086759E" w:rsidRDefault="00062AA4">
            <w:pPr>
              <w:rPr>
                <w:rFonts w:ascii="Californian FB" w:hAnsi="Californian FB"/>
              </w:rPr>
            </w:pPr>
            <w:r w:rsidRPr="0086759E">
              <w:rPr>
                <w:rFonts w:ascii="Californian FB" w:hAnsi="Californian FB"/>
                <w:sz w:val="14"/>
              </w:rPr>
              <w:t>Clear and competent with appropriate organization.</w:t>
            </w:r>
          </w:p>
        </w:tc>
        <w:tc>
          <w:tcPr>
            <w:tcW w:w="1704" w:type="dxa"/>
            <w:vAlign w:val="center"/>
          </w:tcPr>
          <w:p w14:paraId="4E63AD4D" w14:textId="77777777" w:rsidR="00FD37DC" w:rsidRPr="0086759E" w:rsidRDefault="00062AA4">
            <w:pPr>
              <w:rPr>
                <w:rFonts w:ascii="Californian FB" w:hAnsi="Californian FB"/>
              </w:rPr>
            </w:pPr>
            <w:r w:rsidRPr="0086759E">
              <w:rPr>
                <w:rFonts w:ascii="Californian FB" w:hAnsi="Californian FB"/>
                <w:sz w:val="14"/>
              </w:rPr>
              <w:t>Writing/organization limits clarity or synthesis; substantial completion problems.</w:t>
            </w:r>
          </w:p>
        </w:tc>
      </w:tr>
    </w:tbl>
    <w:p w14:paraId="45AAA0C6" w14:textId="77777777" w:rsidR="00FD37DC" w:rsidRPr="0086759E" w:rsidRDefault="00062AA4">
      <w:pPr>
        <w:pStyle w:val="Heading1"/>
        <w:rPr>
          <w:rFonts w:ascii="Californian FB" w:hAnsi="Californian FB"/>
          <w:color w:val="auto"/>
        </w:rPr>
      </w:pPr>
      <w:r w:rsidRPr="0086759E">
        <w:rPr>
          <w:rFonts w:ascii="Californian FB" w:hAnsi="Californian FB"/>
          <w:color w:val="auto"/>
        </w:rPr>
        <w:t>Oral Presentation Effectiveness — 25 Points</w:t>
      </w:r>
    </w:p>
    <w:p w14:paraId="3DE69416" w14:textId="77777777" w:rsidR="00FD37DC" w:rsidRPr="0086759E" w:rsidRDefault="00062AA4">
      <w:pPr>
        <w:rPr>
          <w:rFonts w:ascii="Californian FB" w:hAnsi="Californian FB"/>
        </w:rPr>
      </w:pPr>
      <w:r w:rsidRPr="0086759E">
        <w:rPr>
          <w:rFonts w:ascii="Californian FB" w:hAnsi="Californian FB"/>
        </w:rPr>
        <w:t>The 10–12 minute team presentation uses presentation practices adapted from Toastmasters-style public speaking principles. The goal is clear, credible, audience-centered communication of an analytical finding—not theatrical performance.</w:t>
      </w:r>
    </w:p>
    <w:tbl>
      <w:tblPr>
        <w:tblStyle w:val="TableGrid"/>
        <w:tblW w:w="0" w:type="auto"/>
        <w:jc w:val="center"/>
        <w:tblLook w:val="04A0" w:firstRow="1" w:lastRow="0" w:firstColumn="1" w:lastColumn="0" w:noHBand="0" w:noVBand="1"/>
      </w:tblPr>
      <w:tblGrid>
        <w:gridCol w:w="1459"/>
        <w:gridCol w:w="1458"/>
        <w:gridCol w:w="1459"/>
        <w:gridCol w:w="1459"/>
        <w:gridCol w:w="1460"/>
        <w:gridCol w:w="1459"/>
        <w:gridCol w:w="1460"/>
      </w:tblGrid>
      <w:tr w:rsidR="00FD37DC" w:rsidRPr="0086759E" w14:paraId="5B5D4733" w14:textId="77777777">
        <w:trPr>
          <w:tblHeader/>
          <w:jc w:val="center"/>
        </w:trPr>
        <w:tc>
          <w:tcPr>
            <w:tcW w:w="1461" w:type="dxa"/>
            <w:shd w:val="clear" w:color="auto" w:fill="E8EEF5"/>
            <w:vAlign w:val="center"/>
          </w:tcPr>
          <w:p w14:paraId="51CBE6C2" w14:textId="77777777" w:rsidR="00FD37DC" w:rsidRPr="0086759E" w:rsidRDefault="00062AA4">
            <w:pPr>
              <w:rPr>
                <w:rFonts w:ascii="Californian FB" w:hAnsi="Californian FB"/>
              </w:rPr>
            </w:pPr>
            <w:r w:rsidRPr="0086759E">
              <w:rPr>
                <w:rFonts w:ascii="Californian FB" w:hAnsi="Californian FB"/>
                <w:b/>
                <w:sz w:val="14"/>
              </w:rPr>
              <w:t>Criterion</w:t>
            </w:r>
          </w:p>
        </w:tc>
        <w:tc>
          <w:tcPr>
            <w:tcW w:w="1461" w:type="dxa"/>
            <w:shd w:val="clear" w:color="auto" w:fill="E8EEF5"/>
            <w:vAlign w:val="center"/>
          </w:tcPr>
          <w:p w14:paraId="1660875B" w14:textId="77777777" w:rsidR="00FD37DC" w:rsidRPr="0086759E" w:rsidRDefault="00062AA4">
            <w:pPr>
              <w:rPr>
                <w:rFonts w:ascii="Californian FB" w:hAnsi="Californian FB"/>
              </w:rPr>
            </w:pPr>
            <w:r w:rsidRPr="0086759E">
              <w:rPr>
                <w:rFonts w:ascii="Californian FB" w:hAnsi="Californian FB"/>
                <w:b/>
                <w:sz w:val="14"/>
              </w:rPr>
              <w:t>Pts.</w:t>
            </w:r>
          </w:p>
        </w:tc>
        <w:tc>
          <w:tcPr>
            <w:tcW w:w="1461" w:type="dxa"/>
            <w:shd w:val="clear" w:color="auto" w:fill="E8EEF5"/>
            <w:vAlign w:val="center"/>
          </w:tcPr>
          <w:p w14:paraId="10357099" w14:textId="77777777" w:rsidR="00FD37DC" w:rsidRPr="0086759E" w:rsidRDefault="00062AA4">
            <w:pPr>
              <w:rPr>
                <w:rFonts w:ascii="Californian FB" w:hAnsi="Californian FB"/>
              </w:rPr>
            </w:pPr>
            <w:r w:rsidRPr="0086759E">
              <w:rPr>
                <w:rFonts w:ascii="Californian FB" w:hAnsi="Californian FB"/>
                <w:b/>
                <w:sz w:val="14"/>
              </w:rPr>
              <w:t>Excellent</w:t>
            </w:r>
          </w:p>
        </w:tc>
        <w:tc>
          <w:tcPr>
            <w:tcW w:w="1461" w:type="dxa"/>
            <w:shd w:val="clear" w:color="auto" w:fill="E8EEF5"/>
            <w:vAlign w:val="center"/>
          </w:tcPr>
          <w:p w14:paraId="6D2D5C72" w14:textId="77777777" w:rsidR="00FD37DC" w:rsidRPr="0086759E" w:rsidRDefault="00062AA4">
            <w:pPr>
              <w:rPr>
                <w:rFonts w:ascii="Californian FB" w:hAnsi="Californian FB"/>
              </w:rPr>
            </w:pPr>
            <w:r w:rsidRPr="0086759E">
              <w:rPr>
                <w:rFonts w:ascii="Californian FB" w:hAnsi="Californian FB"/>
                <w:b/>
                <w:sz w:val="14"/>
              </w:rPr>
              <w:t>Strong</w:t>
            </w:r>
          </w:p>
        </w:tc>
        <w:tc>
          <w:tcPr>
            <w:tcW w:w="1461" w:type="dxa"/>
            <w:shd w:val="clear" w:color="auto" w:fill="E8EEF5"/>
            <w:vAlign w:val="center"/>
          </w:tcPr>
          <w:p w14:paraId="00406A78" w14:textId="77777777" w:rsidR="00FD37DC" w:rsidRPr="0086759E" w:rsidRDefault="00062AA4">
            <w:pPr>
              <w:rPr>
                <w:rFonts w:ascii="Californian FB" w:hAnsi="Californian FB"/>
              </w:rPr>
            </w:pPr>
            <w:r w:rsidRPr="0086759E">
              <w:rPr>
                <w:rFonts w:ascii="Californian FB" w:hAnsi="Californian FB"/>
                <w:b/>
                <w:sz w:val="14"/>
              </w:rPr>
              <w:t>Competent</w:t>
            </w:r>
          </w:p>
        </w:tc>
        <w:tc>
          <w:tcPr>
            <w:tcW w:w="1461" w:type="dxa"/>
            <w:shd w:val="clear" w:color="auto" w:fill="E8EEF5"/>
            <w:vAlign w:val="center"/>
          </w:tcPr>
          <w:p w14:paraId="4241242F" w14:textId="77777777" w:rsidR="00FD37DC" w:rsidRPr="0086759E" w:rsidRDefault="00062AA4">
            <w:pPr>
              <w:rPr>
                <w:rFonts w:ascii="Californian FB" w:hAnsi="Californian FB"/>
              </w:rPr>
            </w:pPr>
            <w:r w:rsidRPr="0086759E">
              <w:rPr>
                <w:rFonts w:ascii="Californian FB" w:hAnsi="Californian FB"/>
                <w:b/>
                <w:sz w:val="14"/>
              </w:rPr>
              <w:t>Developing</w:t>
            </w:r>
          </w:p>
        </w:tc>
        <w:tc>
          <w:tcPr>
            <w:tcW w:w="1461" w:type="dxa"/>
            <w:shd w:val="clear" w:color="auto" w:fill="E8EEF5"/>
            <w:vAlign w:val="center"/>
          </w:tcPr>
          <w:p w14:paraId="5815E775" w14:textId="77777777" w:rsidR="00FD37DC" w:rsidRPr="0086759E" w:rsidRDefault="00062AA4">
            <w:pPr>
              <w:rPr>
                <w:rFonts w:ascii="Californian FB" w:hAnsi="Californian FB"/>
              </w:rPr>
            </w:pPr>
            <w:r w:rsidRPr="0086759E">
              <w:rPr>
                <w:rFonts w:ascii="Californian FB" w:hAnsi="Californian FB"/>
                <w:b/>
                <w:sz w:val="14"/>
              </w:rPr>
              <w:t>Needs Improvement</w:t>
            </w:r>
          </w:p>
        </w:tc>
      </w:tr>
      <w:tr w:rsidR="00FD37DC" w:rsidRPr="0086759E" w14:paraId="5AD10D58" w14:textId="77777777">
        <w:trPr>
          <w:jc w:val="center"/>
        </w:trPr>
        <w:tc>
          <w:tcPr>
            <w:tcW w:w="1461" w:type="dxa"/>
            <w:vAlign w:val="center"/>
          </w:tcPr>
          <w:p w14:paraId="2481453F" w14:textId="77777777" w:rsidR="00FD37DC" w:rsidRPr="0086759E" w:rsidRDefault="00062AA4">
            <w:pPr>
              <w:rPr>
                <w:rFonts w:ascii="Californian FB" w:hAnsi="Californian FB"/>
              </w:rPr>
            </w:pPr>
            <w:r w:rsidRPr="0086759E">
              <w:rPr>
                <w:rFonts w:ascii="Californian FB" w:hAnsi="Californian FB"/>
                <w:b/>
                <w:sz w:val="13"/>
              </w:rPr>
              <w:t>Organization</w:t>
            </w:r>
          </w:p>
        </w:tc>
        <w:tc>
          <w:tcPr>
            <w:tcW w:w="1461" w:type="dxa"/>
            <w:vAlign w:val="center"/>
          </w:tcPr>
          <w:p w14:paraId="0E4A53F0" w14:textId="77777777" w:rsidR="00FD37DC" w:rsidRPr="0086759E" w:rsidRDefault="00062AA4">
            <w:pPr>
              <w:rPr>
                <w:rFonts w:ascii="Californian FB" w:hAnsi="Californian FB"/>
              </w:rPr>
            </w:pPr>
            <w:r w:rsidRPr="0086759E">
              <w:rPr>
                <w:rFonts w:ascii="Californian FB" w:hAnsi="Californian FB"/>
                <w:b/>
                <w:sz w:val="13"/>
              </w:rPr>
              <w:t>5</w:t>
            </w:r>
          </w:p>
        </w:tc>
        <w:tc>
          <w:tcPr>
            <w:tcW w:w="1461" w:type="dxa"/>
            <w:vAlign w:val="center"/>
          </w:tcPr>
          <w:p w14:paraId="5482CDB1" w14:textId="77777777" w:rsidR="00FD37DC" w:rsidRPr="0086759E" w:rsidRDefault="00062AA4">
            <w:pPr>
              <w:rPr>
                <w:rFonts w:ascii="Californian FB" w:hAnsi="Californian FB"/>
              </w:rPr>
            </w:pPr>
            <w:r w:rsidRPr="0086759E">
              <w:rPr>
                <w:rFonts w:ascii="Californian FB" w:hAnsi="Californian FB"/>
                <w:sz w:val="13"/>
              </w:rPr>
              <w:t>Clear opening, roadmap, transitions, and conclusion.</w:t>
            </w:r>
          </w:p>
        </w:tc>
        <w:tc>
          <w:tcPr>
            <w:tcW w:w="1461" w:type="dxa"/>
            <w:vAlign w:val="center"/>
          </w:tcPr>
          <w:p w14:paraId="3919DF49" w14:textId="77777777" w:rsidR="00FD37DC" w:rsidRPr="0086759E" w:rsidRDefault="00062AA4">
            <w:pPr>
              <w:rPr>
                <w:rFonts w:ascii="Californian FB" w:hAnsi="Californian FB"/>
              </w:rPr>
            </w:pPr>
            <w:r w:rsidRPr="0086759E">
              <w:rPr>
                <w:rFonts w:ascii="Californian FB" w:hAnsi="Californian FB"/>
                <w:sz w:val="13"/>
              </w:rPr>
              <w:t>Mostly clear structure.</w:t>
            </w:r>
          </w:p>
        </w:tc>
        <w:tc>
          <w:tcPr>
            <w:tcW w:w="1461" w:type="dxa"/>
            <w:vAlign w:val="center"/>
          </w:tcPr>
          <w:p w14:paraId="3097C126" w14:textId="77777777" w:rsidR="00FD37DC" w:rsidRPr="0086759E" w:rsidRDefault="00062AA4">
            <w:pPr>
              <w:rPr>
                <w:rFonts w:ascii="Californian FB" w:hAnsi="Californian FB"/>
              </w:rPr>
            </w:pPr>
            <w:r w:rsidRPr="0086759E">
              <w:rPr>
                <w:rFonts w:ascii="Californian FB" w:hAnsi="Californian FB"/>
                <w:sz w:val="13"/>
              </w:rPr>
              <w:t>Adequate organization.</w:t>
            </w:r>
          </w:p>
        </w:tc>
        <w:tc>
          <w:tcPr>
            <w:tcW w:w="1461" w:type="dxa"/>
            <w:vAlign w:val="center"/>
          </w:tcPr>
          <w:p w14:paraId="48D9892C" w14:textId="77777777" w:rsidR="00FD37DC" w:rsidRPr="0086759E" w:rsidRDefault="00062AA4">
            <w:pPr>
              <w:rPr>
                <w:rFonts w:ascii="Californian FB" w:hAnsi="Californian FB"/>
              </w:rPr>
            </w:pPr>
            <w:r w:rsidRPr="0086759E">
              <w:rPr>
                <w:rFonts w:ascii="Californian FB" w:hAnsi="Californian FB"/>
                <w:sz w:val="13"/>
              </w:rPr>
              <w:t>Difficult at times to follow.</w:t>
            </w:r>
          </w:p>
        </w:tc>
        <w:tc>
          <w:tcPr>
            <w:tcW w:w="1461" w:type="dxa"/>
            <w:vAlign w:val="center"/>
          </w:tcPr>
          <w:p w14:paraId="5C7049EE" w14:textId="77777777" w:rsidR="00FD37DC" w:rsidRPr="0086759E" w:rsidRDefault="00062AA4">
            <w:pPr>
              <w:rPr>
                <w:rFonts w:ascii="Californian FB" w:hAnsi="Californian FB"/>
              </w:rPr>
            </w:pPr>
            <w:r w:rsidRPr="0086759E">
              <w:rPr>
                <w:rFonts w:ascii="Californian FB" w:hAnsi="Californian FB"/>
                <w:sz w:val="13"/>
              </w:rPr>
              <w:t>Poor organization.</w:t>
            </w:r>
          </w:p>
        </w:tc>
      </w:tr>
      <w:tr w:rsidR="00FD37DC" w:rsidRPr="0086759E" w14:paraId="1DB80EEF" w14:textId="77777777">
        <w:trPr>
          <w:jc w:val="center"/>
        </w:trPr>
        <w:tc>
          <w:tcPr>
            <w:tcW w:w="1461" w:type="dxa"/>
            <w:vAlign w:val="center"/>
          </w:tcPr>
          <w:p w14:paraId="20F9D9AA" w14:textId="77777777" w:rsidR="00FD37DC" w:rsidRPr="0086759E" w:rsidRDefault="00062AA4">
            <w:pPr>
              <w:rPr>
                <w:rFonts w:ascii="Californian FB" w:hAnsi="Californian FB"/>
              </w:rPr>
            </w:pPr>
            <w:r w:rsidRPr="0086759E">
              <w:rPr>
                <w:rFonts w:ascii="Californian FB" w:hAnsi="Californian FB"/>
                <w:b/>
                <w:sz w:val="13"/>
              </w:rPr>
              <w:t>Vocal Delivery</w:t>
            </w:r>
          </w:p>
        </w:tc>
        <w:tc>
          <w:tcPr>
            <w:tcW w:w="1461" w:type="dxa"/>
            <w:vAlign w:val="center"/>
          </w:tcPr>
          <w:p w14:paraId="2C20096E" w14:textId="77777777" w:rsidR="00FD37DC" w:rsidRPr="0086759E" w:rsidRDefault="00062AA4">
            <w:pPr>
              <w:rPr>
                <w:rFonts w:ascii="Californian FB" w:hAnsi="Californian FB"/>
              </w:rPr>
            </w:pPr>
            <w:r w:rsidRPr="0086759E">
              <w:rPr>
                <w:rFonts w:ascii="Californian FB" w:hAnsi="Californian FB"/>
                <w:b/>
                <w:sz w:val="13"/>
              </w:rPr>
              <w:t>5</w:t>
            </w:r>
          </w:p>
        </w:tc>
        <w:tc>
          <w:tcPr>
            <w:tcW w:w="1461" w:type="dxa"/>
            <w:vAlign w:val="center"/>
          </w:tcPr>
          <w:p w14:paraId="64167D0D" w14:textId="77777777" w:rsidR="00FD37DC" w:rsidRPr="0086759E" w:rsidRDefault="00062AA4">
            <w:pPr>
              <w:rPr>
                <w:rFonts w:ascii="Californian FB" w:hAnsi="Californian FB"/>
              </w:rPr>
            </w:pPr>
            <w:r w:rsidRPr="0086759E">
              <w:rPr>
                <w:rFonts w:ascii="Californian FB" w:hAnsi="Californian FB"/>
                <w:sz w:val="13"/>
              </w:rPr>
              <w:t>Strong volume, pacing, variety, and confidence.</w:t>
            </w:r>
          </w:p>
        </w:tc>
        <w:tc>
          <w:tcPr>
            <w:tcW w:w="1461" w:type="dxa"/>
            <w:vAlign w:val="center"/>
          </w:tcPr>
          <w:p w14:paraId="4DC84F7D" w14:textId="77777777" w:rsidR="00FD37DC" w:rsidRPr="0086759E" w:rsidRDefault="00062AA4">
            <w:pPr>
              <w:rPr>
                <w:rFonts w:ascii="Californian FB" w:hAnsi="Californian FB"/>
              </w:rPr>
            </w:pPr>
            <w:r w:rsidRPr="0086759E">
              <w:rPr>
                <w:rFonts w:ascii="Californian FB" w:hAnsi="Californian FB"/>
                <w:sz w:val="13"/>
              </w:rPr>
              <w:t>Effective delivery with minor weaknesses.</w:t>
            </w:r>
          </w:p>
        </w:tc>
        <w:tc>
          <w:tcPr>
            <w:tcW w:w="1461" w:type="dxa"/>
            <w:vAlign w:val="center"/>
          </w:tcPr>
          <w:p w14:paraId="189E3A3E" w14:textId="77777777" w:rsidR="00FD37DC" w:rsidRPr="0086759E" w:rsidRDefault="00062AA4">
            <w:pPr>
              <w:rPr>
                <w:rFonts w:ascii="Californian FB" w:hAnsi="Californian FB"/>
              </w:rPr>
            </w:pPr>
            <w:r w:rsidRPr="0086759E">
              <w:rPr>
                <w:rFonts w:ascii="Californian FB" w:hAnsi="Californian FB"/>
                <w:sz w:val="13"/>
              </w:rPr>
              <w:t>Generally understandable.</w:t>
            </w:r>
          </w:p>
        </w:tc>
        <w:tc>
          <w:tcPr>
            <w:tcW w:w="1461" w:type="dxa"/>
            <w:vAlign w:val="center"/>
          </w:tcPr>
          <w:p w14:paraId="092D091C" w14:textId="77777777" w:rsidR="00FD37DC" w:rsidRPr="0086759E" w:rsidRDefault="00062AA4">
            <w:pPr>
              <w:rPr>
                <w:rFonts w:ascii="Californian FB" w:hAnsi="Californian FB"/>
              </w:rPr>
            </w:pPr>
            <w:r w:rsidRPr="0086759E">
              <w:rPr>
                <w:rFonts w:ascii="Californian FB" w:hAnsi="Californian FB"/>
                <w:sz w:val="13"/>
              </w:rPr>
              <w:t>Uneven delivery.</w:t>
            </w:r>
          </w:p>
        </w:tc>
        <w:tc>
          <w:tcPr>
            <w:tcW w:w="1461" w:type="dxa"/>
            <w:vAlign w:val="center"/>
          </w:tcPr>
          <w:p w14:paraId="1FC32D92" w14:textId="77777777" w:rsidR="00FD37DC" w:rsidRPr="0086759E" w:rsidRDefault="00062AA4">
            <w:pPr>
              <w:rPr>
                <w:rFonts w:ascii="Californian FB" w:hAnsi="Californian FB"/>
              </w:rPr>
            </w:pPr>
            <w:r w:rsidRPr="0086759E">
              <w:rPr>
                <w:rFonts w:ascii="Californian FB" w:hAnsi="Californian FB"/>
                <w:sz w:val="13"/>
              </w:rPr>
              <w:t>Hard to hear or follow.</w:t>
            </w:r>
          </w:p>
        </w:tc>
      </w:tr>
      <w:tr w:rsidR="00FD37DC" w:rsidRPr="0086759E" w14:paraId="4FDADE45" w14:textId="77777777">
        <w:trPr>
          <w:jc w:val="center"/>
        </w:trPr>
        <w:tc>
          <w:tcPr>
            <w:tcW w:w="1461" w:type="dxa"/>
            <w:vAlign w:val="center"/>
          </w:tcPr>
          <w:p w14:paraId="3921B8F2" w14:textId="77777777" w:rsidR="00FD37DC" w:rsidRPr="0086759E" w:rsidRDefault="00062AA4">
            <w:pPr>
              <w:rPr>
                <w:rFonts w:ascii="Californian FB" w:hAnsi="Californian FB"/>
              </w:rPr>
            </w:pPr>
            <w:r w:rsidRPr="0086759E">
              <w:rPr>
                <w:rFonts w:ascii="Californian FB" w:hAnsi="Californian FB"/>
                <w:b/>
                <w:sz w:val="13"/>
              </w:rPr>
              <w:t>Audience Engagement</w:t>
            </w:r>
          </w:p>
        </w:tc>
        <w:tc>
          <w:tcPr>
            <w:tcW w:w="1461" w:type="dxa"/>
            <w:vAlign w:val="center"/>
          </w:tcPr>
          <w:p w14:paraId="5DC0F8C0" w14:textId="77777777" w:rsidR="00FD37DC" w:rsidRPr="0086759E" w:rsidRDefault="00062AA4">
            <w:pPr>
              <w:rPr>
                <w:rFonts w:ascii="Californian FB" w:hAnsi="Californian FB"/>
              </w:rPr>
            </w:pPr>
            <w:r w:rsidRPr="0086759E">
              <w:rPr>
                <w:rFonts w:ascii="Californian FB" w:hAnsi="Californian FB"/>
                <w:b/>
                <w:sz w:val="13"/>
              </w:rPr>
              <w:t>5</w:t>
            </w:r>
          </w:p>
        </w:tc>
        <w:tc>
          <w:tcPr>
            <w:tcW w:w="1461" w:type="dxa"/>
            <w:vAlign w:val="center"/>
          </w:tcPr>
          <w:p w14:paraId="4F13B99D" w14:textId="77777777" w:rsidR="00FD37DC" w:rsidRPr="0086759E" w:rsidRDefault="00062AA4">
            <w:pPr>
              <w:rPr>
                <w:rFonts w:ascii="Californian FB" w:hAnsi="Californian FB"/>
              </w:rPr>
            </w:pPr>
            <w:r w:rsidRPr="0086759E">
              <w:rPr>
                <w:rFonts w:ascii="Californian FB" w:hAnsi="Californian FB"/>
                <w:sz w:val="13"/>
              </w:rPr>
              <w:t>Maintains audience attention and interest throughout.</w:t>
            </w:r>
          </w:p>
        </w:tc>
        <w:tc>
          <w:tcPr>
            <w:tcW w:w="1461" w:type="dxa"/>
            <w:vAlign w:val="center"/>
          </w:tcPr>
          <w:p w14:paraId="42C48A09" w14:textId="77777777" w:rsidR="00FD37DC" w:rsidRPr="0086759E" w:rsidRDefault="00062AA4">
            <w:pPr>
              <w:rPr>
                <w:rFonts w:ascii="Californian FB" w:hAnsi="Californian FB"/>
              </w:rPr>
            </w:pPr>
            <w:r w:rsidRPr="0086759E">
              <w:rPr>
                <w:rFonts w:ascii="Californian FB" w:hAnsi="Californian FB"/>
                <w:sz w:val="13"/>
              </w:rPr>
              <w:t>Generally engaging.</w:t>
            </w:r>
          </w:p>
        </w:tc>
        <w:tc>
          <w:tcPr>
            <w:tcW w:w="1461" w:type="dxa"/>
            <w:vAlign w:val="center"/>
          </w:tcPr>
          <w:p w14:paraId="08F0587C" w14:textId="77777777" w:rsidR="00FD37DC" w:rsidRPr="0086759E" w:rsidRDefault="00062AA4">
            <w:pPr>
              <w:rPr>
                <w:rFonts w:ascii="Californian FB" w:hAnsi="Californian FB"/>
              </w:rPr>
            </w:pPr>
            <w:r w:rsidRPr="0086759E">
              <w:rPr>
                <w:rFonts w:ascii="Californian FB" w:hAnsi="Californian FB"/>
                <w:sz w:val="13"/>
              </w:rPr>
              <w:t>Moderate engagement.</w:t>
            </w:r>
          </w:p>
        </w:tc>
        <w:tc>
          <w:tcPr>
            <w:tcW w:w="1461" w:type="dxa"/>
            <w:vAlign w:val="center"/>
          </w:tcPr>
          <w:p w14:paraId="077F3F07" w14:textId="77777777" w:rsidR="00FD37DC" w:rsidRPr="0086759E" w:rsidRDefault="00062AA4">
            <w:pPr>
              <w:rPr>
                <w:rFonts w:ascii="Californian FB" w:hAnsi="Californian FB"/>
              </w:rPr>
            </w:pPr>
            <w:r w:rsidRPr="0086759E">
              <w:rPr>
                <w:rFonts w:ascii="Californian FB" w:hAnsi="Californian FB"/>
                <w:sz w:val="13"/>
              </w:rPr>
              <w:t>Limited engagement.</w:t>
            </w:r>
          </w:p>
        </w:tc>
        <w:tc>
          <w:tcPr>
            <w:tcW w:w="1461" w:type="dxa"/>
            <w:vAlign w:val="center"/>
          </w:tcPr>
          <w:p w14:paraId="37A1A8F0" w14:textId="77777777" w:rsidR="00FD37DC" w:rsidRPr="0086759E" w:rsidRDefault="00062AA4">
            <w:pPr>
              <w:rPr>
                <w:rFonts w:ascii="Californian FB" w:hAnsi="Californian FB"/>
              </w:rPr>
            </w:pPr>
            <w:r w:rsidRPr="0086759E">
              <w:rPr>
                <w:rFonts w:ascii="Californian FB" w:hAnsi="Californian FB"/>
                <w:sz w:val="13"/>
              </w:rPr>
              <w:t>Reads slides or notes extensively.</w:t>
            </w:r>
          </w:p>
        </w:tc>
      </w:tr>
      <w:tr w:rsidR="00FD37DC" w:rsidRPr="0086759E" w14:paraId="3533B9C5" w14:textId="77777777">
        <w:trPr>
          <w:jc w:val="center"/>
        </w:trPr>
        <w:tc>
          <w:tcPr>
            <w:tcW w:w="1461" w:type="dxa"/>
            <w:vAlign w:val="center"/>
          </w:tcPr>
          <w:p w14:paraId="1A8DEA2A" w14:textId="77777777" w:rsidR="00FD37DC" w:rsidRPr="0086759E" w:rsidRDefault="00062AA4">
            <w:pPr>
              <w:rPr>
                <w:rFonts w:ascii="Californian FB" w:hAnsi="Californian FB"/>
              </w:rPr>
            </w:pPr>
            <w:r w:rsidRPr="0086759E">
              <w:rPr>
                <w:rFonts w:ascii="Californian FB" w:hAnsi="Californian FB"/>
                <w:b/>
                <w:sz w:val="13"/>
              </w:rPr>
              <w:t>Professional Presence</w:t>
            </w:r>
          </w:p>
        </w:tc>
        <w:tc>
          <w:tcPr>
            <w:tcW w:w="1461" w:type="dxa"/>
            <w:vAlign w:val="center"/>
          </w:tcPr>
          <w:p w14:paraId="515D12B7" w14:textId="77777777" w:rsidR="00FD37DC" w:rsidRPr="0086759E" w:rsidRDefault="00062AA4">
            <w:pPr>
              <w:rPr>
                <w:rFonts w:ascii="Californian FB" w:hAnsi="Californian FB"/>
              </w:rPr>
            </w:pPr>
            <w:r w:rsidRPr="0086759E">
              <w:rPr>
                <w:rFonts w:ascii="Californian FB" w:hAnsi="Californian FB"/>
                <w:b/>
                <w:sz w:val="13"/>
              </w:rPr>
              <w:t>5</w:t>
            </w:r>
          </w:p>
        </w:tc>
        <w:tc>
          <w:tcPr>
            <w:tcW w:w="1461" w:type="dxa"/>
            <w:vAlign w:val="center"/>
          </w:tcPr>
          <w:p w14:paraId="7AA3DEED" w14:textId="77777777" w:rsidR="00FD37DC" w:rsidRPr="0086759E" w:rsidRDefault="00062AA4">
            <w:pPr>
              <w:rPr>
                <w:rFonts w:ascii="Californian FB" w:hAnsi="Californian FB"/>
              </w:rPr>
            </w:pPr>
            <w:r w:rsidRPr="0086759E">
              <w:rPr>
                <w:rFonts w:ascii="Californian FB" w:hAnsi="Californian FB"/>
                <w:sz w:val="13"/>
              </w:rPr>
              <w:t>Credible, polished, prepared.</w:t>
            </w:r>
          </w:p>
        </w:tc>
        <w:tc>
          <w:tcPr>
            <w:tcW w:w="1461" w:type="dxa"/>
            <w:vAlign w:val="center"/>
          </w:tcPr>
          <w:p w14:paraId="7BAC323D" w14:textId="77777777" w:rsidR="00FD37DC" w:rsidRPr="0086759E" w:rsidRDefault="00062AA4">
            <w:pPr>
              <w:rPr>
                <w:rFonts w:ascii="Californian FB" w:hAnsi="Californian FB"/>
              </w:rPr>
            </w:pPr>
            <w:r w:rsidRPr="0086759E">
              <w:rPr>
                <w:rFonts w:ascii="Californian FB" w:hAnsi="Californian FB"/>
                <w:sz w:val="13"/>
              </w:rPr>
              <w:t>Mostly professional.</w:t>
            </w:r>
          </w:p>
        </w:tc>
        <w:tc>
          <w:tcPr>
            <w:tcW w:w="1461" w:type="dxa"/>
            <w:vAlign w:val="center"/>
          </w:tcPr>
          <w:p w14:paraId="18105003" w14:textId="77777777" w:rsidR="00FD37DC" w:rsidRPr="0086759E" w:rsidRDefault="00062AA4">
            <w:pPr>
              <w:rPr>
                <w:rFonts w:ascii="Californian FB" w:hAnsi="Californian FB"/>
              </w:rPr>
            </w:pPr>
            <w:r w:rsidRPr="0086759E">
              <w:rPr>
                <w:rFonts w:ascii="Californian FB" w:hAnsi="Californian FB"/>
                <w:sz w:val="13"/>
              </w:rPr>
              <w:t>Acceptable.</w:t>
            </w:r>
          </w:p>
        </w:tc>
        <w:tc>
          <w:tcPr>
            <w:tcW w:w="1461" w:type="dxa"/>
            <w:vAlign w:val="center"/>
          </w:tcPr>
          <w:p w14:paraId="44DA54B0" w14:textId="77777777" w:rsidR="00FD37DC" w:rsidRPr="0086759E" w:rsidRDefault="00062AA4">
            <w:pPr>
              <w:rPr>
                <w:rFonts w:ascii="Californian FB" w:hAnsi="Californian FB"/>
              </w:rPr>
            </w:pPr>
            <w:r w:rsidRPr="0086759E">
              <w:rPr>
                <w:rFonts w:ascii="Californian FB" w:hAnsi="Californian FB"/>
                <w:sz w:val="13"/>
              </w:rPr>
              <w:t>Preparation concerns evident.</w:t>
            </w:r>
          </w:p>
        </w:tc>
        <w:tc>
          <w:tcPr>
            <w:tcW w:w="1461" w:type="dxa"/>
            <w:vAlign w:val="center"/>
          </w:tcPr>
          <w:p w14:paraId="06EFB65D" w14:textId="77777777" w:rsidR="00FD37DC" w:rsidRPr="0086759E" w:rsidRDefault="00062AA4">
            <w:pPr>
              <w:rPr>
                <w:rFonts w:ascii="Californian FB" w:hAnsi="Californian FB"/>
              </w:rPr>
            </w:pPr>
            <w:r w:rsidRPr="0086759E">
              <w:rPr>
                <w:rFonts w:ascii="Californian FB" w:hAnsi="Californian FB"/>
                <w:sz w:val="13"/>
              </w:rPr>
              <w:t>Unprepared.</w:t>
            </w:r>
          </w:p>
        </w:tc>
      </w:tr>
      <w:tr w:rsidR="00FD37DC" w:rsidRPr="0086759E" w14:paraId="5AF563FB" w14:textId="77777777">
        <w:trPr>
          <w:jc w:val="center"/>
        </w:trPr>
        <w:tc>
          <w:tcPr>
            <w:tcW w:w="1461" w:type="dxa"/>
            <w:vAlign w:val="center"/>
          </w:tcPr>
          <w:p w14:paraId="1C6A85F2" w14:textId="77777777" w:rsidR="00FD37DC" w:rsidRPr="0086759E" w:rsidRDefault="00062AA4">
            <w:pPr>
              <w:rPr>
                <w:rFonts w:ascii="Californian FB" w:hAnsi="Californian FB"/>
              </w:rPr>
            </w:pPr>
            <w:r w:rsidRPr="0086759E">
              <w:rPr>
                <w:rFonts w:ascii="Californian FB" w:hAnsi="Californian FB"/>
                <w:b/>
                <w:sz w:val="13"/>
              </w:rPr>
              <w:t>Visual Support</w:t>
            </w:r>
          </w:p>
        </w:tc>
        <w:tc>
          <w:tcPr>
            <w:tcW w:w="1461" w:type="dxa"/>
            <w:vAlign w:val="center"/>
          </w:tcPr>
          <w:p w14:paraId="3DA1646A" w14:textId="77777777" w:rsidR="00FD37DC" w:rsidRPr="0086759E" w:rsidRDefault="00062AA4">
            <w:pPr>
              <w:rPr>
                <w:rFonts w:ascii="Californian FB" w:hAnsi="Californian FB"/>
              </w:rPr>
            </w:pPr>
            <w:r w:rsidRPr="0086759E">
              <w:rPr>
                <w:rFonts w:ascii="Californian FB" w:hAnsi="Californian FB"/>
                <w:b/>
                <w:sz w:val="13"/>
              </w:rPr>
              <w:t>5</w:t>
            </w:r>
          </w:p>
        </w:tc>
        <w:tc>
          <w:tcPr>
            <w:tcW w:w="1461" w:type="dxa"/>
            <w:vAlign w:val="center"/>
          </w:tcPr>
          <w:p w14:paraId="739605A1" w14:textId="77777777" w:rsidR="00FD37DC" w:rsidRPr="0086759E" w:rsidRDefault="00062AA4">
            <w:pPr>
              <w:rPr>
                <w:rFonts w:ascii="Californian FB" w:hAnsi="Californian FB"/>
              </w:rPr>
            </w:pPr>
            <w:r w:rsidRPr="0086759E">
              <w:rPr>
                <w:rFonts w:ascii="Californian FB" w:hAnsi="Californian FB"/>
                <w:sz w:val="13"/>
              </w:rPr>
              <w:t>Visuals enhance presentation and are referenced effectively.</w:t>
            </w:r>
          </w:p>
        </w:tc>
        <w:tc>
          <w:tcPr>
            <w:tcW w:w="1461" w:type="dxa"/>
            <w:vAlign w:val="center"/>
          </w:tcPr>
          <w:p w14:paraId="5D62EA7F" w14:textId="77777777" w:rsidR="00FD37DC" w:rsidRPr="0086759E" w:rsidRDefault="00062AA4">
            <w:pPr>
              <w:rPr>
                <w:rFonts w:ascii="Californian FB" w:hAnsi="Californian FB"/>
              </w:rPr>
            </w:pPr>
            <w:r w:rsidRPr="0086759E">
              <w:rPr>
                <w:rFonts w:ascii="Californian FB" w:hAnsi="Californian FB"/>
                <w:sz w:val="13"/>
              </w:rPr>
              <w:t>Strong visuals.</w:t>
            </w:r>
          </w:p>
        </w:tc>
        <w:tc>
          <w:tcPr>
            <w:tcW w:w="1461" w:type="dxa"/>
            <w:vAlign w:val="center"/>
          </w:tcPr>
          <w:p w14:paraId="36CAF177" w14:textId="77777777" w:rsidR="00FD37DC" w:rsidRPr="0086759E" w:rsidRDefault="00062AA4">
            <w:pPr>
              <w:rPr>
                <w:rFonts w:ascii="Californian FB" w:hAnsi="Californian FB"/>
              </w:rPr>
            </w:pPr>
            <w:r w:rsidRPr="0086759E">
              <w:rPr>
                <w:rFonts w:ascii="Californian FB" w:hAnsi="Californian FB"/>
                <w:sz w:val="13"/>
              </w:rPr>
              <w:t>Adequate visuals.</w:t>
            </w:r>
          </w:p>
        </w:tc>
        <w:tc>
          <w:tcPr>
            <w:tcW w:w="1461" w:type="dxa"/>
            <w:vAlign w:val="center"/>
          </w:tcPr>
          <w:p w14:paraId="229E2837" w14:textId="77777777" w:rsidR="00FD37DC" w:rsidRPr="0086759E" w:rsidRDefault="00062AA4">
            <w:pPr>
              <w:rPr>
                <w:rFonts w:ascii="Californian FB" w:hAnsi="Californian FB"/>
              </w:rPr>
            </w:pPr>
            <w:r w:rsidRPr="0086759E">
              <w:rPr>
                <w:rFonts w:ascii="Californian FB" w:hAnsi="Californian FB"/>
                <w:sz w:val="13"/>
              </w:rPr>
              <w:t>Limited use of visuals.</w:t>
            </w:r>
          </w:p>
        </w:tc>
        <w:tc>
          <w:tcPr>
            <w:tcW w:w="1461" w:type="dxa"/>
            <w:vAlign w:val="center"/>
          </w:tcPr>
          <w:p w14:paraId="2879927C" w14:textId="77777777" w:rsidR="00FD37DC" w:rsidRPr="0086759E" w:rsidRDefault="00062AA4">
            <w:pPr>
              <w:rPr>
                <w:rFonts w:ascii="Californian FB" w:hAnsi="Californian FB"/>
              </w:rPr>
            </w:pPr>
            <w:r w:rsidRPr="0086759E">
              <w:rPr>
                <w:rFonts w:ascii="Californian FB" w:hAnsi="Californian FB"/>
                <w:sz w:val="13"/>
              </w:rPr>
              <w:t>Visuals distract or are absent.</w:t>
            </w:r>
          </w:p>
        </w:tc>
      </w:tr>
    </w:tbl>
    <w:p w14:paraId="13097239" w14:textId="77777777" w:rsidR="00FD37DC" w:rsidRPr="0086759E" w:rsidRDefault="00062AA4" w:rsidP="0086759E">
      <w:pPr>
        <w:pStyle w:val="Heading2"/>
        <w:spacing w:line="240" w:lineRule="auto"/>
        <w:rPr>
          <w:rFonts w:ascii="Californian FB" w:hAnsi="Californian FB"/>
          <w:color w:val="auto"/>
        </w:rPr>
      </w:pPr>
      <w:r w:rsidRPr="0086759E">
        <w:rPr>
          <w:rFonts w:ascii="Californian FB" w:hAnsi="Californian FB"/>
          <w:color w:val="auto"/>
        </w:rPr>
        <w:t>Presentation Expectations</w:t>
      </w:r>
    </w:p>
    <w:p w14:paraId="6C6FA69B" w14:textId="77777777" w:rsidR="00FD37DC" w:rsidRPr="0086759E" w:rsidRDefault="00062AA4" w:rsidP="0086759E">
      <w:pPr>
        <w:pStyle w:val="ListBullet"/>
        <w:spacing w:after="40" w:line="240" w:lineRule="auto"/>
        <w:rPr>
          <w:rFonts w:ascii="Californian FB" w:hAnsi="Californian FB"/>
        </w:rPr>
      </w:pPr>
      <w:r w:rsidRPr="0086759E">
        <w:rPr>
          <w:rFonts w:ascii="Californian FB" w:hAnsi="Californian FB"/>
        </w:rPr>
        <w:t>Open by telling the audience what intergovernmental problem or puzzle you investigated and what you found.</w:t>
      </w:r>
    </w:p>
    <w:p w14:paraId="12578777" w14:textId="77777777" w:rsidR="00FD37DC" w:rsidRPr="0086759E" w:rsidRDefault="00062AA4" w:rsidP="0086759E">
      <w:pPr>
        <w:pStyle w:val="ListBullet"/>
        <w:spacing w:after="40" w:line="240" w:lineRule="auto"/>
        <w:rPr>
          <w:rFonts w:ascii="Californian FB" w:hAnsi="Californian FB"/>
        </w:rPr>
      </w:pPr>
      <w:r w:rsidRPr="0086759E">
        <w:rPr>
          <w:rFonts w:ascii="Californian FB" w:hAnsi="Californian FB"/>
        </w:rPr>
        <w:t>Use a brief roadmap and clear transitions.</w:t>
      </w:r>
    </w:p>
    <w:p w14:paraId="42F49D26" w14:textId="77777777" w:rsidR="00FD37DC" w:rsidRPr="0086759E" w:rsidRDefault="00062AA4" w:rsidP="0086759E">
      <w:pPr>
        <w:pStyle w:val="ListBullet"/>
        <w:spacing w:after="40" w:line="240" w:lineRule="auto"/>
        <w:rPr>
          <w:rFonts w:ascii="Californian FB" w:hAnsi="Californian FB"/>
        </w:rPr>
      </w:pPr>
      <w:r w:rsidRPr="0086759E">
        <w:rPr>
          <w:rFonts w:ascii="Californian FB" w:hAnsi="Californian FB"/>
        </w:rPr>
        <w:t>Do not read the report or slides aloud; slides support the argument rather than replace the speaker.</w:t>
      </w:r>
    </w:p>
    <w:p w14:paraId="3D3D8822" w14:textId="77777777" w:rsidR="00FD37DC" w:rsidRPr="0086759E" w:rsidRDefault="00062AA4" w:rsidP="0086759E">
      <w:pPr>
        <w:pStyle w:val="ListBullet"/>
        <w:spacing w:after="40" w:line="240" w:lineRule="auto"/>
        <w:rPr>
          <w:rFonts w:ascii="Californian FB" w:hAnsi="Californian FB"/>
        </w:rPr>
      </w:pPr>
      <w:r w:rsidRPr="0086759E">
        <w:rPr>
          <w:rFonts w:ascii="Californian FB" w:hAnsi="Californian FB"/>
        </w:rPr>
        <w:t>Use notes as prompts rather than a script, and make meaningful eye contact.</w:t>
      </w:r>
    </w:p>
    <w:p w14:paraId="7C9C4535" w14:textId="77777777" w:rsidR="00FD37DC" w:rsidRPr="0086759E" w:rsidRDefault="00062AA4" w:rsidP="0086759E">
      <w:pPr>
        <w:pStyle w:val="ListBullet"/>
        <w:spacing w:after="40" w:line="240" w:lineRule="auto"/>
        <w:rPr>
          <w:rFonts w:ascii="Californian FB" w:hAnsi="Californian FB"/>
        </w:rPr>
      </w:pPr>
      <w:r w:rsidRPr="0086759E">
        <w:rPr>
          <w:rFonts w:ascii="Californian FB" w:hAnsi="Californian FB"/>
        </w:rPr>
        <w:t>Speak loudly enough for the room, vary pace and emphasis, and give the audience time to process important visuals.</w:t>
      </w:r>
    </w:p>
    <w:p w14:paraId="1217FFB0" w14:textId="77777777" w:rsidR="00FD37DC" w:rsidRPr="0086759E" w:rsidRDefault="00062AA4" w:rsidP="0086759E">
      <w:pPr>
        <w:pStyle w:val="ListBullet"/>
        <w:spacing w:after="40" w:line="240" w:lineRule="auto"/>
        <w:rPr>
          <w:rFonts w:ascii="Californian FB" w:hAnsi="Californian FB"/>
        </w:rPr>
      </w:pPr>
      <w:r w:rsidRPr="0086759E">
        <w:rPr>
          <w:rFonts w:ascii="Californian FB" w:hAnsi="Californian FB"/>
        </w:rPr>
        <w:t>Every member should contribute substantively and be prepared to answer questions about the project as a whole.</w:t>
      </w:r>
    </w:p>
    <w:p w14:paraId="3DB8B91C" w14:textId="77777777" w:rsidR="00FD37DC" w:rsidRPr="0086759E" w:rsidRDefault="00062AA4" w:rsidP="0086759E">
      <w:pPr>
        <w:pStyle w:val="ListBullet"/>
        <w:spacing w:after="40" w:line="240" w:lineRule="auto"/>
        <w:rPr>
          <w:rFonts w:ascii="Californian FB" w:hAnsi="Californian FB"/>
        </w:rPr>
      </w:pPr>
      <w:r w:rsidRPr="0086759E">
        <w:rPr>
          <w:rFonts w:ascii="Californian FB" w:hAnsi="Californian FB"/>
        </w:rPr>
        <w:t>End with a clear conclusion: what does the evidence reveal about federalism, intergovernmental design, implementation, and outcomes?</w:t>
      </w:r>
    </w:p>
    <w:p w14:paraId="72A24D85" w14:textId="77777777" w:rsidR="00FD37DC" w:rsidRPr="0086759E" w:rsidRDefault="00062AA4">
      <w:pPr>
        <w:pStyle w:val="Heading1"/>
        <w:rPr>
          <w:rFonts w:ascii="Californian FB" w:hAnsi="Californian FB"/>
          <w:color w:val="auto"/>
        </w:rPr>
      </w:pPr>
      <w:r w:rsidRPr="0086759E">
        <w:rPr>
          <w:rFonts w:ascii="Californian FB" w:hAnsi="Californian FB"/>
          <w:color w:val="auto"/>
        </w:rPr>
        <w:lastRenderedPageBreak/>
        <w:t>Individual Contribution Evaluation</w:t>
      </w:r>
    </w:p>
    <w:p w14:paraId="5784EC2A" w14:textId="77777777" w:rsidR="00FD37DC" w:rsidRPr="0086759E" w:rsidRDefault="00062AA4" w:rsidP="0086759E">
      <w:pPr>
        <w:spacing w:after="0"/>
        <w:rPr>
          <w:rFonts w:ascii="Californian FB" w:hAnsi="Californian FB"/>
        </w:rPr>
      </w:pPr>
      <w:r w:rsidRPr="0086759E">
        <w:rPr>
          <w:rFonts w:ascii="Californian FB" w:hAnsi="Californian FB"/>
        </w:rPr>
        <w:t>The team project is collaborative, but the course also evaluates whether each student made a sustained, substantive, and professional contribution. Evaluation uses multiple sources of evidence rather than a single peer rating.</w:t>
      </w:r>
    </w:p>
    <w:p w14:paraId="2164E30C" w14:textId="3C2BC5EB" w:rsidR="00FD37DC" w:rsidRPr="0086759E" w:rsidRDefault="00062AA4" w:rsidP="0086759E">
      <w:pPr>
        <w:pStyle w:val="ListParagraph"/>
        <w:numPr>
          <w:ilvl w:val="0"/>
          <w:numId w:val="10"/>
        </w:numPr>
        <w:rPr>
          <w:rFonts w:ascii="Californian FB" w:hAnsi="Californian FB"/>
        </w:rPr>
      </w:pPr>
      <w:r w:rsidRPr="0086759E">
        <w:rPr>
          <w:rFonts w:ascii="Californian FB" w:hAnsi="Californian FB"/>
        </w:rPr>
        <w:t>Evidence may include peer evaluations, Policy Lab Notebook records, drafts and revision history, research/source contributions, meeting records, presentation participation, and instructor observations.</w:t>
      </w:r>
    </w:p>
    <w:tbl>
      <w:tblPr>
        <w:tblStyle w:val="TableGrid"/>
        <w:tblW w:w="0" w:type="auto"/>
        <w:jc w:val="center"/>
        <w:tblLook w:val="04A0" w:firstRow="1" w:lastRow="0" w:firstColumn="1" w:lastColumn="0" w:noHBand="0" w:noVBand="1"/>
      </w:tblPr>
      <w:tblGrid>
        <w:gridCol w:w="1958"/>
        <w:gridCol w:w="1984"/>
        <w:gridCol w:w="1987"/>
        <w:gridCol w:w="2322"/>
        <w:gridCol w:w="1963"/>
      </w:tblGrid>
      <w:tr w:rsidR="00FD37DC" w:rsidRPr="0086759E" w14:paraId="43A9D7B4" w14:textId="77777777" w:rsidTr="0086759E">
        <w:trPr>
          <w:tblHeader/>
          <w:jc w:val="center"/>
        </w:trPr>
        <w:tc>
          <w:tcPr>
            <w:tcW w:w="2045" w:type="dxa"/>
            <w:shd w:val="clear" w:color="auto" w:fill="DBE5F1" w:themeFill="accent1" w:themeFillTint="33"/>
            <w:vAlign w:val="center"/>
          </w:tcPr>
          <w:p w14:paraId="36670A64" w14:textId="77777777" w:rsidR="00FD37DC" w:rsidRPr="0086759E" w:rsidRDefault="00062AA4">
            <w:pPr>
              <w:rPr>
                <w:rFonts w:ascii="Californian FB" w:hAnsi="Californian FB"/>
              </w:rPr>
            </w:pPr>
            <w:r w:rsidRPr="0086759E">
              <w:rPr>
                <w:rFonts w:ascii="Californian FB" w:hAnsi="Californian FB"/>
                <w:b/>
                <w:sz w:val="15"/>
              </w:rPr>
              <w:t>Dimension</w:t>
            </w:r>
          </w:p>
        </w:tc>
        <w:tc>
          <w:tcPr>
            <w:tcW w:w="2045" w:type="dxa"/>
            <w:shd w:val="clear" w:color="auto" w:fill="DBE5F1" w:themeFill="accent1" w:themeFillTint="33"/>
            <w:vAlign w:val="center"/>
          </w:tcPr>
          <w:p w14:paraId="2A067FA9" w14:textId="77777777" w:rsidR="00FD37DC" w:rsidRPr="0086759E" w:rsidRDefault="00062AA4">
            <w:pPr>
              <w:rPr>
                <w:rFonts w:ascii="Californian FB" w:hAnsi="Californian FB"/>
              </w:rPr>
            </w:pPr>
            <w:r w:rsidRPr="0086759E">
              <w:rPr>
                <w:rFonts w:ascii="Californian FB" w:hAnsi="Californian FB"/>
                <w:b/>
                <w:sz w:val="15"/>
              </w:rPr>
              <w:t>4 — Strong / Sustained</w:t>
            </w:r>
          </w:p>
        </w:tc>
        <w:tc>
          <w:tcPr>
            <w:tcW w:w="2045" w:type="dxa"/>
            <w:shd w:val="clear" w:color="auto" w:fill="DBE5F1" w:themeFill="accent1" w:themeFillTint="33"/>
            <w:vAlign w:val="center"/>
          </w:tcPr>
          <w:p w14:paraId="565C4E5C" w14:textId="77777777" w:rsidR="00FD37DC" w:rsidRPr="0086759E" w:rsidRDefault="00062AA4">
            <w:pPr>
              <w:rPr>
                <w:rFonts w:ascii="Californian FB" w:hAnsi="Californian FB"/>
              </w:rPr>
            </w:pPr>
            <w:r w:rsidRPr="0086759E">
              <w:rPr>
                <w:rFonts w:ascii="Californian FB" w:hAnsi="Californian FB"/>
                <w:b/>
                <w:sz w:val="15"/>
              </w:rPr>
              <w:t>3 — Effective</w:t>
            </w:r>
          </w:p>
        </w:tc>
        <w:tc>
          <w:tcPr>
            <w:tcW w:w="2045" w:type="dxa"/>
            <w:shd w:val="clear" w:color="auto" w:fill="DBE5F1" w:themeFill="accent1" w:themeFillTint="33"/>
            <w:vAlign w:val="center"/>
          </w:tcPr>
          <w:p w14:paraId="2E3702B4" w14:textId="77777777" w:rsidR="00FD37DC" w:rsidRPr="0086759E" w:rsidRDefault="00062AA4">
            <w:pPr>
              <w:rPr>
                <w:rFonts w:ascii="Californian FB" w:hAnsi="Californian FB"/>
              </w:rPr>
            </w:pPr>
            <w:r w:rsidRPr="0086759E">
              <w:rPr>
                <w:rFonts w:ascii="Californian FB" w:hAnsi="Californian FB"/>
                <w:b/>
                <w:sz w:val="15"/>
              </w:rPr>
              <w:t>2 — Inconsistent</w:t>
            </w:r>
          </w:p>
        </w:tc>
        <w:tc>
          <w:tcPr>
            <w:tcW w:w="2045" w:type="dxa"/>
            <w:shd w:val="clear" w:color="auto" w:fill="DBE5F1" w:themeFill="accent1" w:themeFillTint="33"/>
            <w:vAlign w:val="center"/>
          </w:tcPr>
          <w:p w14:paraId="0F6F80B8" w14:textId="77777777" w:rsidR="00FD37DC" w:rsidRPr="0086759E" w:rsidRDefault="00062AA4">
            <w:pPr>
              <w:rPr>
                <w:rFonts w:ascii="Californian FB" w:hAnsi="Californian FB"/>
              </w:rPr>
            </w:pPr>
            <w:r w:rsidRPr="0086759E">
              <w:rPr>
                <w:rFonts w:ascii="Californian FB" w:hAnsi="Californian FB"/>
                <w:b/>
                <w:sz w:val="15"/>
              </w:rPr>
              <w:t>1 — Insufficient</w:t>
            </w:r>
          </w:p>
        </w:tc>
      </w:tr>
      <w:tr w:rsidR="00FD37DC" w:rsidRPr="0086759E" w14:paraId="23F22A17" w14:textId="77777777">
        <w:trPr>
          <w:jc w:val="center"/>
        </w:trPr>
        <w:tc>
          <w:tcPr>
            <w:tcW w:w="2045" w:type="dxa"/>
            <w:vAlign w:val="center"/>
          </w:tcPr>
          <w:p w14:paraId="65C4EB75" w14:textId="77777777" w:rsidR="00FD37DC" w:rsidRPr="0086759E" w:rsidRDefault="00062AA4">
            <w:pPr>
              <w:rPr>
                <w:rFonts w:ascii="Californian FB" w:hAnsi="Californian FB"/>
              </w:rPr>
            </w:pPr>
            <w:r w:rsidRPr="0086759E">
              <w:rPr>
                <w:rFonts w:ascii="Californian FB" w:hAnsi="Californian FB"/>
                <w:b/>
                <w:sz w:val="14"/>
              </w:rPr>
              <w:t>Preparation</w:t>
            </w:r>
          </w:p>
        </w:tc>
        <w:tc>
          <w:tcPr>
            <w:tcW w:w="2045" w:type="dxa"/>
            <w:vAlign w:val="center"/>
          </w:tcPr>
          <w:p w14:paraId="4E89C3E4" w14:textId="77777777" w:rsidR="00FD37DC" w:rsidRPr="0086759E" w:rsidRDefault="00062AA4">
            <w:pPr>
              <w:rPr>
                <w:rFonts w:ascii="Californian FB" w:hAnsi="Californian FB"/>
              </w:rPr>
            </w:pPr>
            <w:r w:rsidRPr="0086759E">
              <w:rPr>
                <w:rFonts w:ascii="Californian FB" w:hAnsi="Californian FB"/>
                <w:sz w:val="14"/>
              </w:rPr>
              <w:t>Arrives prepared; completes agreed tasks on time; brings relevant evidence/questions.</w:t>
            </w:r>
          </w:p>
        </w:tc>
        <w:tc>
          <w:tcPr>
            <w:tcW w:w="2045" w:type="dxa"/>
            <w:vAlign w:val="center"/>
          </w:tcPr>
          <w:p w14:paraId="162CDA3F" w14:textId="77777777" w:rsidR="00FD37DC" w:rsidRPr="0086759E" w:rsidRDefault="00062AA4">
            <w:pPr>
              <w:rPr>
                <w:rFonts w:ascii="Californian FB" w:hAnsi="Californian FB"/>
              </w:rPr>
            </w:pPr>
            <w:r w:rsidRPr="0086759E">
              <w:rPr>
                <w:rFonts w:ascii="Californian FB" w:hAnsi="Californian FB"/>
                <w:sz w:val="14"/>
              </w:rPr>
              <w:t>Usually prepared; completes assigned work with minor gaps.</w:t>
            </w:r>
          </w:p>
        </w:tc>
        <w:tc>
          <w:tcPr>
            <w:tcW w:w="2045" w:type="dxa"/>
            <w:vAlign w:val="center"/>
          </w:tcPr>
          <w:p w14:paraId="51BD6340" w14:textId="77777777" w:rsidR="00FD37DC" w:rsidRPr="0086759E" w:rsidRDefault="00062AA4">
            <w:pPr>
              <w:rPr>
                <w:rFonts w:ascii="Californian FB" w:hAnsi="Californian FB"/>
              </w:rPr>
            </w:pPr>
            <w:r w:rsidRPr="0086759E">
              <w:rPr>
                <w:rFonts w:ascii="Californian FB" w:hAnsi="Californian FB"/>
                <w:sz w:val="14"/>
              </w:rPr>
              <w:t>Preparation inconsistent or requires reminders.</w:t>
            </w:r>
          </w:p>
        </w:tc>
        <w:tc>
          <w:tcPr>
            <w:tcW w:w="2045" w:type="dxa"/>
            <w:vAlign w:val="center"/>
          </w:tcPr>
          <w:p w14:paraId="69956936" w14:textId="77777777" w:rsidR="00FD37DC" w:rsidRPr="0086759E" w:rsidRDefault="00062AA4">
            <w:pPr>
              <w:rPr>
                <w:rFonts w:ascii="Californian FB" w:hAnsi="Californian FB"/>
              </w:rPr>
            </w:pPr>
            <w:r w:rsidRPr="0086759E">
              <w:rPr>
                <w:rFonts w:ascii="Californian FB" w:hAnsi="Californian FB"/>
                <w:sz w:val="14"/>
              </w:rPr>
              <w:t>Frequently unprepared; responsibilities not reliably completed.</w:t>
            </w:r>
          </w:p>
        </w:tc>
      </w:tr>
      <w:tr w:rsidR="00FD37DC" w:rsidRPr="0086759E" w14:paraId="3EBBF224" w14:textId="77777777">
        <w:trPr>
          <w:jc w:val="center"/>
        </w:trPr>
        <w:tc>
          <w:tcPr>
            <w:tcW w:w="2045" w:type="dxa"/>
            <w:vAlign w:val="center"/>
          </w:tcPr>
          <w:p w14:paraId="1C45764B" w14:textId="77777777" w:rsidR="00FD37DC" w:rsidRPr="0086759E" w:rsidRDefault="00062AA4">
            <w:pPr>
              <w:rPr>
                <w:rFonts w:ascii="Californian FB" w:hAnsi="Californian FB"/>
              </w:rPr>
            </w:pPr>
            <w:r w:rsidRPr="0086759E">
              <w:rPr>
                <w:rFonts w:ascii="Californian FB" w:hAnsi="Californian FB"/>
                <w:b/>
                <w:sz w:val="14"/>
              </w:rPr>
              <w:t>Research Contribution</w:t>
            </w:r>
          </w:p>
        </w:tc>
        <w:tc>
          <w:tcPr>
            <w:tcW w:w="2045" w:type="dxa"/>
            <w:vAlign w:val="center"/>
          </w:tcPr>
          <w:p w14:paraId="2FD7EF18" w14:textId="77777777" w:rsidR="00FD37DC" w:rsidRPr="0086759E" w:rsidRDefault="00062AA4">
            <w:pPr>
              <w:rPr>
                <w:rFonts w:ascii="Californian FB" w:hAnsi="Californian FB"/>
              </w:rPr>
            </w:pPr>
            <w:r w:rsidRPr="0086759E">
              <w:rPr>
                <w:rFonts w:ascii="Californian FB" w:hAnsi="Californian FB"/>
                <w:sz w:val="14"/>
              </w:rPr>
              <w:t>Substantial, accurate research; identifies strong sources and helps interpret evidence.</w:t>
            </w:r>
          </w:p>
        </w:tc>
        <w:tc>
          <w:tcPr>
            <w:tcW w:w="2045" w:type="dxa"/>
            <w:vAlign w:val="center"/>
          </w:tcPr>
          <w:p w14:paraId="09FC2904" w14:textId="77777777" w:rsidR="00FD37DC" w:rsidRPr="0086759E" w:rsidRDefault="00062AA4">
            <w:pPr>
              <w:rPr>
                <w:rFonts w:ascii="Californian FB" w:hAnsi="Californian FB"/>
              </w:rPr>
            </w:pPr>
            <w:r w:rsidRPr="0086759E">
              <w:rPr>
                <w:rFonts w:ascii="Californian FB" w:hAnsi="Californian FB"/>
                <w:sz w:val="14"/>
              </w:rPr>
              <w:t>Useful research with generally credible evidence.</w:t>
            </w:r>
          </w:p>
        </w:tc>
        <w:tc>
          <w:tcPr>
            <w:tcW w:w="2045" w:type="dxa"/>
            <w:vAlign w:val="center"/>
          </w:tcPr>
          <w:p w14:paraId="29BE21E5" w14:textId="77777777" w:rsidR="00FD37DC" w:rsidRPr="0086759E" w:rsidRDefault="00062AA4">
            <w:pPr>
              <w:rPr>
                <w:rFonts w:ascii="Californian FB" w:hAnsi="Californian FB"/>
              </w:rPr>
            </w:pPr>
            <w:r w:rsidRPr="0086759E">
              <w:rPr>
                <w:rFonts w:ascii="Californian FB" w:hAnsi="Californian FB"/>
                <w:sz w:val="14"/>
              </w:rPr>
              <w:t>Some research but limited/uneven contribution.</w:t>
            </w:r>
          </w:p>
        </w:tc>
        <w:tc>
          <w:tcPr>
            <w:tcW w:w="2045" w:type="dxa"/>
            <w:vAlign w:val="center"/>
          </w:tcPr>
          <w:p w14:paraId="7E2724CE" w14:textId="77777777" w:rsidR="00FD37DC" w:rsidRPr="0086759E" w:rsidRDefault="00062AA4">
            <w:pPr>
              <w:rPr>
                <w:rFonts w:ascii="Californian FB" w:hAnsi="Californian FB"/>
              </w:rPr>
            </w:pPr>
            <w:r w:rsidRPr="0086759E">
              <w:rPr>
                <w:rFonts w:ascii="Californian FB" w:hAnsi="Californian FB"/>
                <w:sz w:val="14"/>
              </w:rPr>
              <w:t>Little substantive research or repeated reliance on others.</w:t>
            </w:r>
          </w:p>
        </w:tc>
      </w:tr>
      <w:tr w:rsidR="00FD37DC" w:rsidRPr="0086759E" w14:paraId="41452547" w14:textId="77777777">
        <w:trPr>
          <w:jc w:val="center"/>
        </w:trPr>
        <w:tc>
          <w:tcPr>
            <w:tcW w:w="2045" w:type="dxa"/>
            <w:vAlign w:val="center"/>
          </w:tcPr>
          <w:p w14:paraId="4B4519EE" w14:textId="77777777" w:rsidR="00FD37DC" w:rsidRPr="0086759E" w:rsidRDefault="00062AA4">
            <w:pPr>
              <w:rPr>
                <w:rFonts w:ascii="Californian FB" w:hAnsi="Californian FB"/>
              </w:rPr>
            </w:pPr>
            <w:r w:rsidRPr="0086759E">
              <w:rPr>
                <w:rFonts w:ascii="Californian FB" w:hAnsi="Californian FB"/>
                <w:b/>
                <w:sz w:val="14"/>
              </w:rPr>
              <w:t>Meeting Participation</w:t>
            </w:r>
          </w:p>
        </w:tc>
        <w:tc>
          <w:tcPr>
            <w:tcW w:w="2045" w:type="dxa"/>
            <w:vAlign w:val="center"/>
          </w:tcPr>
          <w:p w14:paraId="3500AAE9" w14:textId="77777777" w:rsidR="00FD37DC" w:rsidRPr="0086759E" w:rsidRDefault="00062AA4">
            <w:pPr>
              <w:rPr>
                <w:rFonts w:ascii="Californian FB" w:hAnsi="Californian FB"/>
              </w:rPr>
            </w:pPr>
            <w:r w:rsidRPr="0086759E">
              <w:rPr>
                <w:rFonts w:ascii="Californian FB" w:hAnsi="Californian FB"/>
                <w:sz w:val="14"/>
              </w:rPr>
              <w:t>Consistently participates; advances discussion; listens, coordinates, and helps decisions.</w:t>
            </w:r>
          </w:p>
        </w:tc>
        <w:tc>
          <w:tcPr>
            <w:tcW w:w="2045" w:type="dxa"/>
            <w:vAlign w:val="center"/>
          </w:tcPr>
          <w:p w14:paraId="75A97240" w14:textId="77777777" w:rsidR="00FD37DC" w:rsidRPr="0086759E" w:rsidRDefault="00062AA4">
            <w:pPr>
              <w:rPr>
                <w:rFonts w:ascii="Californian FB" w:hAnsi="Californian FB"/>
              </w:rPr>
            </w:pPr>
            <w:r w:rsidRPr="0086759E">
              <w:rPr>
                <w:rFonts w:ascii="Californian FB" w:hAnsi="Californian FB"/>
                <w:sz w:val="14"/>
              </w:rPr>
              <w:t>Participates regularly and constructively.</w:t>
            </w:r>
          </w:p>
        </w:tc>
        <w:tc>
          <w:tcPr>
            <w:tcW w:w="2045" w:type="dxa"/>
            <w:vAlign w:val="center"/>
          </w:tcPr>
          <w:p w14:paraId="0090F7A4" w14:textId="77777777" w:rsidR="00FD37DC" w:rsidRPr="0086759E" w:rsidRDefault="00062AA4">
            <w:pPr>
              <w:rPr>
                <w:rFonts w:ascii="Californian FB" w:hAnsi="Californian FB"/>
              </w:rPr>
            </w:pPr>
            <w:r w:rsidRPr="0086759E">
              <w:rPr>
                <w:rFonts w:ascii="Californian FB" w:hAnsi="Californian FB"/>
                <w:sz w:val="14"/>
              </w:rPr>
              <w:t>Participates intermittently; engagement uneven.</w:t>
            </w:r>
          </w:p>
        </w:tc>
        <w:tc>
          <w:tcPr>
            <w:tcW w:w="2045" w:type="dxa"/>
            <w:vAlign w:val="center"/>
          </w:tcPr>
          <w:p w14:paraId="547901C1" w14:textId="77777777" w:rsidR="00FD37DC" w:rsidRPr="0086759E" w:rsidRDefault="00062AA4">
            <w:pPr>
              <w:rPr>
                <w:rFonts w:ascii="Californian FB" w:hAnsi="Californian FB"/>
              </w:rPr>
            </w:pPr>
            <w:r w:rsidRPr="0086759E">
              <w:rPr>
                <w:rFonts w:ascii="Californian FB" w:hAnsi="Californian FB"/>
                <w:sz w:val="14"/>
              </w:rPr>
              <w:t>Rarely participates, disengages, or impedes collaboration.</w:t>
            </w:r>
          </w:p>
        </w:tc>
      </w:tr>
      <w:tr w:rsidR="00FD37DC" w:rsidRPr="0086759E" w14:paraId="7D5EF38B" w14:textId="77777777">
        <w:trPr>
          <w:jc w:val="center"/>
        </w:trPr>
        <w:tc>
          <w:tcPr>
            <w:tcW w:w="2045" w:type="dxa"/>
            <w:vAlign w:val="center"/>
          </w:tcPr>
          <w:p w14:paraId="14B3E3C5" w14:textId="77777777" w:rsidR="00FD37DC" w:rsidRPr="0086759E" w:rsidRDefault="00062AA4">
            <w:pPr>
              <w:rPr>
                <w:rFonts w:ascii="Californian FB" w:hAnsi="Californian FB"/>
              </w:rPr>
            </w:pPr>
            <w:r w:rsidRPr="0086759E">
              <w:rPr>
                <w:rFonts w:ascii="Californian FB" w:hAnsi="Californian FB"/>
                <w:b/>
                <w:sz w:val="14"/>
              </w:rPr>
              <w:t>Writing Contribution</w:t>
            </w:r>
          </w:p>
        </w:tc>
        <w:tc>
          <w:tcPr>
            <w:tcW w:w="2045" w:type="dxa"/>
            <w:vAlign w:val="center"/>
          </w:tcPr>
          <w:p w14:paraId="5435C146" w14:textId="77777777" w:rsidR="00FD37DC" w:rsidRPr="0086759E" w:rsidRDefault="00062AA4">
            <w:pPr>
              <w:rPr>
                <w:rFonts w:ascii="Californian FB" w:hAnsi="Californian FB"/>
              </w:rPr>
            </w:pPr>
            <w:r w:rsidRPr="0086759E">
              <w:rPr>
                <w:rFonts w:ascii="Californian FB" w:hAnsi="Californian FB"/>
                <w:sz w:val="14"/>
              </w:rPr>
              <w:t>Substantial usable writing; thoughtful revision; helps integrate sections.</w:t>
            </w:r>
          </w:p>
        </w:tc>
        <w:tc>
          <w:tcPr>
            <w:tcW w:w="2045" w:type="dxa"/>
            <w:vAlign w:val="center"/>
          </w:tcPr>
          <w:p w14:paraId="2D4489ED" w14:textId="77777777" w:rsidR="00FD37DC" w:rsidRPr="0086759E" w:rsidRDefault="00062AA4">
            <w:pPr>
              <w:rPr>
                <w:rFonts w:ascii="Californian FB" w:hAnsi="Californian FB"/>
              </w:rPr>
            </w:pPr>
            <w:r w:rsidRPr="0086759E">
              <w:rPr>
                <w:rFonts w:ascii="Californian FB" w:hAnsi="Californian FB"/>
                <w:sz w:val="14"/>
              </w:rPr>
              <w:t>Solid writing and revision/integration.</w:t>
            </w:r>
          </w:p>
        </w:tc>
        <w:tc>
          <w:tcPr>
            <w:tcW w:w="2045" w:type="dxa"/>
            <w:vAlign w:val="center"/>
          </w:tcPr>
          <w:p w14:paraId="396C075D" w14:textId="77777777" w:rsidR="00FD37DC" w:rsidRPr="0086759E" w:rsidRDefault="00062AA4">
            <w:pPr>
              <w:rPr>
                <w:rFonts w:ascii="Californian FB" w:hAnsi="Californian FB"/>
              </w:rPr>
            </w:pPr>
            <w:r w:rsidRPr="0086759E">
              <w:rPr>
                <w:rFonts w:ascii="Californian FB" w:hAnsi="Californian FB"/>
                <w:sz w:val="14"/>
              </w:rPr>
              <w:t>Some writing but substantial revision/integration by others.</w:t>
            </w:r>
          </w:p>
        </w:tc>
        <w:tc>
          <w:tcPr>
            <w:tcW w:w="2045" w:type="dxa"/>
            <w:vAlign w:val="center"/>
          </w:tcPr>
          <w:p w14:paraId="00635275" w14:textId="77777777" w:rsidR="00FD37DC" w:rsidRPr="0086759E" w:rsidRDefault="00062AA4">
            <w:pPr>
              <w:rPr>
                <w:rFonts w:ascii="Californian FB" w:hAnsi="Californian FB"/>
              </w:rPr>
            </w:pPr>
            <w:r w:rsidRPr="0086759E">
              <w:rPr>
                <w:rFonts w:ascii="Californian FB" w:hAnsi="Californian FB"/>
                <w:sz w:val="14"/>
              </w:rPr>
              <w:t>Little usable writing or repeated failure to complete tasks.</w:t>
            </w:r>
          </w:p>
        </w:tc>
      </w:tr>
      <w:tr w:rsidR="00FD37DC" w:rsidRPr="0086759E" w14:paraId="710E6E9B" w14:textId="77777777">
        <w:trPr>
          <w:jc w:val="center"/>
        </w:trPr>
        <w:tc>
          <w:tcPr>
            <w:tcW w:w="2045" w:type="dxa"/>
            <w:vAlign w:val="center"/>
          </w:tcPr>
          <w:p w14:paraId="3EB21FAC" w14:textId="77777777" w:rsidR="00FD37DC" w:rsidRPr="0086759E" w:rsidRDefault="00062AA4">
            <w:pPr>
              <w:rPr>
                <w:rFonts w:ascii="Californian FB" w:hAnsi="Californian FB"/>
              </w:rPr>
            </w:pPr>
            <w:r w:rsidRPr="0086759E">
              <w:rPr>
                <w:rFonts w:ascii="Californian FB" w:hAnsi="Californian FB"/>
                <w:b/>
                <w:sz w:val="14"/>
              </w:rPr>
              <w:t>Presentation Contribution</w:t>
            </w:r>
          </w:p>
        </w:tc>
        <w:tc>
          <w:tcPr>
            <w:tcW w:w="2045" w:type="dxa"/>
            <w:vAlign w:val="center"/>
          </w:tcPr>
          <w:p w14:paraId="5275DB3B" w14:textId="77777777" w:rsidR="00FD37DC" w:rsidRPr="0086759E" w:rsidRDefault="00062AA4">
            <w:pPr>
              <w:rPr>
                <w:rFonts w:ascii="Californian FB" w:hAnsi="Californian FB"/>
              </w:rPr>
            </w:pPr>
            <w:r w:rsidRPr="0086759E">
              <w:rPr>
                <w:rFonts w:ascii="Californian FB" w:hAnsi="Californian FB"/>
                <w:sz w:val="14"/>
              </w:rPr>
              <w:t>Well prepared; command of analysis; meaningful delivery and questions.</w:t>
            </w:r>
          </w:p>
        </w:tc>
        <w:tc>
          <w:tcPr>
            <w:tcW w:w="2045" w:type="dxa"/>
            <w:vAlign w:val="center"/>
          </w:tcPr>
          <w:p w14:paraId="0E6846CB" w14:textId="77777777" w:rsidR="00FD37DC" w:rsidRPr="0086759E" w:rsidRDefault="00062AA4">
            <w:pPr>
              <w:rPr>
                <w:rFonts w:ascii="Californian FB" w:hAnsi="Californian FB"/>
              </w:rPr>
            </w:pPr>
            <w:r w:rsidRPr="0086759E">
              <w:rPr>
                <w:rFonts w:ascii="Californian FB" w:hAnsi="Californian FB"/>
                <w:sz w:val="14"/>
              </w:rPr>
              <w:t>Prepared and contributes effectively.</w:t>
            </w:r>
          </w:p>
        </w:tc>
        <w:tc>
          <w:tcPr>
            <w:tcW w:w="2045" w:type="dxa"/>
            <w:vAlign w:val="center"/>
          </w:tcPr>
          <w:p w14:paraId="5170A3D9" w14:textId="77777777" w:rsidR="00FD37DC" w:rsidRPr="0086759E" w:rsidRDefault="00062AA4">
            <w:pPr>
              <w:rPr>
                <w:rFonts w:ascii="Californian FB" w:hAnsi="Californian FB"/>
              </w:rPr>
            </w:pPr>
            <w:r w:rsidRPr="0086759E">
              <w:rPr>
                <w:rFonts w:ascii="Californian FB" w:hAnsi="Californian FB"/>
                <w:sz w:val="14"/>
              </w:rPr>
              <w:t>Participates but preparation/mastery uneven.</w:t>
            </w:r>
          </w:p>
        </w:tc>
        <w:tc>
          <w:tcPr>
            <w:tcW w:w="2045" w:type="dxa"/>
            <w:vAlign w:val="center"/>
          </w:tcPr>
          <w:p w14:paraId="694AAE52" w14:textId="77777777" w:rsidR="00FD37DC" w:rsidRPr="0086759E" w:rsidRDefault="00062AA4">
            <w:pPr>
              <w:rPr>
                <w:rFonts w:ascii="Californian FB" w:hAnsi="Californian FB"/>
              </w:rPr>
            </w:pPr>
            <w:r w:rsidRPr="0086759E">
              <w:rPr>
                <w:rFonts w:ascii="Californian FB" w:hAnsi="Californian FB"/>
                <w:sz w:val="14"/>
              </w:rPr>
              <w:t>Unprepared, minimally involved, or unable to demonstrate command.</w:t>
            </w:r>
          </w:p>
        </w:tc>
      </w:tr>
      <w:tr w:rsidR="00FD37DC" w:rsidRPr="0086759E" w14:paraId="67A572F4" w14:textId="77777777">
        <w:trPr>
          <w:jc w:val="center"/>
        </w:trPr>
        <w:tc>
          <w:tcPr>
            <w:tcW w:w="2045" w:type="dxa"/>
            <w:vAlign w:val="center"/>
          </w:tcPr>
          <w:p w14:paraId="51B622F3" w14:textId="77777777" w:rsidR="00FD37DC" w:rsidRPr="0086759E" w:rsidRDefault="00062AA4">
            <w:pPr>
              <w:rPr>
                <w:rFonts w:ascii="Californian FB" w:hAnsi="Californian FB"/>
              </w:rPr>
            </w:pPr>
            <w:r w:rsidRPr="0086759E">
              <w:rPr>
                <w:rFonts w:ascii="Californian FB" w:hAnsi="Californian FB"/>
                <w:b/>
                <w:sz w:val="14"/>
              </w:rPr>
              <w:t>Professional Conduct</w:t>
            </w:r>
          </w:p>
        </w:tc>
        <w:tc>
          <w:tcPr>
            <w:tcW w:w="2045" w:type="dxa"/>
            <w:vAlign w:val="center"/>
          </w:tcPr>
          <w:p w14:paraId="53679AD2" w14:textId="77777777" w:rsidR="00FD37DC" w:rsidRPr="0086759E" w:rsidRDefault="00062AA4">
            <w:pPr>
              <w:rPr>
                <w:rFonts w:ascii="Californian FB" w:hAnsi="Californian FB"/>
              </w:rPr>
            </w:pPr>
            <w:r w:rsidRPr="0086759E">
              <w:rPr>
                <w:rFonts w:ascii="Californian FB" w:hAnsi="Californian FB"/>
                <w:sz w:val="14"/>
              </w:rPr>
              <w:t>Reliable, respectful, communicative, accountable; addresses problems early.</w:t>
            </w:r>
          </w:p>
        </w:tc>
        <w:tc>
          <w:tcPr>
            <w:tcW w:w="2045" w:type="dxa"/>
            <w:vAlign w:val="center"/>
          </w:tcPr>
          <w:p w14:paraId="48AB3C43" w14:textId="77777777" w:rsidR="00FD37DC" w:rsidRPr="0086759E" w:rsidRDefault="00062AA4">
            <w:pPr>
              <w:rPr>
                <w:rFonts w:ascii="Californian FB" w:hAnsi="Californian FB"/>
              </w:rPr>
            </w:pPr>
            <w:r w:rsidRPr="0086759E">
              <w:rPr>
                <w:rFonts w:ascii="Californian FB" w:hAnsi="Californian FB"/>
                <w:sz w:val="14"/>
              </w:rPr>
              <w:t>Professional and dependable with minor lapses.</w:t>
            </w:r>
          </w:p>
        </w:tc>
        <w:tc>
          <w:tcPr>
            <w:tcW w:w="2045" w:type="dxa"/>
            <w:vAlign w:val="center"/>
          </w:tcPr>
          <w:p w14:paraId="6C33A53D" w14:textId="77777777" w:rsidR="00FD37DC" w:rsidRPr="0086759E" w:rsidRDefault="00062AA4">
            <w:pPr>
              <w:rPr>
                <w:rFonts w:ascii="Californian FB" w:hAnsi="Californian FB"/>
              </w:rPr>
            </w:pPr>
            <w:r w:rsidRPr="0086759E">
              <w:rPr>
                <w:rFonts w:ascii="Californian FB" w:hAnsi="Californian FB"/>
                <w:sz w:val="14"/>
              </w:rPr>
              <w:t>Some communication/reliability/teamwork problems.</w:t>
            </w:r>
          </w:p>
        </w:tc>
        <w:tc>
          <w:tcPr>
            <w:tcW w:w="2045" w:type="dxa"/>
            <w:vAlign w:val="center"/>
          </w:tcPr>
          <w:p w14:paraId="1456F944" w14:textId="77777777" w:rsidR="00FD37DC" w:rsidRPr="0086759E" w:rsidRDefault="00062AA4">
            <w:pPr>
              <w:rPr>
                <w:rFonts w:ascii="Californian FB" w:hAnsi="Californian FB"/>
              </w:rPr>
            </w:pPr>
            <w:r w:rsidRPr="0086759E">
              <w:rPr>
                <w:rFonts w:ascii="Californian FB" w:hAnsi="Californian FB"/>
                <w:sz w:val="14"/>
              </w:rPr>
              <w:t>Repeated conduct problems undermine team functioning or shift work to others.</w:t>
            </w:r>
          </w:p>
        </w:tc>
      </w:tr>
    </w:tbl>
    <w:p w14:paraId="6B23B75F" w14:textId="77777777" w:rsidR="0086759E" w:rsidRPr="0086759E" w:rsidRDefault="0086759E" w:rsidP="0086759E">
      <w:pPr>
        <w:pStyle w:val="Heading1"/>
        <w:spacing w:before="0"/>
        <w:rPr>
          <w:rFonts w:ascii="Californian FB" w:hAnsi="Californian FB"/>
          <w:color w:val="auto"/>
          <w:sz w:val="12"/>
          <w:szCs w:val="12"/>
        </w:rPr>
      </w:pPr>
    </w:p>
    <w:p w14:paraId="5137DEE5" w14:textId="2DC1493F" w:rsidR="00FD37DC" w:rsidRPr="0086759E" w:rsidRDefault="00062AA4" w:rsidP="0086759E">
      <w:pPr>
        <w:pStyle w:val="Heading1"/>
        <w:spacing w:before="0"/>
        <w:rPr>
          <w:rFonts w:ascii="Californian FB" w:hAnsi="Californian FB"/>
          <w:color w:val="auto"/>
        </w:rPr>
      </w:pPr>
      <w:r w:rsidRPr="0086759E">
        <w:rPr>
          <w:rFonts w:ascii="Californian FB" w:hAnsi="Californian FB"/>
          <w:color w:val="auto"/>
        </w:rPr>
        <w:t>How Lab 2 Builds the Rest of the Semester</w:t>
      </w:r>
    </w:p>
    <w:tbl>
      <w:tblPr>
        <w:tblStyle w:val="TableGrid"/>
        <w:tblW w:w="0" w:type="auto"/>
        <w:jc w:val="center"/>
        <w:tblLook w:val="04A0" w:firstRow="1" w:lastRow="0" w:firstColumn="1" w:lastColumn="0" w:noHBand="0" w:noVBand="1"/>
      </w:tblPr>
      <w:tblGrid>
        <w:gridCol w:w="5107"/>
        <w:gridCol w:w="5107"/>
      </w:tblGrid>
      <w:tr w:rsidR="00FD37DC" w:rsidRPr="0086759E" w14:paraId="3A150630" w14:textId="77777777">
        <w:trPr>
          <w:tblHeader/>
          <w:jc w:val="center"/>
        </w:trPr>
        <w:tc>
          <w:tcPr>
            <w:tcW w:w="5112" w:type="dxa"/>
            <w:shd w:val="clear" w:color="auto" w:fill="D9EAF7"/>
            <w:vAlign w:val="center"/>
          </w:tcPr>
          <w:p w14:paraId="676ED261" w14:textId="77777777" w:rsidR="00FD37DC" w:rsidRPr="0086759E" w:rsidRDefault="00062AA4">
            <w:pPr>
              <w:rPr>
                <w:rFonts w:ascii="Californian FB" w:hAnsi="Californian FB"/>
              </w:rPr>
            </w:pPr>
            <w:r w:rsidRPr="0086759E">
              <w:rPr>
                <w:rFonts w:ascii="Californian FB" w:hAnsi="Californian FB"/>
                <w:b/>
                <w:sz w:val="17"/>
              </w:rPr>
              <w:t>Project stage</w:t>
            </w:r>
          </w:p>
        </w:tc>
        <w:tc>
          <w:tcPr>
            <w:tcW w:w="5112" w:type="dxa"/>
            <w:shd w:val="clear" w:color="auto" w:fill="D9EAF7"/>
            <w:vAlign w:val="center"/>
          </w:tcPr>
          <w:p w14:paraId="2189AF41" w14:textId="77777777" w:rsidR="00FD37DC" w:rsidRPr="0086759E" w:rsidRDefault="00062AA4">
            <w:pPr>
              <w:rPr>
                <w:rFonts w:ascii="Californian FB" w:hAnsi="Californian FB"/>
              </w:rPr>
            </w:pPr>
            <w:r w:rsidRPr="0086759E">
              <w:rPr>
                <w:rFonts w:ascii="Californian FB" w:hAnsi="Californian FB"/>
                <w:b/>
                <w:sz w:val="17"/>
              </w:rPr>
              <w:t>Cumulative expectation</w:t>
            </w:r>
          </w:p>
        </w:tc>
      </w:tr>
      <w:tr w:rsidR="00FD37DC" w:rsidRPr="0086759E" w14:paraId="33160DBA" w14:textId="77777777">
        <w:trPr>
          <w:jc w:val="center"/>
        </w:trPr>
        <w:tc>
          <w:tcPr>
            <w:tcW w:w="5112" w:type="dxa"/>
            <w:vAlign w:val="center"/>
          </w:tcPr>
          <w:p w14:paraId="539B3468" w14:textId="77777777" w:rsidR="00FD37DC" w:rsidRPr="0086759E" w:rsidRDefault="00062AA4">
            <w:pPr>
              <w:rPr>
                <w:rFonts w:ascii="Californian FB" w:hAnsi="Californian FB"/>
              </w:rPr>
            </w:pPr>
            <w:r w:rsidRPr="0086759E">
              <w:rPr>
                <w:rFonts w:ascii="Californian FB" w:hAnsi="Californian FB"/>
                <w:b/>
                <w:sz w:val="17"/>
              </w:rPr>
              <w:t xml:space="preserve">Lab 1 </w:t>
            </w:r>
            <w:r w:rsidRPr="0086759E">
              <w:rPr>
                <w:rFonts w:ascii="Times New Roman" w:hAnsi="Times New Roman" w:cs="Times New Roman"/>
                <w:b/>
                <w:sz w:val="17"/>
              </w:rPr>
              <w:t>→</w:t>
            </w:r>
            <w:r w:rsidRPr="0086759E">
              <w:rPr>
                <w:rFonts w:ascii="Californian FB" w:hAnsi="Californian FB"/>
                <w:b/>
                <w:sz w:val="17"/>
              </w:rPr>
              <w:t xml:space="preserve"> Lab 2</w:t>
            </w:r>
          </w:p>
        </w:tc>
        <w:tc>
          <w:tcPr>
            <w:tcW w:w="5112" w:type="dxa"/>
            <w:vAlign w:val="center"/>
          </w:tcPr>
          <w:p w14:paraId="043652E0" w14:textId="77777777" w:rsidR="00FD37DC" w:rsidRPr="0086759E" w:rsidRDefault="00062AA4">
            <w:pPr>
              <w:rPr>
                <w:rFonts w:ascii="Californian FB" w:hAnsi="Californian FB"/>
              </w:rPr>
            </w:pPr>
            <w:r w:rsidRPr="0086759E">
              <w:rPr>
                <w:rFonts w:ascii="Californian FB" w:hAnsi="Californian FB"/>
                <w:sz w:val="17"/>
              </w:rPr>
              <w:t>Revise the agency profile using feedback; carry forward the policy field diagram; add the intergovernmental layer and explain variation.</w:t>
            </w:r>
          </w:p>
        </w:tc>
      </w:tr>
      <w:tr w:rsidR="00FD37DC" w:rsidRPr="0086759E" w14:paraId="556B22F7" w14:textId="77777777">
        <w:trPr>
          <w:jc w:val="center"/>
        </w:trPr>
        <w:tc>
          <w:tcPr>
            <w:tcW w:w="5112" w:type="dxa"/>
            <w:vAlign w:val="center"/>
          </w:tcPr>
          <w:p w14:paraId="701974CE" w14:textId="77777777" w:rsidR="00FD37DC" w:rsidRPr="0086759E" w:rsidRDefault="00062AA4">
            <w:pPr>
              <w:rPr>
                <w:rFonts w:ascii="Californian FB" w:hAnsi="Californian FB"/>
              </w:rPr>
            </w:pPr>
            <w:r w:rsidRPr="0086759E">
              <w:rPr>
                <w:rFonts w:ascii="Californian FB" w:hAnsi="Californian FB"/>
                <w:b/>
                <w:sz w:val="17"/>
              </w:rPr>
              <w:t xml:space="preserve">Lab 2 </w:t>
            </w:r>
            <w:r w:rsidRPr="0086759E">
              <w:rPr>
                <w:rFonts w:ascii="Times New Roman" w:hAnsi="Times New Roman" w:cs="Times New Roman"/>
                <w:b/>
                <w:sz w:val="17"/>
              </w:rPr>
              <w:t>→</w:t>
            </w:r>
            <w:r w:rsidRPr="0086759E">
              <w:rPr>
                <w:rFonts w:ascii="Californian FB" w:hAnsi="Californian FB"/>
                <w:b/>
                <w:sz w:val="17"/>
              </w:rPr>
              <w:t xml:space="preserve"> Lab 3</w:t>
            </w:r>
          </w:p>
        </w:tc>
        <w:tc>
          <w:tcPr>
            <w:tcW w:w="5112" w:type="dxa"/>
            <w:vAlign w:val="center"/>
          </w:tcPr>
          <w:p w14:paraId="1BA2F3AE" w14:textId="77777777" w:rsidR="00FD37DC" w:rsidRPr="0086759E" w:rsidRDefault="00062AA4">
            <w:pPr>
              <w:rPr>
                <w:rFonts w:ascii="Californian FB" w:hAnsi="Californian FB"/>
              </w:rPr>
            </w:pPr>
            <w:r w:rsidRPr="0086759E">
              <w:rPr>
                <w:rFonts w:ascii="Californian FB" w:hAnsi="Californian FB"/>
                <w:sz w:val="17"/>
              </w:rPr>
              <w:t>Use intergovernmental research and jurisdictional evidence as the empirical foundation for forward mapping, backward mapping, and implementation analysis.</w:t>
            </w:r>
          </w:p>
        </w:tc>
      </w:tr>
      <w:tr w:rsidR="00FD37DC" w:rsidRPr="0086759E" w14:paraId="54AEF99F" w14:textId="77777777">
        <w:trPr>
          <w:jc w:val="center"/>
        </w:trPr>
        <w:tc>
          <w:tcPr>
            <w:tcW w:w="5112" w:type="dxa"/>
            <w:vAlign w:val="center"/>
          </w:tcPr>
          <w:p w14:paraId="0A2945E2" w14:textId="77777777" w:rsidR="00FD37DC" w:rsidRPr="0086759E" w:rsidRDefault="00062AA4">
            <w:pPr>
              <w:rPr>
                <w:rFonts w:ascii="Californian FB" w:hAnsi="Californian FB"/>
              </w:rPr>
            </w:pPr>
            <w:r w:rsidRPr="0086759E">
              <w:rPr>
                <w:rFonts w:ascii="Californian FB" w:hAnsi="Californian FB"/>
                <w:b/>
                <w:sz w:val="17"/>
              </w:rPr>
              <w:t xml:space="preserve">Labs 1–3 </w:t>
            </w:r>
            <w:r w:rsidRPr="0086759E">
              <w:rPr>
                <w:rFonts w:ascii="Times New Roman" w:hAnsi="Times New Roman" w:cs="Times New Roman"/>
                <w:b/>
                <w:sz w:val="17"/>
              </w:rPr>
              <w:t>→</w:t>
            </w:r>
            <w:r w:rsidRPr="0086759E">
              <w:rPr>
                <w:rFonts w:ascii="Californian FB" w:hAnsi="Californian FB"/>
                <w:b/>
                <w:sz w:val="17"/>
              </w:rPr>
              <w:t xml:space="preserve"> Mock Hearing</w:t>
            </w:r>
          </w:p>
        </w:tc>
        <w:tc>
          <w:tcPr>
            <w:tcW w:w="5112" w:type="dxa"/>
            <w:vAlign w:val="center"/>
          </w:tcPr>
          <w:p w14:paraId="6C6AB502" w14:textId="77777777" w:rsidR="00FD37DC" w:rsidRPr="0086759E" w:rsidRDefault="00062AA4">
            <w:pPr>
              <w:rPr>
                <w:rFonts w:ascii="Californian FB" w:hAnsi="Californian FB"/>
              </w:rPr>
            </w:pPr>
            <w:r w:rsidRPr="0086759E">
              <w:rPr>
                <w:rFonts w:ascii="Californian FB" w:hAnsi="Californian FB"/>
                <w:sz w:val="17"/>
              </w:rPr>
              <w:t>Use cumulative evidence and course concepts to make a concise, defensible argument in response to congressional oversight questions.</w:t>
            </w:r>
          </w:p>
        </w:tc>
      </w:tr>
      <w:tr w:rsidR="00FD37DC" w:rsidRPr="0086759E" w14:paraId="65DB8A4C" w14:textId="77777777">
        <w:trPr>
          <w:jc w:val="center"/>
        </w:trPr>
        <w:tc>
          <w:tcPr>
            <w:tcW w:w="5112" w:type="dxa"/>
            <w:vAlign w:val="center"/>
          </w:tcPr>
          <w:p w14:paraId="57AB382E" w14:textId="77777777" w:rsidR="00FD37DC" w:rsidRPr="0086759E" w:rsidRDefault="00062AA4">
            <w:pPr>
              <w:rPr>
                <w:rFonts w:ascii="Californian FB" w:hAnsi="Californian FB"/>
              </w:rPr>
            </w:pPr>
            <w:r w:rsidRPr="0086759E">
              <w:rPr>
                <w:rFonts w:ascii="Californian FB" w:hAnsi="Californian FB"/>
                <w:b/>
                <w:sz w:val="17"/>
              </w:rPr>
              <w:t xml:space="preserve">Labs 1–3 + Mock Hearing </w:t>
            </w:r>
            <w:r w:rsidRPr="0086759E">
              <w:rPr>
                <w:rFonts w:ascii="Times New Roman" w:hAnsi="Times New Roman" w:cs="Times New Roman"/>
                <w:b/>
                <w:sz w:val="17"/>
              </w:rPr>
              <w:t>→</w:t>
            </w:r>
            <w:r w:rsidRPr="0086759E">
              <w:rPr>
                <w:rFonts w:ascii="Californian FB" w:hAnsi="Californian FB"/>
                <w:b/>
                <w:sz w:val="17"/>
              </w:rPr>
              <w:t xml:space="preserve"> Final Documentary</w:t>
            </w:r>
          </w:p>
        </w:tc>
        <w:tc>
          <w:tcPr>
            <w:tcW w:w="5112" w:type="dxa"/>
            <w:vAlign w:val="center"/>
          </w:tcPr>
          <w:p w14:paraId="5E971A5F" w14:textId="77777777" w:rsidR="00FD37DC" w:rsidRPr="0086759E" w:rsidRDefault="00062AA4">
            <w:pPr>
              <w:rPr>
                <w:rFonts w:ascii="Californian FB" w:hAnsi="Californian FB"/>
              </w:rPr>
            </w:pPr>
            <w:r w:rsidRPr="0086759E">
              <w:rPr>
                <w:rFonts w:ascii="Californian FB" w:hAnsi="Californian FB"/>
                <w:sz w:val="17"/>
              </w:rPr>
              <w:t>Synthesize the semester’s research into a coherent public-facing account of the agency, its authority, implementation, intergovernmental relationships, performance, conflicts, and political environment.</w:t>
            </w:r>
          </w:p>
        </w:tc>
      </w:tr>
    </w:tbl>
    <w:p w14:paraId="00E1C58D" w14:textId="77777777" w:rsidR="0086759E" w:rsidRPr="0086759E" w:rsidRDefault="0086759E" w:rsidP="0086759E">
      <w:pPr>
        <w:pStyle w:val="Heading1"/>
        <w:spacing w:before="0"/>
        <w:rPr>
          <w:rFonts w:ascii="Californian FB" w:hAnsi="Californian FB"/>
          <w:color w:val="auto"/>
          <w:sz w:val="16"/>
          <w:szCs w:val="16"/>
        </w:rPr>
      </w:pPr>
    </w:p>
    <w:p w14:paraId="32557301" w14:textId="1A59C4DB" w:rsidR="00FD37DC" w:rsidRPr="0086759E" w:rsidRDefault="00062AA4" w:rsidP="0086759E">
      <w:pPr>
        <w:pStyle w:val="Heading1"/>
        <w:spacing w:before="0"/>
        <w:rPr>
          <w:rFonts w:ascii="Californian FB" w:hAnsi="Californian FB"/>
          <w:color w:val="auto"/>
        </w:rPr>
      </w:pPr>
      <w:r w:rsidRPr="0086759E">
        <w:rPr>
          <w:rFonts w:ascii="Californian FB" w:hAnsi="Californian FB"/>
          <w:color w:val="auto"/>
        </w:rPr>
        <w:t>Individual Grade Adjustment Policy</w:t>
      </w:r>
    </w:p>
    <w:p w14:paraId="1329CEB3" w14:textId="77777777" w:rsidR="00FD37DC" w:rsidRPr="0086759E" w:rsidRDefault="00062AA4">
      <w:pPr>
        <w:rPr>
          <w:rFonts w:ascii="Californian FB" w:hAnsi="Californian FB"/>
        </w:rPr>
      </w:pPr>
      <w:r w:rsidRPr="0086759E">
        <w:rPr>
          <w:rFonts w:ascii="Californian FB" w:hAnsi="Californian FB"/>
        </w:rPr>
        <w:t>Sustained evidence of unequal contribution documented through peer evaluations, notebook records, and/or instructor observations may result in an individual adjustment of the team grade. A single missed task or isolated disagreement will not ordinarily determine an adjustment. Adjustments should be based on a pattern of contribution, documented evidence, and the overall record of team participation.</w:t>
      </w:r>
    </w:p>
    <w:p w14:paraId="45EB5AA1" w14:textId="77777777" w:rsidR="00FD37DC" w:rsidRPr="0086759E" w:rsidRDefault="00062AA4" w:rsidP="0086759E">
      <w:pPr>
        <w:pStyle w:val="Heading1"/>
        <w:spacing w:before="0" w:line="240" w:lineRule="auto"/>
        <w:rPr>
          <w:rFonts w:ascii="Californian FB" w:hAnsi="Californian FB"/>
          <w:color w:val="auto"/>
        </w:rPr>
      </w:pPr>
      <w:r w:rsidRPr="0086759E">
        <w:rPr>
          <w:rFonts w:ascii="Californian FB" w:hAnsi="Californian FB"/>
          <w:color w:val="auto"/>
        </w:rPr>
        <w:t>Student Self-Check Before Submission</w:t>
      </w:r>
    </w:p>
    <w:p w14:paraId="7100B5C4"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I can identify the research, writing, visual, and team-work contributions I personally made.</w:t>
      </w:r>
    </w:p>
    <w:p w14:paraId="434A13E4"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My Policy Lab Notebook reflects meaningful work on the project.</w:t>
      </w:r>
    </w:p>
    <w:p w14:paraId="0BE9FD0E"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I revised the Agency Overview based on feedback from Lab #1.</w:t>
      </w:r>
    </w:p>
    <w:p w14:paraId="2A9DB2CA"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Our intergovernmental diagram extends the existing policy-field diagram rather than starting over.</w:t>
      </w:r>
    </w:p>
    <w:p w14:paraId="7EE0CBC4"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We compared at least three jurisdictions and can explain why meaningful variation occurs.</w:t>
      </w:r>
    </w:p>
    <w:p w14:paraId="10F61CFC"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Our visualizations make analytical patterns or relationships easier to see than prose alone.</w:t>
      </w:r>
    </w:p>
    <w:p w14:paraId="4CC2AFE9"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We cited the sources supporting our legal, factual, statistical, and empirical claims.</w:t>
      </w:r>
    </w:p>
    <w:p w14:paraId="63E3589B"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We used relevant course readings through Week 8 as analytical lenses where appropriate.</w:t>
      </w:r>
    </w:p>
    <w:p w14:paraId="23CB1FC8"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If we used AI-assisted visualizations, we named the tool, included prompts in the appendix, cited underlying sources/data, and verified the claims.</w:t>
      </w:r>
    </w:p>
    <w:p w14:paraId="428EFD98"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Every team member can explain the evidence and reasoning behind the team’s major findings.</w:t>
      </w:r>
    </w:p>
    <w:p w14:paraId="02A38411"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Our presentation has a clear opening, roadmap, transitions, conclusion, and evidence-based response strategy.</w:t>
      </w:r>
    </w:p>
    <w:p w14:paraId="560E3D77" w14:textId="77777777" w:rsidR="00FD37DC" w:rsidRPr="0086759E" w:rsidRDefault="00062AA4" w:rsidP="0086759E">
      <w:pPr>
        <w:spacing w:after="0" w:line="240" w:lineRule="auto"/>
        <w:rPr>
          <w:rFonts w:ascii="Californian FB" w:hAnsi="Californian FB"/>
        </w:rPr>
      </w:pPr>
      <w:r w:rsidRPr="0086759E">
        <w:rPr>
          <w:rFonts w:ascii="Segoe UI Symbol" w:hAnsi="Segoe UI Symbol" w:cs="Segoe UI Symbol"/>
        </w:rPr>
        <w:t>☐</w:t>
      </w:r>
      <w:r w:rsidRPr="0086759E">
        <w:rPr>
          <w:rFonts w:ascii="Californian FB" w:hAnsi="Californian FB"/>
        </w:rPr>
        <w:t xml:space="preserve"> I can describe how my contribution strengthened the team’s final analysis.</w:t>
      </w:r>
    </w:p>
    <w:sectPr w:rsidR="00FD37DC" w:rsidRPr="0086759E"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243444" w14:textId="77777777" w:rsidR="00086F76" w:rsidRDefault="00086F76">
      <w:pPr>
        <w:spacing w:after="0" w:line="240" w:lineRule="auto"/>
      </w:pPr>
      <w:r>
        <w:separator/>
      </w:r>
    </w:p>
  </w:endnote>
  <w:endnote w:type="continuationSeparator" w:id="0">
    <w:p w14:paraId="09CA3C4D" w14:textId="77777777" w:rsidR="00086F76" w:rsidRDefault="00086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67594295"/>
      <w:docPartObj>
        <w:docPartGallery w:val="Page Numbers (Bottom of Page)"/>
        <w:docPartUnique/>
      </w:docPartObj>
    </w:sdtPr>
    <w:sdtEndPr>
      <w:rPr>
        <w:noProof/>
      </w:rPr>
    </w:sdtEndPr>
    <w:sdtContent>
      <w:p w14:paraId="5C428219" w14:textId="49D759E9" w:rsidR="0086759E" w:rsidRDefault="008675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AA35E3" w14:textId="05244A49" w:rsidR="00FD37DC" w:rsidRPr="0086759E" w:rsidRDefault="00FD37DC">
    <w:pPr>
      <w:pStyle w:val="Footer"/>
      <w:jc w:val="center"/>
      <w:rPr>
        <w:rFonts w:ascii="Californian FB" w:hAnsi="Californian F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8FE20C" w14:textId="77777777" w:rsidR="00086F76" w:rsidRDefault="00086F76">
      <w:pPr>
        <w:spacing w:after="0" w:line="240" w:lineRule="auto"/>
      </w:pPr>
      <w:r>
        <w:separator/>
      </w:r>
    </w:p>
  </w:footnote>
  <w:footnote w:type="continuationSeparator" w:id="0">
    <w:p w14:paraId="6BD77675" w14:textId="77777777" w:rsidR="00086F76" w:rsidRDefault="00086F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8298"/>
        </w:tabs>
        <w:ind w:left="8298" w:hanging="360"/>
      </w:pPr>
      <w:rPr>
        <w:rFonts w:ascii="Symbol" w:hAnsi="Symbol" w:hint="default"/>
      </w:rPr>
    </w:lvl>
  </w:abstractNum>
  <w:abstractNum w:abstractNumId="9" w15:restartNumberingAfterBreak="0">
    <w:nsid w:val="12C65FC4"/>
    <w:multiLevelType w:val="hybridMultilevel"/>
    <w:tmpl w:val="B3C6687C"/>
    <w:lvl w:ilvl="0" w:tplc="8E225A24">
      <w:start w:val="7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814923">
    <w:abstractNumId w:val="8"/>
  </w:num>
  <w:num w:numId="2" w16cid:durableId="1918249016">
    <w:abstractNumId w:val="6"/>
  </w:num>
  <w:num w:numId="3" w16cid:durableId="865099175">
    <w:abstractNumId w:val="5"/>
  </w:num>
  <w:num w:numId="4" w16cid:durableId="1967926689">
    <w:abstractNumId w:val="4"/>
  </w:num>
  <w:num w:numId="5" w16cid:durableId="1938975876">
    <w:abstractNumId w:val="7"/>
  </w:num>
  <w:num w:numId="6" w16cid:durableId="1368260690">
    <w:abstractNumId w:val="3"/>
  </w:num>
  <w:num w:numId="7" w16cid:durableId="307982030">
    <w:abstractNumId w:val="2"/>
  </w:num>
  <w:num w:numId="8" w16cid:durableId="299844096">
    <w:abstractNumId w:val="1"/>
  </w:num>
  <w:num w:numId="9" w16cid:durableId="622613513">
    <w:abstractNumId w:val="0"/>
  </w:num>
  <w:num w:numId="10" w16cid:durableId="617352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AA4"/>
    <w:rsid w:val="00086F76"/>
    <w:rsid w:val="0015074B"/>
    <w:rsid w:val="002647A5"/>
    <w:rsid w:val="0029639D"/>
    <w:rsid w:val="002F6E14"/>
    <w:rsid w:val="00326F90"/>
    <w:rsid w:val="007D65B3"/>
    <w:rsid w:val="0086759E"/>
    <w:rsid w:val="00AA1D8D"/>
    <w:rsid w:val="00AA56E1"/>
    <w:rsid w:val="00B47730"/>
    <w:rsid w:val="00C128E5"/>
    <w:rsid w:val="00CB0664"/>
    <w:rsid w:val="00F67E3E"/>
    <w:rsid w:val="00FC693F"/>
    <w:rsid w:val="00FD37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78F050"/>
  <w14:defaultImageDpi w14:val="300"/>
  <w15:docId w15:val="{7390BC8C-F36A-4DE9-BF1E-A76430E92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8298"/>
        <w:tab w:val="num" w:pos="360"/>
      </w:tabs>
      <w:ind w:left="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Jody Park</cp:lastModifiedBy>
  <cp:revision>5</cp:revision>
  <dcterms:created xsi:type="dcterms:W3CDTF">2026-10-08T19:10:00Z</dcterms:created>
  <dcterms:modified xsi:type="dcterms:W3CDTF">2026-10-08T22:10:00Z</dcterms:modified>
  <cp:category/>
</cp:coreProperties>
</file>