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94" w:rsidRDefault="00961494" w:rsidP="00961494">
      <w:pPr>
        <w:pStyle w:val="NormalWeb"/>
      </w:pPr>
      <w:r>
        <w:t>Let's start with a guided tour of the provided code. The first group of files we consider consists of these four:</w:t>
      </w:r>
    </w:p>
    <w:p w:rsidR="00961494" w:rsidRDefault="00961494" w:rsidP="00961494">
      <w:pPr>
        <w:pStyle w:val="NormalWeb"/>
        <w:jc w:val="center"/>
      </w:pPr>
      <w:r>
        <w:rPr>
          <w:rFonts w:ascii="Courier New" w:hAnsi="Courier New" w:cs="Courier New"/>
          <w:sz w:val="27"/>
          <w:szCs w:val="27"/>
        </w:rPr>
        <w:t>DigitalPicture.java</w:t>
      </w:r>
      <w:r>
        <w:t xml:space="preserve">, </w:t>
      </w:r>
      <w:r>
        <w:rPr>
          <w:rFonts w:ascii="Courier New" w:hAnsi="Courier New" w:cs="Courier New"/>
          <w:sz w:val="27"/>
          <w:szCs w:val="27"/>
        </w:rPr>
        <w:t>SimplePicture.java</w:t>
      </w:r>
      <w:r>
        <w:t xml:space="preserve">, </w:t>
      </w:r>
      <w:r>
        <w:rPr>
          <w:rFonts w:ascii="Courier New" w:hAnsi="Courier New" w:cs="Courier New"/>
          <w:sz w:val="27"/>
          <w:szCs w:val="27"/>
        </w:rPr>
        <w:t>Picture.java</w:t>
      </w:r>
      <w:r>
        <w:t xml:space="preserve">, and </w:t>
      </w:r>
      <w:r>
        <w:rPr>
          <w:rFonts w:ascii="Courier New" w:hAnsi="Courier New" w:cs="Courier New"/>
          <w:sz w:val="27"/>
          <w:szCs w:val="27"/>
        </w:rPr>
        <w:t>Pixel.java</w:t>
      </w:r>
      <w:r>
        <w:t>.</w:t>
      </w:r>
    </w:p>
    <w:p w:rsidR="00961494" w:rsidRDefault="00961494" w:rsidP="00961494">
      <w:pPr>
        <w:pStyle w:val="NormalWeb"/>
      </w:pPr>
      <w:r>
        <w:t xml:space="preserve">These are concerned with generating and manipulating two-dimensional arrays that represent a rectangular graphical image. They can acquire all the necessary pixel ("picture element") information from an image file in any of the standard image formats (such as </w:t>
      </w:r>
      <w:r>
        <w:rPr>
          <w:rFonts w:ascii="Courier New" w:hAnsi="Courier New" w:cs="Courier New"/>
          <w:sz w:val="27"/>
          <w:szCs w:val="27"/>
        </w:rPr>
        <w:t>jpg</w:t>
      </w:r>
      <w:r>
        <w:t xml:space="preserve">, </w:t>
      </w:r>
      <w:r>
        <w:rPr>
          <w:rFonts w:ascii="Courier New" w:hAnsi="Courier New" w:cs="Courier New"/>
          <w:sz w:val="27"/>
          <w:szCs w:val="27"/>
        </w:rPr>
        <w:t>gif</w:t>
      </w:r>
      <w: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png</w:t>
      </w:r>
      <w:proofErr w:type="spellEnd"/>
      <w:r>
        <w:t xml:space="preserve">, </w:t>
      </w:r>
      <w:r>
        <w:rPr>
          <w:rFonts w:ascii="Courier New" w:hAnsi="Courier New" w:cs="Courier New"/>
          <w:sz w:val="27"/>
          <w:szCs w:val="27"/>
        </w:rPr>
        <w:t>bmp</w:t>
      </w:r>
      <w:r>
        <w:t>, and so on). They can also use the pixel information they contain in order to generate an image file.</w:t>
      </w:r>
    </w:p>
    <w:p w:rsidR="00961494" w:rsidRDefault="00961494" w:rsidP="00961494">
      <w:pPr>
        <w:pStyle w:val="NormalWeb"/>
      </w:pPr>
      <w:bookmarkStart w:id="0" w:name="DigitalPicture"/>
      <w:bookmarkEnd w:id="0"/>
      <w:r>
        <w:rPr>
          <w:rFonts w:ascii="Courier New" w:hAnsi="Courier New" w:cs="Courier New"/>
          <w:sz w:val="27"/>
          <w:szCs w:val="27"/>
        </w:rPr>
        <w:t>DigitalPicture.java</w:t>
      </w:r>
      <w:r>
        <w:t xml:space="preserve"> defines an interface specifying a collection of seventeen methods relating to image files, digital representations of images, and the transfer of information between images and their digital representations.</w:t>
      </w:r>
    </w:p>
    <w:p w:rsidR="00961494" w:rsidRDefault="00961494" w:rsidP="00961494">
      <w:pPr>
        <w:pStyle w:val="NormalWeb"/>
      </w:pPr>
      <w:bookmarkStart w:id="1" w:name="SimplePicture"/>
      <w:bookmarkStart w:id="2" w:name="BufferedImage"/>
      <w:bookmarkEnd w:id="1"/>
      <w:bookmarkEnd w:id="2"/>
      <w:r>
        <w:rPr>
          <w:rFonts w:ascii="Courier New" w:hAnsi="Courier New" w:cs="Courier New"/>
          <w:sz w:val="27"/>
          <w:szCs w:val="27"/>
        </w:rPr>
        <w:t>SimplePicture.java</w:t>
      </w:r>
      <w:r>
        <w:t xml:space="preserve"> defines a class that implements the </w:t>
      </w:r>
      <w:proofErr w:type="spellStart"/>
      <w:r>
        <w:rPr>
          <w:rStyle w:val="code"/>
        </w:rPr>
        <w:t>DigitalPicture</w:t>
      </w:r>
      <w:proofErr w:type="spellEnd"/>
      <w:r>
        <w:t xml:space="preserve"> interface (by implementing the seventeen specified methods) and provides a number of additional helper methods. It stores an image as a standard Java </w:t>
      </w:r>
      <w:proofErr w:type="spellStart"/>
      <w:r>
        <w:rPr>
          <w:rStyle w:val="code"/>
        </w:rPr>
        <w:t>BufferedImage</w:t>
      </w:r>
      <w:proofErr w:type="spellEnd"/>
      <w:r>
        <w:t xml:space="preserve"> object that includes details of the color model used by the image and a data buffer containing a two-dimensional array of image pixels.</w:t>
      </w:r>
    </w:p>
    <w:p w:rsidR="00961494" w:rsidRDefault="00961494" w:rsidP="00961494">
      <w:pPr>
        <w:pStyle w:val="NormalWeb"/>
      </w:pPr>
      <w:bookmarkStart w:id="3" w:name="Pixel"/>
      <w:bookmarkEnd w:id="3"/>
      <w:r>
        <w:t xml:space="preserve">When working with image pixels, the </w:t>
      </w:r>
      <w:proofErr w:type="spellStart"/>
      <w:r>
        <w:rPr>
          <w:rStyle w:val="code"/>
        </w:rPr>
        <w:t>SimplePicture</w:t>
      </w:r>
      <w:proofErr w:type="spellEnd"/>
      <w:r>
        <w:t xml:space="preserve"> class does so using instances of the </w:t>
      </w:r>
      <w:r>
        <w:rPr>
          <w:rStyle w:val="code"/>
        </w:rPr>
        <w:t>Pixel</w:t>
      </w:r>
      <w:r>
        <w:t xml:space="preserve"> class (defined in </w:t>
      </w:r>
      <w:r>
        <w:rPr>
          <w:rFonts w:ascii="Courier New" w:hAnsi="Courier New" w:cs="Courier New"/>
          <w:sz w:val="27"/>
          <w:szCs w:val="27"/>
        </w:rPr>
        <w:t>Pixel.java</w:t>
      </w:r>
      <w:r>
        <w:t xml:space="preserve">). Each </w:t>
      </w:r>
      <w:r>
        <w:rPr>
          <w:rStyle w:val="code"/>
        </w:rPr>
        <w:t>Pixel</w:t>
      </w:r>
      <w:r>
        <w:t xml:space="preserve"> object retains knowledge of the </w:t>
      </w:r>
      <w:proofErr w:type="spellStart"/>
      <w:r>
        <w:rPr>
          <w:rStyle w:val="code"/>
        </w:rPr>
        <w:t>SimplePicture</w:t>
      </w:r>
      <w:proofErr w:type="spellEnd"/>
      <w:r>
        <w:t xml:space="preserve"> or </w:t>
      </w:r>
      <w:r>
        <w:rPr>
          <w:rStyle w:val="code"/>
        </w:rPr>
        <w:t>Picture</w:t>
      </w:r>
      <w:r>
        <w:t xml:space="preserve"> object to which it belongs and its </w:t>
      </w:r>
      <w:r>
        <w:rPr>
          <w:rStyle w:val="Emphasis"/>
        </w:rPr>
        <w:t>x</w:t>
      </w:r>
      <w:r>
        <w:t xml:space="preserve">- and </w:t>
      </w:r>
      <w:r>
        <w:rPr>
          <w:rStyle w:val="Emphasis"/>
        </w:rPr>
        <w:t>y</w:t>
      </w:r>
      <w:r>
        <w:t>-coordinates within that picture (relative to the top left corner of the picture).</w:t>
      </w:r>
    </w:p>
    <w:p w:rsidR="00961494" w:rsidRDefault="00961494" w:rsidP="00961494">
      <w:pPr>
        <w:pStyle w:val="NormalWeb"/>
      </w:pPr>
      <w:bookmarkStart w:id="4" w:name="Picture"/>
      <w:bookmarkEnd w:id="4"/>
      <w:r>
        <w:rPr>
          <w:rFonts w:ascii="Courier New" w:hAnsi="Courier New" w:cs="Courier New"/>
          <w:sz w:val="27"/>
          <w:szCs w:val="27"/>
        </w:rPr>
        <w:t>Picture.java</w:t>
      </w:r>
      <w:r>
        <w:t xml:space="preserve"> defines a class that is a subclass of </w:t>
      </w:r>
      <w:proofErr w:type="spellStart"/>
      <w:r>
        <w:rPr>
          <w:rStyle w:val="code"/>
        </w:rPr>
        <w:t>SimplePicture</w:t>
      </w:r>
      <w:proofErr w:type="spellEnd"/>
      <w:r>
        <w:t>. It is within the context of this class that you will be making most of your definitions while working on this lab.</w:t>
      </w:r>
    </w:p>
    <w:p w:rsidR="00961494" w:rsidRDefault="00961494" w:rsidP="00961494">
      <w:pPr>
        <w:pStyle w:val="NormalWeb"/>
      </w:pPr>
      <w:r>
        <w:t>The second group of files consists of these three:</w:t>
      </w:r>
    </w:p>
    <w:p w:rsidR="00961494" w:rsidRDefault="00961494" w:rsidP="00961494">
      <w:pPr>
        <w:pStyle w:val="NormalWeb"/>
        <w:jc w:val="center"/>
      </w:pPr>
      <w:r>
        <w:rPr>
          <w:rFonts w:ascii="Courier New" w:hAnsi="Courier New" w:cs="Courier New"/>
          <w:sz w:val="27"/>
          <w:szCs w:val="27"/>
        </w:rPr>
        <w:t>PictureExplorer.java</w:t>
      </w:r>
      <w:r>
        <w:t xml:space="preserve">, </w:t>
      </w:r>
      <w:r>
        <w:rPr>
          <w:rFonts w:ascii="Courier New" w:hAnsi="Courier New" w:cs="Courier New"/>
          <w:sz w:val="27"/>
          <w:szCs w:val="27"/>
        </w:rPr>
        <w:t>PictureFrame.java</w:t>
      </w:r>
      <w:r>
        <w:t xml:space="preserve">, and </w:t>
      </w:r>
      <w:r>
        <w:rPr>
          <w:rFonts w:ascii="Courier New" w:hAnsi="Courier New" w:cs="Courier New"/>
          <w:sz w:val="27"/>
          <w:szCs w:val="27"/>
        </w:rPr>
        <w:t>ImageDisplay.java</w:t>
      </w:r>
      <w:r>
        <w:t>.</w:t>
      </w:r>
    </w:p>
    <w:p w:rsidR="00961494" w:rsidRDefault="00961494" w:rsidP="00961494">
      <w:pPr>
        <w:pStyle w:val="NormalWeb"/>
      </w:pPr>
      <w:r>
        <w:t>Together, these provide a graphical interface in which to display an image and explore the pixels of which it is comprised. The displayed image is viewed through a scrollable viewport; it can be zoomed in or out from 25% through 500%.</w:t>
      </w:r>
    </w:p>
    <w:p w:rsidR="00961494" w:rsidRDefault="00961494" w:rsidP="00961494">
      <w:pPr>
        <w:pStyle w:val="NormalWeb"/>
      </w:pPr>
      <w:r>
        <w:t xml:space="preserve">Of the remaining two files, </w:t>
      </w:r>
      <w:r>
        <w:rPr>
          <w:rFonts w:ascii="Courier New" w:hAnsi="Courier New" w:cs="Courier New"/>
          <w:sz w:val="27"/>
          <w:szCs w:val="27"/>
        </w:rPr>
        <w:t>FileChooser.java</w:t>
      </w:r>
      <w:r>
        <w:t xml:space="preserve"> defines a class that helps the other classes to access the file system on your computer, and </w:t>
      </w:r>
      <w:r>
        <w:rPr>
          <w:rFonts w:ascii="Courier New" w:hAnsi="Courier New" w:cs="Courier New"/>
          <w:sz w:val="27"/>
          <w:szCs w:val="27"/>
        </w:rPr>
        <w:t>Lab06Runner.java</w:t>
      </w:r>
      <w:r>
        <w:t xml:space="preserve"> provides the </w:t>
      </w:r>
      <w:r>
        <w:rPr>
          <w:rStyle w:val="code"/>
        </w:rPr>
        <w:t>main</w:t>
      </w:r>
      <w:r>
        <w:t xml:space="preserve"> method with whose help you can run the </w:t>
      </w:r>
      <w:r>
        <w:rPr>
          <w:rFonts w:ascii="Courier New" w:hAnsi="Courier New" w:cs="Courier New"/>
          <w:sz w:val="27"/>
          <w:szCs w:val="27"/>
        </w:rPr>
        <w:t>Lab06</w:t>
      </w:r>
      <w:r>
        <w:t xml:space="preserve"> project.</w:t>
      </w:r>
    </w:p>
    <w:p w:rsidR="002C274B" w:rsidRDefault="00961494">
      <w:bookmarkStart w:id="5" w:name="_GoBack"/>
      <w:bookmarkEnd w:id="5"/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F1"/>
    <w:rsid w:val="005C1833"/>
    <w:rsid w:val="009104F1"/>
    <w:rsid w:val="00961494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B05A-1EFF-4EF9-B8A8-A83ED436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961494"/>
  </w:style>
  <w:style w:type="character" w:styleId="Emphasis">
    <w:name w:val="Emphasis"/>
    <w:basedOn w:val="DefaultParagraphFont"/>
    <w:uiPriority w:val="20"/>
    <w:qFormat/>
    <w:rsid w:val="00961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2</cp:revision>
  <dcterms:created xsi:type="dcterms:W3CDTF">2015-08-12T23:38:00Z</dcterms:created>
  <dcterms:modified xsi:type="dcterms:W3CDTF">2015-08-12T23:40:00Z</dcterms:modified>
</cp:coreProperties>
</file>