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EX NO: 9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DATE: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IMPROVE THE REUSABILITY AND MAINTAINABILITY OF THE SOFTWARE SYSTEM BY APPLYING APPROPRIATE DESIGN PATTERNS. </w:t>
      </w:r>
    </w:p>
    <w:p w:rsidR="00000000" w:rsidDel="00000000" w:rsidP="00000000" w:rsidRDefault="00000000" w:rsidRPr="00000000" w14:paraId="00000005">
      <w:pPr>
        <w:jc w:val="left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AIM:</w:t>
      </w:r>
    </w:p>
    <w:p w:rsidR="00000000" w:rsidDel="00000000" w:rsidP="00000000" w:rsidRDefault="00000000" w:rsidRPr="00000000" w14:paraId="00000007">
      <w:pPr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ab/>
        <w:t xml:space="preserve">To improve the reusability and maintainability of the software system by applying appropriate design patterns. </w:t>
      </w:r>
    </w:p>
    <w:p w:rsidR="00000000" w:rsidDel="00000000" w:rsidP="00000000" w:rsidRDefault="00000000" w:rsidRPr="00000000" w14:paraId="00000008">
      <w:pPr>
        <w:jc w:val="left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DESIGN PATTERNS USED:</w:t>
      </w:r>
    </w:p>
    <w:p w:rsidR="00000000" w:rsidDel="00000000" w:rsidP="00000000" w:rsidRDefault="00000000" w:rsidRPr="00000000" w14:paraId="0000000A">
      <w:pPr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Model-View-Controller (MVC)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D">
      <w:pPr>
        <w:spacing w:after="240" w:before="240" w:lineRule="auto"/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The Model-View-Controller (MVC) pattern is applied in the project to separate concerns, making the code more modular, scalable, and easier to maintain.</w:t>
      </w:r>
    </w:p>
    <w:p w:rsidR="00000000" w:rsidDel="00000000" w:rsidP="00000000" w:rsidRDefault="00000000" w:rsidRPr="00000000" w14:paraId="0000000E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Model (Database Operations - MongoDB):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Handles data logic and database interactions.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Defined using MongoDB collections (students, faculty, courses, marks).</w:t>
      </w:r>
    </w:p>
    <w:p w:rsidR="00000000" w:rsidDel="00000000" w:rsidP="00000000" w:rsidRDefault="00000000" w:rsidRPr="00000000" w14:paraId="00000012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Example:</w:t>
        <w:br w:type="textWrapping"/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const { MongoClient } = require('mongodb');</w:t>
      </w:r>
    </w:p>
    <w:p w:rsidR="00000000" w:rsidDel="00000000" w:rsidP="00000000" w:rsidRDefault="00000000" w:rsidRPr="00000000" w14:paraId="00000013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class Database {</w:t>
      </w:r>
    </w:p>
    <w:p w:rsidR="00000000" w:rsidDel="00000000" w:rsidP="00000000" w:rsidRDefault="00000000" w:rsidRPr="00000000" w14:paraId="00000014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constructor(uri) {</w:t>
      </w:r>
    </w:p>
    <w:p w:rsidR="00000000" w:rsidDel="00000000" w:rsidP="00000000" w:rsidRDefault="00000000" w:rsidRPr="00000000" w14:paraId="00000015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this.client = new MongoClient(uri);</w:t>
      </w:r>
    </w:p>
    <w:p w:rsidR="00000000" w:rsidDel="00000000" w:rsidP="00000000" w:rsidRDefault="00000000" w:rsidRPr="00000000" w14:paraId="00000016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}</w:t>
      </w:r>
    </w:p>
    <w:p w:rsidR="00000000" w:rsidDel="00000000" w:rsidP="00000000" w:rsidRDefault="00000000" w:rsidRPr="00000000" w14:paraId="00000017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async connect() {</w:t>
      </w:r>
    </w:p>
    <w:p w:rsidR="00000000" w:rsidDel="00000000" w:rsidP="00000000" w:rsidRDefault="00000000" w:rsidRPr="00000000" w14:paraId="00000018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await this.client.connect(); }</w:t>
      </w:r>
    </w:p>
    <w:p w:rsidR="00000000" w:rsidDel="00000000" w:rsidP="00000000" w:rsidRDefault="00000000" w:rsidRPr="00000000" w14:paraId="00000019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async getCollection(name) {</w:t>
      </w:r>
    </w:p>
    <w:p w:rsidR="00000000" w:rsidDel="00000000" w:rsidP="00000000" w:rsidRDefault="00000000" w:rsidRPr="00000000" w14:paraId="0000001A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return this.client.db("sis").collection(name);  }}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View (API Responses - Express.js):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Defines how data is presented to the user.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Returns JSON responses in Express API endpoints.</w:t>
        <w:br w:type="textWrapping"/>
      </w:r>
    </w:p>
    <w:p w:rsidR="00000000" w:rsidDel="00000000" w:rsidP="00000000" w:rsidRDefault="00000000" w:rsidRPr="00000000" w14:paraId="0000001E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Example: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app.get('/students', async (req, res) =&gt; {</w:t>
      </w:r>
    </w:p>
    <w:p w:rsidR="00000000" w:rsidDel="00000000" w:rsidP="00000000" w:rsidRDefault="00000000" w:rsidRPr="00000000" w14:paraId="0000001F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const students = await database.getCollection("students").find().toArray();</w:t>
      </w:r>
    </w:p>
    <w:p w:rsidR="00000000" w:rsidDel="00000000" w:rsidP="00000000" w:rsidRDefault="00000000" w:rsidRPr="00000000" w14:paraId="00000020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res.json(students);});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Controller (Business Logic - API Handlers):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Handles HTTP requests and interacts with models.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Implements validation and processing logic before data is stored or retrieved.</w:t>
      </w:r>
    </w:p>
    <w:p w:rsidR="00000000" w:rsidDel="00000000" w:rsidP="00000000" w:rsidRDefault="00000000" w:rsidRPr="00000000" w14:paraId="00000024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Example: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class StudentController {</w:t>
      </w:r>
    </w:p>
    <w:p w:rsidR="00000000" w:rsidDel="00000000" w:rsidP="00000000" w:rsidRDefault="00000000" w:rsidRPr="00000000" w14:paraId="00000025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constructor(db) {</w:t>
      </w:r>
    </w:p>
    <w:p w:rsidR="00000000" w:rsidDel="00000000" w:rsidP="00000000" w:rsidRDefault="00000000" w:rsidRPr="00000000" w14:paraId="00000026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this.db = db;</w:t>
      </w:r>
    </w:p>
    <w:p w:rsidR="00000000" w:rsidDel="00000000" w:rsidP="00000000" w:rsidRDefault="00000000" w:rsidRPr="00000000" w14:paraId="00000027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}</w:t>
      </w:r>
    </w:p>
    <w:p w:rsidR="00000000" w:rsidDel="00000000" w:rsidP="00000000" w:rsidRDefault="00000000" w:rsidRPr="00000000" w14:paraId="00000028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async getStudents(req, res) {</w:t>
      </w:r>
    </w:p>
    <w:p w:rsidR="00000000" w:rsidDel="00000000" w:rsidP="00000000" w:rsidRDefault="00000000" w:rsidRPr="00000000" w14:paraId="00000029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try {</w:t>
      </w:r>
    </w:p>
    <w:p w:rsidR="00000000" w:rsidDel="00000000" w:rsidP="00000000" w:rsidRDefault="00000000" w:rsidRPr="00000000" w14:paraId="0000002A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  const students = await this.db.getCollection("students").find().toArray();</w:t>
      </w:r>
    </w:p>
    <w:p w:rsidR="00000000" w:rsidDel="00000000" w:rsidP="00000000" w:rsidRDefault="00000000" w:rsidRPr="00000000" w14:paraId="0000002B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  res.json(students);</w:t>
      </w:r>
    </w:p>
    <w:p w:rsidR="00000000" w:rsidDel="00000000" w:rsidP="00000000" w:rsidRDefault="00000000" w:rsidRPr="00000000" w14:paraId="0000002C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} catch (error) {</w:t>
      </w:r>
    </w:p>
    <w:p w:rsidR="00000000" w:rsidDel="00000000" w:rsidP="00000000" w:rsidRDefault="00000000" w:rsidRPr="00000000" w14:paraId="0000002D">
      <w:pPr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      res.status(500).json({ message: "Error fetching students", error }); } }}</w:t>
      </w:r>
    </w:p>
    <w:p w:rsidR="00000000" w:rsidDel="00000000" w:rsidP="00000000" w:rsidRDefault="00000000" w:rsidRPr="00000000" w14:paraId="0000002E">
      <w:pPr>
        <w:keepNext w:val="0"/>
        <w:keepLines w:val="0"/>
        <w:spacing w:before="28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Benefits of Using MVC: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Separation of Concerns: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Makes code modular.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Reusability: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Components can be reused across different parts of the application.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Maintainability:</w:t>
      </w:r>
      <w:r w:rsidDel="00000000" w:rsidR="00000000" w:rsidRPr="00000000">
        <w:rPr>
          <w:rFonts w:ascii="Work Sans" w:cs="Work Sans" w:eastAsia="Work Sans" w:hAnsi="Work Sans"/>
          <w:rtl w:val="0"/>
        </w:rPr>
        <w:t xml:space="preserve"> Easier debugging and updates.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numPr>
          <w:ilvl w:val="0"/>
          <w:numId w:val="1"/>
        </w:numPr>
        <w:spacing w:before="280" w:lineRule="auto"/>
        <w:ind w:left="720" w:hanging="360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6"/>
          <w:szCs w:val="26"/>
          <w:rtl w:val="0"/>
        </w:rPr>
        <w:t xml:space="preserve">Adapter Pattern</w:t>
      </w:r>
    </w:p>
    <w:p w:rsidR="00000000" w:rsidDel="00000000" w:rsidP="00000000" w:rsidRDefault="00000000" w:rsidRPr="00000000" w14:paraId="00000034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35">
      <w:pPr>
        <w:spacing w:after="240" w:before="240" w:lineRule="auto"/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The Adapter pattern is used to make the database interactions modular and interchangeable, allowing easy changes in database configuration.</w:t>
      </w:r>
    </w:p>
    <w:p w:rsidR="00000000" w:rsidDel="00000000" w:rsidP="00000000" w:rsidRDefault="00000000" w:rsidRPr="00000000" w14:paraId="00000036">
      <w:pPr>
        <w:keepNext w:val="0"/>
        <w:keepLines w:val="0"/>
        <w:spacing w:after="40" w:before="240" w:lineRule="auto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spacing w:after="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Implementation: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Problem: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Directly using </w:t>
      </w:r>
      <w:r w:rsidDel="00000000" w:rsidR="00000000" w:rsidRPr="00000000">
        <w:rPr>
          <w:rFonts w:ascii="Merriweather" w:cs="Merriweather" w:eastAsia="Merriweather" w:hAnsi="Merriweather"/>
          <w:color w:val="188038"/>
          <w:rtl w:val="0"/>
        </w:rPr>
        <w:t xml:space="preserve">MongoClient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in multiple API routes resulted in repeated code and tight coupling.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Solution: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Created a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Database Adapter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class to abstract database operations.</w:t>
      </w:r>
    </w:p>
    <w:p w:rsidR="00000000" w:rsidDel="00000000" w:rsidP="00000000" w:rsidRDefault="00000000" w:rsidRPr="00000000" w14:paraId="0000003A">
      <w:pPr>
        <w:keepNext w:val="0"/>
        <w:keepLines w:val="0"/>
        <w:spacing w:after="40" w:before="240" w:lineRule="auto"/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Database Adapter Implementation:</w:t>
      </w:r>
    </w:p>
    <w:p w:rsidR="00000000" w:rsidDel="00000000" w:rsidP="00000000" w:rsidRDefault="00000000" w:rsidRPr="00000000" w14:paraId="0000003B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class DatabaseAdapter {</w:t>
      </w:r>
    </w:p>
    <w:p w:rsidR="00000000" w:rsidDel="00000000" w:rsidP="00000000" w:rsidRDefault="00000000" w:rsidRPr="00000000" w14:paraId="0000003C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constructor(uri) {</w:t>
      </w:r>
    </w:p>
    <w:p w:rsidR="00000000" w:rsidDel="00000000" w:rsidP="00000000" w:rsidRDefault="00000000" w:rsidRPr="00000000" w14:paraId="0000003D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this.client = new MongoClient(uri, { useNewUrlParser: true, useUnifiedTopology: true });</w:t>
      </w:r>
    </w:p>
    <w:p w:rsidR="00000000" w:rsidDel="00000000" w:rsidP="00000000" w:rsidRDefault="00000000" w:rsidRPr="00000000" w14:paraId="0000003E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}</w:t>
      </w:r>
    </w:p>
    <w:p w:rsidR="00000000" w:rsidDel="00000000" w:rsidP="00000000" w:rsidRDefault="00000000" w:rsidRPr="00000000" w14:paraId="0000003F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async connect() {</w:t>
      </w:r>
    </w:p>
    <w:p w:rsidR="00000000" w:rsidDel="00000000" w:rsidP="00000000" w:rsidRDefault="00000000" w:rsidRPr="00000000" w14:paraId="00000040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if (!this.client.topology || !this.client.topology.isConnected()) {</w:t>
      </w:r>
    </w:p>
    <w:p w:rsidR="00000000" w:rsidDel="00000000" w:rsidP="00000000" w:rsidRDefault="00000000" w:rsidRPr="00000000" w14:paraId="00000041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await this.client.connect();</w:t>
      </w:r>
    </w:p>
    <w:p w:rsidR="00000000" w:rsidDel="00000000" w:rsidP="00000000" w:rsidRDefault="00000000" w:rsidRPr="00000000" w14:paraId="00000042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return this.client.db("sis");</w:t>
      </w:r>
    </w:p>
    <w:p w:rsidR="00000000" w:rsidDel="00000000" w:rsidP="00000000" w:rsidRDefault="00000000" w:rsidRPr="00000000" w14:paraId="00000044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}</w:t>
      </w:r>
    </w:p>
    <w:p w:rsidR="00000000" w:rsidDel="00000000" w:rsidP="00000000" w:rsidRDefault="00000000" w:rsidRPr="00000000" w14:paraId="00000045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async getCollection(collectionName) {</w:t>
      </w:r>
    </w:p>
    <w:p w:rsidR="00000000" w:rsidDel="00000000" w:rsidP="00000000" w:rsidRDefault="00000000" w:rsidRPr="00000000" w14:paraId="00000046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const db = await this.connect();</w:t>
      </w:r>
    </w:p>
    <w:p w:rsidR="00000000" w:rsidDel="00000000" w:rsidP="00000000" w:rsidRDefault="00000000" w:rsidRPr="00000000" w14:paraId="00000047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return db.collection(collectionName);</w:t>
      </w:r>
    </w:p>
    <w:p w:rsidR="00000000" w:rsidDel="00000000" w:rsidP="00000000" w:rsidRDefault="00000000" w:rsidRPr="00000000" w14:paraId="00000048">
      <w:pPr>
        <w:ind w:left="72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}}</w:t>
      </w:r>
    </w:p>
    <w:p w:rsidR="00000000" w:rsidDel="00000000" w:rsidP="00000000" w:rsidRDefault="00000000" w:rsidRPr="00000000" w14:paraId="00000049">
      <w:pPr>
        <w:keepNext w:val="0"/>
        <w:keepLines w:val="0"/>
        <w:spacing w:after="40" w:before="24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Usage in Controllers: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const database = new DatabaseAdapter("your_mongo_uri");</w:t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const studentController = new StudentController(database);</w:t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app.get('/students', studentController.getStudents.bind(studentController));</w:t>
      </w:r>
    </w:p>
    <w:p w:rsidR="00000000" w:rsidDel="00000000" w:rsidP="00000000" w:rsidRDefault="00000000" w:rsidRPr="00000000" w14:paraId="0000004D">
      <w:pPr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Benefits of Using Adapter Pattern: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Decoupling: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Database logic is separated from API routes.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Flexibility: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Can switch databases easily (e.g., MongoDB to PostgreSQL).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Work Sans" w:cs="Work Sans" w:eastAsia="Work Sans" w:hAnsi="Work Sans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Reusability: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Database logic can be reused across multiple controllers.</w:t>
        <w:br w:type="textWrapping"/>
      </w:r>
    </w:p>
    <w:p w:rsidR="00000000" w:rsidDel="00000000" w:rsidP="00000000" w:rsidRDefault="00000000" w:rsidRPr="00000000" w14:paraId="00000051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3443288" cy="17781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7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3471863" cy="182512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82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205288" cy="76153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761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2709863" cy="111153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11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RESULT: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ind w:left="0" w:firstLine="0"/>
      <w:rPr>
        <w:rFonts w:ascii="Merriweather SemiBold" w:cs="Merriweather SemiBold" w:eastAsia="Merriweather SemiBold" w:hAnsi="Merriweather SemiBold"/>
        <w:sz w:val="24"/>
        <w:szCs w:val="24"/>
      </w:rPr>
    </w:pPr>
    <w:r w:rsidDel="00000000" w:rsidR="00000000" w:rsidRPr="00000000">
      <w:rPr>
        <w:rFonts w:ascii="Merriweather SemiBold" w:cs="Merriweather SemiBold" w:eastAsia="Merriweather SemiBold" w:hAnsi="Merriweather SemiBold"/>
        <w:sz w:val="24"/>
        <w:szCs w:val="24"/>
        <w:rtl w:val="0"/>
      </w:rPr>
      <w:t xml:space="preserve">NAME: KINGSLY K </w:t>
      <w:tab/>
      <w:tab/>
      <w:tab/>
      <w:tab/>
      <w:tab/>
      <w:tab/>
      <w:t xml:space="preserve">REG NO: 311122205034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5E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61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63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64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65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66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67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8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9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6A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B">
    <w:pPr>
      <w:rPr>
        <w:rFonts w:ascii="Work Sans" w:cs="Work Sans" w:eastAsia="Work Sans" w:hAnsi="Work Sans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MerriweatherSemiBold-regular.ttf"/><Relationship Id="rId6" Type="http://schemas.openxmlformats.org/officeDocument/2006/relationships/font" Target="fonts/MerriweatherSemiBold-bold.ttf"/><Relationship Id="rId7" Type="http://schemas.openxmlformats.org/officeDocument/2006/relationships/font" Target="fonts/MerriweatherSemiBold-italic.ttf"/><Relationship Id="rId8" Type="http://schemas.openxmlformats.org/officeDocument/2006/relationships/font" Target="fonts/Merriweather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