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90"/>
      </w:pPr>
      <w:r>
        <w:t xml:space="preserve">Joe Bader</w:t>
      </w:r>
    </w:p>
    <w:p>
      <w:pPr>
        <w:spacing w:after="60"/>
      </w:pPr>
      <w:r>
        <w:t xml:space="preserve">Software Engineering Leadership, Conversational AI, Web Application Development</w:t>
      </w:r>
    </w:p>
    <w:p>
      <w:pPr>
        <w:pBdr>
          <w:bottom w:val="single" w:color="D7DEE6" w:sz="6"/>
        </w:pBdr>
        <w:spacing w:after="180"/>
      </w:pPr>
      <w:r>
        <w:rPr>
          <w:color w:val="12456E"/>
        </w:rPr>
        <w:t xml:space="preserve">Philadelphia, PA 19129 | joseph.bader@gmail.com | joebader.com | linkedin.com/in/josephbader</w:t>
      </w:r>
    </w:p>
    <w:p>
      <w:pPr>
        <w:pStyle w:val="Heading2"/>
        <w:spacing w:after="80" w:before="120"/>
      </w:pPr>
      <w:r>
        <w:t xml:space="preserve">SUMMARY</w:t>
      </w:r>
    </w:p>
    <w:p>
      <w:pPr>
        <w:spacing w:after="180"/>
      </w:pPr>
      <w:r>
        <w:t xml:space="preserve">Software engineering leader with 20+ years building customer-facing web platforms across enterprise, SaaS, consulting, and startup environments — including four years leading high-traffic digital sales and account-management initiatives at Comcast used by millions of customers. Currently founder of an AI SaaS built around a conversational LLM assistant with tool calling and nightly automated model evaluation. Proven record leading and mentoring cross-functional engineering teams, implementing delivery metrics that improve predictability, scaling AI-assisted development practices, and staying hands-on with architecture in agile environments.</w:t>
      </w:r>
    </w:p>
    <w:p>
      <w:pPr>
        <w:pStyle w:val="Heading2"/>
        <w:spacing w:after="80" w:before="60"/>
      </w:pPr>
      <w:r>
        <w:t xml:space="preserve">TECHNICAL</w:t>
      </w:r>
    </w:p>
    <w:p>
      <w:pPr>
        <w:spacing w:after="35"/>
      </w:pPr>
      <w:r>
        <w:rPr>
          <w:b/>
          <w:bCs/>
        </w:rPr>
        <w:t xml:space="preserve">Languages: </w:t>
      </w:r>
      <w:r>
        <w:t xml:space="preserve">TypeScript, JavaScript, SQL, Ruby, .NET, PHP, HTML, CSS</w:t>
      </w:r>
    </w:p>
    <w:p>
      <w:pPr>
        <w:spacing w:after="35"/>
      </w:pPr>
      <w:r>
        <w:rPr>
          <w:b/>
          <w:bCs/>
        </w:rPr>
        <w:t xml:space="preserve">Frameworks: </w:t>
      </w:r>
      <w:r>
        <w:t xml:space="preserve">React, AngularJS, Node.js, Ruby on Rails, Bootstrap</w:t>
      </w:r>
    </w:p>
    <w:p>
      <w:pPr>
        <w:spacing w:after="35"/>
      </w:pPr>
      <w:r>
        <w:rPr>
          <w:b/>
          <w:bCs/>
        </w:rPr>
        <w:t xml:space="preserve">Cloud &amp; Infrastructure: </w:t>
      </w:r>
      <w:r>
        <w:t xml:space="preserve">AWS, Azure, Heroku, DigitalOcean, Cloudflare, Linux</w:t>
      </w:r>
    </w:p>
    <w:p>
      <w:pPr>
        <w:spacing w:after="35"/>
      </w:pPr>
      <w:r>
        <w:rPr>
          <w:b/>
          <w:bCs/>
        </w:rPr>
        <w:t xml:space="preserve">CI/CD: </w:t>
      </w:r>
      <w:r>
        <w:t xml:space="preserve">GitHub Actions, Jenkins, CircleCI, Azure DevOps</w:t>
      </w:r>
    </w:p>
    <w:p>
      <w:pPr>
        <w:spacing w:after="35"/>
      </w:pPr>
      <w:r>
        <w:rPr>
          <w:b/>
          <w:bCs/>
        </w:rPr>
        <w:t xml:space="preserve">Practices: </w:t>
      </w:r>
      <w:r>
        <w:t xml:space="preserve">Conversational AI &amp; LLM integration (tool calling, model evaluation), agentic AI development, agile delivery, architecture stewardship, platform modernization, DevOps, DORA metrics</w:t>
      </w:r>
    </w:p>
    <w:p>
      <w:pPr>
        <w:pStyle w:val="Heading2"/>
        <w:spacing w:after="80" w:before="180"/>
      </w:pPr>
      <w:r>
        <w:t xml:space="preserve">EXPERIENCE</w:t>
      </w:r>
    </w:p>
    <w:p>
      <w:pPr>
        <w:tabs>
          <w:tab w:val="right" w:pos="9300"/>
        </w:tabs>
        <w:spacing w:after="15"/>
      </w:pPr>
      <w:r>
        <w:rPr>
          <w:b/>
          <w:bCs/>
        </w:rPr>
        <w:t xml:space="preserve">Founder &amp; Principal Engineer</w:t>
      </w:r>
      <w:r>
        <w:rPr>
          <w:i/>
          <w:iCs/>
          <w:color w:val="4B5A6A"/>
        </w:rPr>
        <w:t xml:space="preserve">	07/2025 - Present</w:t>
      </w:r>
    </w:p>
    <w:p>
      <w:pPr>
        <w:spacing w:after="30"/>
      </w:pPr>
      <w:r>
        <w:rPr>
          <w:color w:val="4B5A6A"/>
        </w:rPr>
        <w:t xml:space="preserve">Tuner Logic (tunerlogic.com) | Remote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Founded and launched Tuner Logic, a browser-based AI-assisted engine tuning SaaS for independent tuners and performance shops; sole architect from concept through public launch, shipping ~1,000 commits across 350+ pull requests in the first year.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Designed a conversational AI co-tuner — an LLM assistant with function calling grounded in live telemetry and calibration data — with server-side provider proxying (Anthropic, OpenAI), usage-metered credit billing via Stripe, and nightly automated model evaluations.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Architected the full stack — React 18/TypeScript front end, Cloudflare Workers backend (Hono, Drizzle, D1, R2) — including an ECU-agnostic ROM editor with 2D/3D table views and revision diffs, plus a multi-channel datalog analysis engine.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Applied ISO 26262-inspired safety practices: per-component ASIL classifications driving ratcheting test-coverage gates toward 100% across unit, integration, and E2E suites.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Built continuous delivery on GitHub Actions and Cloudflare: per-PR preview environments with automated provisioning and cleanup, sharded Playwright E2E with merged coverage enforcement, and recurring security audits.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Engineered a multi-agent AI development platform — coding agents orchestrated across isolated git worktrees on self-hosted runners, with an AI code reviewer as a required merge gate — sustaining multi-team throughput solo.</w:t>
      </w:r>
    </w:p>
    <w:p>
      <w:pPr>
        <w:spacing w:after="25"/>
      </w:pPr>
    </w:p>
    <w:p>
      <w:pPr>
        <w:tabs>
          <w:tab w:val="right" w:pos="9300"/>
        </w:tabs>
        <w:spacing w:after="15"/>
      </w:pPr>
      <w:r>
        <w:rPr>
          <w:b/>
          <w:bCs/>
        </w:rPr>
        <w:t xml:space="preserve">Senior Manager, Software Engineering</w:t>
      </w:r>
      <w:r>
        <w:rPr>
          <w:i/>
          <w:iCs/>
          <w:color w:val="4B5A6A"/>
        </w:rPr>
        <w:t xml:space="preserve">	12/2021 - 12/2025</w:t>
      </w:r>
    </w:p>
    <w:p>
      <w:pPr>
        <w:spacing w:after="30"/>
      </w:pPr>
      <w:r>
        <w:rPr>
          <w:color w:val="4B5A6A"/>
        </w:rPr>
        <w:t xml:space="preserve">Riskonnect | Remote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Led and mentored five cross-functional engineering teams (5–8 engineers each) supporting a core B2B SaaS platform, improving on-time delivery from 30% to 95% while meeting reliability targets.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Led a major UI modernization effort using agentic AI to migrate a legacy Bootstrap interface to the latest version, including inventorying, planning, and updating thousands of UI files.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Served as senior architecture reviewer for high-impact initiatives, helping teams identify weak design approaches before implementation and reducing long-term platform risk.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Scaled AI-assisted development practices across five teams, increasing pull request throughput by 40%.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Partnered with product and engineering leadership to sequence multi-quarter initiatives and manage stakeholder communications, improving roadmap predictability.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Implemented engineering metrics and review cadences that improved lead time for changes by 4x and increased visibility for planning and execution.</w:t>
      </w:r>
    </w:p>
    <w:p>
      <w:pPr>
        <w:spacing w:after="25"/>
      </w:pPr>
    </w:p>
    <w:p>
      <w:pPr>
        <w:tabs>
          <w:tab w:val="right" w:pos="9300"/>
        </w:tabs>
        <w:spacing w:after="15"/>
      </w:pPr>
      <w:r>
        <w:rPr>
          <w:b/>
          <w:bCs/>
        </w:rPr>
        <w:t xml:space="preserve">Lead Software Engineer (Contract)</w:t>
      </w:r>
      <w:r>
        <w:rPr>
          <w:i/>
          <w:iCs/>
          <w:color w:val="4B5A6A"/>
        </w:rPr>
        <w:t xml:space="preserve">	10/2018 - 07/2021</w:t>
      </w:r>
    </w:p>
    <w:p>
      <w:pPr>
        <w:spacing w:after="30"/>
      </w:pPr>
      <w:r>
        <w:rPr>
          <w:color w:val="4B5A6A"/>
        </w:rPr>
        <w:t xml:space="preserve">Comcast (via TEKsystems) | Philadelphia, PA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Led engineering for four high-visibility initiatives across Comcast's digital sales and account management platforms.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Served as a senior developer on Buy Online, Pick Up In-Store implementation across five applications and services, improving customer workflows and reducing reliance on slower fulfillment paths.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Contributed to the re-architecture of high-traffic customer-facing systems serving millions of users, reducing critical page latency and production defect rates.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Owned billing, consent, and call-center integration workflows tied to revenue and compliance, hardening audited workflows against compliance defects.</w:t>
      </w:r>
    </w:p>
    <w:p>
      <w:pPr>
        <w:spacing w:after="25"/>
      </w:pPr>
    </w:p>
    <w:p>
      <w:pPr>
        <w:tabs>
          <w:tab w:val="right" w:pos="9300"/>
        </w:tabs>
        <w:spacing w:after="15"/>
      </w:pPr>
      <w:r>
        <w:rPr>
          <w:b/>
          <w:bCs/>
        </w:rPr>
        <w:t xml:space="preserve">Founder, Managing Partner, and Technology Principal</w:t>
      </w:r>
      <w:r>
        <w:rPr>
          <w:i/>
          <w:iCs/>
          <w:color w:val="4B5A6A"/>
        </w:rPr>
        <w:t xml:space="preserve">	10/2017 - 10/2018</w:t>
      </w:r>
    </w:p>
    <w:p>
      <w:pPr>
        <w:spacing w:after="30"/>
      </w:pPr>
      <w:r>
        <w:rPr>
          <w:color w:val="4B5A6A"/>
        </w:rPr>
        <w:t xml:space="preserve">5 Foot Gorilla, LLC | Philadelphia, PA / Remote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Built and led a technology consulting firm delivering custom SaaS, web, and mobile solutions from discovery through production launch.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Owned solution architecture, technical execution, sales scoping, and delivery governance across client engagements, advising clients on modernization and scalable architecture strategy.</w:t>
      </w:r>
    </w:p>
    <w:p>
      <w:pPr>
        <w:spacing w:after="25"/>
      </w:pPr>
    </w:p>
    <w:p>
      <w:pPr>
        <w:tabs>
          <w:tab w:val="right" w:pos="9300"/>
        </w:tabs>
        <w:spacing w:after="15"/>
      </w:pPr>
      <w:r>
        <w:rPr>
          <w:b/>
          <w:bCs/>
        </w:rPr>
        <w:t xml:space="preserve">Principal Software Engineer / Development Manager (Contract)</w:t>
      </w:r>
      <w:r>
        <w:rPr>
          <w:i/>
          <w:iCs/>
          <w:color w:val="4B5A6A"/>
        </w:rPr>
        <w:t xml:space="preserve">	02/2016 - 09/2017</w:t>
      </w:r>
    </w:p>
    <w:p>
      <w:pPr>
        <w:spacing w:after="30"/>
      </w:pPr>
      <w:r>
        <w:rPr>
          <w:color w:val="4B5A6A"/>
        </w:rPr>
        <w:t xml:space="preserve">Comcast (via FIS Global / Yoh) | Philadelphia, PA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Led redesign and re-architecture of Xfinity My Account, a customer-facing platform serving approximately 11 million monthly users; the program received the Creativity International Gold Award for Web Redesign.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Owned billing and payment journeys, among the highest-traffic self-service flows in the application.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Partnered with product, design, and service architecture leaders to deliver 26 major releases in 19 months while controlling scope churn through disciplined backlog and release management.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Delivered the program ahead of schedule and under budget, streamlining billing journeys and improving bill-payment completion.</w:t>
      </w:r>
    </w:p>
    <w:p>
      <w:pPr>
        <w:spacing w:after="25"/>
      </w:pPr>
    </w:p>
    <w:p>
      <w:pPr>
        <w:tabs>
          <w:tab w:val="right" w:pos="9300"/>
        </w:tabs>
        <w:spacing w:after="15"/>
      </w:pPr>
      <w:r>
        <w:rPr>
          <w:b/>
          <w:bCs/>
        </w:rPr>
        <w:t xml:space="preserve">Chief Product Officer</w:t>
      </w:r>
      <w:r>
        <w:rPr>
          <w:i/>
          <w:iCs/>
          <w:color w:val="4B5A6A"/>
        </w:rPr>
        <w:t xml:space="preserve">	05/2015 - 02/2016</w:t>
      </w:r>
    </w:p>
    <w:p>
      <w:pPr>
        <w:spacing w:after="30"/>
      </w:pPr>
      <w:r>
        <w:rPr>
          <w:color w:val="4B5A6A"/>
        </w:rPr>
        <w:t xml:space="preserve">Cnverg | Philadelphia, PA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Took a prototype-stage product to market in under six months by stabilizing the codebase and formalizing delivery practices.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Led a mixed team of engineers, contractors, and interns, driving performance tuning and platform hardening that supported 560% user growth.</w:t>
      </w:r>
    </w:p>
    <w:p>
      <w:pPr>
        <w:spacing w:after="25"/>
      </w:pPr>
    </w:p>
    <w:p>
      <w:pPr>
        <w:tabs>
          <w:tab w:val="right" w:pos="9300"/>
        </w:tabs>
        <w:spacing w:after="15"/>
      </w:pPr>
      <w:r>
        <w:rPr>
          <w:b/>
          <w:bCs/>
        </w:rPr>
        <w:t xml:space="preserve">User Interface Architect / Tech Lead</w:t>
      </w:r>
      <w:r>
        <w:rPr>
          <w:i/>
          <w:iCs/>
          <w:color w:val="4B5A6A"/>
        </w:rPr>
        <w:t xml:space="preserve">	11/2013 - 05/2015</w:t>
      </w:r>
    </w:p>
    <w:p>
      <w:pPr>
        <w:spacing w:after="30"/>
      </w:pPr>
      <w:r>
        <w:rPr>
          <w:color w:val="4B5A6A"/>
        </w:rPr>
        <w:t xml:space="preserve">EY Design Studio (formerly Intuitive Company) | Philadelphia, PA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Served as technical lead on multidisciplinary teams delivering custom enterprise solutions across three concurrent client engagements.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Led UI architecture and technical planning in partnership with principals and engagement leads, improving delivery predictability and reducing rework.</w:t>
      </w:r>
    </w:p>
    <w:p>
      <w:pPr>
        <w:spacing w:after="25"/>
      </w:pPr>
    </w:p>
    <w:p>
      <w:pPr>
        <w:tabs>
          <w:tab w:val="right" w:pos="9300"/>
        </w:tabs>
        <w:spacing w:after="15"/>
      </w:pPr>
      <w:r>
        <w:rPr>
          <w:b/>
          <w:bCs/>
        </w:rPr>
        <w:t xml:space="preserve">Earlier Career</w:t>
      </w:r>
      <w:r>
        <w:rPr>
          <w:i/>
          <w:iCs/>
          <w:color w:val="4B5A6A"/>
        </w:rPr>
        <w:t xml:space="preserve">	2003 – 2013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Delivered 25+ web and systems engineering projects as an independent contractor, with 90% repeat-client business and 95% on-time delivery.</w:t>
      </w:r>
    </w:p>
    <w:p>
      <w:pPr>
        <w:pStyle w:val="ListParagraph"/>
        <w:numPr>
          <w:ilvl w:val="0"/>
          <w:numId w:val="2"/>
        </w:numPr>
        <w:spacing w:after="15"/>
      </w:pPr>
      <w:r>
        <w:t xml:space="preserve">As a UI Developer at cPanel, contributed to a major interface overhaul used by millions of end users, improving task completion and time-to-complete by 80%.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1820"/>
        <w:sz w:val="22"/>
        <w:szCs w:val="22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70"/>
    </w:pPr>
    <w:rPr>
      <w:b/>
      <w:bCs/>
      <w:color w:val="12456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2026-07-23T01:37:25.634Z</dcterms:created>
  <dcterms:modified xsi:type="dcterms:W3CDTF">2026-07-23T01:37:25.635Z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