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90"/>
      </w:pPr>
      <w:r>
        <w:t xml:space="preserve">Joe Bader</w:t>
      </w:r>
    </w:p>
    <w:p>
      <w:pPr>
        <w:spacing w:after="60"/>
      </w:pPr>
      <w:r>
        <w:t xml:space="preserve">Software Engineering Leadership, Conversational AI, Web Application Development</w:t>
      </w:r>
    </w:p>
    <w:p>
      <w:pPr>
        <w:pBdr>
          <w:bottom w:val="single" w:color="D7DEE6" w:sz="6"/>
        </w:pBdr>
        <w:spacing w:after="180"/>
      </w:pPr>
      <w:r>
        <w:rPr>
          <w:color w:val="12456E"/>
        </w:rPr>
        <w:t xml:space="preserve">Philadelphia, PA 19129 | joseph.bader@gmail.com | joebader.com | linkedin.com/in/josephbader</w:t>
      </w:r>
    </w:p>
    <w:p>
      <w:pPr>
        <w:pStyle w:val="Heading2"/>
        <w:spacing w:after="80" w:before="120"/>
      </w:pPr>
      <w:r>
        <w:t xml:space="preserve">SUMMARY</w:t>
      </w:r>
    </w:p>
    <w:p>
      <w:pPr>
        <w:spacing w:after="180"/>
      </w:pPr>
      <w:r>
        <w:t xml:space="preserve">Software engineering leader with 20+ years building customer-facing web platforms across enterprise, SaaS, consulting, and startup environments — including four years leading high-traffic digital sales and account-management initiatives at Comcast used by millions of customers. Currently founder of an AI SaaS built around a conversational LLM assistant with tool calling and nightly automated model evaluation. Proven record leading and mentoring cross-functional engineering teams, implementing delivery metrics that improve predictability, scaling AI-assisted development practices, and staying hands-on with architecture in agile environments.</w:t>
      </w:r>
    </w:p>
    <w:p>
      <w:pPr>
        <w:pStyle w:val="Heading2"/>
        <w:spacing w:after="80" w:before="60"/>
      </w:pPr>
      <w:r>
        <w:t xml:space="preserve">TECHNICAL</w:t>
      </w:r>
    </w:p>
    <w:p>
      <w:pPr>
        <w:spacing w:after="35"/>
      </w:pPr>
      <w:r>
        <w:rPr>
          <w:b/>
          <w:bCs/>
        </w:rPr>
        <w:t xml:space="preserve">Languages: </w:t>
      </w:r>
      <w:r>
        <w:t xml:space="preserve">TypeScript, JavaScript, SQL, Ruby, .NET, PHP, HTML, CSS</w:t>
      </w:r>
    </w:p>
    <w:p>
      <w:pPr>
        <w:spacing w:after="35"/>
      </w:pPr>
      <w:r>
        <w:rPr>
          <w:b/>
          <w:bCs/>
        </w:rPr>
        <w:t xml:space="preserve">Frameworks: </w:t>
      </w:r>
      <w:r>
        <w:t xml:space="preserve">React, AngularJS, Node.js, Ruby on Rails, Bootstrap</w:t>
      </w:r>
    </w:p>
    <w:p>
      <w:pPr>
        <w:spacing w:after="35"/>
      </w:pPr>
      <w:r>
        <w:rPr>
          <w:b/>
          <w:bCs/>
        </w:rPr>
        <w:t xml:space="preserve">Cloud &amp; Infrastructure: </w:t>
      </w:r>
      <w:r>
        <w:t xml:space="preserve">AWS, Azure, Heroku, DigitalOcean, Cloudflare, Linux</w:t>
      </w:r>
    </w:p>
    <w:p>
      <w:pPr>
        <w:spacing w:after="35"/>
      </w:pPr>
      <w:r>
        <w:rPr>
          <w:b/>
          <w:bCs/>
        </w:rPr>
        <w:t xml:space="preserve">CI/CD: </w:t>
      </w:r>
      <w:r>
        <w:t xml:space="preserve">GitHub Actions, Jenkins, CircleCI, Azure DevOps</w:t>
      </w:r>
    </w:p>
    <w:p>
      <w:pPr>
        <w:spacing w:after="35"/>
      </w:pPr>
      <w:r>
        <w:rPr>
          <w:b/>
          <w:bCs/>
        </w:rPr>
        <w:t xml:space="preserve">Practices: </w:t>
      </w:r>
      <w:r>
        <w:t xml:space="preserve">Conversational AI &amp; LLM integration (tool calling, model evaluation), agentic AI development, agile delivery, architecture stewardship, platform modernization, DevOps, DORA metrics</w:t>
      </w:r>
    </w:p>
    <w:p>
      <w:pPr>
        <w:pStyle w:val="Heading2"/>
        <w:spacing w:after="80" w:before="180"/>
      </w:pPr>
      <w:r>
        <w:t xml:space="preserve">EXPERIENCE</w:t>
      </w:r>
    </w:p>
    <w:p>
      <w:pPr>
        <w:tabs>
          <w:tab w:val="right" w:pos="9300"/>
        </w:tabs>
        <w:spacing w:after="15"/>
      </w:pPr>
      <w:r>
        <w:rPr>
          <w:b/>
          <w:bCs/>
        </w:rPr>
        <w:t xml:space="preserve">Founder &amp; Principal Engineer</w:t>
      </w:r>
      <w:r>
        <w:rPr>
          <w:i/>
          <w:iCs/>
          <w:color w:val="4B5A6A"/>
        </w:rPr>
        <w:t xml:space="preserve">	07/2025 - Present</w:t>
      </w:r>
    </w:p>
    <w:p>
      <w:pPr>
        <w:spacing w:after="30"/>
      </w:pPr>
      <w:r>
        <w:rPr>
          <w:color w:val="4B5A6A"/>
        </w:rPr>
        <w:t xml:space="preserve">Tuner Logic (tunerlogic.com) | Remote</w:t>
      </w:r>
    </w:p>
    <w:p>
      <w:pPr>
        <w:pStyle w:val="ListParagraph"/>
        <w:numPr>
          <w:ilvl w:val="0"/>
          <w:numId w:val="2"/>
        </w:numPr>
        <w:spacing w:after="15"/>
      </w:pPr>
      <w:r>
        <w:t xml:space="preserve">Founded and launched Tuner Logic, a browser-based AI-assisted engine tuning SaaS for independent tuners and performance shops; sole architect from concept through public launch, shipping ~1,000 commits across 350+ pull requests in the first year.</w:t>
      </w:r>
    </w:p>
    <w:p>
      <w:pPr>
        <w:pStyle w:val="ListParagraph"/>
        <w:numPr>
          <w:ilvl w:val="0"/>
          <w:numId w:val="2"/>
        </w:numPr>
        <w:spacing w:after="15"/>
      </w:pPr>
      <w:r>
        <w:t xml:space="preserve">Designed a conversational AI co-tuner — an LLM assistant with function calling grounded in live telemetry and calibration data — with server-side provider proxying (Anthropic, OpenAI), usage-metered credit billing via Stripe, and nightly automated model evaluations.</w:t>
      </w:r>
    </w:p>
    <w:p>
      <w:pPr>
        <w:pStyle w:val="ListParagraph"/>
        <w:numPr>
          <w:ilvl w:val="0"/>
          <w:numId w:val="2"/>
        </w:numPr>
        <w:spacing w:after="15"/>
      </w:pPr>
      <w:r>
        <w:t xml:space="preserve">Architected the full stack — React 18/TypeScript front end, Cloudflare Workers backend (Hono, Drizzle, D1, R2) — including an ECU-agnostic ROM editor with 2D/3D table views and revision diffs, plus a multi-channel datalog analysis engine.</w:t>
      </w:r>
    </w:p>
    <w:p>
      <w:pPr>
        <w:pStyle w:val="ListParagraph"/>
        <w:numPr>
          <w:ilvl w:val="0"/>
          <w:numId w:val="2"/>
        </w:numPr>
        <w:spacing w:after="15"/>
      </w:pPr>
      <w:r>
        <w:t xml:space="preserve">Applied ISO 26262-inspired safety practices: per-component ASIL classifications driving ratcheting test-coverage gates toward 100% across unit, integration, and E2E suites.</w:t>
      </w:r>
    </w:p>
    <w:p>
      <w:pPr>
        <w:pStyle w:val="ListParagraph"/>
        <w:numPr>
          <w:ilvl w:val="0"/>
          <w:numId w:val="2"/>
        </w:numPr>
        <w:spacing w:after="15"/>
      </w:pPr>
      <w:r>
        <w:t xml:space="preserve">Built continuous delivery on GitHub Actions and Cloudflare: per-PR preview environments with automated provisioning and cleanup, sharded Playwright E2E with merged coverage enforcement, and recurring security audits.</w:t>
      </w:r>
    </w:p>
    <w:p>
      <w:pPr>
        <w:pStyle w:val="ListParagraph"/>
        <w:numPr>
          <w:ilvl w:val="0"/>
          <w:numId w:val="2"/>
        </w:numPr>
        <w:spacing w:after="15"/>
      </w:pPr>
      <w:r>
        <w:t xml:space="preserve">Engineered a multi-agent AI development platform — coding agents orchestrated across isolated git worktrees on self-hosted runners, with an AI code reviewer as a required merge gate — sustaining multi-team throughput solo.</w:t>
      </w:r>
    </w:p>
    <w:p>
      <w:pPr>
        <w:spacing w:after="25"/>
      </w:pPr>
    </w:p>
    <w:p>
      <w:pPr>
        <w:tabs>
          <w:tab w:val="right" w:pos="9300"/>
        </w:tabs>
        <w:spacing w:after="15"/>
      </w:pPr>
      <w:r>
        <w:rPr>
          <w:b/>
          <w:bCs/>
        </w:rPr>
        <w:t xml:space="preserve">Senior Manager, Software Engineering</w:t>
      </w:r>
      <w:r>
        <w:rPr>
          <w:i/>
          <w:iCs/>
          <w:color w:val="4B5A6A"/>
        </w:rPr>
        <w:t xml:space="preserve">	12/2021 - 12/2025</w:t>
      </w:r>
    </w:p>
    <w:p>
      <w:pPr>
        <w:spacing w:after="30"/>
      </w:pPr>
      <w:r>
        <w:rPr>
          <w:color w:val="4B5A6A"/>
        </w:rPr>
        <w:t xml:space="preserve">Riskonnect | Remote</w:t>
      </w:r>
    </w:p>
    <w:p>
      <w:pPr>
        <w:pStyle w:val="ListParagraph"/>
        <w:numPr>
          <w:ilvl w:val="0"/>
          <w:numId w:val="2"/>
        </w:numPr>
        <w:spacing w:after="15"/>
      </w:pPr>
      <w:r>
        <w:t xml:space="preserve">Led and mentored five cross-functional engineering teams (5–8 engineers each) supporting a core B2B SaaS platform, improving on-time delivery from 30% to 95% while meeting reliability targets.</w:t>
      </w:r>
    </w:p>
    <w:p>
      <w:pPr>
        <w:pStyle w:val="ListParagraph"/>
        <w:numPr>
          <w:ilvl w:val="0"/>
          <w:numId w:val="2"/>
        </w:numPr>
        <w:spacing w:after="15"/>
      </w:pPr>
      <w:r>
        <w:t xml:space="preserve">Led a major UI modernization effort using agentic AI to migrate a legacy Bootstrap interface to the latest version, including inventorying, planning, and updating thousands of UI files.</w:t>
      </w:r>
    </w:p>
    <w:p>
      <w:pPr>
        <w:pStyle w:val="ListParagraph"/>
        <w:numPr>
          <w:ilvl w:val="0"/>
          <w:numId w:val="2"/>
        </w:numPr>
        <w:spacing w:after="15"/>
      </w:pPr>
      <w:r>
        <w:t xml:space="preserve">Served as senior architecture reviewer for high-impact initiatives, helping teams identify weak design approaches before implementation and reducing long-term platform risk.</w:t>
      </w:r>
    </w:p>
    <w:p>
      <w:pPr>
        <w:pStyle w:val="ListParagraph"/>
        <w:numPr>
          <w:ilvl w:val="0"/>
          <w:numId w:val="2"/>
        </w:numPr>
        <w:spacing w:after="15"/>
      </w:pPr>
      <w:r>
        <w:t xml:space="preserve">Scaled AI-assisted development practices across five teams, increasing pull request throughput by 40%.</w:t>
      </w:r>
    </w:p>
    <w:p>
      <w:pPr>
        <w:pStyle w:val="ListParagraph"/>
        <w:numPr>
          <w:ilvl w:val="0"/>
          <w:numId w:val="2"/>
        </w:numPr>
        <w:spacing w:after="15"/>
      </w:pPr>
      <w:r>
        <w:t xml:space="preserve">Partnered with product and engineering leadership to sequence multi-quarter initiatives and manage stakeholder communications, improving roadmap predictability.</w:t>
      </w:r>
    </w:p>
    <w:p>
      <w:pPr>
        <w:pStyle w:val="ListParagraph"/>
        <w:numPr>
          <w:ilvl w:val="0"/>
          <w:numId w:val="2"/>
        </w:numPr>
        <w:spacing w:after="15"/>
      </w:pPr>
      <w:r>
        <w:t xml:space="preserve">Implemented engineering metrics and review cadences that improved lead time for changes by 4x and increased visibility for planning and execution.</w:t>
      </w:r>
    </w:p>
    <w:p>
      <w:pPr>
        <w:spacing w:after="25"/>
      </w:pPr>
    </w:p>
    <w:p>
      <w:pPr>
        <w:tabs>
          <w:tab w:val="right" w:pos="9300"/>
        </w:tabs>
        <w:spacing w:after="15"/>
      </w:pPr>
      <w:r>
        <w:rPr>
          <w:b/>
          <w:bCs/>
        </w:rPr>
        <w:t xml:space="preserve">Lead Software Engineer (Contract)</w:t>
      </w:r>
      <w:r>
        <w:rPr>
          <w:i/>
          <w:iCs/>
          <w:color w:val="4B5A6A"/>
        </w:rPr>
        <w:t xml:space="preserve">	10/2018 - 07/2021</w:t>
      </w:r>
    </w:p>
    <w:p>
      <w:pPr>
        <w:spacing w:after="30"/>
      </w:pPr>
      <w:r>
        <w:rPr>
          <w:color w:val="4B5A6A"/>
        </w:rPr>
        <w:t xml:space="preserve">Comcast (via TEKsystems) | Philadelphia, PA</w:t>
      </w:r>
    </w:p>
    <w:p>
      <w:pPr>
        <w:pStyle w:val="ListParagraph"/>
        <w:numPr>
          <w:ilvl w:val="0"/>
          <w:numId w:val="2"/>
        </w:numPr>
        <w:spacing w:after="15"/>
      </w:pPr>
      <w:r>
        <w:t xml:space="preserve">Served as a lead engineer on four high-visibility initiatives across Comcast's digital sales and account management platforms.</w:t>
      </w:r>
    </w:p>
    <w:p>
      <w:pPr>
        <w:pStyle w:val="ListParagraph"/>
        <w:numPr>
          <w:ilvl w:val="0"/>
          <w:numId w:val="2"/>
        </w:numPr>
        <w:spacing w:after="15"/>
      </w:pPr>
      <w:r>
        <w:t xml:space="preserve">Served as a senior developer on Buy Online, Pick Up In-Store implementation across five applications and services, improving customer workflows and reducing reliance on slower fulfillment paths.</w:t>
      </w:r>
    </w:p>
    <w:p>
      <w:pPr>
        <w:pStyle w:val="ListParagraph"/>
        <w:numPr>
          <w:ilvl w:val="0"/>
          <w:numId w:val="2"/>
        </w:numPr>
        <w:spacing w:after="15"/>
      </w:pPr>
      <w:r>
        <w:t xml:space="preserve">Contributed to the re-architecture of high-traffic customer-facing systems serving millions of users, reducing critical page latency and production defect rates.</w:t>
      </w:r>
    </w:p>
    <w:p>
      <w:pPr>
        <w:pStyle w:val="ListParagraph"/>
        <w:numPr>
          <w:ilvl w:val="0"/>
          <w:numId w:val="2"/>
        </w:numPr>
        <w:spacing w:after="15"/>
      </w:pPr>
      <w:r>
        <w:t xml:space="preserve">Owned billing, consent, and call-center integration workflows tied to revenue and compliance, hardening audited workflows against compliance defects.</w:t>
      </w:r>
    </w:p>
    <w:p>
      <w:pPr>
        <w:spacing w:after="25"/>
      </w:pPr>
    </w:p>
    <w:p>
      <w:pPr>
        <w:tabs>
          <w:tab w:val="right" w:pos="9300"/>
        </w:tabs>
        <w:spacing w:after="15"/>
      </w:pPr>
      <w:r>
        <w:rPr>
          <w:b/>
          <w:bCs/>
        </w:rPr>
        <w:t xml:space="preserve">Founder, Managing Partner, and Technology Principal</w:t>
      </w:r>
      <w:r>
        <w:rPr>
          <w:i/>
          <w:iCs/>
          <w:color w:val="4B5A6A"/>
        </w:rPr>
        <w:t xml:space="preserve">	10/2017 - 10/2018</w:t>
      </w:r>
    </w:p>
    <w:p>
      <w:pPr>
        <w:spacing w:after="30"/>
      </w:pPr>
      <w:r>
        <w:rPr>
          <w:color w:val="4B5A6A"/>
        </w:rPr>
        <w:t xml:space="preserve">5 Foot Gorilla, LLC | Philadelphia, PA / Remote</w:t>
      </w:r>
    </w:p>
    <w:p>
      <w:pPr>
        <w:pStyle w:val="ListParagraph"/>
        <w:numPr>
          <w:ilvl w:val="0"/>
          <w:numId w:val="2"/>
        </w:numPr>
        <w:spacing w:after="15"/>
      </w:pPr>
      <w:r>
        <w:t xml:space="preserve">Built and led a technology consulting firm delivering custom SaaS, web, and mobile solutions from discovery through production launch.</w:t>
      </w:r>
    </w:p>
    <w:p>
      <w:pPr>
        <w:pStyle w:val="ListParagraph"/>
        <w:numPr>
          <w:ilvl w:val="0"/>
          <w:numId w:val="2"/>
        </w:numPr>
        <w:spacing w:after="15"/>
      </w:pPr>
      <w:r>
        <w:t xml:space="preserve">Owned solution architecture, technical execution, sales scoping, and delivery governance across client engagements, advising clients on modernization and scalable architecture strategy.</w:t>
      </w:r>
    </w:p>
    <w:p>
      <w:pPr>
        <w:spacing w:after="25"/>
      </w:pPr>
    </w:p>
    <w:p>
      <w:pPr>
        <w:tabs>
          <w:tab w:val="right" w:pos="9300"/>
        </w:tabs>
        <w:spacing w:after="15"/>
      </w:pPr>
      <w:r>
        <w:rPr>
          <w:b/>
          <w:bCs/>
        </w:rPr>
        <w:t xml:space="preserve">Principal Software Engineer / Development Manager (Contract)</w:t>
      </w:r>
      <w:r>
        <w:rPr>
          <w:i/>
          <w:iCs/>
          <w:color w:val="4B5A6A"/>
        </w:rPr>
        <w:t xml:space="preserve">	02/2016 - 09/2017</w:t>
      </w:r>
    </w:p>
    <w:p>
      <w:pPr>
        <w:spacing w:after="30"/>
      </w:pPr>
      <w:r>
        <w:rPr>
          <w:color w:val="4B5A6A"/>
        </w:rPr>
        <w:t xml:space="preserve">Comcast (via FIS Global / Yoh) | Philadelphia, PA</w:t>
      </w:r>
    </w:p>
    <w:p>
      <w:pPr>
        <w:pStyle w:val="ListParagraph"/>
        <w:numPr>
          <w:ilvl w:val="0"/>
          <w:numId w:val="2"/>
        </w:numPr>
        <w:spacing w:after="15"/>
      </w:pPr>
      <w:r>
        <w:t xml:space="preserve">Served as a lead engineer on the redesign and re-architecture of Xfinity My Account, a customer-facing platform serving approximately 11 million monthly users, leading tiger teams within the program; the redesign received the Creativity International Gold Award for Web Redesign.</w:t>
      </w:r>
    </w:p>
    <w:p>
      <w:pPr>
        <w:pStyle w:val="ListParagraph"/>
        <w:numPr>
          <w:ilvl w:val="0"/>
          <w:numId w:val="2"/>
        </w:numPr>
        <w:spacing w:after="15"/>
      </w:pPr>
      <w:r>
        <w:t xml:space="preserve">Owned billing and payment journeys, among the highest-traffic self-service flows in the application.</w:t>
      </w:r>
    </w:p>
    <w:p>
      <w:pPr>
        <w:pStyle w:val="ListParagraph"/>
        <w:numPr>
          <w:ilvl w:val="0"/>
          <w:numId w:val="2"/>
        </w:numPr>
        <w:spacing w:after="15"/>
      </w:pPr>
      <w:r>
        <w:t xml:space="preserve">Partnered with product, design, and service architecture leaders to deliver 26 major releases in 19 months while controlling scope churn through disciplined backlog and release management.</w:t>
      </w:r>
    </w:p>
    <w:p>
      <w:pPr>
        <w:pStyle w:val="ListParagraph"/>
        <w:numPr>
          <w:ilvl w:val="0"/>
          <w:numId w:val="2"/>
        </w:numPr>
        <w:spacing w:after="15"/>
      </w:pPr>
      <w:r>
        <w:t xml:space="preserve">Helped deliver the program ahead of schedule and under budget, streamlining billing journeys and improving bill-payment completion.</w:t>
      </w:r>
    </w:p>
    <w:p>
      <w:pPr>
        <w:spacing w:after="25"/>
      </w:pPr>
    </w:p>
    <w:p>
      <w:pPr>
        <w:tabs>
          <w:tab w:val="right" w:pos="9300"/>
        </w:tabs>
        <w:spacing w:after="15"/>
      </w:pPr>
      <w:r>
        <w:rPr>
          <w:b/>
          <w:bCs/>
        </w:rPr>
        <w:t xml:space="preserve">Chief Product Officer</w:t>
      </w:r>
      <w:r>
        <w:rPr>
          <w:i/>
          <w:iCs/>
          <w:color w:val="4B5A6A"/>
        </w:rPr>
        <w:t xml:space="preserve">	05/2015 - 02/2016</w:t>
      </w:r>
    </w:p>
    <w:p>
      <w:pPr>
        <w:spacing w:after="30"/>
      </w:pPr>
      <w:r>
        <w:rPr>
          <w:color w:val="4B5A6A"/>
        </w:rPr>
        <w:t xml:space="preserve">Cnverg | Philadelphia, PA</w:t>
      </w:r>
    </w:p>
    <w:p>
      <w:pPr>
        <w:pStyle w:val="ListParagraph"/>
        <w:numPr>
          <w:ilvl w:val="0"/>
          <w:numId w:val="2"/>
        </w:numPr>
        <w:spacing w:after="15"/>
      </w:pPr>
      <w:r>
        <w:t xml:space="preserve">Took a prototype-stage product to market in under six months by stabilizing the codebase and formalizing delivery practices.</w:t>
      </w:r>
    </w:p>
    <w:p>
      <w:pPr>
        <w:pStyle w:val="ListParagraph"/>
        <w:numPr>
          <w:ilvl w:val="0"/>
          <w:numId w:val="2"/>
        </w:numPr>
        <w:spacing w:after="15"/>
      </w:pPr>
      <w:r>
        <w:t xml:space="preserve">Led a mixed team of engineers, contractors, and interns, driving performance tuning and platform hardening that supported 560% user growth.</w:t>
      </w:r>
    </w:p>
    <w:p>
      <w:pPr>
        <w:spacing w:after="25"/>
      </w:pPr>
    </w:p>
    <w:p>
      <w:pPr>
        <w:tabs>
          <w:tab w:val="right" w:pos="9300"/>
        </w:tabs>
        <w:spacing w:after="15"/>
      </w:pPr>
      <w:r>
        <w:rPr>
          <w:b/>
          <w:bCs/>
        </w:rPr>
        <w:t xml:space="preserve">User Interface Architect / Tech Lead</w:t>
      </w:r>
      <w:r>
        <w:rPr>
          <w:i/>
          <w:iCs/>
          <w:color w:val="4B5A6A"/>
        </w:rPr>
        <w:t xml:space="preserve">	11/2013 - 05/2015</w:t>
      </w:r>
    </w:p>
    <w:p>
      <w:pPr>
        <w:spacing w:after="30"/>
      </w:pPr>
      <w:r>
        <w:rPr>
          <w:color w:val="4B5A6A"/>
        </w:rPr>
        <w:t xml:space="preserve">EY Design Studio (formerly Intuitive Company) | Philadelphia, PA</w:t>
      </w:r>
    </w:p>
    <w:p>
      <w:pPr>
        <w:pStyle w:val="ListParagraph"/>
        <w:numPr>
          <w:ilvl w:val="0"/>
          <w:numId w:val="2"/>
        </w:numPr>
        <w:spacing w:after="15"/>
      </w:pPr>
      <w:r>
        <w:t xml:space="preserve">Served as technical lead on multidisciplinary teams delivering custom enterprise solutions across three concurrent client engagements.</w:t>
      </w:r>
    </w:p>
    <w:p>
      <w:pPr>
        <w:pStyle w:val="ListParagraph"/>
        <w:numPr>
          <w:ilvl w:val="0"/>
          <w:numId w:val="2"/>
        </w:numPr>
        <w:spacing w:after="15"/>
      </w:pPr>
      <w:r>
        <w:t xml:space="preserve">Led UI architecture and technical planning in partnership with principals and engagement leads, improving delivery predictability and reducing rework.</w:t>
      </w:r>
    </w:p>
    <w:p>
      <w:pPr>
        <w:spacing w:after="25"/>
      </w:pPr>
    </w:p>
    <w:p>
      <w:pPr>
        <w:tabs>
          <w:tab w:val="right" w:pos="9300"/>
        </w:tabs>
        <w:spacing w:after="15"/>
      </w:pPr>
      <w:r>
        <w:rPr>
          <w:b/>
          <w:bCs/>
        </w:rPr>
        <w:t xml:space="preserve">Earlier Career</w:t>
      </w:r>
      <w:r>
        <w:rPr>
          <w:i/>
          <w:iCs/>
          <w:color w:val="4B5A6A"/>
        </w:rPr>
        <w:t xml:space="preserve">	2003 – 2013</w:t>
      </w:r>
    </w:p>
    <w:p>
      <w:pPr>
        <w:pStyle w:val="ListParagraph"/>
        <w:numPr>
          <w:ilvl w:val="0"/>
          <w:numId w:val="2"/>
        </w:numPr>
        <w:spacing w:after="15"/>
      </w:pPr>
      <w:r>
        <w:t xml:space="preserve">Delivered 25+ web and systems engineering projects as an independent contractor, with 90% repeat-client business and 95% on-time delivery.</w:t>
      </w:r>
    </w:p>
    <w:p>
      <w:pPr>
        <w:pStyle w:val="ListParagraph"/>
        <w:numPr>
          <w:ilvl w:val="0"/>
          <w:numId w:val="2"/>
        </w:numPr>
        <w:spacing w:after="15"/>
      </w:pPr>
      <w:r>
        <w:t xml:space="preserve">As a UI Developer at cPanel, contributed to a major interface overhaul used by millions of end users, improving task completion and time-to-complete by 80%.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21820"/>
        <w:sz w:val="22"/>
        <w:szCs w:val="22"/>
      </w:rPr>
    </w:rPrDefault>
    <w:pPrDefault>
      <w:pPr>
        <w:spacing w:line="264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80"/>
    </w:pPr>
    <w:rPr>
      <w:b/>
      <w:bCs/>
      <w:sz w:val="44"/>
      <w:szCs w:val="44"/>
    </w:rPr>
  </w:style>
  <w:style w:type="paragraph" w:styleId="Heading2">
    <w:name w:val="Heading 2"/>
    <w:basedOn w:val="Normal"/>
    <w:next w:val="Normal"/>
    <w:qFormat/>
    <w:pPr>
      <w:spacing w:after="70"/>
    </w:pPr>
    <w:rPr>
      <w:b/>
      <w:bCs/>
      <w:color w:val="12456E"/>
      <w:sz w:val="21"/>
      <w:szCs w:val="21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2026-07-23T01:54:34.571Z</dcterms:created>
  <dcterms:modified xsi:type="dcterms:W3CDTF">2026-07-23T01:54:34.571Z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