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7ED" w:rsidRDefault="00BD67ED" w:rsidP="00BD67ED">
      <w:pPr>
        <w:spacing w:before="1440" w:after="1440"/>
        <w:ind w:left="1440" w:right="1440"/>
        <w:divId w:val="717585157"/>
      </w:pPr>
      <w:sdt>
        <w:sdtPr>
          <w:alias w:val="Client Name"/>
          <w:tag w:val="Client Name"/>
          <w:id w:val="676081836"/>
          <w:placeholder>
            <w:docPart w:val="D355C840F0EE4F55A6BC4BD28415EBA3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sdt>
      <w:sdtPr>
        <w:alias w:val="Contractor Legal Name"/>
        <w:tag w:val="Contractor Legal Name"/>
        <w:id w:val="967008757"/>
        <w:placeholder>
          <w:docPart w:val="0F9290E54CDF4B9CB85A604322308F46"/>
        </w:placeholder>
        <w:showingPlcHdr/>
        <w:text/>
      </w:sdtPr>
      <w:sdtContent>
        <w:p w:rsidR="005248FE" w:rsidRPr="00BD67ED" w:rsidRDefault="00BD67ED" w:rsidP="00BD67ED">
          <w:pPr>
            <w:divId w:val="717585157"/>
          </w:pPr>
          <w:r w:rsidRPr="00DE2E92">
            <w:rPr>
              <w:rStyle w:val="PlaceholderText"/>
            </w:rPr>
            <w:t>[Contractor Legal Name]</w:t>
          </w:r>
        </w:p>
      </w:sdtContent>
    </w:sdt>
    <w:sectPr w:rsidR="005248FE" w:rsidRPr="00BD6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ED"/>
    <w:rsid w:val="005248FE"/>
    <w:rsid w:val="00BD67E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D67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585157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55C840F0EE4F55A6BC4BD28415E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59B00-2072-4775-BBCD-6F1E7E0EF20A}"/>
      </w:docPartPr>
      <w:docPartBody>
        <w:p w:rsidR="00BA6AA7" w:rsidRDefault="00BA08D4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0F9290E54CDF4B9CB85A604322308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F22F4-37CE-4ADF-9FFB-B07AA1DCF591}"/>
      </w:docPartPr>
      <w:docPartBody>
        <w:p w:rsidR="00BA6AA7" w:rsidRDefault="00BA08D4">
          <w:r w:rsidRPr="00DE2E92">
            <w:rPr>
              <w:rStyle w:val="PlaceholderText"/>
            </w:rPr>
            <w:t>[Contractor Legal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D4"/>
    <w:rsid w:val="00BA08D4"/>
    <w:rsid w:val="00BA6AA7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8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34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