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80"/>
      </w:pPr>
      <w:r>
        <w:rPr>
          <w:rFonts w:ascii="Segoe UI" w:hAnsi="Segoe UI"/>
          <w:b/>
          <w:color w:val="C4A24C"/>
          <w:sz w:val="18"/>
        </w:rPr>
        <w:t>DCFG — CONTRACTING SUITE</w:t>
      </w:r>
    </w:p>
    <w:p>
      <w:pPr>
        <w:spacing w:after="120"/>
      </w:pPr>
      <w:r>
        <w:rPr>
          <w:rFonts w:ascii="Georgia" w:hAnsi="Georgia"/>
          <w:b/>
          <w:color w:val="1B2A4A"/>
          <w:sz w:val="68"/>
        </w:rPr>
        <w:t>SPA Code Review &amp; Cleanup</w:t>
      </w:r>
    </w:p>
    <w:p>
      <w:pPr>
        <w:spacing w:after="480"/>
      </w:pPr>
      <w:r>
        <w:rPr>
          <w:rFonts w:ascii="Georgia" w:hAnsi="Georgia"/>
          <w:i/>
          <w:color w:val="2E5295"/>
          <w:sz w:val="36"/>
        </w:rPr>
        <w:t>Design Specification</w:t>
      </w:r>
    </w:p>
    <w:tbl>
      <w:tblPr>
        <w:tblW w:type="auto" w:w="0"/>
        <w:tblLayout w:type="fixed"/>
        <w:tblLook w:firstColumn="1" w:firstRow="1" w:lastColumn="0" w:lastRow="0" w:noHBand="0" w:noVBand="1" w:val="04A0"/>
      </w:tblPr>
      <w:tblGrid>
        <w:gridCol w:w="4873"/>
        <w:gridCol w:w="4873"/>
      </w:tblGrid>
      <w:tr>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b/>
                <w:color w:val="8695AA"/>
                <w:sz w:val="18"/>
              </w:rPr>
              <w:t>Date</w:t>
            </w:r>
          </w:p>
        </w:tc>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color w:val="1B2A4A"/>
                <w:sz w:val="20"/>
              </w:rPr>
              <w:t>2026-04-09</w:t>
            </w:r>
          </w:p>
        </w:tc>
      </w:tr>
      <w:tr>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b/>
                <w:color w:val="8695AA"/>
                <w:sz w:val="18"/>
              </w:rPr>
              <w:t>Author</w:t>
            </w:r>
          </w:p>
        </w:tc>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color w:val="1B2A4A"/>
                <w:sz w:val="20"/>
              </w:rPr>
              <w:t>Joseph Cameron / Claude</w:t>
            </w:r>
          </w:p>
        </w:tc>
      </w:tr>
      <w:tr>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b/>
                <w:color w:val="8695AA"/>
                <w:sz w:val="18"/>
              </w:rPr>
              <w:t>Status</w:t>
            </w:r>
          </w:p>
        </w:tc>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color w:val="1B2A4A"/>
                <w:sz w:val="20"/>
              </w:rPr>
              <w:t>Draft — approved by spec-document-reviewer (iteration 2)</w:t>
            </w:r>
          </w:p>
        </w:tc>
      </w:tr>
      <w:tr>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b/>
                <w:color w:val="8695AA"/>
                <w:sz w:val="18"/>
              </w:rPr>
              <w:t>In scope</w:t>
            </w:r>
          </w:p>
        </w:tc>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color w:val="1B2A4A"/>
                <w:sz w:val="20"/>
              </w:rPr>
              <w:t>63 files in C:\DCFG\spa\dcfg-shell\src\</w:t>
            </w:r>
          </w:p>
        </w:tc>
      </w:tr>
      <w:tr>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b/>
                <w:color w:val="8695AA"/>
                <w:sz w:val="18"/>
              </w:rPr>
              <w:t>Target</w:t>
            </w:r>
          </w:p>
        </w:tc>
        <w:tc>
          <w:tcPr>
            <w:tcW w:type="dxa" w:w="4873"/>
            <w:tcBorders>
              <w:top w:val="single" w:sz="2" w:color="F8FAFC"/>
              <w:left w:val="single" w:sz="2" w:color="F8FAFC"/>
              <w:bottom w:val="single" w:sz="2" w:color="F8FAFC"/>
              <w:right w:val="single" w:sz="2" w:color="F8FAFC"/>
            </w:tcBorders>
          </w:tcPr>
          <w:p>
            <w:pPr>
              <w:spacing w:after="40"/>
            </w:pPr>
            <w:r/>
            <w:r>
              <w:rPr>
                <w:rFonts w:ascii="Segoe UI" w:hAnsi="Segoe UI"/>
                <w:color w:val="1B2A4A"/>
                <w:sz w:val="20"/>
              </w:rPr>
              <w:t>dmms1.powerappsportals.com (Prod) — external user testing readiness</w:t>
            </w:r>
          </w:p>
        </w:tc>
      </w:tr>
    </w:tbl>
    <w:p>
      <w:r>
        <w:br w:type="page"/>
      </w:r>
    </w:p>
    <w:p>
      <w:pPr>
        <w:pStyle w:val="Heading1"/>
      </w:pPr>
      <w:r>
        <w:rPr>
          <w:rFonts w:ascii="Georgia" w:hAnsi="Georgia"/>
          <w:b/>
          <w:color w:val="1B2A4A"/>
        </w:rPr>
        <w:t>1. Why This Exists</w:t>
      </w:r>
    </w:p>
    <w:p>
      <w:r>
        <w:rPr>
          <w:rFonts w:ascii="Segoe UI" w:hAnsi="Segoe UI"/>
        </w:rPr>
        <w:t xml:space="preserve">The DCFG SPA has accumulated fixes, feature additions, and one-off patches over the last several weeks without a consolidated quality pass. The operator is preparing to run </w:t>
      </w:r>
      <w:r>
        <w:rPr>
          <w:rFonts w:ascii="Segoe UI" w:hAnsi="Segoe UI"/>
          <w:b/>
          <w:color w:val="1B2A4A"/>
        </w:rPr>
        <w:t>external, customer-facing user testing</w:t>
      </w:r>
      <w:r>
        <w:rPr>
          <w:rFonts w:ascii="Segoe UI" w:hAnsi="Segoe UI"/>
        </w:rPr>
        <w:t xml:space="preserve"> — meaning strangers will interact with the portal directly. That raises the bar for the entire codebase to: </w:t>
      </w:r>
      <w:r>
        <w:rPr>
          <w:rFonts w:ascii="Segoe UI" w:hAnsi="Segoe UI"/>
          <w:i/>
        </w:rPr>
        <w:t>no crashes, clear error states, accessible, visually consistent, and no latent bugs waiting to be triggered by real users.</w:t>
      </w:r>
    </w:p>
    <w:p>
      <w:r>
        <w:rPr>
          <w:rFonts w:ascii="Segoe UI" w:hAnsi="Segoe UI"/>
        </w:rPr>
        <w:t xml:space="preserve">This review is quality-driven (no hard deadline) and explicitly gated — the SPA is read-only by default per </w:t>
      </w:r>
      <w:r>
        <w:rPr>
          <w:rFonts w:ascii="Consolas" w:hAnsi="Consolas"/>
          <w:color w:val="2E5295"/>
          <w:sz w:val="19"/>
        </w:rPr>
        <w:t>CLAUDE.md</w:t>
      </w:r>
      <w:r>
        <w:rPr>
          <w:rFonts w:ascii="Segoe UI" w:hAnsi="Segoe UI"/>
        </w:rPr>
        <w:t>, so every change requires explicit operator approval.</w:t>
      </w:r>
    </w:p>
    <w:p>
      <w:pPr>
        <w:pStyle w:val="Heading2"/>
      </w:pPr>
      <w:r>
        <w:rPr>
          <w:rFonts w:ascii="Georgia" w:hAnsi="Georgia"/>
          <w:b/>
          <w:color w:val="1B2A4A"/>
        </w:rPr>
        <w:t>1.1 Source context</w:t>
      </w:r>
    </w:p>
    <w:p>
      <w:r>
        <w:rPr>
          <w:rFonts w:ascii="Segoe UI" w:hAnsi="Segoe UI"/>
          <w:b/>
          <w:color w:val="1B2A4A"/>
        </w:rPr>
        <w:t>Handoff:</w:t>
      </w:r>
      <w:r>
        <w:rPr>
          <w:rFonts w:ascii="Segoe UI" w:hAnsi="Segoe UI"/>
        </w:rPr>
        <w:t xml:space="preserve"> </w:t>
      </w:r>
      <w:r>
        <w:rPr>
          <w:rFonts w:ascii="Consolas" w:hAnsi="Consolas"/>
          <w:color w:val="2E5295"/>
          <w:sz w:val="19"/>
        </w:rPr>
        <w:t>C:\DCFG\docs\handoff-code-review-2026-04-09.md</w:t>
      </w:r>
    </w:p>
    <w:p>
      <w:r>
        <w:rPr>
          <w:rFonts w:ascii="Segoe UI" w:hAnsi="Segoe UI"/>
          <w:b/>
          <w:color w:val="1B2A4A"/>
        </w:rPr>
        <w:t>Critical behavioral rule in force:</w:t>
      </w:r>
      <w:r>
        <w:rPr>
          <w:rFonts w:ascii="Segoe UI" w:hAnsi="Segoe UI"/>
        </w:rPr>
        <w:t xml:space="preserve"> </w:t>
      </w:r>
      <w:r>
        <w:rPr>
          <w:rFonts w:ascii="Consolas" w:hAnsi="Consolas"/>
          <w:color w:val="2E5295"/>
          <w:sz w:val="19"/>
        </w:rPr>
        <w:t>feedback_pick_lane_explicit_or_wildcard.md</w:t>
      </w:r>
      <w:r>
        <w:rPr>
          <w:rFonts w:ascii="Segoe UI" w:hAnsi="Segoe UI"/>
        </w:rPr>
        <w:t xml:space="preserve"> — never oscillate </w:t>
      </w:r>
      <w:r>
        <w:rPr>
          <w:rFonts w:ascii="Consolas" w:hAnsi="Consolas"/>
          <w:color w:val="2E5295"/>
          <w:sz w:val="19"/>
        </w:rPr>
        <w:t>Webapi/{table}/fields</w:t>
      </w:r>
      <w:r>
        <w:rPr>
          <w:rFonts w:ascii="Segoe UI" w:hAnsi="Segoe UI"/>
        </w:rPr>
        <w:t xml:space="preserve"> between explicit and wildcard. Fix the consumer, not the config.</w:t>
      </w:r>
    </w:p>
    <w:p>
      <w:r>
        <w:rPr>
          <w:rFonts w:ascii="Segoe UI" w:hAnsi="Segoe UI"/>
          <w:b/>
          <w:color w:val="1B2A4A"/>
        </w:rPr>
        <w:t>Environment correction from handoff:</w:t>
      </w:r>
      <w:r>
        <w:rPr>
          <w:rFonts w:ascii="Segoe UI" w:hAnsi="Segoe UI"/>
        </w:rPr>
        <w:t xml:space="preserve"> pac auth indices are currently </w:t>
      </w:r>
      <w:r>
        <w:rPr>
          <w:rFonts w:ascii="Consolas" w:hAnsi="Consolas"/>
          <w:color w:val="2E5295"/>
          <w:sz w:val="19"/>
        </w:rPr>
        <w:t>[1]=Prod, [2]=Test, [3]=Stage, [4]=Portal</w:t>
      </w:r>
      <w:r>
        <w:rPr>
          <w:rFonts w:ascii="Segoe UI" w:hAnsi="Segoe UI"/>
        </w:rPr>
        <w:t xml:space="preserve">. This disagrees with </w:t>
      </w:r>
      <w:r>
        <w:rPr>
          <w:rFonts w:ascii="Consolas" w:hAnsi="Consolas"/>
          <w:color w:val="2E5295"/>
          <w:sz w:val="19"/>
        </w:rPr>
        <w:t>CLAUDE.md</w:t>
      </w:r>
      <w:r>
        <w:rPr>
          <w:rFonts w:ascii="Segoe UI" w:hAnsi="Segoe UI"/>
        </w:rPr>
        <w:t xml:space="preserve"> but has been verified this session via </w:t>
      </w:r>
      <w:r>
        <w:rPr>
          <w:rFonts w:ascii="Consolas" w:hAnsi="Consolas"/>
          <w:color w:val="2E5295"/>
          <w:sz w:val="19"/>
        </w:rPr>
        <w:t>pac auth list</w:t>
      </w:r>
      <w:r>
        <w:rPr>
          <w:rFonts w:ascii="Segoe UI" w:hAnsi="Segoe UI"/>
        </w:rPr>
        <w:t xml:space="preserve">. Always run </w:t>
      </w:r>
      <w:r>
        <w:rPr>
          <w:rFonts w:ascii="Consolas" w:hAnsi="Consolas"/>
          <w:color w:val="2E5295"/>
          <w:sz w:val="19"/>
        </w:rPr>
        <w:t>pac auth list</w:t>
      </w:r>
      <w:r>
        <w:rPr>
          <w:rFonts w:ascii="Segoe UI" w:hAnsi="Segoe UI"/>
        </w:rPr>
        <w:t xml:space="preserve"> before any deploy command.</w:t>
      </w:r>
    </w:p>
    <w:p>
      <w:pPr>
        <w:pStyle w:val="Heading3"/>
      </w:pPr>
      <w:r>
        <w:rPr>
          <w:rFonts w:ascii="Georgia" w:hAnsi="Georgia"/>
          <w:b/>
          <w:color w:val="2E5295"/>
        </w:rPr>
        <w:t>1.1.1 Summary of the six changes already landed on Prod (from handoff + this session)</w:t>
      </w:r>
    </w:p>
    <w:p>
      <w:r>
        <w:rPr>
          <w:rFonts w:ascii="Segoe UI" w:hAnsi="Segoe UI"/>
        </w:rPr>
        <w:t>These are the changes Phase 0 parity-checks against Test and Stage. Every one is on Prod only; neither Test nor Stage has been backported at spec-writing time.</w:t>
      </w:r>
    </w:p>
    <w:tbl>
      <w:tblPr>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Change</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Target</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Before</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After</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Source</w:t>
            </w:r>
          </w:p>
        </w:tc>
      </w:tr>
      <w:tr>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Add </w:t>
            </w:r>
            <w:r>
              <w:rPr>
                <w:rFonts w:ascii="Consolas" w:hAnsi="Consolas"/>
                <w:color w:val="2E5295"/>
                <w:sz w:val="19"/>
              </w:rPr>
              <w:t>dcfg_template_id</w:t>
            </w:r>
            <w:r>
              <w:rPr>
                <w:rFonts w:ascii="Segoe UI" w:hAnsi="Segoe UI"/>
                <w:color w:val="3D5080"/>
                <w:sz w:val="19"/>
              </w:rPr>
              <w:t xml:space="preserve"> bind form</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Webapi/dcfg_template_field/fields</w:t>
            </w:r>
            <w:r>
              <w:rPr>
                <w:rFonts w:ascii="Segoe UI" w:hAnsi="Segoe UI"/>
                <w:color w:val="3D5080"/>
                <w:sz w:val="19"/>
              </w:rPr>
              <w:t xml:space="preserve"> on dmms1 (component </w:t>
            </w:r>
            <w:r>
              <w:rPr>
                <w:rFonts w:ascii="Consolas" w:hAnsi="Consolas"/>
                <w:color w:val="2E5295"/>
                <w:sz w:val="19"/>
              </w:rPr>
              <w:t>5966d12d-2127-f111-8341-000d3a35c231</w:t>
            </w:r>
            <w:r>
              <w:rPr>
                <w:rFonts w:ascii="Segoe UI" w:hAnsi="Segoe UI"/>
                <w:color w:val="3D5080"/>
                <w:sz w:val="19"/>
              </w:rPr>
              <w:t>)</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trailing </w:t>
            </w:r>
            <w:r>
              <w:rPr>
                <w:rFonts w:ascii="Consolas" w:hAnsi="Consolas"/>
                <w:color w:val="2E5295"/>
                <w:sz w:val="19"/>
              </w:rPr>
              <w:t>statuscode</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statuscode,dcfg_template_id</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Handoff Change 1</w:t>
            </w:r>
          </w:p>
        </w:tc>
      </w:tr>
      <w:tr>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2</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Add </w:t>
            </w:r>
            <w:r>
              <w:rPr>
                <w:rFonts w:ascii="Consolas" w:hAnsi="Consolas"/>
                <w:color w:val="2E5295"/>
                <w:sz w:val="19"/>
              </w:rPr>
              <w:t>dcfg_customer_id</w:t>
            </w:r>
            <w:r>
              <w:rPr>
                <w:rFonts w:ascii="Segoe UI" w:hAnsi="Segoe UI"/>
                <w:color w:val="3D5080"/>
                <w:sz w:val="19"/>
              </w:rPr>
              <w:t xml:space="preserve"> bind form</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Webapi/dcfg_document_template/fields</w:t>
            </w:r>
            <w:r>
              <w:rPr>
                <w:rFonts w:ascii="Segoe UI" w:hAnsi="Segoe UI"/>
                <w:color w:val="3D5080"/>
                <w:sz w:val="19"/>
              </w:rPr>
              <w:t xml:space="preserve"> on dmms1 (component </w:t>
            </w:r>
            <w:r>
              <w:rPr>
                <w:rFonts w:ascii="Consolas" w:hAnsi="Consolas"/>
                <w:color w:val="2E5295"/>
                <w:sz w:val="19"/>
              </w:rPr>
              <w:t>7f89f92f-2d34-f111-88b3-000d3a308009</w:t>
            </w:r>
            <w:r>
              <w:rPr>
                <w:rFonts w:ascii="Segoe UI" w:hAnsi="Segoe UI"/>
                <w:color w:val="3D5080"/>
                <w:sz w:val="19"/>
              </w:rPr>
              <w:t>)</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trailing </w:t>
            </w:r>
            <w:r>
              <w:rPr>
                <w:rFonts w:ascii="Consolas" w:hAnsi="Consolas"/>
                <w:color w:val="2E5295"/>
                <w:sz w:val="19"/>
              </w:rPr>
              <w:t>dcfg_template_file_name</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dcfg_template_file_name,dcfg_customer_id</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Handoff Change 2</w:t>
            </w:r>
          </w:p>
        </w:tc>
      </w:tr>
      <w:tr>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3</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SPA explicit </w:t>
            </w:r>
            <w:r>
              <w:rPr>
                <w:rFonts w:ascii="Consolas" w:hAnsi="Consolas"/>
                <w:color w:val="2E5295"/>
                <w:sz w:val="19"/>
              </w:rPr>
              <w:t>$select</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src/screens/templates/useTemplateFields.js</w:t>
            </w:r>
            <w:r>
              <w:rPr>
                <w:rFonts w:ascii="Segoe UI" w:hAnsi="Segoe UI"/>
                <w:color w:val="3D5080"/>
                <w:sz w:val="19"/>
              </w:rPr>
              <w:t xml:space="preserve"> </w:t>
            </w:r>
            <w:r>
              <w:rPr>
                <w:rFonts w:ascii="Consolas" w:hAnsi="Consolas"/>
                <w:color w:val="2E5295"/>
                <w:sz w:val="19"/>
              </w:rPr>
              <w:t>loadFields</w:t>
            </w:r>
            <w:r>
              <w:rPr>
                <w:rFonts w:ascii="Segoe UI" w:hAnsi="Segoe UI"/>
                <w:color w:val="3D5080"/>
                <w:sz w:val="19"/>
              </w:rPr>
              <w:t xml:space="preserve"> GET</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bare GET</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$select=dcfg_template_fieldid,...</w:t>
            </w:r>
            <w:r>
              <w:rPr>
                <w:rFonts w:ascii="Segoe UI" w:hAnsi="Segoe UI"/>
                <w:color w:val="3D5080"/>
                <w:sz w:val="19"/>
              </w:rPr>
              <w:t xml:space="preserve"> (13 cols)</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Handoff Change 3</w:t>
            </w:r>
          </w:p>
        </w:tc>
      </w:tr>
      <w:tr>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4</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SPA explicit </w:t>
            </w:r>
            <w:r>
              <w:rPr>
                <w:rFonts w:ascii="Consolas" w:hAnsi="Consolas"/>
                <w:color w:val="2E5295"/>
                <w:sz w:val="19"/>
              </w:rPr>
              <w:t>$select</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src/screens/templates/TemplateDetail.jsx</w:t>
            </w:r>
            <w:r>
              <w:rPr>
                <w:rFonts w:ascii="Segoe UI" w:hAnsi="Segoe UI"/>
                <w:color w:val="3D5080"/>
                <w:sz w:val="19"/>
              </w:rPr>
              <w:t xml:space="preserve"> line ~414 template GET</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bare GET</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$select=dcfg_document_templateid,dcfg_name,dcfg_template_type,dcfg_notes,_dcfg_customer_id_value</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Handoff Change 4</w:t>
            </w:r>
          </w:p>
        </w:tc>
      </w:tr>
      <w:tr>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5</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Add </w:t>
            </w:r>
            <w:r>
              <w:rPr>
                <w:rFonts w:ascii="Consolas" w:hAnsi="Consolas"/>
                <w:color w:val="2E5295"/>
                <w:sz w:val="19"/>
              </w:rPr>
              <w:t>dcfg_customer_id</w:t>
            </w:r>
            <w:r>
              <w:rPr>
                <w:rFonts w:ascii="Segoe UI" w:hAnsi="Segoe UI"/>
                <w:color w:val="3D5080"/>
                <w:sz w:val="19"/>
              </w:rPr>
              <w:t xml:space="preserve"> bind form</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Webapi/dcfg_blanket_workorder/fields</w:t>
            </w:r>
            <w:r>
              <w:rPr>
                <w:rFonts w:ascii="Segoe UI" w:hAnsi="Segoe UI"/>
                <w:color w:val="3D5080"/>
                <w:sz w:val="19"/>
              </w:rPr>
              <w:t xml:space="preserve"> on dmms1 (component </w:t>
            </w:r>
            <w:r>
              <w:rPr>
                <w:rFonts w:ascii="Consolas" w:hAnsi="Consolas"/>
                <w:color w:val="2E5295"/>
                <w:sz w:val="19"/>
              </w:rPr>
              <w:t>da544a98-622c-f111-88b3-6045bd02d765</w:t>
            </w:r>
            <w:r>
              <w:rPr>
                <w:rFonts w:ascii="Segoe UI" w:hAnsi="Segoe UI"/>
                <w:color w:val="3D5080"/>
                <w:sz w:val="19"/>
              </w:rPr>
              <w:t>)</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trailing </w:t>
            </w:r>
            <w:r>
              <w:rPr>
                <w:rFonts w:ascii="Consolas" w:hAnsi="Consolas"/>
                <w:color w:val="2E5295"/>
                <w:sz w:val="19"/>
              </w:rPr>
              <w:t>_dcfg_customer_id_value</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_dcfg_customer_id_value,dcfg_customer_id</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This session hotfix</w:t>
            </w:r>
          </w:p>
        </w:tc>
      </w:tr>
      <w:tr>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6</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Add </w:t>
            </w:r>
            <w:r>
              <w:rPr>
                <w:rFonts w:ascii="Consolas" w:hAnsi="Consolas"/>
                <w:color w:val="2E5295"/>
                <w:sz w:val="19"/>
              </w:rPr>
              <w:t>dcfg_customer_id</w:t>
            </w:r>
            <w:r>
              <w:rPr>
                <w:rFonts w:ascii="Segoe UI" w:hAnsi="Segoe UI"/>
                <w:color w:val="3D5080"/>
                <w:sz w:val="19"/>
              </w:rPr>
              <w:t xml:space="preserve"> + </w:t>
            </w:r>
            <w:r>
              <w:rPr>
                <w:rFonts w:ascii="Consolas" w:hAnsi="Consolas"/>
                <w:color w:val="2E5295"/>
                <w:sz w:val="19"/>
              </w:rPr>
              <w:t>dcfg_cost_code_id</w:t>
            </w:r>
            <w:r>
              <w:rPr>
                <w:rFonts w:ascii="Segoe UI" w:hAnsi="Segoe UI"/>
                <w:color w:val="3D5080"/>
                <w:sz w:val="19"/>
              </w:rPr>
              <w:t xml:space="preserve"> bind forms</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Webapi/dcfg_customer_ap_mapping/fields</w:t>
            </w:r>
            <w:r>
              <w:rPr>
                <w:rFonts w:ascii="Segoe UI" w:hAnsi="Segoe UI"/>
                <w:color w:val="3D5080"/>
                <w:sz w:val="19"/>
              </w:rPr>
              <w:t xml:space="preserve"> on dmms1 (component </w:t>
            </w:r>
            <w:r>
              <w:rPr>
                <w:rFonts w:ascii="Consolas" w:hAnsi="Consolas"/>
                <w:color w:val="2E5295"/>
                <w:sz w:val="19"/>
              </w:rPr>
              <w:t>e0544a98-622c-f111-88b3-6045bd02d765</w:t>
            </w:r>
            <w:r>
              <w:rPr>
                <w:rFonts w:ascii="Segoe UI" w:hAnsi="Segoe UI"/>
                <w:color w:val="3D5080"/>
                <w:sz w:val="19"/>
              </w:rPr>
              <w:t>)</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trailing </w:t>
            </w:r>
            <w:r>
              <w:rPr>
                <w:rFonts w:ascii="Consolas" w:hAnsi="Consolas"/>
                <w:color w:val="2E5295"/>
                <w:sz w:val="19"/>
              </w:rPr>
              <w:t>_dcfg_cost_code_id_value</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_dcfg_cost_code_id_value,dcfg_customer_id,dcfg_cost_code_id</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This session hotfix</w:t>
            </w:r>
          </w:p>
        </w:tc>
      </w:tr>
    </w:tbl>
    <w:p>
      <w:pPr>
        <w:spacing w:after="80"/>
      </w:pPr>
    </w:p>
    <w:p>
      <w:r>
        <w:rPr>
          <w:rFonts w:ascii="Segoe UI" w:hAnsi="Segoe UI"/>
        </w:rPr>
        <w:t xml:space="preserve">Also landed this session (related but not parity-checked): config drift revert on </w:t>
      </w:r>
      <w:r>
        <w:rPr>
          <w:rFonts w:ascii="Consolas" w:hAnsi="Consolas"/>
          <w:color w:val="2E5295"/>
          <w:sz w:val="19"/>
        </w:rPr>
        <w:t>dcfg_sp_templates_library</w:t>
      </w:r>
      <w:r>
        <w:rPr>
          <w:rFonts w:ascii="Segoe UI" w:hAnsi="Segoe UI"/>
        </w:rPr>
        <w:t xml:space="preserve"> from </w:t>
      </w:r>
      <w:r>
        <w:rPr>
          <w:rFonts w:ascii="Consolas" w:hAnsi="Consolas"/>
          <w:color w:val="2E5295"/>
          <w:sz w:val="19"/>
        </w:rPr>
        <w:t>DMS_Templates</w:t>
      </w:r>
      <w:r>
        <w:rPr>
          <w:rFonts w:ascii="Segoe UI" w:hAnsi="Segoe UI"/>
        </w:rPr>
        <w:t xml:space="preserve"> → </w:t>
      </w:r>
      <w:r>
        <w:rPr>
          <w:rFonts w:ascii="Consolas" w:hAnsi="Consolas"/>
          <w:color w:val="2E5295"/>
          <w:sz w:val="19"/>
        </w:rPr>
        <w:t>DCFG_Templates</w:t>
      </w:r>
      <w:r>
        <w:rPr>
          <w:rFonts w:ascii="Segoe UI" w:hAnsi="Segoe UI"/>
        </w:rPr>
        <w:t xml:space="preserve"> (Prod only, handoff Change 6).</w:t>
      </w:r>
    </w:p>
    <w:p>
      <w:r>
        <w:rPr>
          <w:rFonts w:ascii="Segoe UI" w:hAnsi="Segoe UI"/>
          <w:b/>
          <w:color w:val="1B2A4A"/>
        </w:rPr>
        <w:t>This session's artifacts (scripts + backups, audit trail):</w:t>
      </w:r>
    </w:p>
    <w:p>
      <w:pPr>
        <w:pStyle w:val="ListBullet"/>
      </w:pPr>
      <w:r>
        <w:rPr>
          <w:rFonts w:ascii="Segoe UI" w:hAnsi="Segoe UI"/>
        </w:rPr>
        <w:t xml:space="preserve">Backup: </w:t>
      </w:r>
      <w:r>
        <w:rPr>
          <w:rFonts w:ascii="Consolas" w:hAnsi="Consolas"/>
          <w:color w:val="2E5295"/>
          <w:sz w:val="19"/>
        </w:rPr>
        <w:t>C:\dcfg\scripts\_backups\2026-04-09_admin-bind-forms-before.json</w:t>
      </w:r>
    </w:p>
    <w:p>
      <w:pPr>
        <w:pStyle w:val="ListBullet"/>
      </w:pPr>
      <w:r>
        <w:rPr>
          <w:rFonts w:ascii="Segoe UI" w:hAnsi="Segoe UI"/>
        </w:rPr>
        <w:t xml:space="preserve">Fix script: </w:t>
      </w:r>
      <w:r>
        <w:rPr>
          <w:rFonts w:ascii="Consolas" w:hAnsi="Consolas"/>
          <w:color w:val="2E5295"/>
          <w:sz w:val="19"/>
        </w:rPr>
        <w:t>C:\dcfg\scripts\fix-admin-bind-forms-2026-04-09.ps1</w:t>
      </w:r>
      <w:r>
        <w:rPr>
          <w:rFonts w:ascii="Segoe UI" w:hAnsi="Segoe UI"/>
        </w:rPr>
        <w:t xml:space="preserve"> (idempotent)</w:t>
      </w:r>
    </w:p>
    <w:p>
      <w:pPr>
        <w:pStyle w:val="ListBullet"/>
      </w:pPr>
      <w:r>
        <w:rPr>
          <w:rFonts w:ascii="Segoe UI" w:hAnsi="Segoe UI"/>
        </w:rPr>
        <w:t xml:space="preserve">Validate script: </w:t>
      </w:r>
      <w:r>
        <w:rPr>
          <w:rFonts w:ascii="Consolas" w:hAnsi="Consolas"/>
          <w:color w:val="2E5295"/>
          <w:sz w:val="19"/>
        </w:rPr>
        <w:t>C:\dcfg\scripts\validate-admin-bind-forms-2026-04-09.ps1</w:t>
      </w:r>
      <w:r>
        <w:rPr>
          <w:rFonts w:ascii="Segoe UI" w:hAnsi="Segoe UI"/>
        </w:rPr>
        <w:t xml:space="preserve"> (read-only)</w:t>
      </w:r>
    </w:p>
    <w:p>
      <w:pPr>
        <w:pStyle w:val="ListBullet"/>
      </w:pPr>
      <w:r>
        <w:rPr>
          <w:rFonts w:ascii="Segoe UI" w:hAnsi="Segoe UI"/>
        </w:rPr>
        <w:t>Portal cache cleared manually by operator + smoke-tested — Admin blanket WO + AP mapping creation both green.</w:t>
      </w:r>
    </w:p>
    <w:p>
      <w:pPr>
        <w:spacing w:before="120" w:after="120"/>
        <w:pBdr>
          <w:bottom w:val="single" w:sz="6" w:color="D4D9E2"/>
        </w:pBdr>
      </w:pPr>
    </w:p>
    <w:p>
      <w:pPr>
        <w:pStyle w:val="Heading1"/>
      </w:pPr>
      <w:r>
        <w:rPr>
          <w:rFonts w:ascii="Georgia" w:hAnsi="Georgia"/>
          <w:b/>
          <w:color w:val="1B2A4A"/>
        </w:rPr>
        <w:t>2. Scope</w:t>
      </w:r>
    </w:p>
    <w:p>
      <w:pPr>
        <w:pStyle w:val="Heading2"/>
      </w:pPr>
      <w:r>
        <w:rPr>
          <w:rFonts w:ascii="Georgia" w:hAnsi="Georgia"/>
          <w:b/>
          <w:color w:val="1B2A4A"/>
        </w:rPr>
        <w:t>2.1 In scope (~68 files)</w:t>
      </w:r>
    </w:p>
    <w:p>
      <w:r>
        <w:rPr>
          <w:rFonts w:ascii="Segoe UI" w:hAnsi="Segoe UI"/>
        </w:rPr>
        <w:t>Customer-facing bar applies to all of these. Shared modules audited first because their issues propagate to consumers.</w:t>
      </w:r>
    </w:p>
    <w:p>
      <w:r>
        <w:rPr>
          <w:rFonts w:ascii="Segoe UI" w:hAnsi="Segoe UI"/>
          <w:b/>
          <w:color w:val="1B2A4A"/>
        </w:rPr>
        <w:t>Shared modules (audited first, Phase 1) — 17 files:</w:t>
      </w:r>
      <w:r>
        <w:rPr>
          <w:rFonts w:ascii="Segoe UI" w:hAnsi="Segoe UI"/>
        </w:rPr>
        <w:t xml:space="preserve"> </w:t>
      </w:r>
      <w:r>
        <w:rPr>
          <w:rFonts w:ascii="Consolas" w:hAnsi="Consolas"/>
          <w:color w:val="2E5295"/>
          <w:sz w:val="19"/>
        </w:rPr>
        <w:t>main.jsx</w:t>
      </w:r>
      <w:r>
        <w:rPr>
          <w:rFonts w:ascii="Segoe UI" w:hAnsi="Segoe UI"/>
        </w:rPr>
        <w:t xml:space="preserve">, </w:t>
      </w:r>
      <w:r>
        <w:rPr>
          <w:rFonts w:ascii="Consolas" w:hAnsi="Consolas"/>
          <w:color w:val="2E5295"/>
          <w:sz w:val="19"/>
        </w:rPr>
        <w:t>App.jsx</w:t>
      </w:r>
      <w:r>
        <w:rPr>
          <w:rFonts w:ascii="Segoe UI" w:hAnsi="Segoe UI"/>
        </w:rPr>
        <w:t xml:space="preserve">, </w:t>
      </w:r>
      <w:r>
        <w:rPr>
          <w:rFonts w:ascii="Consolas" w:hAnsi="Consolas"/>
          <w:color w:val="2E5295"/>
          <w:sz w:val="19"/>
        </w:rPr>
        <w:t>AppRouter.jsx</w:t>
      </w:r>
      <w:r>
        <w:rPr>
          <w:rFonts w:ascii="Segoe UI" w:hAnsi="Segoe UI"/>
        </w:rPr>
        <w:t xml:space="preserve">, </w:t>
      </w:r>
      <w:r>
        <w:rPr>
          <w:rFonts w:ascii="Consolas" w:hAnsi="Consolas"/>
          <w:color w:val="2E5295"/>
          <w:sz w:val="19"/>
        </w:rPr>
        <w:t>portalApi.js</w:t>
      </w:r>
      <w:r>
        <w:rPr>
          <w:rFonts w:ascii="Segoe UI" w:hAnsi="Segoe UI"/>
        </w:rPr>
        <w:t xml:space="preserve">, </w:t>
      </w:r>
      <w:r>
        <w:rPr>
          <w:rFonts w:ascii="Consolas" w:hAnsi="Consolas"/>
          <w:color w:val="2E5295"/>
          <w:sz w:val="19"/>
        </w:rPr>
        <w:t>useTableControls.jsx</w:t>
      </w:r>
      <w:r>
        <w:rPr>
          <w:rFonts w:ascii="Segoe UI" w:hAnsi="Segoe UI"/>
        </w:rPr>
        <w:t xml:space="preserve">, </w:t>
      </w:r>
      <w:r>
        <w:rPr>
          <w:rFonts w:ascii="Consolas" w:hAnsi="Consolas"/>
          <w:color w:val="2E5295"/>
          <w:sz w:val="19"/>
        </w:rPr>
        <w:t>usePortalUser.jsx</w:t>
      </w:r>
      <w:r>
        <w:rPr>
          <w:rFonts w:ascii="Segoe UI" w:hAnsi="Segoe UI"/>
        </w:rPr>
        <w:t xml:space="preserve">, </w:t>
      </w:r>
      <w:r>
        <w:rPr>
          <w:rFonts w:ascii="Consolas" w:hAnsi="Consolas"/>
          <w:color w:val="2E5295"/>
          <w:sz w:val="19"/>
        </w:rPr>
        <w:t>Toast.jsx</w:t>
      </w:r>
      <w:r>
        <w:rPr>
          <w:rFonts w:ascii="Segoe UI" w:hAnsi="Segoe UI"/>
        </w:rPr>
        <w:t xml:space="preserve">, </w:t>
      </w:r>
      <w:r>
        <w:rPr>
          <w:rFonts w:ascii="Consolas" w:hAnsi="Consolas"/>
          <w:color w:val="2E5295"/>
          <w:sz w:val="19"/>
        </w:rPr>
        <w:t>NavPanel.jsx</w:t>
      </w:r>
      <w:r>
        <w:rPr>
          <w:rFonts w:ascii="Segoe UI" w:hAnsi="Segoe UI"/>
        </w:rPr>
        <w:t xml:space="preserve">, </w:t>
      </w:r>
      <w:r>
        <w:rPr>
          <w:rFonts w:ascii="Consolas" w:hAnsi="Consolas"/>
          <w:color w:val="2E5295"/>
          <w:sz w:val="19"/>
        </w:rPr>
        <w:t>RoleGuard.jsx</w:t>
      </w:r>
      <w:r>
        <w:rPr>
          <w:rFonts w:ascii="Segoe UI" w:hAnsi="Segoe UI"/>
        </w:rPr>
        <w:t xml:space="preserve">, </w:t>
      </w:r>
      <w:r>
        <w:rPr>
          <w:rFonts w:ascii="Consolas" w:hAnsi="Consolas"/>
          <w:color w:val="2E5295"/>
          <w:sz w:val="19"/>
        </w:rPr>
        <w:t>SlideOutPanel.jsx</w:t>
      </w:r>
      <w:r>
        <w:rPr>
          <w:rFonts w:ascii="Segoe UI" w:hAnsi="Segoe UI"/>
        </w:rPr>
        <w:t xml:space="preserve">, </w:t>
      </w:r>
      <w:r>
        <w:rPr>
          <w:rFonts w:ascii="Consolas" w:hAnsi="Consolas"/>
          <w:color w:val="2E5295"/>
          <w:sz w:val="19"/>
        </w:rPr>
        <w:t>SpeechMic.jsx</w:t>
      </w:r>
      <w:r>
        <w:rPr>
          <w:rFonts w:ascii="Segoe UI" w:hAnsi="Segoe UI"/>
        </w:rPr>
        <w:t xml:space="preserve">, </w:t>
      </w:r>
      <w:r>
        <w:rPr>
          <w:rFonts w:ascii="Consolas" w:hAnsi="Consolas"/>
          <w:color w:val="2E5295"/>
          <w:sz w:val="19"/>
        </w:rPr>
        <w:t>FieldName.jsx</w:t>
      </w:r>
      <w:r>
        <w:rPr>
          <w:rFonts w:ascii="Segoe UI" w:hAnsi="Segoe UI"/>
        </w:rPr>
        <w:t xml:space="preserve">, </w:t>
      </w:r>
      <w:r>
        <w:rPr>
          <w:rFonts w:ascii="Consolas" w:hAnsi="Consolas"/>
          <w:color w:val="2E5295"/>
          <w:sz w:val="19"/>
        </w:rPr>
        <w:t>ErrorReporter.jsx</w:t>
      </w:r>
      <w:r>
        <w:rPr>
          <w:rFonts w:ascii="Segoe UI" w:hAnsi="Segoe UI"/>
        </w:rPr>
        <w:t xml:space="preserve">, </w:t>
      </w:r>
      <w:r>
        <w:rPr>
          <w:rFonts w:ascii="Consolas" w:hAnsi="Consolas"/>
          <w:color w:val="2E5295"/>
          <w:sz w:val="19"/>
        </w:rPr>
        <w:t>LocationManager.jsx</w:t>
      </w:r>
      <w:r>
        <w:rPr>
          <w:rFonts w:ascii="Segoe UI" w:hAnsi="Segoe UI"/>
        </w:rPr>
        <w:t xml:space="preserve">, </w:t>
      </w:r>
      <w:r>
        <w:rPr>
          <w:rFonts w:ascii="Consolas" w:hAnsi="Consolas"/>
          <w:color w:val="2E5295"/>
          <w:sz w:val="19"/>
        </w:rPr>
        <w:t>SensorBanner.jsx</w:t>
      </w:r>
      <w:r>
        <w:rPr>
          <w:rFonts w:ascii="Segoe UI" w:hAnsi="Segoe UI"/>
        </w:rPr>
        <w:t xml:space="preserve">, </w:t>
      </w:r>
      <w:r>
        <w:rPr>
          <w:rFonts w:ascii="Consolas" w:hAnsi="Consolas"/>
          <w:color w:val="2E5295"/>
          <w:sz w:val="19"/>
        </w:rPr>
        <w:t>intakeFieldKeys.js</w:t>
      </w:r>
      <w:r>
        <w:rPr>
          <w:rFonts w:ascii="Segoe UI" w:hAnsi="Segoe UI"/>
        </w:rPr>
        <w:t xml:space="preserve">, </w:t>
      </w:r>
      <w:r>
        <w:rPr>
          <w:rFonts w:ascii="Consolas" w:hAnsi="Consolas"/>
          <w:color w:val="2E5295"/>
          <w:sz w:val="19"/>
        </w:rPr>
        <w:t>projectConstants.js</w:t>
      </w:r>
      <w:r>
        <w:rPr>
          <w:rFonts w:ascii="Segoe UI" w:hAnsi="Segoe UI"/>
        </w:rPr>
        <w:t>.</w:t>
      </w:r>
    </w:p>
    <w:p>
      <w:r>
        <w:rPr>
          <w:rFonts w:ascii="Segoe UI" w:hAnsi="Segoe UI"/>
          <w:b/>
          <w:color w:val="1B2A4A"/>
        </w:rPr>
        <w:t>Sales section:</w:t>
      </w:r>
      <w:r>
        <w:rPr>
          <w:rFonts w:ascii="Segoe UI" w:hAnsi="Segoe UI"/>
        </w:rPr>
        <w:t xml:space="preserve"> </w:t>
      </w:r>
      <w:r>
        <w:rPr>
          <w:rFonts w:ascii="Consolas" w:hAnsi="Consolas"/>
          <w:color w:val="2E5295"/>
          <w:sz w:val="19"/>
        </w:rPr>
        <w:t>SalesDashboard</w:t>
      </w:r>
      <w:r>
        <w:rPr>
          <w:rFonts w:ascii="Segoe UI" w:hAnsi="Segoe UI"/>
        </w:rPr>
        <w:t xml:space="preserve">, </w:t>
      </w:r>
      <w:r>
        <w:rPr>
          <w:rFonts w:ascii="Consolas" w:hAnsi="Consolas"/>
          <w:color w:val="2E5295"/>
          <w:sz w:val="19"/>
        </w:rPr>
        <w:t>CustomerList</w:t>
      </w:r>
      <w:r>
        <w:rPr>
          <w:rFonts w:ascii="Segoe UI" w:hAnsi="Segoe UI"/>
        </w:rPr>
        <w:t xml:space="preserve">, </w:t>
      </w:r>
      <w:r>
        <w:rPr>
          <w:rFonts w:ascii="Consolas" w:hAnsi="Consolas"/>
          <w:color w:val="2E5295"/>
          <w:sz w:val="19"/>
        </w:rPr>
        <w:t>CustomerDetail</w:t>
      </w:r>
      <w:r>
        <w:rPr>
          <w:rFonts w:ascii="Segoe UI" w:hAnsi="Segoe UI"/>
        </w:rPr>
        <w:t xml:space="preserve">, </w:t>
      </w:r>
      <w:r>
        <w:rPr>
          <w:rFonts w:ascii="Consolas" w:hAnsi="Consolas"/>
          <w:color w:val="2E5295"/>
          <w:sz w:val="19"/>
        </w:rPr>
        <w:t>MsaList</w:t>
      </w:r>
      <w:r>
        <w:rPr>
          <w:rFonts w:ascii="Segoe UI" w:hAnsi="Segoe UI"/>
        </w:rPr>
        <w:t xml:space="preserve">, </w:t>
      </w:r>
      <w:r>
        <w:rPr>
          <w:rFonts w:ascii="Consolas" w:hAnsi="Consolas"/>
          <w:color w:val="2E5295"/>
          <w:sz w:val="19"/>
        </w:rPr>
        <w:t>MsaDetail</w:t>
      </w:r>
      <w:r>
        <w:rPr>
          <w:rFonts w:ascii="Segoe UI" w:hAnsi="Segoe UI"/>
        </w:rPr>
        <w:t>.</w:t>
      </w:r>
    </w:p>
    <w:p>
      <w:r>
        <w:rPr>
          <w:rFonts w:ascii="Segoe UI" w:hAnsi="Segoe UI"/>
          <w:b/>
          <w:color w:val="1B2A4A"/>
        </w:rPr>
        <w:t>Contracts section:</w:t>
      </w:r>
      <w:r>
        <w:rPr>
          <w:rFonts w:ascii="Segoe UI" w:hAnsi="Segoe UI"/>
        </w:rPr>
        <w:t xml:space="preserve"> </w:t>
      </w:r>
      <w:r>
        <w:rPr>
          <w:rFonts w:ascii="Consolas" w:hAnsi="Consolas"/>
          <w:color w:val="2E5295"/>
          <w:sz w:val="19"/>
        </w:rPr>
        <w:t>ContractList</w:t>
      </w:r>
      <w:r>
        <w:rPr>
          <w:rFonts w:ascii="Segoe UI" w:hAnsi="Segoe UI"/>
        </w:rPr>
        <w:t xml:space="preserve">, </w:t>
      </w:r>
      <w:r>
        <w:rPr>
          <w:rFonts w:ascii="Consolas" w:hAnsi="Consolas"/>
          <w:color w:val="2E5295"/>
          <w:sz w:val="19"/>
        </w:rPr>
        <w:t>ContractDetail</w:t>
      </w:r>
      <w:r>
        <w:rPr>
          <w:rFonts w:ascii="Segoe UI" w:hAnsi="Segoe UI"/>
        </w:rPr>
        <w:t xml:space="preserve">, </w:t>
      </w:r>
      <w:r>
        <w:rPr>
          <w:rFonts w:ascii="Consolas" w:hAnsi="Consolas"/>
          <w:color w:val="2E5295"/>
          <w:sz w:val="19"/>
        </w:rPr>
        <w:t>contracts/ContractRowDetail</w:t>
      </w:r>
      <w:r>
        <w:rPr>
          <w:rFonts w:ascii="Segoe UI" w:hAnsi="Segoe UI"/>
        </w:rPr>
        <w:t xml:space="preserve">, </w:t>
      </w:r>
      <w:r>
        <w:rPr>
          <w:rFonts w:ascii="Consolas" w:hAnsi="Consolas"/>
          <w:color w:val="2E5295"/>
          <w:sz w:val="19"/>
        </w:rPr>
        <w:t>contracts/useContractData</w:t>
      </w:r>
      <w:r>
        <w:rPr>
          <w:rFonts w:ascii="Segoe UI" w:hAnsi="Segoe UI"/>
        </w:rPr>
        <w:t xml:space="preserve">, </w:t>
      </w:r>
      <w:r>
        <w:rPr>
          <w:rFonts w:ascii="Consolas" w:hAnsi="Consolas"/>
          <w:color w:val="2E5295"/>
          <w:sz w:val="19"/>
        </w:rPr>
        <w:t>contracts/ViewSmartList</w:t>
      </w:r>
      <w:r>
        <w:rPr>
          <w:rFonts w:ascii="Segoe UI" w:hAnsi="Segoe UI"/>
        </w:rPr>
        <w:t xml:space="preserve">, </w:t>
      </w:r>
      <w:r>
        <w:rPr>
          <w:rFonts w:ascii="Consolas" w:hAnsi="Consolas"/>
          <w:color w:val="2E5295"/>
          <w:sz w:val="19"/>
        </w:rPr>
        <w:t>contracts/ViewCustomerGroups</w:t>
      </w:r>
      <w:r>
        <w:rPr>
          <w:rFonts w:ascii="Segoe UI" w:hAnsi="Segoe UI"/>
        </w:rPr>
        <w:t xml:space="preserve">, </w:t>
      </w:r>
      <w:r>
        <w:rPr>
          <w:rFonts w:ascii="Consolas" w:hAnsi="Consolas"/>
          <w:color w:val="2E5295"/>
          <w:sz w:val="19"/>
        </w:rPr>
        <w:t>contracts/ViewSplitPanel</w:t>
      </w:r>
      <w:r>
        <w:rPr>
          <w:rFonts w:ascii="Segoe UI" w:hAnsi="Segoe UI"/>
        </w:rPr>
        <w:t>.</w:t>
      </w:r>
    </w:p>
    <w:p>
      <w:r>
        <w:rPr>
          <w:rFonts w:ascii="Segoe UI" w:hAnsi="Segoe UI"/>
          <w:b/>
          <w:color w:val="1B2A4A"/>
        </w:rPr>
        <w:t>Document wizards:</w:t>
      </w:r>
      <w:r>
        <w:rPr>
          <w:rFonts w:ascii="Segoe UI" w:hAnsi="Segoe UI"/>
        </w:rPr>
        <w:t xml:space="preserve"> </w:t>
      </w:r>
      <w:r>
        <w:rPr>
          <w:rFonts w:ascii="Consolas" w:hAnsi="Consolas"/>
          <w:color w:val="2E5295"/>
          <w:sz w:val="19"/>
        </w:rPr>
        <w:t>NewContractWizard</w:t>
      </w:r>
      <w:r>
        <w:rPr>
          <w:rFonts w:ascii="Segoe UI" w:hAnsi="Segoe UI"/>
        </w:rPr>
        <w:t xml:space="preserve">, </w:t>
      </w:r>
      <w:r>
        <w:rPr>
          <w:rFonts w:ascii="Consolas" w:hAnsi="Consolas"/>
          <w:color w:val="2E5295"/>
          <w:sz w:val="19"/>
        </w:rPr>
        <w:t>NewProposalWizard</w:t>
      </w:r>
      <w:r>
        <w:rPr>
          <w:rFonts w:ascii="Segoe UI" w:hAnsi="Segoe UI"/>
        </w:rPr>
        <w:t xml:space="preserve">, </w:t>
      </w:r>
      <w:r>
        <w:rPr>
          <w:rFonts w:ascii="Consolas" w:hAnsi="Consolas"/>
          <w:color w:val="2E5295"/>
          <w:sz w:val="19"/>
        </w:rPr>
        <w:t>NewRfpWizard</w:t>
      </w:r>
      <w:r>
        <w:rPr>
          <w:rFonts w:ascii="Segoe UI" w:hAnsi="Segoe UI"/>
        </w:rPr>
        <w:t>.</w:t>
      </w:r>
    </w:p>
    <w:p>
      <w:r>
        <w:rPr>
          <w:rFonts w:ascii="Segoe UI" w:hAnsi="Segoe UI"/>
          <w:b/>
          <w:color w:val="1B2A4A"/>
        </w:rPr>
        <w:t>Facilities section:</w:t>
      </w:r>
      <w:r>
        <w:rPr>
          <w:rFonts w:ascii="Segoe UI" w:hAnsi="Segoe UI"/>
        </w:rPr>
        <w:t xml:space="preserve"> </w:t>
      </w:r>
      <w:r>
        <w:rPr>
          <w:rFonts w:ascii="Consolas" w:hAnsi="Consolas"/>
          <w:color w:val="2E5295"/>
          <w:sz w:val="19"/>
        </w:rPr>
        <w:t>FacilitiesDashboard</w:t>
      </w:r>
      <w:r>
        <w:rPr>
          <w:rFonts w:ascii="Segoe UI" w:hAnsi="Segoe UI"/>
        </w:rPr>
        <w:t xml:space="preserve">, </w:t>
      </w:r>
      <w:r>
        <w:rPr>
          <w:rFonts w:ascii="Consolas" w:hAnsi="Consolas"/>
          <w:color w:val="2E5295"/>
          <w:sz w:val="19"/>
        </w:rPr>
        <w:t>Locations</w:t>
      </w:r>
      <w:r>
        <w:rPr>
          <w:rFonts w:ascii="Segoe UI" w:hAnsi="Segoe UI"/>
        </w:rPr>
        <w:t xml:space="preserve">, </w:t>
      </w:r>
      <w:r>
        <w:rPr>
          <w:rFonts w:ascii="Consolas" w:hAnsi="Consolas"/>
          <w:color w:val="2E5295"/>
          <w:sz w:val="19"/>
        </w:rPr>
        <w:t>LocationDetail</w:t>
      </w:r>
      <w:r>
        <w:rPr>
          <w:rFonts w:ascii="Segoe UI" w:hAnsi="Segoe UI"/>
        </w:rPr>
        <w:t xml:space="preserve">, </w:t>
      </w:r>
      <w:r>
        <w:rPr>
          <w:rFonts w:ascii="Consolas" w:hAnsi="Consolas"/>
          <w:color w:val="2E5295"/>
          <w:sz w:val="19"/>
        </w:rPr>
        <w:t>Operations</w:t>
      </w:r>
      <w:r>
        <w:rPr>
          <w:rFonts w:ascii="Segoe UI" w:hAnsi="Segoe UI"/>
        </w:rPr>
        <w:t xml:space="preserve">, </w:t>
      </w:r>
      <w:r>
        <w:rPr>
          <w:rFonts w:ascii="Consolas" w:hAnsi="Consolas"/>
          <w:color w:val="2E5295"/>
          <w:sz w:val="19"/>
        </w:rPr>
        <w:t>CompliancePanel</w:t>
      </w:r>
      <w:r>
        <w:rPr>
          <w:rFonts w:ascii="Segoe UI" w:hAnsi="Segoe UI"/>
        </w:rPr>
        <w:t xml:space="preserve">, </w:t>
      </w:r>
      <w:r>
        <w:rPr>
          <w:rFonts w:ascii="Consolas" w:hAnsi="Consolas"/>
          <w:color w:val="2E5295"/>
          <w:sz w:val="19"/>
        </w:rPr>
        <w:t>Directory</w:t>
      </w:r>
      <w:r>
        <w:rPr>
          <w:rFonts w:ascii="Segoe UI" w:hAnsi="Segoe UI"/>
        </w:rPr>
        <w:t xml:space="preserve">, </w:t>
      </w:r>
      <w:r>
        <w:rPr>
          <w:rFonts w:ascii="Consolas" w:hAnsi="Consolas"/>
          <w:color w:val="2E5295"/>
          <w:sz w:val="19"/>
        </w:rPr>
        <w:t>MapView</w:t>
      </w:r>
      <w:r>
        <w:rPr>
          <w:rFonts w:ascii="Segoe UI" w:hAnsi="Segoe UI"/>
        </w:rPr>
        <w:t xml:space="preserve">, </w:t>
      </w:r>
      <w:r>
        <w:rPr>
          <w:rFonts w:ascii="Consolas" w:hAnsi="Consolas"/>
          <w:color w:val="2E5295"/>
          <w:sz w:val="19"/>
        </w:rPr>
        <w:t>VendorList</w:t>
      </w:r>
      <w:r>
        <w:rPr>
          <w:rFonts w:ascii="Segoe UI" w:hAnsi="Segoe UI"/>
        </w:rPr>
        <w:t xml:space="preserve">, </w:t>
      </w:r>
      <w:r>
        <w:rPr>
          <w:rFonts w:ascii="Consolas" w:hAnsi="Consolas"/>
          <w:color w:val="2E5295"/>
          <w:sz w:val="19"/>
        </w:rPr>
        <w:t>VendorDetail</w:t>
      </w:r>
      <w:r>
        <w:rPr>
          <w:rFonts w:ascii="Segoe UI" w:hAnsi="Segoe UI"/>
        </w:rPr>
        <w:t>.</w:t>
      </w:r>
    </w:p>
    <w:p>
      <w:r>
        <w:rPr>
          <w:rFonts w:ascii="Segoe UI" w:hAnsi="Segoe UI"/>
          <w:b/>
          <w:color w:val="1B2A4A"/>
        </w:rPr>
        <w:t>Onboarding section:</w:t>
      </w:r>
      <w:r>
        <w:rPr>
          <w:rFonts w:ascii="Segoe UI" w:hAnsi="Segoe UI"/>
        </w:rPr>
        <w:t xml:space="preserve"> </w:t>
      </w:r>
      <w:r>
        <w:rPr>
          <w:rFonts w:ascii="Consolas" w:hAnsi="Consolas"/>
          <w:color w:val="2E5295"/>
          <w:sz w:val="19"/>
        </w:rPr>
        <w:t>Onboarding</w:t>
      </w:r>
      <w:r>
        <w:rPr>
          <w:rFonts w:ascii="Segoe UI" w:hAnsi="Segoe UI"/>
        </w:rPr>
        <w:t xml:space="preserve">, </w:t>
      </w:r>
      <w:r>
        <w:rPr>
          <w:rFonts w:ascii="Consolas" w:hAnsi="Consolas"/>
          <w:color w:val="2E5295"/>
          <w:sz w:val="19"/>
        </w:rPr>
        <w:t>OnboardingDetail</w:t>
      </w:r>
      <w:r>
        <w:rPr>
          <w:rFonts w:ascii="Segoe UI" w:hAnsi="Segoe UI"/>
        </w:rPr>
        <w:t>.</w:t>
      </w:r>
    </w:p>
    <w:p>
      <w:r>
        <w:rPr>
          <w:rFonts w:ascii="Segoe UI" w:hAnsi="Segoe UI"/>
          <w:b/>
          <w:color w:val="1B2A4A"/>
        </w:rPr>
        <w:t>Administration section:</w:t>
      </w:r>
      <w:r>
        <w:rPr>
          <w:rFonts w:ascii="Segoe UI" w:hAnsi="Segoe UI"/>
        </w:rPr>
        <w:t xml:space="preserve"> </w:t>
      </w:r>
      <w:r>
        <w:rPr>
          <w:rFonts w:ascii="Consolas" w:hAnsi="Consolas"/>
          <w:color w:val="2E5295"/>
          <w:sz w:val="19"/>
        </w:rPr>
        <w:t>Admin</w:t>
      </w:r>
      <w:r>
        <w:rPr>
          <w:rFonts w:ascii="Segoe UI" w:hAnsi="Segoe UI"/>
        </w:rPr>
        <w:t xml:space="preserve"> (all sub-tabs: Templates, onboarding steps, location types, cost codes, appliance types, vendors, benchmarks), </w:t>
      </w:r>
      <w:r>
        <w:rPr>
          <w:rFonts w:ascii="Consolas" w:hAnsi="Consolas"/>
          <w:color w:val="2E5295"/>
          <w:sz w:val="19"/>
        </w:rPr>
        <w:t>UserRolesTab</w:t>
      </w:r>
      <w:r>
        <w:rPr>
          <w:rFonts w:ascii="Segoe UI" w:hAnsi="Segoe UI"/>
        </w:rPr>
        <w:t xml:space="preserve">, </w:t>
      </w:r>
      <w:r>
        <w:rPr>
          <w:rFonts w:ascii="Consolas" w:hAnsi="Consolas"/>
          <w:color w:val="2E5295"/>
          <w:sz w:val="19"/>
        </w:rPr>
        <w:t>SendQueue</w:t>
      </w:r>
      <w:r>
        <w:rPr>
          <w:rFonts w:ascii="Segoe UI" w:hAnsi="Segoe UI"/>
        </w:rPr>
        <w:t>.</w:t>
      </w:r>
    </w:p>
    <w:p>
      <w:r>
        <w:rPr>
          <w:rFonts w:ascii="Segoe UI" w:hAnsi="Segoe UI"/>
          <w:b/>
          <w:color w:val="1B2A4A"/>
        </w:rPr>
        <w:t>Programs &amp; Projects:</w:t>
      </w:r>
      <w:r>
        <w:rPr>
          <w:rFonts w:ascii="Segoe UI" w:hAnsi="Segoe UI"/>
        </w:rPr>
        <w:t xml:space="preserve"> </w:t>
      </w:r>
      <w:r>
        <w:rPr>
          <w:rFonts w:ascii="Consolas" w:hAnsi="Consolas"/>
          <w:color w:val="2E5295"/>
          <w:sz w:val="19"/>
        </w:rPr>
        <w:t>ProgramList</w:t>
      </w:r>
      <w:r>
        <w:rPr>
          <w:rFonts w:ascii="Segoe UI" w:hAnsi="Segoe UI"/>
        </w:rPr>
        <w:t xml:space="preserve">, </w:t>
      </w:r>
      <w:r>
        <w:rPr>
          <w:rFonts w:ascii="Consolas" w:hAnsi="Consolas"/>
          <w:color w:val="2E5295"/>
          <w:sz w:val="19"/>
        </w:rPr>
        <w:t>ProgramDetail</w:t>
      </w:r>
      <w:r>
        <w:rPr>
          <w:rFonts w:ascii="Segoe UI" w:hAnsi="Segoe UI"/>
        </w:rPr>
        <w:t xml:space="preserve">, </w:t>
      </w:r>
      <w:r>
        <w:rPr>
          <w:rFonts w:ascii="Consolas" w:hAnsi="Consolas"/>
          <w:color w:val="2E5295"/>
          <w:sz w:val="19"/>
        </w:rPr>
        <w:t>ProjectDashboard</w:t>
      </w:r>
      <w:r>
        <w:rPr>
          <w:rFonts w:ascii="Segoe UI" w:hAnsi="Segoe UI"/>
        </w:rPr>
        <w:t xml:space="preserve">, </w:t>
      </w:r>
      <w:r>
        <w:rPr>
          <w:rFonts w:ascii="Consolas" w:hAnsi="Consolas"/>
          <w:color w:val="2E5295"/>
          <w:sz w:val="19"/>
        </w:rPr>
        <w:t>ProjectList</w:t>
      </w:r>
      <w:r>
        <w:rPr>
          <w:rFonts w:ascii="Segoe UI" w:hAnsi="Segoe UI"/>
        </w:rPr>
        <w:t xml:space="preserve">, </w:t>
      </w:r>
      <w:r>
        <w:rPr>
          <w:rFonts w:ascii="Consolas" w:hAnsi="Consolas"/>
          <w:color w:val="2E5295"/>
          <w:sz w:val="19"/>
        </w:rPr>
        <w:t>ProjectDetail</w:t>
      </w:r>
      <w:r>
        <w:rPr>
          <w:rFonts w:ascii="Segoe UI" w:hAnsi="Segoe UI"/>
        </w:rPr>
        <w:t xml:space="preserve">, </w:t>
      </w:r>
      <w:r>
        <w:rPr>
          <w:rFonts w:ascii="Consolas" w:hAnsi="Consolas"/>
          <w:color w:val="2E5295"/>
          <w:sz w:val="19"/>
        </w:rPr>
        <w:t>RfpList</w:t>
      </w:r>
      <w:r>
        <w:rPr>
          <w:rFonts w:ascii="Segoe UI" w:hAnsi="Segoe UI"/>
        </w:rPr>
        <w:t xml:space="preserve">, </w:t>
      </w:r>
      <w:r>
        <w:rPr>
          <w:rFonts w:ascii="Consolas" w:hAnsi="Consolas"/>
          <w:color w:val="2E5295"/>
          <w:sz w:val="19"/>
        </w:rPr>
        <w:t>RfpDetail</w:t>
      </w:r>
      <w:r>
        <w:rPr>
          <w:rFonts w:ascii="Segoe UI" w:hAnsi="Segoe UI"/>
        </w:rPr>
        <w:t>.</w:t>
      </w:r>
    </w:p>
    <w:p>
      <w:r>
        <w:rPr>
          <w:rFonts w:ascii="Segoe UI" w:hAnsi="Segoe UI"/>
          <w:b/>
          <w:color w:val="1B2A4A"/>
        </w:rPr>
        <w:t>Templates subsystem (DocGen V4 UI):</w:t>
      </w:r>
      <w:r>
        <w:rPr>
          <w:rFonts w:ascii="Segoe UI" w:hAnsi="Segoe UI"/>
        </w:rPr>
        <w:t xml:space="preserve"> </w:t>
      </w:r>
      <w:r>
        <w:rPr>
          <w:rFonts w:ascii="Consolas" w:hAnsi="Consolas"/>
          <w:color w:val="2E5295"/>
          <w:sz w:val="19"/>
        </w:rPr>
        <w:t>screens/templates/TemplateList</w:t>
      </w:r>
      <w:r>
        <w:rPr>
          <w:rFonts w:ascii="Segoe UI" w:hAnsi="Segoe UI"/>
        </w:rPr>
        <w:t xml:space="preserve">, </w:t>
      </w:r>
      <w:r>
        <w:rPr>
          <w:rFonts w:ascii="Consolas" w:hAnsi="Consolas"/>
          <w:color w:val="2E5295"/>
          <w:sz w:val="19"/>
        </w:rPr>
        <w:t>TemplateDetail</w:t>
      </w:r>
      <w:r>
        <w:rPr>
          <w:rFonts w:ascii="Segoe UI" w:hAnsi="Segoe UI"/>
        </w:rPr>
        <w:t xml:space="preserve">, </w:t>
      </w:r>
      <w:r>
        <w:rPr>
          <w:rFonts w:ascii="Consolas" w:hAnsi="Consolas"/>
          <w:color w:val="2E5295"/>
          <w:sz w:val="19"/>
        </w:rPr>
        <w:t>CompositeExpander</w:t>
      </w:r>
      <w:r>
        <w:rPr>
          <w:rFonts w:ascii="Segoe UI" w:hAnsi="Segoe UI"/>
        </w:rPr>
        <w:t xml:space="preserve">, </w:t>
      </w:r>
      <w:r>
        <w:rPr>
          <w:rFonts w:ascii="Consolas" w:hAnsi="Consolas"/>
          <w:color w:val="2E5295"/>
          <w:sz w:val="19"/>
        </w:rPr>
        <w:t>FieldMappingCard</w:t>
      </w:r>
      <w:r>
        <w:rPr>
          <w:rFonts w:ascii="Segoe UI" w:hAnsi="Segoe UI"/>
        </w:rPr>
        <w:t xml:space="preserve">, </w:t>
      </w:r>
      <w:r>
        <w:rPr>
          <w:rFonts w:ascii="Consolas" w:hAnsi="Consolas"/>
          <w:color w:val="2E5295"/>
          <w:sz w:val="19"/>
        </w:rPr>
        <w:t>FieldMappingPanel</w:t>
      </w:r>
      <w:r>
        <w:rPr>
          <w:rFonts w:ascii="Segoe UI" w:hAnsi="Segoe UI"/>
        </w:rPr>
        <w:t xml:space="preserve">, </w:t>
      </w:r>
      <w:r>
        <w:rPr>
          <w:rFonts w:ascii="Consolas" w:hAnsi="Consolas"/>
          <w:color w:val="2E5295"/>
          <w:sz w:val="19"/>
        </w:rPr>
        <w:t>DocumentPreview</w:t>
      </w:r>
      <w:r>
        <w:rPr>
          <w:rFonts w:ascii="Segoe UI" w:hAnsi="Segoe UI"/>
        </w:rPr>
        <w:t xml:space="preserve">, </w:t>
      </w:r>
      <w:r>
        <w:rPr>
          <w:rFonts w:ascii="Consolas" w:hAnsi="Consolas"/>
          <w:color w:val="2E5295"/>
          <w:sz w:val="19"/>
        </w:rPr>
        <w:t>fieldRegistry.js</w:t>
      </w:r>
      <w:r>
        <w:rPr>
          <w:rFonts w:ascii="Segoe UI" w:hAnsi="Segoe UI"/>
        </w:rPr>
        <w:t xml:space="preserve">, </w:t>
      </w:r>
      <w:r>
        <w:rPr>
          <w:rFonts w:ascii="Consolas" w:hAnsi="Consolas"/>
          <w:color w:val="2E5295"/>
          <w:sz w:val="19"/>
        </w:rPr>
        <w:t>autoMapper.js</w:t>
      </w:r>
      <w:r>
        <w:rPr>
          <w:rFonts w:ascii="Segoe UI" w:hAnsi="Segoe UI"/>
        </w:rPr>
        <w:t xml:space="preserve">, </w:t>
      </w:r>
      <w:r>
        <w:rPr>
          <w:rFonts w:ascii="Consolas" w:hAnsi="Consolas"/>
          <w:color w:val="2E5295"/>
          <w:sz w:val="19"/>
        </w:rPr>
        <w:t>useTemplateFields.js</w:t>
      </w:r>
      <w:r>
        <w:rPr>
          <w:rFonts w:ascii="Segoe UI" w:hAnsi="Segoe UI"/>
        </w:rPr>
        <w:t>.</w:t>
      </w:r>
    </w:p>
    <w:p>
      <w:r>
        <w:rPr>
          <w:rFonts w:ascii="Segoe UI" w:hAnsi="Segoe UI"/>
          <w:b/>
          <w:color w:val="1B2A4A"/>
        </w:rPr>
        <w:t>Internal tool (reviewed but lower bar):</w:t>
      </w:r>
      <w:r>
        <w:rPr>
          <w:rFonts w:ascii="Segoe UI" w:hAnsi="Segoe UI"/>
        </w:rPr>
        <w:t xml:space="preserve"> </w:t>
      </w:r>
      <w:r>
        <w:rPr>
          <w:rFonts w:ascii="Consolas" w:hAnsi="Consolas"/>
          <w:color w:val="2E5295"/>
          <w:sz w:val="19"/>
        </w:rPr>
        <w:t>FlowMonitor</w:t>
      </w:r>
      <w:r>
        <w:rPr>
          <w:rFonts w:ascii="Segoe UI" w:hAnsi="Segoe UI"/>
        </w:rPr>
        <w:t>.</w:t>
      </w:r>
    </w:p>
    <w:p>
      <w:pPr>
        <w:pStyle w:val="Heading2"/>
      </w:pPr>
      <w:r>
        <w:rPr>
          <w:rFonts w:ascii="Georgia" w:hAnsi="Georgia"/>
          <w:b/>
          <w:color w:val="1B2A4A"/>
        </w:rPr>
        <w:t>2.2 Out of scope</w:t>
      </w:r>
    </w:p>
    <w:p>
      <w:r>
        <w:rPr>
          <w:rFonts w:ascii="Segoe UI" w:hAnsi="Segoe UI"/>
        </w:rPr>
        <w:t>Not reviewed this pass. Documented here so the exclusion is explicit and revisitable.</w:t>
      </w:r>
    </w:p>
    <w:p>
      <w:pPr>
        <w:pStyle w:val="ListBullet"/>
      </w:pPr>
      <w:r>
        <w:rPr>
          <w:rFonts w:ascii="Consolas" w:hAnsi="Consolas"/>
          <w:color w:val="2E5295"/>
          <w:sz w:val="19"/>
        </w:rPr>
        <w:t>NoraCopilot</w:t>
      </w:r>
      <w:r>
        <w:rPr>
          <w:rFonts w:ascii="Segoe UI" w:hAnsi="Segoe UI"/>
        </w:rPr>
        <w:t xml:space="preserve"> — internal monitoring UI</w:t>
      </w:r>
    </w:p>
    <w:p>
      <w:pPr>
        <w:pStyle w:val="ListBullet"/>
      </w:pPr>
      <w:r>
        <w:rPr>
          <w:rFonts w:ascii="Consolas" w:hAnsi="Consolas"/>
          <w:color w:val="2E5295"/>
          <w:sz w:val="19"/>
        </w:rPr>
        <w:t>AbsorptionDashboard</w:t>
      </w:r>
      <w:r>
        <w:rPr>
          <w:rFonts w:ascii="Segoe UI" w:hAnsi="Segoe UI"/>
        </w:rPr>
        <w:t xml:space="preserve"> — analytics, internal</w:t>
      </w:r>
    </w:p>
    <w:p>
      <w:pPr>
        <w:pStyle w:val="ListBullet"/>
      </w:pPr>
      <w:r>
        <w:rPr>
          <w:rFonts w:ascii="Consolas" w:hAnsi="Consolas"/>
          <w:color w:val="2E5295"/>
          <w:sz w:val="19"/>
        </w:rPr>
        <w:t>UserManual</w:t>
      </w:r>
      <w:r>
        <w:rPr>
          <w:rFonts w:ascii="Segoe UI" w:hAnsi="Segoe UI"/>
        </w:rPr>
        <w:t xml:space="preserve"> — static content</w:t>
      </w:r>
    </w:p>
    <w:p>
      <w:pPr>
        <w:pStyle w:val="ListBullet"/>
      </w:pPr>
      <w:r>
        <w:rPr>
          <w:rFonts w:ascii="Consolas" w:hAnsi="Consolas"/>
          <w:color w:val="2E5295"/>
          <w:sz w:val="19"/>
        </w:rPr>
        <w:t>CapitalPlan</w:t>
      </w:r>
      <w:r>
        <w:rPr>
          <w:rFonts w:ascii="Segoe UI" w:hAnsi="Segoe UI"/>
        </w:rPr>
        <w:t xml:space="preserve"> — not in customer-facing path for this round</w:t>
      </w:r>
    </w:p>
    <w:p>
      <w:pPr>
        <w:pStyle w:val="ListBullet"/>
      </w:pPr>
      <w:r>
        <w:rPr>
          <w:rFonts w:ascii="Consolas" w:hAnsi="Consolas"/>
          <w:color w:val="2E5295"/>
          <w:sz w:val="19"/>
        </w:rPr>
        <w:t>_archive/</w:t>
      </w:r>
      <w:r>
        <w:rPr>
          <w:rFonts w:ascii="Segoe UI" w:hAnsi="Segoe UI"/>
        </w:rPr>
        <w:t xml:space="preserve"> folder — recommended for deletion in Phase 2 auto-fix pass, not review</w:t>
      </w:r>
    </w:p>
    <w:p>
      <w:pPr>
        <w:pStyle w:val="ListBullet"/>
      </w:pPr>
      <w:r>
        <w:rPr>
          <w:rFonts w:ascii="Consolas" w:hAnsi="Consolas"/>
          <w:color w:val="2E5295"/>
          <w:sz w:val="19"/>
        </w:rPr>
        <w:t>debug/</w:t>
      </w:r>
      <w:r>
        <w:rPr>
          <w:rFonts w:ascii="Segoe UI" w:hAnsi="Segoe UI"/>
        </w:rPr>
        <w:t xml:space="preserve"> folder — opt-in diagnostic, not user-facing</w:t>
      </w:r>
    </w:p>
    <w:p>
      <w:pPr>
        <w:pStyle w:val="ListBullet"/>
      </w:pPr>
      <w:r>
        <w:rPr>
          <w:rFonts w:ascii="Consolas" w:hAnsi="Consolas"/>
          <w:color w:val="2E5295"/>
          <w:sz w:val="19"/>
        </w:rPr>
        <w:t>interview/</w:t>
      </w:r>
      <w:r>
        <w:rPr>
          <w:rFonts w:ascii="Segoe UI" w:hAnsi="Segoe UI"/>
        </w:rPr>
        <w:t xml:space="preserve"> folder — old wizard; </w:t>
      </w:r>
      <w:r>
        <w:rPr>
          <w:rFonts w:ascii="Consolas" w:hAnsi="Consolas"/>
          <w:color w:val="2E5295"/>
          <w:sz w:val="19"/>
        </w:rPr>
        <w:t>interviewGenerate.js</w:t>
      </w:r>
      <w:r>
        <w:rPr>
          <w:rFonts w:ascii="Segoe UI" w:hAnsi="Segoe UI"/>
        </w:rPr>
        <w:t xml:space="preserve"> still uses stale </w:t>
      </w:r>
      <w:r>
        <w:rPr>
          <w:rFonts w:ascii="Consolas" w:hAnsi="Consolas"/>
          <w:color w:val="2E5295"/>
          <w:sz w:val="19"/>
        </w:rPr>
        <w:t>callFlow</w:t>
      </w:r>
      <w:r>
        <w:rPr>
          <w:rFonts w:ascii="Segoe UI" w:hAnsi="Segoe UI"/>
        </w:rPr>
        <w:t xml:space="preserve"> — handled as a separate migration, not this review</w:t>
      </w:r>
    </w:p>
    <w:p>
      <w:pPr>
        <w:pStyle w:val="Heading2"/>
      </w:pPr>
      <w:r>
        <w:rPr>
          <w:rFonts w:ascii="Georgia" w:hAnsi="Georgia"/>
          <w:b/>
          <w:color w:val="1B2A4A"/>
        </w:rPr>
        <w:t>2.3 Known structural issues already visible (feed into Phase 2 auto-fix)</w:t>
      </w:r>
    </w:p>
    <w:p>
      <w:r>
        <w:rPr>
          <w:rFonts w:ascii="Segoe UI" w:hAnsi="Segoe UI"/>
        </w:rPr>
        <w:t>Identified during context exploration; confirmed at the file level:</w:t>
      </w:r>
    </w:p>
    <w:p>
      <w:pPr>
        <w:pStyle w:val="ListBullet"/>
      </w:pPr>
      <w:r>
        <w:rPr>
          <w:rFonts w:ascii="Segoe UI" w:hAnsi="Segoe UI"/>
          <w:b/>
          <w:color w:val="1B2A4A"/>
        </w:rPr>
        <w:t>Duplicate router:</w:t>
      </w:r>
      <w:r>
        <w:rPr>
          <w:rFonts w:ascii="Segoe UI" w:hAnsi="Segoe UI"/>
        </w:rPr>
        <w:t xml:space="preserve"> </w:t>
      </w:r>
      <w:r>
        <w:rPr>
          <w:rFonts w:ascii="Consolas" w:hAnsi="Consolas"/>
          <w:color w:val="2E5295"/>
          <w:sz w:val="19"/>
        </w:rPr>
        <w:t>src/AppRouter.jsx</w:t>
      </w:r>
      <w:r>
        <w:rPr>
          <w:rFonts w:ascii="Segoe UI" w:hAnsi="Segoe UI"/>
        </w:rPr>
        <w:t xml:space="preserve"> AND </w:t>
      </w:r>
      <w:r>
        <w:rPr>
          <w:rFonts w:ascii="Consolas" w:hAnsi="Consolas"/>
          <w:color w:val="2E5295"/>
          <w:sz w:val="19"/>
        </w:rPr>
        <w:t>src/screens/AppRouter.jsx</w:t>
      </w:r>
      <w:r>
        <w:rPr>
          <w:rFonts w:ascii="Segoe UI" w:hAnsi="Segoe UI"/>
        </w:rPr>
        <w:t xml:space="preserve"> both exist</w:t>
      </w:r>
    </w:p>
    <w:p>
      <w:pPr>
        <w:pStyle w:val="ListBullet"/>
      </w:pPr>
      <w:r>
        <w:rPr>
          <w:rFonts w:ascii="Segoe UI" w:hAnsi="Segoe UI"/>
          <w:b/>
          <w:color w:val="1B2A4A"/>
        </w:rPr>
        <w:t>Duplicate contract list:</w:t>
      </w:r>
      <w:r>
        <w:rPr>
          <w:rFonts w:ascii="Segoe UI" w:hAnsi="Segoe UI"/>
        </w:rPr>
        <w:t xml:space="preserve"> </w:t>
      </w:r>
      <w:r>
        <w:rPr>
          <w:rFonts w:ascii="Consolas" w:hAnsi="Consolas"/>
          <w:color w:val="2E5295"/>
          <w:sz w:val="19"/>
        </w:rPr>
        <w:t>src/ContractsList.jsx</w:t>
      </w:r>
      <w:r>
        <w:rPr>
          <w:rFonts w:ascii="Segoe UI" w:hAnsi="Segoe UI"/>
        </w:rPr>
        <w:t xml:space="preserve"> AND </w:t>
      </w:r>
      <w:r>
        <w:rPr>
          <w:rFonts w:ascii="Consolas" w:hAnsi="Consolas"/>
          <w:color w:val="2E5295"/>
          <w:sz w:val="19"/>
        </w:rPr>
        <w:t>src/screens/ContractList.jsx</w:t>
      </w:r>
    </w:p>
    <w:p>
      <w:pPr>
        <w:pStyle w:val="ListBullet"/>
      </w:pPr>
      <w:r>
        <w:rPr>
          <w:rFonts w:ascii="Segoe UI" w:hAnsi="Segoe UI"/>
          <w:b/>
          <w:color w:val="1B2A4A"/>
        </w:rPr>
        <w:t>Duplicate wizard entry:</w:t>
      </w:r>
      <w:r>
        <w:rPr>
          <w:rFonts w:ascii="Segoe UI" w:hAnsi="Segoe UI"/>
        </w:rPr>
        <w:t xml:space="preserve"> </w:t>
      </w:r>
      <w:r>
        <w:rPr>
          <w:rFonts w:ascii="Consolas" w:hAnsi="Consolas"/>
          <w:color w:val="2E5295"/>
          <w:sz w:val="19"/>
        </w:rPr>
        <w:t>src/NewContractWizard.jsx</w:t>
      </w:r>
      <w:r>
        <w:rPr>
          <w:rFonts w:ascii="Segoe UI" w:hAnsi="Segoe UI"/>
        </w:rPr>
        <w:t xml:space="preserve"> live + </w:t>
      </w:r>
      <w:r>
        <w:rPr>
          <w:rFonts w:ascii="Consolas" w:hAnsi="Consolas"/>
          <w:color w:val="2E5295"/>
          <w:sz w:val="19"/>
        </w:rPr>
        <w:t>src/_archive/NewContractWizard.jsx</w:t>
      </w:r>
      <w:r>
        <w:rPr>
          <w:rFonts w:ascii="Segoe UI" w:hAnsi="Segoe UI"/>
        </w:rPr>
        <w:t xml:space="preserve"> archived</w:t>
      </w:r>
    </w:p>
    <w:p>
      <w:pPr>
        <w:pStyle w:val="ListBullet"/>
      </w:pPr>
      <w:r>
        <w:rPr>
          <w:rFonts w:ascii="Segoe UI" w:hAnsi="Segoe UI"/>
          <w:b/>
          <w:color w:val="1B2A4A"/>
        </w:rPr>
        <w:t>Latent build warning:</w:t>
      </w:r>
      <w:r>
        <w:rPr>
          <w:rFonts w:ascii="Segoe UI" w:hAnsi="Segoe UI"/>
        </w:rPr>
        <w:t xml:space="preserve"> </w:t>
      </w:r>
      <w:r>
        <w:rPr>
          <w:rFonts w:ascii="Consolas" w:hAnsi="Consolas"/>
          <w:color w:val="2E5295"/>
          <w:sz w:val="19"/>
        </w:rPr>
        <w:t>NewContractWizard.jsx:942</w:t>
      </w:r>
      <w:r>
        <w:rPr>
          <w:rFonts w:ascii="Segoe UI" w:hAnsi="Segoe UI"/>
        </w:rPr>
        <w:t xml:space="preserve"> — stray </w:t>
      </w:r>
      <w:r>
        <w:rPr>
          <w:rFonts w:ascii="Consolas" w:hAnsi="Consolas"/>
          <w:color w:val="2E5295"/>
          <w:sz w:val="19"/>
        </w:rPr>
        <w:t>)}</w:t>
      </w:r>
      <w:r>
        <w:rPr>
          <w:rFonts w:ascii="Segoe UI" w:hAnsi="Segoe UI"/>
        </w:rPr>
        <w:t xml:space="preserve"> JSX closer from a deleted vendor-selection block; esbuild tolerates today but a tighter version could fail</w:t>
      </w:r>
    </w:p>
    <w:p>
      <w:pPr>
        <w:pStyle w:val="Heading2"/>
      </w:pPr>
      <w:r>
        <w:rPr>
          <w:rFonts w:ascii="Georgia" w:hAnsi="Georgia"/>
          <w:b/>
          <w:color w:val="1B2A4A"/>
        </w:rPr>
        <w:t>2.4 File-count reconciliation</w:t>
      </w:r>
    </w:p>
    <w:p>
      <w:r>
        <w:rPr>
          <w:rFonts w:ascii="Consolas" w:hAnsi="Consolas"/>
          <w:color w:val="2E5295"/>
          <w:sz w:val="19"/>
        </w:rPr>
        <w:t>Glob</w:t>
      </w:r>
      <w:r>
        <w:rPr>
          <w:rFonts w:ascii="Segoe UI" w:hAnsi="Segoe UI"/>
        </w:rPr>
        <w:t xml:space="preserve"> over </w:t>
      </w:r>
      <w:r>
        <w:rPr>
          <w:rFonts w:ascii="Consolas" w:hAnsi="Consolas"/>
          <w:color w:val="2E5295"/>
          <w:sz w:val="19"/>
        </w:rPr>
        <w:t>src/**/*.{js,jsx,ts,tsx}</w:t>
      </w:r>
      <w:r>
        <w:rPr>
          <w:rFonts w:ascii="Segoe UI" w:hAnsi="Segoe UI"/>
        </w:rPr>
        <w:t xml:space="preserve"> returns approximately 82 files. After excluding </w:t>
      </w:r>
      <w:r>
        <w:rPr>
          <w:rFonts w:ascii="Consolas" w:hAnsi="Consolas"/>
          <w:color w:val="2E5295"/>
          <w:sz w:val="19"/>
        </w:rPr>
        <w:t>_archive/</w:t>
      </w:r>
      <w:r>
        <w:rPr>
          <w:rFonts w:ascii="Segoe UI" w:hAnsi="Segoe UI"/>
        </w:rPr>
        <w:t xml:space="preserve">, </w:t>
      </w:r>
      <w:r>
        <w:rPr>
          <w:rFonts w:ascii="Consolas" w:hAnsi="Consolas"/>
          <w:color w:val="2E5295"/>
          <w:sz w:val="19"/>
        </w:rPr>
        <w:t>debug/</w:t>
      </w:r>
      <w:r>
        <w:rPr>
          <w:rFonts w:ascii="Segoe UI" w:hAnsi="Segoe UI"/>
        </w:rPr>
        <w:t xml:space="preserve">, </w:t>
      </w:r>
      <w:r>
        <w:rPr>
          <w:rFonts w:ascii="Consolas" w:hAnsi="Consolas"/>
          <w:color w:val="2E5295"/>
          <w:sz w:val="19"/>
        </w:rPr>
        <w:t>interview/</w:t>
      </w:r>
      <w:r>
        <w:rPr>
          <w:rFonts w:ascii="Segoe UI" w:hAnsi="Segoe UI"/>
        </w:rPr>
        <w:t xml:space="preserve">, </w:t>
      </w:r>
      <w:r>
        <w:rPr>
          <w:rFonts w:ascii="Consolas" w:hAnsi="Consolas"/>
          <w:color w:val="2E5295"/>
          <w:sz w:val="19"/>
        </w:rPr>
        <w:t>NoraCopilot</w:t>
      </w:r>
      <w:r>
        <w:rPr>
          <w:rFonts w:ascii="Segoe UI" w:hAnsi="Segoe UI"/>
        </w:rPr>
        <w:t xml:space="preserve">, </w:t>
      </w:r>
      <w:r>
        <w:rPr>
          <w:rFonts w:ascii="Consolas" w:hAnsi="Consolas"/>
          <w:color w:val="2E5295"/>
          <w:sz w:val="19"/>
        </w:rPr>
        <w:t>AbsorptionDashboard</w:t>
      </w:r>
      <w:r>
        <w:rPr>
          <w:rFonts w:ascii="Segoe UI" w:hAnsi="Segoe UI"/>
        </w:rPr>
        <w:t xml:space="preserve">, </w:t>
      </w:r>
      <w:r>
        <w:rPr>
          <w:rFonts w:ascii="Consolas" w:hAnsi="Consolas"/>
          <w:color w:val="2E5295"/>
          <w:sz w:val="19"/>
        </w:rPr>
        <w:t>UserManual</w:t>
      </w:r>
      <w:r>
        <w:rPr>
          <w:rFonts w:ascii="Segoe UI" w:hAnsi="Segoe UI"/>
        </w:rPr>
        <w:t xml:space="preserve">, </w:t>
      </w:r>
      <w:r>
        <w:rPr>
          <w:rFonts w:ascii="Consolas" w:hAnsi="Consolas"/>
          <w:color w:val="2E5295"/>
          <w:sz w:val="19"/>
        </w:rPr>
        <w:t>CapitalPlan</w:t>
      </w:r>
      <w:r>
        <w:rPr>
          <w:rFonts w:ascii="Segoe UI" w:hAnsi="Segoe UI"/>
        </w:rPr>
        <w:t xml:space="preserve">, and the </w:t>
      </w:r>
      <w:r>
        <w:rPr>
          <w:rFonts w:ascii="Consolas" w:hAnsi="Consolas"/>
          <w:color w:val="2E5295"/>
          <w:sz w:val="19"/>
        </w:rPr>
        <w:t>test/</w:t>
      </w:r>
      <w:r>
        <w:rPr>
          <w:rFonts w:ascii="Segoe UI" w:hAnsi="Segoe UI"/>
        </w:rPr>
        <w:t xml:space="preserve"> scaffold, the review targets exactly </w:t>
      </w:r>
      <w:r>
        <w:rPr>
          <w:rFonts w:ascii="Segoe UI" w:hAnsi="Segoe UI"/>
          <w:b/>
          <w:color w:val="1B2A4A"/>
        </w:rPr>
        <w:t>63 in-scope files</w:t>
      </w:r>
      <w:r>
        <w:rPr>
          <w:rFonts w:ascii="Segoe UI" w:hAnsi="Segoe UI"/>
        </w:rPr>
        <w:t>:</w:t>
      </w:r>
    </w:p>
    <w:tbl>
      <w:tblPr>
        <w:tblW w:type="auto" w:w="0"/>
        <w:jc w:val="center"/>
        <w:tblLayout w:type="autofit"/>
        <w:tblLook w:firstColumn="1" w:firstRow="1" w:lastColumn="0" w:lastRow="0" w:noHBand="0" w:noVBand="1" w:val="04A0"/>
      </w:tblPr>
      <w:tblGrid>
        <w:gridCol w:w="4873"/>
        <w:gridCol w:w="4873"/>
      </w:tblGrid>
      <w:tr>
        <w:tc>
          <w:tcPr>
            <w:tcW w:type="dxa" w:w="4873"/>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Section</w:t>
            </w:r>
          </w:p>
        </w:tc>
        <w:tc>
          <w:tcPr>
            <w:tcW w:type="dxa" w:w="4873"/>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Count</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Shared modules (Section 2.1)</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17</w:t>
            </w:r>
          </w:p>
        </w:tc>
      </w:tr>
      <w:tr>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Sales</w:t>
            </w:r>
          </w:p>
        </w:tc>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5</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Contracts</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7</w:t>
            </w:r>
          </w:p>
        </w:tc>
      </w:tr>
      <w:tr>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Wizards</w:t>
            </w:r>
          </w:p>
        </w:tc>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3</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Facilities</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9</w:t>
            </w:r>
          </w:p>
        </w:tc>
      </w:tr>
      <w:tr>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Onboarding</w:t>
            </w:r>
          </w:p>
        </w:tc>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2</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Administration</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3</w:t>
            </w:r>
          </w:p>
        </w:tc>
      </w:tr>
      <w:tr>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Programs &amp; Projects</w:t>
            </w:r>
          </w:p>
        </w:tc>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7</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Templates subsystem</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9</w:t>
            </w:r>
          </w:p>
        </w:tc>
      </w:tr>
      <w:tr>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Internal tool (FlowMonitor)</w:t>
            </w:r>
          </w:p>
        </w:tc>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Total in scope</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63</w:t>
            </w:r>
          </w:p>
        </w:tc>
      </w:tr>
    </w:tbl>
    <w:p>
      <w:pPr>
        <w:spacing w:after="80"/>
      </w:pPr>
    </w:p>
    <w:p>
      <w:r>
        <w:rPr>
          <w:rFonts w:ascii="Segoe UI" w:hAnsi="Segoe UI"/>
        </w:rPr>
        <w:t xml:space="preserve">This number is the denominator for Phase 3 progress tracking. If the file list drifts during the review (new files added, files deleted in Phase 2), the reconciliation table gets updated in </w:t>
      </w:r>
      <w:r>
        <w:rPr>
          <w:rFonts w:ascii="Consolas" w:hAnsi="Consolas"/>
          <w:color w:val="2E5295"/>
          <w:sz w:val="19"/>
        </w:rPr>
        <w:t>README.md</w:t>
      </w:r>
      <w:r>
        <w:rPr>
          <w:rFonts w:ascii="Segoe UI" w:hAnsi="Segoe UI"/>
        </w:rPr>
        <w:t>.</w:t>
      </w:r>
    </w:p>
    <w:p>
      <w:pPr>
        <w:spacing w:before="120" w:after="120"/>
        <w:pBdr>
          <w:bottom w:val="single" w:sz="6" w:color="D4D9E2"/>
        </w:pBdr>
      </w:pPr>
    </w:p>
    <w:p>
      <w:pPr>
        <w:pStyle w:val="Heading1"/>
      </w:pPr>
      <w:r>
        <w:rPr>
          <w:rFonts w:ascii="Georgia" w:hAnsi="Georgia"/>
          <w:b/>
          <w:color w:val="1B2A4A"/>
        </w:rPr>
        <w:t>3. Review Categories</w:t>
      </w:r>
    </w:p>
    <w:p>
      <w:r>
        <w:rPr>
          <w:rFonts w:ascii="Segoe UI" w:hAnsi="Segoe UI"/>
        </w:rPr>
        <w:t xml:space="preserve">12 categories, each tagged with a fix tier: </w:t>
      </w:r>
      <w:r>
        <w:rPr>
          <w:rFonts w:ascii="Segoe UI" w:hAnsi="Segoe UI"/>
          <w:b/>
          <w:color w:val="1B2A4A"/>
        </w:rPr>
        <w:t>Auto-fix</w:t>
      </w:r>
      <w:r>
        <w:rPr>
          <w:rFonts w:ascii="Segoe UI" w:hAnsi="Segoe UI"/>
        </w:rPr>
        <w:t xml:space="preserve"> (pre-approved, single-step batch preview), </w:t>
      </w:r>
      <w:r>
        <w:rPr>
          <w:rFonts w:ascii="Segoe UI" w:hAnsi="Segoe UI"/>
          <w:b/>
          <w:color w:val="1B2A4A"/>
        </w:rPr>
        <w:t>Batch</w:t>
      </w:r>
      <w:r>
        <w:rPr>
          <w:rFonts w:ascii="Segoe UI" w:hAnsi="Segoe UI"/>
        </w:rPr>
        <w:t xml:space="preserve"> (line-item approval), or </w:t>
      </w:r>
      <w:r>
        <w:rPr>
          <w:rFonts w:ascii="Segoe UI" w:hAnsi="Segoe UI"/>
          <w:b/>
          <w:color w:val="1B2A4A"/>
        </w:rPr>
        <w:t>Catalog-only</w:t>
      </w:r>
      <w:r>
        <w:rPr>
          <w:rFonts w:ascii="Segoe UI" w:hAnsi="Segoe UI"/>
        </w:rPr>
        <w:t xml:space="preserve"> (no fix scheduled).</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w:t>
            </w:r>
          </w:p>
        </w:tc>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Category</w:t>
            </w:r>
          </w:p>
        </w:tc>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Looking for</w:t>
            </w:r>
          </w:p>
        </w:tc>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Tier</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Dead code &amp; duplicates</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_archive/</w:t>
            </w:r>
            <w:r>
              <w:rPr>
                <w:rFonts w:ascii="Segoe UI" w:hAnsi="Segoe UI"/>
                <w:color w:val="3D5080"/>
                <w:sz w:val="19"/>
              </w:rPr>
              <w:t xml:space="preserve"> folder, duplicate files, unused imports/state/vars, orphaned functions, commented-out blocks</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Auto-fix</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2</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Console pollution</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Non-gated </w:t>
            </w:r>
            <w:r>
              <w:rPr>
                <w:rFonts w:ascii="Consolas" w:hAnsi="Consolas"/>
                <w:color w:val="2E5295"/>
                <w:sz w:val="19"/>
              </w:rPr>
              <w:t>console.log/warn/error</w:t>
            </w:r>
            <w:r>
              <w:rPr>
                <w:rFonts w:ascii="Segoe UI" w:hAnsi="Segoe UI"/>
                <w:color w:val="3D5080"/>
                <w:sz w:val="19"/>
              </w:rPr>
              <w:t xml:space="preserve">, leftover </w:t>
            </w:r>
            <w:r>
              <w:rPr>
                <w:rFonts w:ascii="Consolas" w:hAnsi="Consolas"/>
                <w:color w:val="2E5295"/>
                <w:sz w:val="19"/>
              </w:rPr>
              <w:t>debugger</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Auto-fix</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3</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Error handling</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Missing try/catch on </w:t>
            </w:r>
            <w:r>
              <w:rPr>
                <w:rFonts w:ascii="Consolas" w:hAnsi="Consolas"/>
                <w:color w:val="2E5295"/>
                <w:sz w:val="19"/>
              </w:rPr>
              <w:t>portalApi</w:t>
            </w:r>
            <w:r>
              <w:rPr>
                <w:rFonts w:ascii="Segoe UI" w:hAnsi="Segoe UI"/>
                <w:color w:val="3D5080"/>
                <w:sz w:val="19"/>
              </w:rPr>
              <w:t xml:space="preserve"> calls, no user-facing toast on error, unhandled promise rejections, </w:t>
            </w:r>
            <w:r>
              <w:rPr>
                <w:rFonts w:ascii="Consolas" w:hAnsi="Consolas"/>
                <w:color w:val="2E5295"/>
                <w:sz w:val="19"/>
              </w:rPr>
              <w:t>.catch(() =&gt; {})</w:t>
            </w:r>
            <w:r>
              <w:rPr>
                <w:rFonts w:ascii="Segoe UI" w:hAnsi="Segoe UI"/>
                <w:color w:val="3D5080"/>
                <w:sz w:val="19"/>
              </w:rPr>
              <w:t xml:space="preserve"> that silently swallow errors</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4</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Accessibility (a11y)</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Missing </w:t>
            </w:r>
            <w:r>
              <w:rPr>
                <w:rFonts w:ascii="Consolas" w:hAnsi="Consolas"/>
                <w:color w:val="2E5295"/>
                <w:sz w:val="19"/>
              </w:rPr>
              <w:t>alt</w:t>
            </w:r>
            <w:r>
              <w:rPr>
                <w:rFonts w:ascii="Segoe UI" w:hAnsi="Segoe UI"/>
                <w:color w:val="3D5080"/>
                <w:sz w:val="19"/>
              </w:rPr>
              <w:t xml:space="preserve">, </w:t>
            </w:r>
            <w:r>
              <w:rPr>
                <w:rFonts w:ascii="Consolas" w:hAnsi="Consolas"/>
                <w:color w:val="2E5295"/>
                <w:sz w:val="19"/>
              </w:rPr>
              <w:t>aria-label</w:t>
            </w:r>
            <w:r>
              <w:rPr>
                <w:rFonts w:ascii="Segoe UI" w:hAnsi="Segoe UI"/>
                <w:color w:val="3D5080"/>
                <w:sz w:val="19"/>
              </w:rPr>
              <w:t xml:space="preserve">, </w:t>
            </w:r>
            <w:r>
              <w:rPr>
                <w:rFonts w:ascii="Consolas" w:hAnsi="Consolas"/>
                <w:color w:val="2E5295"/>
                <w:sz w:val="19"/>
              </w:rPr>
              <w:t>aria-describedby</w:t>
            </w:r>
            <w:r>
              <w:rPr>
                <w:rFonts w:ascii="Segoe UI" w:hAnsi="Segoe UI"/>
                <w:color w:val="3D5080"/>
                <w:sz w:val="19"/>
              </w:rPr>
              <w:t xml:space="preserve">, keyboard focus traps, missing </w:t>
            </w:r>
            <w:r>
              <w:rPr>
                <w:rFonts w:ascii="Consolas" w:hAnsi="Consolas"/>
                <w:color w:val="2E5295"/>
                <w:sz w:val="19"/>
              </w:rPr>
              <w:t>:focus-visible</w:t>
            </w:r>
            <w:r>
              <w:rPr>
                <w:rFonts w:ascii="Segoe UI" w:hAnsi="Segoe UI"/>
                <w:color w:val="3D5080"/>
                <w:sz w:val="19"/>
              </w:rPr>
              <w:t>, color contrast, label association</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5</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Loading / empty states</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Missing spinners during in-flight ops, no empty-state messaging on lists, buttons not disabled during submit, double-submit vulnerabilities</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6</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Performance</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Re-render storms, missing </w:t>
            </w:r>
            <w:r>
              <w:rPr>
                <w:rFonts w:ascii="Consolas" w:hAnsi="Consolas"/>
                <w:color w:val="2E5295"/>
                <w:sz w:val="19"/>
              </w:rPr>
              <w:t>useMemo</w:t>
            </w:r>
            <w:r>
              <w:rPr>
                <w:rFonts w:ascii="Segoe UI" w:hAnsi="Segoe UI"/>
                <w:color w:val="3D5080"/>
                <w:sz w:val="19"/>
              </w:rPr>
              <w:t>/</w:t>
            </w:r>
            <w:r>
              <w:rPr>
                <w:rFonts w:ascii="Consolas" w:hAnsi="Consolas"/>
                <w:color w:val="2E5295"/>
                <w:sz w:val="19"/>
              </w:rPr>
              <w:t>useCallback</w:t>
            </w:r>
            <w:r>
              <w:rPr>
                <w:rFonts w:ascii="Segoe UI" w:hAnsi="Segoe UI"/>
                <w:color w:val="3D5080"/>
                <w:sz w:val="19"/>
              </w:rPr>
              <w:t xml:space="preserve">, large list rendering without virtualization, N+1 </w:t>
            </w:r>
            <w:r>
              <w:rPr>
                <w:rFonts w:ascii="Consolas" w:hAnsi="Consolas"/>
                <w:color w:val="2E5295"/>
                <w:sz w:val="19"/>
              </w:rPr>
              <w:t>apiGet</w:t>
            </w:r>
            <w:r>
              <w:rPr>
                <w:rFonts w:ascii="Segoe UI" w:hAnsi="Segoe UI"/>
                <w:color w:val="3D5080"/>
                <w:sz w:val="19"/>
              </w:rPr>
              <w:t xml:space="preserve"> calls, inline-literal </w:t>
            </w:r>
            <w:r>
              <w:rPr>
                <w:rFonts w:ascii="Consolas" w:hAnsi="Consolas"/>
                <w:color w:val="2E5295"/>
                <w:sz w:val="19"/>
              </w:rPr>
              <w:t>searchFields</w:t>
            </w:r>
            <w:r>
              <w:rPr>
                <w:rFonts w:ascii="Segoe UI" w:hAnsi="Segoe UI"/>
                <w:color w:val="3D5080"/>
                <w:sz w:val="19"/>
              </w:rPr>
              <w:t xml:space="preserve"> arrays breaking </w:t>
            </w:r>
            <w:r>
              <w:rPr>
                <w:rFonts w:ascii="Consolas" w:hAnsi="Consolas"/>
                <w:color w:val="2E5295"/>
                <w:sz w:val="19"/>
              </w:rPr>
              <w:t>useMemo</w:t>
            </w:r>
            <w:r>
              <w:rPr>
                <w:rFonts w:ascii="Segoe UI" w:hAnsi="Segoe UI"/>
                <w:color w:val="3D5080"/>
                <w:sz w:val="19"/>
              </w:rPr>
              <w:t xml:space="preserve"> cache</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7</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Visual consistency</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Badge class usage, spacing, typography, button styles, form field patterns vs. </w:t>
            </w:r>
            <w:r>
              <w:rPr>
                <w:rFonts w:ascii="Consolas" w:hAnsi="Consolas"/>
                <w:color w:val="2E5295"/>
                <w:sz w:val="19"/>
              </w:rPr>
              <w:t>C:\DCFG\docs\DCFG_Component_Library.md</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8</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Data integrity</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Correct </w:t>
            </w:r>
            <w:r>
              <w:rPr>
                <w:rFonts w:ascii="Consolas" w:hAnsi="Consolas"/>
                <w:color w:val="2E5295"/>
                <w:sz w:val="19"/>
              </w:rPr>
              <w:t>dcfg_*</w:t>
            </w:r>
            <w:r>
              <w:rPr>
                <w:rFonts w:ascii="Segoe UI" w:hAnsi="Segoe UI"/>
                <w:color w:val="3D5080"/>
                <w:sz w:val="19"/>
              </w:rPr>
              <w:t xml:space="preserve"> field names, correct </w:t>
            </w:r>
            <w:r>
              <w:rPr>
                <w:rFonts w:ascii="Consolas" w:hAnsi="Consolas"/>
                <w:color w:val="2E5295"/>
                <w:sz w:val="19"/>
              </w:rPr>
              <w:t>EntitySets.*</w:t>
            </w:r>
            <w:r>
              <w:rPr>
                <w:rFonts w:ascii="Segoe UI" w:hAnsi="Segoe UI"/>
                <w:color w:val="3D5080"/>
                <w:sz w:val="19"/>
              </w:rPr>
              <w:t xml:space="preserve">, </w:t>
            </w:r>
            <w:r>
              <w:rPr>
                <w:rFonts w:ascii="Consolas" w:hAnsi="Consolas"/>
                <w:color w:val="2E5295"/>
                <w:sz w:val="19"/>
              </w:rPr>
              <w:t>createDocumentRequest</w:t>
            </w:r>
            <w:r>
              <w:rPr>
                <w:rFonts w:ascii="Segoe UI" w:hAnsi="Segoe UI"/>
                <w:color w:val="3D5080"/>
                <w:sz w:val="19"/>
              </w:rPr>
              <w:t xml:space="preserve"> vs stale </w:t>
            </w:r>
            <w:r>
              <w:rPr>
                <w:rFonts w:ascii="Consolas" w:hAnsi="Consolas"/>
                <w:color w:val="2E5295"/>
                <w:sz w:val="19"/>
              </w:rPr>
              <w:t>callFlow</w:t>
            </w:r>
            <w:r>
              <w:rPr>
                <w:rFonts w:ascii="Segoe UI" w:hAnsi="Segoe UI"/>
                <w:color w:val="3D5080"/>
                <w:sz w:val="19"/>
              </w:rPr>
              <w:t xml:space="preserve">, correct enum values, hardcoded URLs that should use </w:t>
            </w:r>
            <w:r>
              <w:rPr>
                <w:rFonts w:ascii="Consolas" w:hAnsi="Consolas"/>
                <w:color w:val="2E5295"/>
                <w:sz w:val="19"/>
              </w:rPr>
              <w:t>loadConfig()</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8a</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Web API `$select` safety</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Every bare </w:t>
            </w:r>
            <w:r>
              <w:rPr>
                <w:rFonts w:ascii="Consolas" w:hAnsi="Consolas"/>
                <w:color w:val="2E5295"/>
                <w:sz w:val="19"/>
              </w:rPr>
              <w:t>apiGet</w:t>
            </w:r>
            <w:r>
              <w:rPr>
                <w:rFonts w:ascii="Segoe UI" w:hAnsi="Segoe UI"/>
                <w:color w:val="3D5080"/>
                <w:sz w:val="19"/>
              </w:rPr>
              <w:t xml:space="preserve"> / raw fetch on an entity set whose fields list is explicit must have </w:t>
            </w:r>
            <w:r>
              <w:rPr>
                <w:rFonts w:ascii="Consolas" w:hAnsi="Consolas"/>
                <w:color w:val="2E5295"/>
                <w:sz w:val="19"/>
              </w:rPr>
              <w:t>$select</w:t>
            </w:r>
            <w:r>
              <w:rPr>
                <w:rFonts w:ascii="Segoe UI" w:hAnsi="Segoe UI"/>
                <w:color w:val="3D5080"/>
                <w:sz w:val="19"/>
              </w:rPr>
              <w:t>. Bare GETs against explicit-list tables 403.</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8b</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`@odata.bind` coverage</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Every POST/PATCH with </w:t>
            </w:r>
            <w:r>
              <w:rPr>
                <w:rFonts w:ascii="Consolas" w:hAnsi="Consolas"/>
                <w:color w:val="2E5295"/>
                <w:sz w:val="19"/>
              </w:rPr>
              <w:t>field@odata.bind</w:t>
            </w:r>
            <w:r>
              <w:rPr>
                <w:rFonts w:ascii="Segoe UI" w:hAnsi="Segoe UI"/>
                <w:color w:val="3D5080"/>
                <w:sz w:val="19"/>
              </w:rPr>
              <w:t xml:space="preserve"> requires the bind column name in the dmms1 fields list. Builds a </w:t>
            </w:r>
            <w:r>
              <w:rPr>
                <w:rFonts w:ascii="Consolas" w:hAnsi="Consolas"/>
                <w:color w:val="2E5295"/>
                <w:sz w:val="19"/>
              </w:rPr>
              <w:t>{table → {bindColumn → present?}}</w:t>
            </w:r>
            <w:r>
              <w:rPr>
                <w:rFonts w:ascii="Segoe UI" w:hAnsi="Segoe UI"/>
                <w:color w:val="3D5080"/>
                <w:sz w:val="19"/>
              </w:rPr>
              <w:t xml:space="preserve"> matrix.</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9</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Auth / role checks</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isAdmin/isManager/hasRole</w:t>
            </w:r>
            <w:r>
              <w:rPr>
                <w:rFonts w:ascii="Segoe UI" w:hAnsi="Segoe UI"/>
                <w:color w:val="3D5080"/>
                <w:sz w:val="19"/>
              </w:rPr>
              <w:t xml:space="preserve"> coverage, route guards, admin paths exposed to non-admins, action buttons visible to wrong roles</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10</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Test coverage</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Which screens have vitest tests, which don't</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Catalog-only</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11</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Handoff cleanliness</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data-testid</w:t>
            </w:r>
            <w:r>
              <w:rPr>
                <w:rFonts w:ascii="Segoe UI" w:hAnsi="Segoe UI"/>
                <w:color w:val="3D5080"/>
                <w:sz w:val="19"/>
              </w:rPr>
              <w:t xml:space="preserve"> everywhere per golden rule, </w:t>
            </w:r>
            <w:r>
              <w:rPr>
                <w:rFonts w:ascii="Consolas" w:hAnsi="Consolas"/>
                <w:color w:val="2E5295"/>
                <w:sz w:val="19"/>
              </w:rPr>
              <w:t>FieldName</w:t>
            </w:r>
            <w:r>
              <w:rPr>
                <w:rFonts w:ascii="Segoe UI" w:hAnsi="Segoe UI"/>
                <w:color w:val="3D5080"/>
                <w:sz w:val="19"/>
              </w:rPr>
              <w:t xml:space="preserve"> visibility, hardcoded URLs/names</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testids Auto-fix; rest Batch</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12</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Bundle size</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Unused deps, large imports, code-split opportunities</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Catalog-only</w:t>
            </w:r>
          </w:p>
        </w:tc>
      </w:tr>
    </w:tbl>
    <w:p>
      <w:pPr>
        <w:spacing w:after="80"/>
      </w:pPr>
    </w:p>
    <w:p>
      <w:r>
        <w:rPr>
          <w:rFonts w:ascii="Segoe UI" w:hAnsi="Segoe UI"/>
          <w:b/>
          <w:color w:val="1B2A4A"/>
        </w:rPr>
        <w:t>Tier definitions:</w:t>
      </w:r>
    </w:p>
    <w:p>
      <w:pPr>
        <w:pStyle w:val="ListBullet"/>
      </w:pPr>
      <w:r>
        <w:rPr>
          <w:rFonts w:ascii="Segoe UI" w:hAnsi="Segoe UI"/>
          <w:b/>
          <w:color w:val="1B2A4A"/>
        </w:rPr>
        <w:t>Auto-fix</w:t>
      </w:r>
      <w:r>
        <w:rPr>
          <w:rFonts w:ascii="Segoe UI" w:hAnsi="Segoe UI"/>
        </w:rPr>
        <w:t xml:space="preserve"> — pre-approved fix category; the subagent executes fixes during the sweep. A single batch preview is still presented to the operator before the commit lands.</w:t>
      </w:r>
    </w:p>
    <w:p>
      <w:pPr>
        <w:pStyle w:val="ListBullet"/>
      </w:pPr>
      <w:r>
        <w:rPr>
          <w:rFonts w:ascii="Segoe UI" w:hAnsi="Segoe UI"/>
          <w:b/>
          <w:color w:val="1B2A4A"/>
        </w:rPr>
        <w:t>Batch</w:t>
      </w:r>
      <w:r>
        <w:rPr>
          <w:rFonts w:ascii="Segoe UI" w:hAnsi="Segoe UI"/>
        </w:rPr>
        <w:t xml:space="preserve"> — findings are cataloged during the sweep; fixes happen in named, operator-approved batches recorded in </w:t>
      </w:r>
      <w:r>
        <w:rPr>
          <w:rFonts w:ascii="Consolas" w:hAnsi="Consolas"/>
          <w:color w:val="2E5295"/>
          <w:sz w:val="19"/>
        </w:rPr>
        <w:t>approvals/</w:t>
      </w:r>
      <w:r>
        <w:rPr>
          <w:rFonts w:ascii="Segoe UI" w:hAnsi="Segoe UI"/>
        </w:rPr>
        <w:t>.</w:t>
      </w:r>
    </w:p>
    <w:p>
      <w:pPr>
        <w:pStyle w:val="ListBullet"/>
      </w:pPr>
      <w:r>
        <w:rPr>
          <w:rFonts w:ascii="Segoe UI" w:hAnsi="Segoe UI"/>
          <w:b/>
          <w:color w:val="1B2A4A"/>
        </w:rPr>
        <w:t>Catalog-only</w:t>
      </w:r>
      <w:r>
        <w:rPr>
          <w:rFonts w:ascii="Segoe UI" w:hAnsi="Segoe UI"/>
        </w:rPr>
        <w:t xml:space="preserve"> — findings are documented but no fix pass is scheduled in this review.</w:t>
      </w:r>
    </w:p>
    <w:p>
      <w:r>
        <w:rPr>
          <w:rFonts w:ascii="Segoe UI" w:hAnsi="Segoe UI"/>
        </w:rPr>
        <w:t xml:space="preserve">Categories 8a and 8b are </w:t>
      </w:r>
      <w:r>
        <w:rPr>
          <w:rFonts w:ascii="Segoe UI" w:hAnsi="Segoe UI"/>
          <w:b/>
          <w:color w:val="1B2A4A"/>
        </w:rPr>
        <w:t>new</w:t>
      </w:r>
      <w:r>
        <w:rPr>
          <w:rFonts w:ascii="Segoe UI" w:hAnsi="Segoe UI"/>
        </w:rPr>
        <w:t>, added in response to the handoff's explicit-list pick-lane rule. They produce concrete cross-referenced evidence rather than just opinions.</w:t>
      </w:r>
    </w:p>
    <w:p>
      <w:pPr>
        <w:spacing w:before="120" w:after="120"/>
        <w:pBdr>
          <w:bottom w:val="single" w:sz="6" w:color="D4D9E2"/>
        </w:pBdr>
      </w:pPr>
    </w:p>
    <w:p>
      <w:pPr>
        <w:pStyle w:val="Heading1"/>
      </w:pPr>
      <w:r>
        <w:rPr>
          <w:rFonts w:ascii="Georgia" w:hAnsi="Georgia"/>
          <w:b/>
          <w:color w:val="1B2A4A"/>
        </w:rPr>
        <w:t>4. Execution Phases</w:t>
      </w:r>
    </w:p>
    <w:tbl>
      <w:tblPr>
        <w:tblW w:type="auto" w:w="0"/>
        <w:tblLook w:firstColumn="1" w:firstRow="1" w:lastColumn="0" w:lastRow="0" w:noHBand="0" w:noVBand="1" w:val="04A0"/>
      </w:tblPr>
      <w:tblGrid>
        <w:gridCol w:w="9746"/>
      </w:tblGrid>
      <w:tr>
        <w:tc>
          <w:tcPr>
            <w:tcW w:type="dxa" w:w="9746"/>
            <w:shd w:val="clear" w:color="auto" w:fill="F5F7FA"/>
            <w:tcBorders>
              <w:top w:val="single" w:sz="4" w:color="D4D9E2"/>
              <w:left w:val="single" w:sz="4" w:color="D4D9E2"/>
              <w:bottom w:val="single" w:sz="4" w:color="D4D9E2"/>
              <w:right w:val="single" w:sz="4" w:color="D4D9E2"/>
            </w:tcBorders>
          </w:tcPr>
          <w:p>
            <w:pPr>
              <w:spacing w:after="0" w:before="0" w:line="276" w:lineRule="auto"/>
            </w:pPr>
            <w:r>
              <w:rPr>
                <w:rFonts w:ascii="Consolas" w:hAnsi="Consolas"/>
                <w:color w:val="1B2A4A"/>
                <w:sz w:val="18"/>
              </w:rPr>
              <w:t>Phase 0 — Parity sweep</w:t>
            </w:r>
          </w:p>
          <w:p>
            <w:pPr>
              <w:spacing w:after="0" w:before="0" w:line="276" w:lineRule="auto"/>
            </w:pPr>
            <w:r>
              <w:rPr>
                <w:rFonts w:ascii="Consolas" w:hAnsi="Consolas"/>
                <w:color w:val="1B2A4A"/>
                <w:sz w:val="18"/>
              </w:rPr>
              <w:t>Phase 1 — Shared modules audit</w:t>
            </w:r>
          </w:p>
          <w:p>
            <w:pPr>
              <w:spacing w:after="0" w:before="0" w:line="276" w:lineRule="auto"/>
            </w:pPr>
            <w:r>
              <w:rPr>
                <w:rFonts w:ascii="Consolas" w:hAnsi="Consolas"/>
                <w:color w:val="1B2A4A"/>
                <w:sz w:val="18"/>
              </w:rPr>
              <w:t>Phase 2 — Auto-fix pass</w:t>
            </w:r>
          </w:p>
          <w:p>
            <w:pPr>
              <w:spacing w:after="0" w:before="0" w:line="276" w:lineRule="auto"/>
            </w:pPr>
            <w:r>
              <w:rPr>
                <w:rFonts w:ascii="Consolas" w:hAnsi="Consolas"/>
                <w:color w:val="1B2A4A"/>
                <w:sz w:val="18"/>
              </w:rPr>
              <w:t>Phase 3 — Screen audit pass (9 waves)</w:t>
            </w:r>
          </w:p>
          <w:p>
            <w:pPr>
              <w:spacing w:after="0" w:before="0" w:line="276" w:lineRule="auto"/>
            </w:pPr>
            <w:r>
              <w:rPr>
                <w:rFonts w:ascii="Consolas" w:hAnsi="Consolas"/>
                <w:color w:val="1B2A4A"/>
                <w:sz w:val="18"/>
              </w:rPr>
              <w:t>Phase 4 — Consolidation</w:t>
            </w:r>
          </w:p>
          <w:p>
            <w:pPr>
              <w:spacing w:after="0" w:before="0" w:line="276" w:lineRule="auto"/>
            </w:pPr>
            <w:r>
              <w:rPr>
                <w:rFonts w:ascii="Consolas" w:hAnsi="Consolas"/>
                <w:color w:val="1B2A4A"/>
                <w:sz w:val="18"/>
              </w:rPr>
              <w:t>Phase 5 — Fix batches (iterative)</w:t>
            </w:r>
          </w:p>
          <w:p>
            <w:pPr>
              <w:spacing w:after="0" w:before="0" w:line="276" w:lineRule="auto"/>
            </w:pPr>
            <w:r>
              <w:rPr>
                <w:rFonts w:ascii="Consolas" w:hAnsi="Consolas"/>
                <w:color w:val="1B2A4A"/>
                <w:sz w:val="18"/>
              </w:rPr>
              <w:t>Phase 6 — Final validation</w:t>
            </w:r>
          </w:p>
        </w:tc>
      </w:tr>
    </w:tbl>
    <w:p>
      <w:pPr>
        <w:spacing w:after="80"/>
      </w:pPr>
    </w:p>
    <w:p>
      <w:pPr>
        <w:pStyle w:val="Heading2"/>
      </w:pPr>
      <w:r>
        <w:rPr>
          <w:rFonts w:ascii="Georgia" w:hAnsi="Georgia"/>
          <w:b/>
          <w:color w:val="1B2A4A"/>
        </w:rPr>
        <w:t>4.1 Phase 0 — Parity sweep (pre-requisite)</w:t>
      </w:r>
    </w:p>
    <w:p>
      <w:r>
        <w:rPr>
          <w:rFonts w:ascii="Segoe UI" w:hAnsi="Segoe UI"/>
          <w:b/>
          <w:color w:val="1B2A4A"/>
        </w:rPr>
        <w:t>Goal:</w:t>
      </w:r>
      <w:r>
        <w:rPr>
          <w:rFonts w:ascii="Segoe UI" w:hAnsi="Segoe UI"/>
        </w:rPr>
        <w:t xml:space="preserve"> confirm Test and Stage environments match Prod for all state that will be touched during the review, or document and backport drift.</w:t>
      </w:r>
    </w:p>
    <w:p>
      <w:r>
        <w:rPr>
          <w:rFonts w:ascii="Segoe UI" w:hAnsi="Segoe UI"/>
          <w:b/>
          <w:color w:val="1B2A4A"/>
        </w:rPr>
        <w:t>What is compared:</w:t>
      </w:r>
    </w:p>
    <w:p>
      <w:pPr>
        <w:pStyle w:val="ListNumber"/>
      </w:pPr>
      <w:r>
        <w:rPr>
          <w:rFonts w:ascii="Segoe UI" w:hAnsi="Segoe UI"/>
          <w:b/>
          <w:color w:val="1B2A4A"/>
        </w:rPr>
        <w:t>Webapi fields lists</w:t>
      </w:r>
      <w:r>
        <w:rPr>
          <w:rFonts w:ascii="Segoe UI" w:hAnsi="Segoe UI"/>
        </w:rPr>
        <w:t xml:space="preserve"> for the four explicit-list tables:</w:t>
      </w:r>
    </w:p>
    <w:p>
      <w:r>
        <w:rPr>
          <w:rFonts w:ascii="Segoe UI" w:hAnsi="Segoe UI"/>
        </w:rPr>
        <w:t xml:space="preserve">   - </w:t>
      </w:r>
      <w:r>
        <w:rPr>
          <w:rFonts w:ascii="Consolas" w:hAnsi="Consolas"/>
          <w:color w:val="2E5295"/>
          <w:sz w:val="19"/>
        </w:rPr>
        <w:t>Webapi/dcfg_template_field/fields</w:t>
      </w:r>
      <w:r>
        <w:rPr>
          <w:rFonts w:ascii="Segoe UI" w:hAnsi="Segoe UI"/>
        </w:rPr>
        <w:t xml:space="preserve"> (handoff Change 1)    - </w:t>
      </w:r>
      <w:r>
        <w:rPr>
          <w:rFonts w:ascii="Consolas" w:hAnsi="Consolas"/>
          <w:color w:val="2E5295"/>
          <w:sz w:val="19"/>
        </w:rPr>
        <w:t>Webapi/dcfg_document_template/fields</w:t>
      </w:r>
      <w:r>
        <w:rPr>
          <w:rFonts w:ascii="Segoe UI" w:hAnsi="Segoe UI"/>
        </w:rPr>
        <w:t xml:space="preserve"> (handoff Change 2)    - </w:t>
      </w:r>
      <w:r>
        <w:rPr>
          <w:rFonts w:ascii="Consolas" w:hAnsi="Consolas"/>
          <w:color w:val="2E5295"/>
          <w:sz w:val="19"/>
        </w:rPr>
        <w:t>Webapi/dcfg_blanket_workorder/fields</w:t>
      </w:r>
      <w:r>
        <w:rPr>
          <w:rFonts w:ascii="Segoe UI" w:hAnsi="Segoe UI"/>
        </w:rPr>
        <w:t xml:space="preserve"> (this session Change)    - </w:t>
      </w:r>
      <w:r>
        <w:rPr>
          <w:rFonts w:ascii="Consolas" w:hAnsi="Consolas"/>
          <w:color w:val="2E5295"/>
          <w:sz w:val="19"/>
        </w:rPr>
        <w:t>Webapi/dcfg_customer_ap_mapping/fields</w:t>
      </w:r>
      <w:r>
        <w:rPr>
          <w:rFonts w:ascii="Segoe UI" w:hAnsi="Segoe UI"/>
        </w:rPr>
        <w:t xml:space="preserve"> (this session Change)</w:t>
      </w:r>
    </w:p>
    <w:p>
      <w:pPr>
        <w:pStyle w:val="ListNumber"/>
      </w:pPr>
      <w:r>
        <w:rPr>
          <w:rFonts w:ascii="Segoe UI" w:hAnsi="Segoe UI"/>
          <w:b/>
          <w:color w:val="1B2A4A"/>
        </w:rPr>
        <w:t>SPA state</w:t>
      </w:r>
      <w:r>
        <w:rPr>
          <w:rFonts w:ascii="Segoe UI" w:hAnsi="Segoe UI"/>
        </w:rPr>
        <w:t xml:space="preserve"> of </w:t>
      </w:r>
      <w:r>
        <w:rPr>
          <w:rFonts w:ascii="Consolas" w:hAnsi="Consolas"/>
          <w:color w:val="2E5295"/>
          <w:sz w:val="19"/>
        </w:rPr>
        <w:t>useTemplateFields.js</w:t>
      </w:r>
      <w:r>
        <w:rPr>
          <w:rFonts w:ascii="Segoe UI" w:hAnsi="Segoe UI"/>
        </w:rPr>
        <w:t xml:space="preserve"> + </w:t>
      </w:r>
      <w:r>
        <w:rPr>
          <w:rFonts w:ascii="Consolas" w:hAnsi="Consolas"/>
          <w:color w:val="2E5295"/>
          <w:sz w:val="19"/>
        </w:rPr>
        <w:t>TemplateDetail.jsx</w:t>
      </w:r>
      <w:r>
        <w:rPr>
          <w:rFonts w:ascii="Segoe UI" w:hAnsi="Segoe UI"/>
        </w:rPr>
        <w:t xml:space="preserve">: does the deployed build in Test/Stage include the </w:t>
      </w:r>
      <w:r>
        <w:rPr>
          <w:rFonts w:ascii="Consolas" w:hAnsi="Consolas"/>
          <w:color w:val="2E5295"/>
          <w:sz w:val="19"/>
        </w:rPr>
        <w:t>$select</w:t>
      </w:r>
      <w:r>
        <w:rPr>
          <w:rFonts w:ascii="Segoe UI" w:hAnsi="Segoe UI"/>
        </w:rPr>
        <w:t xml:space="preserve"> additions from the handoff's Changes 3 + 4?</w:t>
      </w:r>
    </w:p>
    <w:p>
      <w:pPr>
        <w:pStyle w:val="ListNumber"/>
      </w:pPr>
      <w:r>
        <w:rPr>
          <w:rFonts w:ascii="Segoe UI" w:hAnsi="Segoe UI"/>
          <w:b/>
          <w:color w:val="1B2A4A"/>
        </w:rPr>
        <w:t>`dcfg_sp_templates_library` config value</w:t>
      </w:r>
      <w:r>
        <w:rPr>
          <w:rFonts w:ascii="Segoe UI" w:hAnsi="Segoe UI"/>
        </w:rPr>
        <w:t xml:space="preserve"> (should be </w:t>
      </w:r>
      <w:r>
        <w:rPr>
          <w:rFonts w:ascii="Consolas" w:hAnsi="Consolas"/>
          <w:color w:val="2E5295"/>
          <w:sz w:val="19"/>
        </w:rPr>
        <w:t>DCFG_Templates</w:t>
      </w:r>
      <w:r>
        <w:rPr>
          <w:rFonts w:ascii="Segoe UI" w:hAnsi="Segoe UI"/>
        </w:rPr>
        <w:t xml:space="preserve">, not </w:t>
      </w:r>
      <w:r>
        <w:rPr>
          <w:rFonts w:ascii="Consolas" w:hAnsi="Consolas"/>
          <w:color w:val="2E5295"/>
          <w:sz w:val="19"/>
        </w:rPr>
        <w:t>DMS_Templates</w:t>
      </w:r>
      <w:r>
        <w:rPr>
          <w:rFonts w:ascii="Segoe UI" w:hAnsi="Segoe UI"/>
        </w:rPr>
        <w:t>)</w:t>
      </w:r>
    </w:p>
    <w:p>
      <w:pPr>
        <w:pStyle w:val="ListNumber"/>
      </w:pPr>
      <w:r>
        <w:rPr>
          <w:rFonts w:ascii="Segoe UI" w:hAnsi="Segoe UI"/>
          <w:b/>
          <w:color w:val="1B2A4A"/>
        </w:rPr>
        <w:t>Playwright `auth-state.json` existence + validity</w:t>
      </w:r>
      <w:r>
        <w:rPr>
          <w:rFonts w:ascii="Segoe UI" w:hAnsi="Segoe UI"/>
        </w:rPr>
        <w:t xml:space="preserve"> for both Test and Prod</w:t>
      </w:r>
    </w:p>
    <w:p>
      <w:r>
        <w:rPr>
          <w:rFonts w:ascii="Segoe UI" w:hAnsi="Segoe UI"/>
          <w:b/>
          <w:color w:val="1B2A4A"/>
        </w:rPr>
        <w:t>Output:</w:t>
      </w:r>
      <w:r>
        <w:rPr>
          <w:rFonts w:ascii="Segoe UI" w:hAnsi="Segoe UI"/>
        </w:rPr>
        <w:t xml:space="preserve"> </w:t>
      </w:r>
      <w:r>
        <w:rPr>
          <w:rFonts w:ascii="Consolas" w:hAnsi="Consolas"/>
          <w:color w:val="2E5295"/>
          <w:sz w:val="19"/>
        </w:rPr>
        <w:t>parity-report.json</w:t>
      </w:r>
      <w:r>
        <w:rPr>
          <w:rFonts w:ascii="Segoe UI" w:hAnsi="Segoe UI"/>
        </w:rPr>
        <w:t xml:space="preserve"> under the review working tree.</w:t>
      </w:r>
    </w:p>
    <w:p>
      <w:r>
        <w:rPr>
          <w:rFonts w:ascii="Segoe UI" w:hAnsi="Segoe UI"/>
          <w:b/>
          <w:color w:val="1B2A4A"/>
        </w:rPr>
        <w:t>Gates:</w:t>
      </w:r>
    </w:p>
    <w:p>
      <w:pPr>
        <w:pStyle w:val="ListBullet"/>
      </w:pPr>
      <w:r>
        <w:rPr>
          <w:rFonts w:ascii="Segoe UI" w:hAnsi="Segoe UI"/>
          <w:b/>
          <w:color w:val="1B2A4A"/>
        </w:rPr>
        <w:t>Gate 0a</w:t>
      </w:r>
      <w:r>
        <w:rPr>
          <w:rFonts w:ascii="Segoe UI" w:hAnsi="Segoe UI"/>
        </w:rPr>
        <w:t xml:space="preserve"> — operator reviews drift report and approves backports per environment. No backport happens without per-env approval.</w:t>
      </w:r>
    </w:p>
    <w:p>
      <w:pPr>
        <w:pStyle w:val="ListBullet"/>
      </w:pPr>
      <w:r>
        <w:rPr>
          <w:rFonts w:ascii="Segoe UI" w:hAnsi="Segoe UI"/>
          <w:b/>
          <w:color w:val="1B2A4A"/>
        </w:rPr>
        <w:t>Gate 0b</w:t>
      </w:r>
      <w:r>
        <w:rPr>
          <w:rFonts w:ascii="Segoe UI" w:hAnsi="Segoe UI"/>
        </w:rPr>
        <w:t xml:space="preserve"> — operator reviews and approves any Playwright scaffolding work proposed in Phase 0 (see Section 6.2) before </w:t>
      </w:r>
      <w:r>
        <w:rPr>
          <w:rFonts w:ascii="Consolas" w:hAnsi="Consolas"/>
          <w:color w:val="2E5295"/>
          <w:sz w:val="19"/>
        </w:rPr>
        <w:t>tests/e2e/</w:t>
      </w:r>
      <w:r>
        <w:rPr>
          <w:rFonts w:ascii="Segoe UI" w:hAnsi="Segoe UI"/>
        </w:rPr>
        <w:t xml:space="preserve"> is created.</w:t>
      </w:r>
    </w:p>
    <w:p>
      <w:r>
        <w:rPr>
          <w:rFonts w:ascii="Segoe UI" w:hAnsi="Segoe UI"/>
          <w:b/>
          <w:color w:val="1B2A4A"/>
        </w:rPr>
        <w:t>If backport is rejected for an environment:</w:t>
      </w:r>
      <w:r>
        <w:rPr>
          <w:rFonts w:ascii="Segoe UI" w:hAnsi="Segoe UI"/>
        </w:rPr>
        <w:t xml:space="preserve"> that env is recorded as </w:t>
      </w:r>
      <w:r>
        <w:rPr>
          <w:rFonts w:ascii="Segoe UI" w:hAnsi="Segoe UI"/>
          <w:b/>
          <w:color w:val="1B2A4A"/>
        </w:rPr>
        <w:t>accepted drift</w:t>
      </w:r>
      <w:r>
        <w:rPr>
          <w:rFonts w:ascii="Segoe UI" w:hAnsi="Segoe UI"/>
        </w:rPr>
        <w:t xml:space="preserve"> in </w:t>
      </w:r>
      <w:r>
        <w:rPr>
          <w:rFonts w:ascii="Consolas" w:hAnsi="Consolas"/>
          <w:color w:val="2E5295"/>
          <w:sz w:val="19"/>
        </w:rPr>
        <w:t>parity-report.json</w:t>
      </w:r>
      <w:r>
        <w:rPr>
          <w:rFonts w:ascii="Segoe UI" w:hAnsi="Segoe UI"/>
        </w:rPr>
        <w:t xml:space="preserve"> with the operator's reason. The review continues, but any finding in Phase 3 that relies on that env being in sync is flagged </w:t>
      </w:r>
      <w:r>
        <w:rPr>
          <w:rFonts w:ascii="Consolas" w:hAnsi="Consolas"/>
          <w:color w:val="2E5295"/>
          <w:sz w:val="19"/>
        </w:rPr>
        <w:t>env-drift-blocked</w:t>
      </w:r>
      <w:r>
        <w:rPr>
          <w:rFonts w:ascii="Segoe UI" w:hAnsi="Segoe UI"/>
        </w:rPr>
        <w:t xml:space="preserve"> and deferred to </w:t>
      </w:r>
      <w:r>
        <w:rPr>
          <w:rFonts w:ascii="Consolas" w:hAnsi="Consolas"/>
          <w:color w:val="2E5295"/>
          <w:sz w:val="19"/>
        </w:rPr>
        <w:t>deferred-future</w:t>
      </w:r>
      <w:r>
        <w:rPr>
          <w:rFonts w:ascii="Segoe UI" w:hAnsi="Segoe UI"/>
        </w:rPr>
        <w:t xml:space="preserve"> rather than fixed. The final summary verdict (Section 8.1) calls out any deferred env-drift blockers as yellow flags — reviewer cannot declare green for an env that has known drift affecting in-scope files.</w:t>
      </w:r>
    </w:p>
    <w:p>
      <w:r>
        <w:rPr>
          <w:rFonts w:ascii="Segoe UI" w:hAnsi="Segoe UI"/>
          <w:b/>
          <w:color w:val="1B2A4A"/>
        </w:rPr>
        <w:t>If backport is approved and fails:</w:t>
      </w:r>
      <w:r>
        <w:rPr>
          <w:rFonts w:ascii="Segoe UI" w:hAnsi="Segoe UI"/>
        </w:rPr>
        <w:t xml:space="preserve"> halt, escalate to operator. Do not proceed past Phase 0 until resolved.</w:t>
      </w:r>
    </w:p>
    <w:p>
      <w:pPr>
        <w:pStyle w:val="Heading2"/>
      </w:pPr>
      <w:r>
        <w:rPr>
          <w:rFonts w:ascii="Georgia" w:hAnsi="Georgia"/>
          <w:b/>
          <w:color w:val="1B2A4A"/>
        </w:rPr>
        <w:t>4.2 Phase 1 — Shared modules audit (sequential, single agent)</w:t>
      </w:r>
    </w:p>
    <w:p>
      <w:r>
        <w:rPr>
          <w:rFonts w:ascii="Segoe UI" w:hAnsi="Segoe UI"/>
          <w:b/>
          <w:color w:val="1B2A4A"/>
        </w:rPr>
        <w:t>Goal:</w:t>
      </w:r>
      <w:r>
        <w:rPr>
          <w:rFonts w:ascii="Segoe UI" w:hAnsi="Segoe UI"/>
        </w:rPr>
        <w:t xml:space="preserve"> find and fix issues in shared modules before they propagate into the ~46 consumer screens.</w:t>
      </w:r>
    </w:p>
    <w:p>
      <w:r>
        <w:rPr>
          <w:rFonts w:ascii="Segoe UI" w:hAnsi="Segoe UI"/>
          <w:b/>
          <w:color w:val="1B2A4A"/>
        </w:rPr>
        <w:t>Approach:</w:t>
      </w:r>
      <w:r>
        <w:rPr>
          <w:rFonts w:ascii="Segoe UI" w:hAnsi="Segoe UI"/>
        </w:rPr>
        <w:t xml:space="preserve"> one agent walks all </w:t>
      </w:r>
      <w:r>
        <w:rPr>
          <w:rFonts w:ascii="Segoe UI" w:hAnsi="Segoe UI"/>
          <w:b/>
          <w:color w:val="1B2A4A"/>
        </w:rPr>
        <w:t>17 shared modules</w:t>
      </w:r>
      <w:r>
        <w:rPr>
          <w:rFonts w:ascii="Segoe UI" w:hAnsi="Segoe UI"/>
        </w:rPr>
        <w:t xml:space="preserve"> (Section 2.1) serially. Because shared-module issues multiply, parallelizing here is counterproductive. The agent applies categories </w:t>
      </w:r>
      <w:r>
        <w:rPr>
          <w:rFonts w:ascii="Segoe UI" w:hAnsi="Segoe UI"/>
          <w:b/>
          <w:color w:val="1B2A4A"/>
        </w:rPr>
        <w:t>3, 6, 8, 8a, 8b, 9, 11</w:t>
      </w:r>
      <w:r>
        <w:rPr>
          <w:rFonts w:ascii="Segoe UI" w:hAnsi="Segoe UI"/>
        </w:rPr>
        <w:t xml:space="preserve"> — skipping </w:t>
      </w:r>
      <w:r>
        <w:rPr>
          <w:rFonts w:ascii="Segoe UI" w:hAnsi="Segoe UI"/>
          <w:b/>
          <w:color w:val="1B2A4A"/>
        </w:rPr>
        <w:t>4, 5, 7</w:t>
      </w:r>
      <w:r>
        <w:rPr>
          <w:rFonts w:ascii="Segoe UI" w:hAnsi="Segoe UI"/>
        </w:rPr>
        <w:t xml:space="preserve"> (no UI surface) and </w:t>
      </w:r>
      <w:r>
        <w:rPr>
          <w:rFonts w:ascii="Segoe UI" w:hAnsi="Segoe UI"/>
          <w:b/>
          <w:color w:val="1B2A4A"/>
        </w:rPr>
        <w:t>2</w:t>
      </w:r>
      <w:r>
        <w:rPr>
          <w:rFonts w:ascii="Segoe UI" w:hAnsi="Segoe UI"/>
        </w:rPr>
        <w:t xml:space="preserve"> (console pollution is handled in Phase 2b's cross-cutting sweep).</w:t>
      </w:r>
    </w:p>
    <w:p>
      <w:r>
        <w:rPr>
          <w:rFonts w:ascii="Segoe UI" w:hAnsi="Segoe UI"/>
          <w:b/>
          <w:color w:val="1B2A4A"/>
        </w:rPr>
        <w:t>Output:</w:t>
      </w:r>
      <w:r>
        <w:rPr>
          <w:rFonts w:ascii="Segoe UI" w:hAnsi="Segoe UI"/>
        </w:rPr>
        <w:t xml:space="preserve"> </w:t>
      </w:r>
      <w:r>
        <w:rPr>
          <w:rFonts w:ascii="Consolas" w:hAnsi="Consolas"/>
          <w:color w:val="2E5295"/>
          <w:sz w:val="19"/>
        </w:rPr>
        <w:t>by-screen/_shared.json</w:t>
      </w:r>
      <w:r>
        <w:rPr>
          <w:rFonts w:ascii="Segoe UI" w:hAnsi="Segoe UI"/>
        </w:rPr>
        <w:t xml:space="preserve"> plus per-module files (</w:t>
      </w:r>
      <w:r>
        <w:rPr>
          <w:rFonts w:ascii="Consolas" w:hAnsi="Consolas"/>
          <w:color w:val="2E5295"/>
          <w:sz w:val="19"/>
        </w:rPr>
        <w:t>portalApi.json</w:t>
      </w:r>
      <w:r>
        <w:rPr>
          <w:rFonts w:ascii="Segoe UI" w:hAnsi="Segoe UI"/>
        </w:rPr>
        <w:t xml:space="preserve">, </w:t>
      </w:r>
      <w:r>
        <w:rPr>
          <w:rFonts w:ascii="Consolas" w:hAnsi="Consolas"/>
          <w:color w:val="2E5295"/>
          <w:sz w:val="19"/>
        </w:rPr>
        <w:t>useTableControls.json</w:t>
      </w:r>
      <w:r>
        <w:rPr>
          <w:rFonts w:ascii="Segoe UI" w:hAnsi="Segoe UI"/>
        </w:rPr>
        <w:t>, etc.).</w:t>
      </w:r>
    </w:p>
    <w:p>
      <w:r>
        <w:rPr>
          <w:rFonts w:ascii="Segoe UI" w:hAnsi="Segoe UI"/>
          <w:b/>
          <w:color w:val="1B2A4A"/>
        </w:rPr>
        <w:t>Gate:</w:t>
      </w:r>
      <w:r>
        <w:rPr>
          <w:rFonts w:ascii="Segoe UI" w:hAnsi="Segoe UI"/>
        </w:rPr>
        <w:t xml:space="preserve"> Gate 1a — operator reviews findings. Gate 1b — operator approves a Phase 1 fix batch. Gate 1c — Playwright smoke green after fixes land.</w:t>
      </w:r>
    </w:p>
    <w:p>
      <w:pPr>
        <w:pStyle w:val="Heading2"/>
      </w:pPr>
      <w:r>
        <w:rPr>
          <w:rFonts w:ascii="Georgia" w:hAnsi="Georgia"/>
          <w:b/>
          <w:color w:val="1B2A4A"/>
        </w:rPr>
        <w:t>4.3 Phase 2 — Auto-fix pass (parallel by category, 3 agents)</w:t>
      </w:r>
    </w:p>
    <w:p>
      <w:r>
        <w:rPr>
          <w:rFonts w:ascii="Segoe UI" w:hAnsi="Segoe UI"/>
          <w:b/>
          <w:color w:val="1B2A4A"/>
        </w:rPr>
        <w:t>Goal:</w:t>
      </w:r>
      <w:r>
        <w:rPr>
          <w:rFonts w:ascii="Segoe UI" w:hAnsi="Segoe UI"/>
        </w:rPr>
        <w:t xml:space="preserve"> clean up mechanical issues across all in-scope files in a single sweep so the screen audit pass starts from a clean baseline.</w:t>
      </w:r>
    </w:p>
    <w:p>
      <w:r>
        <w:rPr>
          <w:rFonts w:ascii="Segoe UI" w:hAnsi="Segoe UI"/>
          <w:b/>
          <w:color w:val="1B2A4A"/>
        </w:rPr>
        <w:t>Agents (dispatched in parallel):</w:t>
      </w:r>
    </w:p>
    <w:p>
      <w:pPr>
        <w:pStyle w:val="ListBullet"/>
      </w:pPr>
      <w:r>
        <w:rPr>
          <w:rFonts w:ascii="Segoe UI" w:hAnsi="Segoe UI"/>
          <w:b/>
          <w:color w:val="1B2A4A"/>
        </w:rPr>
        <w:t>Agent 2a — Dead code &amp; duplicates</w:t>
      </w:r>
      <w:r>
        <w:rPr>
          <w:rFonts w:ascii="Segoe UI" w:hAnsi="Segoe UI"/>
        </w:rPr>
        <w:t xml:space="preserve"> (Category 1): audits all 63 in-scope files (shared modules already had Phase 1 on them, but Category 1 wasn't in Phase 1's set, so 2a is the first dead-code pass); identifies </w:t>
      </w:r>
      <w:r>
        <w:rPr>
          <w:rFonts w:ascii="Consolas" w:hAnsi="Consolas"/>
          <w:color w:val="2E5295"/>
          <w:sz w:val="19"/>
        </w:rPr>
        <w:t>_archive/</w:t>
      </w:r>
      <w:r>
        <w:rPr>
          <w:rFonts w:ascii="Segoe UI" w:hAnsi="Segoe UI"/>
        </w:rPr>
        <w:t xml:space="preserve"> folder and duplicate AppRouter/ContractList/NewContractWizard files; identifies unused imports, unused state, orphaned functions. </w:t>
      </w:r>
      <w:r>
        <w:rPr>
          <w:rFonts w:ascii="Segoe UI" w:hAnsi="Segoe UI"/>
          <w:b/>
          <w:color w:val="1B2A4A"/>
        </w:rPr>
        <w:t>File deletions (including `_archive/`) and duplicate file removals are destructive operations</w:t>
      </w:r>
      <w:r>
        <w:rPr>
          <w:rFonts w:ascii="Segoe UI" w:hAnsi="Segoe UI"/>
        </w:rPr>
        <w:t xml:space="preserve"> and escalate per Section 7.3 — Agent 2a proposes them in its batch but never executes the deletes itself. In-file cleanups (unused imports/state/functions) are fair game for the auto-fix tier.</w:t>
      </w:r>
    </w:p>
    <w:p>
      <w:pPr>
        <w:pStyle w:val="ListBullet"/>
      </w:pPr>
      <w:r>
        <w:rPr>
          <w:rFonts w:ascii="Segoe UI" w:hAnsi="Segoe UI"/>
          <w:b/>
          <w:color w:val="1B2A4A"/>
        </w:rPr>
        <w:t>Agent 2b — Console pollution</w:t>
      </w:r>
      <w:r>
        <w:rPr>
          <w:rFonts w:ascii="Segoe UI" w:hAnsi="Segoe UI"/>
        </w:rPr>
        <w:t xml:space="preserve"> (Category 2): strips non-gated </w:t>
      </w:r>
      <w:r>
        <w:rPr>
          <w:rFonts w:ascii="Consolas" w:hAnsi="Consolas"/>
          <w:color w:val="2E5295"/>
          <w:sz w:val="19"/>
        </w:rPr>
        <w:t>console.*</w:t>
      </w:r>
      <w:r>
        <w:rPr>
          <w:rFonts w:ascii="Segoe UI" w:hAnsi="Segoe UI"/>
        </w:rPr>
        <w:t xml:space="preserve"> calls; flags any it's uncertain about as </w:t>
      </w:r>
      <w:r>
        <w:rPr>
          <w:rFonts w:ascii="Consolas" w:hAnsi="Consolas"/>
          <w:color w:val="2E5295"/>
          <w:sz w:val="19"/>
        </w:rPr>
        <w:t>batch</w:t>
      </w:r>
      <w:r>
        <w:rPr>
          <w:rFonts w:ascii="Segoe UI" w:hAnsi="Segoe UI"/>
        </w:rPr>
        <w:t xml:space="preserve"> tier findings for operator decision.</w:t>
      </w:r>
    </w:p>
    <w:p>
      <w:pPr>
        <w:pStyle w:val="ListBullet"/>
      </w:pPr>
      <w:r>
        <w:rPr>
          <w:rFonts w:ascii="Segoe UI" w:hAnsi="Segoe UI"/>
          <w:b/>
          <w:color w:val="1B2A4A"/>
        </w:rPr>
        <w:t>Agent 2c — testid golden rule</w:t>
      </w:r>
      <w:r>
        <w:rPr>
          <w:rFonts w:ascii="Segoe UI" w:hAnsi="Segoe UI"/>
        </w:rPr>
        <w:t xml:space="preserve"> (Category 11 testid subset): audits every interactive element for </w:t>
      </w:r>
      <w:r>
        <w:rPr>
          <w:rFonts w:ascii="Consolas" w:hAnsi="Consolas"/>
          <w:color w:val="2E5295"/>
          <w:sz w:val="19"/>
        </w:rPr>
        <w:t>data-testid</w:t>
      </w:r>
      <w:r>
        <w:rPr>
          <w:rFonts w:ascii="Segoe UI" w:hAnsi="Segoe UI"/>
        </w:rPr>
        <w:t xml:space="preserve"> presence using </w:t>
      </w:r>
      <w:r>
        <w:rPr>
          <w:rFonts w:ascii="Consolas" w:hAnsi="Consolas"/>
          <w:color w:val="2E5295"/>
          <w:sz w:val="19"/>
        </w:rPr>
        <w:t>feedback_testid_golden_rule.md</w:t>
      </w:r>
      <w:r>
        <w:rPr>
          <w:rFonts w:ascii="Segoe UI" w:hAnsi="Segoe UI"/>
        </w:rPr>
        <w:t xml:space="preserve"> naming convention; auto-adds missing testids.</w:t>
      </w:r>
    </w:p>
    <w:p>
      <w:r>
        <w:rPr>
          <w:rFonts w:ascii="Segoe UI" w:hAnsi="Segoe UI"/>
          <w:b/>
          <w:color w:val="1B2A4A"/>
        </w:rPr>
        <w:t>Output:</w:t>
      </w:r>
      <w:r>
        <w:rPr>
          <w:rFonts w:ascii="Segoe UI" w:hAnsi="Segoe UI"/>
        </w:rPr>
        <w:t xml:space="preserve"> 3 findings files, 3 proposed-fix batches.</w:t>
      </w:r>
    </w:p>
    <w:p>
      <w:r>
        <w:rPr>
          <w:rFonts w:ascii="Segoe UI" w:hAnsi="Segoe UI"/>
          <w:b/>
          <w:color w:val="1B2A4A"/>
        </w:rPr>
        <w:t>Gates:</w:t>
      </w:r>
      <w:r>
        <w:rPr>
          <w:rFonts w:ascii="Segoe UI" w:hAnsi="Segoe UI"/>
        </w:rPr>
        <w:t xml:space="preserve"> 2a/2b/2c — each batch preview approved pre-execution. Gate 2d — Playwright smoke green after all three batches land.</w:t>
      </w:r>
    </w:p>
    <w:p>
      <w:pPr>
        <w:pStyle w:val="Heading2"/>
      </w:pPr>
      <w:r>
        <w:rPr>
          <w:rFonts w:ascii="Georgia" w:hAnsi="Georgia"/>
          <w:b/>
          <w:color w:val="1B2A4A"/>
        </w:rPr>
        <w:t>4.4 Phase 3 — Screen audit pass (parallel by screen, 9 waves)</w:t>
      </w:r>
    </w:p>
    <w:p>
      <w:r>
        <w:rPr>
          <w:rFonts w:ascii="Segoe UI" w:hAnsi="Segoe UI"/>
          <w:b/>
          <w:color w:val="1B2A4A"/>
        </w:rPr>
        <w:t>Goal:</w:t>
      </w:r>
      <w:r>
        <w:rPr>
          <w:rFonts w:ascii="Segoe UI" w:hAnsi="Segoe UI"/>
        </w:rPr>
        <w:t xml:space="preserve"> deep per-screen audit of the remaining categories (3, 4, 5, 6, 7, 8, 8a, 8b, 9, 10, 11-non-testid, 12). Catalog-only at this phase — fixes happen in Phase 5.</w:t>
      </w:r>
    </w:p>
    <w:p>
      <w:r>
        <w:rPr>
          <w:rFonts w:ascii="Segoe UI" w:hAnsi="Segoe UI"/>
          <w:b/>
          <w:color w:val="1B2A4A"/>
        </w:rPr>
        <w:t>Wave order (customer-journey ordering from Q12):</w:t>
      </w:r>
    </w:p>
    <w:p>
      <w:pPr>
        <w:pStyle w:val="ListNumber"/>
      </w:pPr>
      <w:r>
        <w:rPr>
          <w:rFonts w:ascii="Segoe UI" w:hAnsi="Segoe UI"/>
          <w:b/>
          <w:color w:val="1B2A4A"/>
        </w:rPr>
        <w:t>Sales</w:t>
      </w:r>
      <w:r>
        <w:rPr>
          <w:rFonts w:ascii="Segoe UI" w:hAnsi="Segoe UI"/>
        </w:rPr>
        <w:t xml:space="preserve"> — </w:t>
      </w:r>
      <w:r>
        <w:rPr>
          <w:rFonts w:ascii="Consolas" w:hAnsi="Consolas"/>
          <w:color w:val="2E5295"/>
          <w:sz w:val="19"/>
        </w:rPr>
        <w:t>SalesDashboard</w:t>
      </w:r>
      <w:r>
        <w:rPr>
          <w:rFonts w:ascii="Segoe UI" w:hAnsi="Segoe UI"/>
        </w:rPr>
        <w:t xml:space="preserve">, </w:t>
      </w:r>
      <w:r>
        <w:rPr>
          <w:rFonts w:ascii="Consolas" w:hAnsi="Consolas"/>
          <w:color w:val="2E5295"/>
          <w:sz w:val="19"/>
        </w:rPr>
        <w:t>CustomerList</w:t>
      </w:r>
      <w:r>
        <w:rPr>
          <w:rFonts w:ascii="Segoe UI" w:hAnsi="Segoe UI"/>
        </w:rPr>
        <w:t xml:space="preserve">, </w:t>
      </w:r>
      <w:r>
        <w:rPr>
          <w:rFonts w:ascii="Consolas" w:hAnsi="Consolas"/>
          <w:color w:val="2E5295"/>
          <w:sz w:val="19"/>
        </w:rPr>
        <w:t>CustomerDetail</w:t>
      </w:r>
      <w:r>
        <w:rPr>
          <w:rFonts w:ascii="Segoe UI" w:hAnsi="Segoe UI"/>
        </w:rPr>
        <w:t xml:space="preserve">, </w:t>
      </w:r>
      <w:r>
        <w:rPr>
          <w:rFonts w:ascii="Consolas" w:hAnsi="Consolas"/>
          <w:color w:val="2E5295"/>
          <w:sz w:val="19"/>
        </w:rPr>
        <w:t>MsaList</w:t>
      </w:r>
      <w:r>
        <w:rPr>
          <w:rFonts w:ascii="Segoe UI" w:hAnsi="Segoe UI"/>
        </w:rPr>
        <w:t xml:space="preserve">, </w:t>
      </w:r>
      <w:r>
        <w:rPr>
          <w:rFonts w:ascii="Consolas" w:hAnsi="Consolas"/>
          <w:color w:val="2E5295"/>
          <w:sz w:val="19"/>
        </w:rPr>
        <w:t>MsaDetail</w:t>
      </w:r>
    </w:p>
    <w:p>
      <w:pPr>
        <w:pStyle w:val="ListNumber"/>
      </w:pPr>
      <w:r>
        <w:rPr>
          <w:rFonts w:ascii="Segoe UI" w:hAnsi="Segoe UI"/>
          <w:b/>
          <w:color w:val="1B2A4A"/>
        </w:rPr>
        <w:t>Contracts</w:t>
      </w:r>
      <w:r>
        <w:rPr>
          <w:rFonts w:ascii="Segoe UI" w:hAnsi="Segoe UI"/>
        </w:rPr>
        <w:t xml:space="preserve"> — </w:t>
      </w:r>
      <w:r>
        <w:rPr>
          <w:rFonts w:ascii="Consolas" w:hAnsi="Consolas"/>
          <w:color w:val="2E5295"/>
          <w:sz w:val="19"/>
        </w:rPr>
        <w:t>ContractList</w:t>
      </w:r>
      <w:r>
        <w:rPr>
          <w:rFonts w:ascii="Segoe UI" w:hAnsi="Segoe UI"/>
        </w:rPr>
        <w:t xml:space="preserve">, </w:t>
      </w:r>
      <w:r>
        <w:rPr>
          <w:rFonts w:ascii="Consolas" w:hAnsi="Consolas"/>
          <w:color w:val="2E5295"/>
          <w:sz w:val="19"/>
        </w:rPr>
        <w:t>ContractDetail</w:t>
      </w:r>
      <w:r>
        <w:rPr>
          <w:rFonts w:ascii="Segoe UI" w:hAnsi="Segoe UI"/>
        </w:rPr>
        <w:t xml:space="preserve">, </w:t>
      </w:r>
      <w:r>
        <w:rPr>
          <w:rFonts w:ascii="Consolas" w:hAnsi="Consolas"/>
          <w:color w:val="2E5295"/>
          <w:sz w:val="19"/>
        </w:rPr>
        <w:t>contracts/*</w:t>
      </w:r>
    </w:p>
    <w:p>
      <w:pPr>
        <w:pStyle w:val="ListNumber"/>
      </w:pPr>
      <w:r>
        <w:rPr>
          <w:rFonts w:ascii="Segoe UI" w:hAnsi="Segoe UI"/>
          <w:b/>
          <w:color w:val="1B2A4A"/>
        </w:rPr>
        <w:t>Wizards</w:t>
      </w:r>
      <w:r>
        <w:rPr>
          <w:rFonts w:ascii="Segoe UI" w:hAnsi="Segoe UI"/>
        </w:rPr>
        <w:t xml:space="preserve"> — </w:t>
      </w:r>
      <w:r>
        <w:rPr>
          <w:rFonts w:ascii="Consolas" w:hAnsi="Consolas"/>
          <w:color w:val="2E5295"/>
          <w:sz w:val="19"/>
        </w:rPr>
        <w:t>NewContractWizard</w:t>
      </w:r>
      <w:r>
        <w:rPr>
          <w:rFonts w:ascii="Segoe UI" w:hAnsi="Segoe UI"/>
        </w:rPr>
        <w:t xml:space="preserve">, </w:t>
      </w:r>
      <w:r>
        <w:rPr>
          <w:rFonts w:ascii="Consolas" w:hAnsi="Consolas"/>
          <w:color w:val="2E5295"/>
          <w:sz w:val="19"/>
        </w:rPr>
        <w:t>NewProposalWizard</w:t>
      </w:r>
      <w:r>
        <w:rPr>
          <w:rFonts w:ascii="Segoe UI" w:hAnsi="Segoe UI"/>
        </w:rPr>
        <w:t xml:space="preserve">, </w:t>
      </w:r>
      <w:r>
        <w:rPr>
          <w:rFonts w:ascii="Consolas" w:hAnsi="Consolas"/>
          <w:color w:val="2E5295"/>
          <w:sz w:val="19"/>
        </w:rPr>
        <w:t>NewRfpWizard</w:t>
      </w:r>
    </w:p>
    <w:p>
      <w:pPr>
        <w:pStyle w:val="ListNumber"/>
      </w:pPr>
      <w:r>
        <w:rPr>
          <w:rFonts w:ascii="Segoe UI" w:hAnsi="Segoe UI"/>
          <w:b/>
          <w:color w:val="1B2A4A"/>
        </w:rPr>
        <w:t>Facilities</w:t>
      </w:r>
      <w:r>
        <w:rPr>
          <w:rFonts w:ascii="Segoe UI" w:hAnsi="Segoe UI"/>
        </w:rPr>
        <w:t xml:space="preserve"> — </w:t>
      </w:r>
      <w:r>
        <w:rPr>
          <w:rFonts w:ascii="Consolas" w:hAnsi="Consolas"/>
          <w:color w:val="2E5295"/>
          <w:sz w:val="19"/>
        </w:rPr>
        <w:t>FacilitiesDashboard</w:t>
      </w:r>
      <w:r>
        <w:rPr>
          <w:rFonts w:ascii="Segoe UI" w:hAnsi="Segoe UI"/>
        </w:rPr>
        <w:t xml:space="preserve">, </w:t>
      </w:r>
      <w:r>
        <w:rPr>
          <w:rFonts w:ascii="Consolas" w:hAnsi="Consolas"/>
          <w:color w:val="2E5295"/>
          <w:sz w:val="19"/>
        </w:rPr>
        <w:t>Locations</w:t>
      </w:r>
      <w:r>
        <w:rPr>
          <w:rFonts w:ascii="Segoe UI" w:hAnsi="Segoe UI"/>
        </w:rPr>
        <w:t xml:space="preserve">, </w:t>
      </w:r>
      <w:r>
        <w:rPr>
          <w:rFonts w:ascii="Consolas" w:hAnsi="Consolas"/>
          <w:color w:val="2E5295"/>
          <w:sz w:val="19"/>
        </w:rPr>
        <w:t>LocationDetail</w:t>
      </w:r>
      <w:r>
        <w:rPr>
          <w:rFonts w:ascii="Segoe UI" w:hAnsi="Segoe UI"/>
        </w:rPr>
        <w:t xml:space="preserve">, </w:t>
      </w:r>
      <w:r>
        <w:rPr>
          <w:rFonts w:ascii="Consolas" w:hAnsi="Consolas"/>
          <w:color w:val="2E5295"/>
          <w:sz w:val="19"/>
        </w:rPr>
        <w:t>Operations</w:t>
      </w:r>
      <w:r>
        <w:rPr>
          <w:rFonts w:ascii="Segoe UI" w:hAnsi="Segoe UI"/>
        </w:rPr>
        <w:t xml:space="preserve">, </w:t>
      </w:r>
      <w:r>
        <w:rPr>
          <w:rFonts w:ascii="Consolas" w:hAnsi="Consolas"/>
          <w:color w:val="2E5295"/>
          <w:sz w:val="19"/>
        </w:rPr>
        <w:t>CompliancePanel</w:t>
      </w:r>
      <w:r>
        <w:rPr>
          <w:rFonts w:ascii="Segoe UI" w:hAnsi="Segoe UI"/>
        </w:rPr>
        <w:t xml:space="preserve">, </w:t>
      </w:r>
      <w:r>
        <w:rPr>
          <w:rFonts w:ascii="Consolas" w:hAnsi="Consolas"/>
          <w:color w:val="2E5295"/>
          <w:sz w:val="19"/>
        </w:rPr>
        <w:t>Directory</w:t>
      </w:r>
      <w:r>
        <w:rPr>
          <w:rFonts w:ascii="Segoe UI" w:hAnsi="Segoe UI"/>
        </w:rPr>
        <w:t xml:space="preserve">, </w:t>
      </w:r>
      <w:r>
        <w:rPr>
          <w:rFonts w:ascii="Consolas" w:hAnsi="Consolas"/>
          <w:color w:val="2E5295"/>
          <w:sz w:val="19"/>
        </w:rPr>
        <w:t>MapView</w:t>
      </w:r>
      <w:r>
        <w:rPr>
          <w:rFonts w:ascii="Segoe UI" w:hAnsi="Segoe UI"/>
        </w:rPr>
        <w:t xml:space="preserve">, </w:t>
      </w:r>
      <w:r>
        <w:rPr>
          <w:rFonts w:ascii="Consolas" w:hAnsi="Consolas"/>
          <w:color w:val="2E5295"/>
          <w:sz w:val="19"/>
        </w:rPr>
        <w:t>VendorList</w:t>
      </w:r>
      <w:r>
        <w:rPr>
          <w:rFonts w:ascii="Segoe UI" w:hAnsi="Segoe UI"/>
        </w:rPr>
        <w:t xml:space="preserve">, </w:t>
      </w:r>
      <w:r>
        <w:rPr>
          <w:rFonts w:ascii="Consolas" w:hAnsi="Consolas"/>
          <w:color w:val="2E5295"/>
          <w:sz w:val="19"/>
        </w:rPr>
        <w:t>VendorDetail</w:t>
      </w:r>
    </w:p>
    <w:p>
      <w:pPr>
        <w:pStyle w:val="ListNumber"/>
      </w:pPr>
      <w:r>
        <w:rPr>
          <w:rFonts w:ascii="Segoe UI" w:hAnsi="Segoe UI"/>
          <w:b/>
          <w:color w:val="1B2A4A"/>
        </w:rPr>
        <w:t>Onboarding</w:t>
      </w:r>
      <w:r>
        <w:rPr>
          <w:rFonts w:ascii="Segoe UI" w:hAnsi="Segoe UI"/>
        </w:rPr>
        <w:t xml:space="preserve"> — </w:t>
      </w:r>
      <w:r>
        <w:rPr>
          <w:rFonts w:ascii="Consolas" w:hAnsi="Consolas"/>
          <w:color w:val="2E5295"/>
          <w:sz w:val="19"/>
        </w:rPr>
        <w:t>Onboarding</w:t>
      </w:r>
      <w:r>
        <w:rPr>
          <w:rFonts w:ascii="Segoe UI" w:hAnsi="Segoe UI"/>
        </w:rPr>
        <w:t xml:space="preserve">, </w:t>
      </w:r>
      <w:r>
        <w:rPr>
          <w:rFonts w:ascii="Consolas" w:hAnsi="Consolas"/>
          <w:color w:val="2E5295"/>
          <w:sz w:val="19"/>
        </w:rPr>
        <w:t>OnboardingDetail</w:t>
      </w:r>
    </w:p>
    <w:p>
      <w:pPr>
        <w:pStyle w:val="ListNumber"/>
      </w:pPr>
      <w:r>
        <w:rPr>
          <w:rFonts w:ascii="Segoe UI" w:hAnsi="Segoe UI"/>
          <w:b/>
          <w:color w:val="1B2A4A"/>
        </w:rPr>
        <w:t>Programs/Projects</w:t>
      </w:r>
      <w:r>
        <w:rPr>
          <w:rFonts w:ascii="Segoe UI" w:hAnsi="Segoe UI"/>
        </w:rPr>
        <w:t xml:space="preserve"> — </w:t>
      </w:r>
      <w:r>
        <w:rPr>
          <w:rFonts w:ascii="Consolas" w:hAnsi="Consolas"/>
          <w:color w:val="2E5295"/>
          <w:sz w:val="19"/>
        </w:rPr>
        <w:t>ProgramList</w:t>
      </w:r>
      <w:r>
        <w:rPr>
          <w:rFonts w:ascii="Segoe UI" w:hAnsi="Segoe UI"/>
        </w:rPr>
        <w:t xml:space="preserve">, </w:t>
      </w:r>
      <w:r>
        <w:rPr>
          <w:rFonts w:ascii="Consolas" w:hAnsi="Consolas"/>
          <w:color w:val="2E5295"/>
          <w:sz w:val="19"/>
        </w:rPr>
        <w:t>ProgramDetail</w:t>
      </w:r>
      <w:r>
        <w:rPr>
          <w:rFonts w:ascii="Segoe UI" w:hAnsi="Segoe UI"/>
        </w:rPr>
        <w:t xml:space="preserve">, </w:t>
      </w:r>
      <w:r>
        <w:rPr>
          <w:rFonts w:ascii="Consolas" w:hAnsi="Consolas"/>
          <w:color w:val="2E5295"/>
          <w:sz w:val="19"/>
        </w:rPr>
        <w:t>ProjectDashboard</w:t>
      </w:r>
      <w:r>
        <w:rPr>
          <w:rFonts w:ascii="Segoe UI" w:hAnsi="Segoe UI"/>
        </w:rPr>
        <w:t xml:space="preserve">, </w:t>
      </w:r>
      <w:r>
        <w:rPr>
          <w:rFonts w:ascii="Consolas" w:hAnsi="Consolas"/>
          <w:color w:val="2E5295"/>
          <w:sz w:val="19"/>
        </w:rPr>
        <w:t>ProjectList</w:t>
      </w:r>
      <w:r>
        <w:rPr>
          <w:rFonts w:ascii="Segoe UI" w:hAnsi="Segoe UI"/>
        </w:rPr>
        <w:t xml:space="preserve">, </w:t>
      </w:r>
      <w:r>
        <w:rPr>
          <w:rFonts w:ascii="Consolas" w:hAnsi="Consolas"/>
          <w:color w:val="2E5295"/>
          <w:sz w:val="19"/>
        </w:rPr>
        <w:t>ProjectDetail</w:t>
      </w:r>
      <w:r>
        <w:rPr>
          <w:rFonts w:ascii="Segoe UI" w:hAnsi="Segoe UI"/>
        </w:rPr>
        <w:t xml:space="preserve">, </w:t>
      </w:r>
      <w:r>
        <w:rPr>
          <w:rFonts w:ascii="Consolas" w:hAnsi="Consolas"/>
          <w:color w:val="2E5295"/>
          <w:sz w:val="19"/>
        </w:rPr>
        <w:t>RfpList</w:t>
      </w:r>
      <w:r>
        <w:rPr>
          <w:rFonts w:ascii="Segoe UI" w:hAnsi="Segoe UI"/>
        </w:rPr>
        <w:t xml:space="preserve">, </w:t>
      </w:r>
      <w:r>
        <w:rPr>
          <w:rFonts w:ascii="Consolas" w:hAnsi="Consolas"/>
          <w:color w:val="2E5295"/>
          <w:sz w:val="19"/>
        </w:rPr>
        <w:t>RfpDetail</w:t>
      </w:r>
    </w:p>
    <w:p>
      <w:pPr>
        <w:pStyle w:val="ListNumber"/>
      </w:pPr>
      <w:r>
        <w:rPr>
          <w:rFonts w:ascii="Segoe UI" w:hAnsi="Segoe UI"/>
          <w:b/>
          <w:color w:val="1B2A4A"/>
        </w:rPr>
        <w:t>Templates</w:t>
      </w:r>
      <w:r>
        <w:rPr>
          <w:rFonts w:ascii="Segoe UI" w:hAnsi="Segoe UI"/>
        </w:rPr>
        <w:t xml:space="preserve"> — </w:t>
      </w:r>
      <w:r>
        <w:rPr>
          <w:rFonts w:ascii="Consolas" w:hAnsi="Consolas"/>
          <w:color w:val="2E5295"/>
          <w:sz w:val="19"/>
        </w:rPr>
        <w:t>TemplateList</w:t>
      </w:r>
      <w:r>
        <w:rPr>
          <w:rFonts w:ascii="Segoe UI" w:hAnsi="Segoe UI"/>
        </w:rPr>
        <w:t xml:space="preserve">, </w:t>
      </w:r>
      <w:r>
        <w:rPr>
          <w:rFonts w:ascii="Consolas" w:hAnsi="Consolas"/>
          <w:color w:val="2E5295"/>
          <w:sz w:val="19"/>
        </w:rPr>
        <w:t>TemplateDetail</w:t>
      </w:r>
      <w:r>
        <w:rPr>
          <w:rFonts w:ascii="Segoe UI" w:hAnsi="Segoe UI"/>
        </w:rPr>
        <w:t xml:space="preserve">, </w:t>
      </w:r>
      <w:r>
        <w:rPr>
          <w:rFonts w:ascii="Consolas" w:hAnsi="Consolas"/>
          <w:color w:val="2E5295"/>
          <w:sz w:val="19"/>
        </w:rPr>
        <w:t>CompositeExpander</w:t>
      </w:r>
      <w:r>
        <w:rPr>
          <w:rFonts w:ascii="Segoe UI" w:hAnsi="Segoe UI"/>
        </w:rPr>
        <w:t xml:space="preserve">, </w:t>
      </w:r>
      <w:r>
        <w:rPr>
          <w:rFonts w:ascii="Consolas" w:hAnsi="Consolas"/>
          <w:color w:val="2E5295"/>
          <w:sz w:val="19"/>
        </w:rPr>
        <w:t>FieldMappingCard</w:t>
      </w:r>
      <w:r>
        <w:rPr>
          <w:rFonts w:ascii="Segoe UI" w:hAnsi="Segoe UI"/>
        </w:rPr>
        <w:t xml:space="preserve">, </w:t>
      </w:r>
      <w:r>
        <w:rPr>
          <w:rFonts w:ascii="Consolas" w:hAnsi="Consolas"/>
          <w:color w:val="2E5295"/>
          <w:sz w:val="19"/>
        </w:rPr>
        <w:t>FieldMappingPanel</w:t>
      </w:r>
      <w:r>
        <w:rPr>
          <w:rFonts w:ascii="Segoe UI" w:hAnsi="Segoe UI"/>
        </w:rPr>
        <w:t xml:space="preserve">, </w:t>
      </w:r>
      <w:r>
        <w:rPr>
          <w:rFonts w:ascii="Consolas" w:hAnsi="Consolas"/>
          <w:color w:val="2E5295"/>
          <w:sz w:val="19"/>
        </w:rPr>
        <w:t>DocumentPreview</w:t>
      </w:r>
      <w:r>
        <w:rPr>
          <w:rFonts w:ascii="Segoe UI" w:hAnsi="Segoe UI"/>
        </w:rPr>
        <w:t xml:space="preserve">, </w:t>
      </w:r>
      <w:r>
        <w:rPr>
          <w:rFonts w:ascii="Consolas" w:hAnsi="Consolas"/>
          <w:color w:val="2E5295"/>
          <w:sz w:val="19"/>
        </w:rPr>
        <w:t>fieldRegistry</w:t>
      </w:r>
      <w:r>
        <w:rPr>
          <w:rFonts w:ascii="Segoe UI" w:hAnsi="Segoe UI"/>
        </w:rPr>
        <w:t xml:space="preserve">, </w:t>
      </w:r>
      <w:r>
        <w:rPr>
          <w:rFonts w:ascii="Consolas" w:hAnsi="Consolas"/>
          <w:color w:val="2E5295"/>
          <w:sz w:val="19"/>
        </w:rPr>
        <w:t>autoMapper</w:t>
      </w:r>
      <w:r>
        <w:rPr>
          <w:rFonts w:ascii="Segoe UI" w:hAnsi="Segoe UI"/>
        </w:rPr>
        <w:t xml:space="preserve">, </w:t>
      </w:r>
      <w:r>
        <w:rPr>
          <w:rFonts w:ascii="Consolas" w:hAnsi="Consolas"/>
          <w:color w:val="2E5295"/>
          <w:sz w:val="19"/>
        </w:rPr>
        <w:t>useTemplateFields</w:t>
      </w:r>
    </w:p>
    <w:p>
      <w:pPr>
        <w:pStyle w:val="ListNumber"/>
      </w:pPr>
      <w:r>
        <w:rPr>
          <w:rFonts w:ascii="Segoe UI" w:hAnsi="Segoe UI"/>
          <w:b/>
          <w:color w:val="1B2A4A"/>
        </w:rPr>
        <w:t>Admin</w:t>
      </w:r>
      <w:r>
        <w:rPr>
          <w:rFonts w:ascii="Segoe UI" w:hAnsi="Segoe UI"/>
        </w:rPr>
        <w:t xml:space="preserve"> — </w:t>
      </w:r>
      <w:r>
        <w:rPr>
          <w:rFonts w:ascii="Consolas" w:hAnsi="Consolas"/>
          <w:color w:val="2E5295"/>
          <w:sz w:val="19"/>
        </w:rPr>
        <w:t>Admin</w:t>
      </w:r>
      <w:r>
        <w:rPr>
          <w:rFonts w:ascii="Segoe UI" w:hAnsi="Segoe UI"/>
        </w:rPr>
        <w:t xml:space="preserve"> + sub-tabs, </w:t>
      </w:r>
      <w:r>
        <w:rPr>
          <w:rFonts w:ascii="Consolas" w:hAnsi="Consolas"/>
          <w:color w:val="2E5295"/>
          <w:sz w:val="19"/>
        </w:rPr>
        <w:t>UserRolesTab</w:t>
      </w:r>
      <w:r>
        <w:rPr>
          <w:rFonts w:ascii="Segoe UI" w:hAnsi="Segoe UI"/>
        </w:rPr>
        <w:t xml:space="preserve">, </w:t>
      </w:r>
      <w:r>
        <w:rPr>
          <w:rFonts w:ascii="Consolas" w:hAnsi="Consolas"/>
          <w:color w:val="2E5295"/>
          <w:sz w:val="19"/>
        </w:rPr>
        <w:t>SendQueue</w:t>
      </w:r>
    </w:p>
    <w:p>
      <w:pPr>
        <w:pStyle w:val="ListNumber"/>
      </w:pPr>
      <w:r>
        <w:rPr>
          <w:rFonts w:ascii="Segoe UI" w:hAnsi="Segoe UI"/>
          <w:b/>
          <w:color w:val="1B2A4A"/>
        </w:rPr>
        <w:t>FlowMonitor</w:t>
      </w:r>
      <w:r>
        <w:rPr>
          <w:rFonts w:ascii="Segoe UI" w:hAnsi="Segoe UI"/>
        </w:rPr>
        <w:t xml:space="preserve"> — internal, lowest bar, last</w:t>
      </w:r>
    </w:p>
    <w:p>
      <w:r>
        <w:rPr>
          <w:rFonts w:ascii="Segoe UI" w:hAnsi="Segoe UI"/>
          <w:b/>
          <w:color w:val="1B2A4A"/>
        </w:rPr>
        <w:t>Agent count per wave:</w:t>
      </w:r>
      <w:r>
        <w:rPr>
          <w:rFonts w:ascii="Segoe UI" w:hAnsi="Segoe UI"/>
        </w:rPr>
        <w:t xml:space="preserve"> ~6-8 in parallel (token-budget aware).</w:t>
      </w:r>
    </w:p>
    <w:p>
      <w:r>
        <w:rPr>
          <w:rFonts w:ascii="Segoe UI" w:hAnsi="Segoe UI"/>
          <w:b/>
          <w:color w:val="1B2A4A"/>
        </w:rPr>
        <w:t>Between waves:</w:t>
      </w:r>
      <w:r>
        <w:rPr>
          <w:rFonts w:ascii="Segoe UI" w:hAnsi="Segoe UI"/>
        </w:rPr>
        <w:t xml:space="preserve"> one-agent consolidation; operator reviews a wave summary before the next wave launches. Gate 3.N per wave.</w:t>
      </w:r>
    </w:p>
    <w:p>
      <w:r>
        <w:rPr>
          <w:rFonts w:ascii="Segoe UI" w:hAnsi="Segoe UI"/>
          <w:b/>
          <w:color w:val="1B2A4A"/>
        </w:rPr>
        <w:t>No fixes during Phase 3.</w:t>
      </w:r>
      <w:r>
        <w:rPr>
          <w:rFonts w:ascii="Segoe UI" w:hAnsi="Segoe UI"/>
        </w:rPr>
        <w:t xml:space="preserve"> Findings are cataloged in </w:t>
      </w:r>
      <w:r>
        <w:rPr>
          <w:rFonts w:ascii="Consolas" w:hAnsi="Consolas"/>
          <w:color w:val="2E5295"/>
          <w:sz w:val="19"/>
        </w:rPr>
        <w:t>by-screen/&lt;Screen&gt;.json</w:t>
      </w:r>
      <w:r>
        <w:rPr>
          <w:rFonts w:ascii="Segoe UI" w:hAnsi="Segoe UI"/>
        </w:rPr>
        <w:t xml:space="preserve"> only.</w:t>
      </w:r>
    </w:p>
    <w:p>
      <w:pPr>
        <w:pStyle w:val="Heading2"/>
      </w:pPr>
      <w:r>
        <w:rPr>
          <w:rFonts w:ascii="Georgia" w:hAnsi="Georgia"/>
          <w:b/>
          <w:color w:val="1B2A4A"/>
        </w:rPr>
        <w:t>4.5 Phase 4 — Consolidation</w:t>
      </w:r>
    </w:p>
    <w:p>
      <w:r>
        <w:rPr>
          <w:rFonts w:ascii="Segoe UI" w:hAnsi="Segoe UI"/>
          <w:b/>
          <w:color w:val="1B2A4A"/>
        </w:rPr>
        <w:t>Goal:</w:t>
      </w:r>
      <w:r>
        <w:rPr>
          <w:rFonts w:ascii="Segoe UI" w:hAnsi="Segoe UI"/>
        </w:rPr>
        <w:t xml:space="preserve"> merge all findings into one master list, deduplicate cross-cutting issues, produce readable narrative rollups.</w:t>
      </w:r>
    </w:p>
    <w:p>
      <w:r>
        <w:rPr>
          <w:rFonts w:ascii="Segoe UI" w:hAnsi="Segoe UI"/>
          <w:b/>
          <w:color w:val="1B2A4A"/>
        </w:rPr>
        <w:t>Outputs:</w:t>
      </w:r>
    </w:p>
    <w:p>
      <w:pPr>
        <w:pStyle w:val="ListBullet"/>
      </w:pPr>
      <w:r>
        <w:rPr>
          <w:rFonts w:ascii="Consolas" w:hAnsi="Consolas"/>
          <w:color w:val="2E5295"/>
          <w:sz w:val="19"/>
        </w:rPr>
        <w:t>findings.json</w:t>
      </w:r>
      <w:r>
        <w:rPr>
          <w:rFonts w:ascii="Segoe UI" w:hAnsi="Segoe UI"/>
        </w:rPr>
        <w:t xml:space="preserve"> — flat append-only array (master)</w:t>
      </w:r>
    </w:p>
    <w:p>
      <w:pPr>
        <w:pStyle w:val="ListBullet"/>
      </w:pPr>
      <w:r>
        <w:rPr>
          <w:rFonts w:ascii="Consolas" w:hAnsi="Consolas"/>
          <w:color w:val="2E5295"/>
          <w:sz w:val="19"/>
        </w:rPr>
        <w:t>by-category/*.md</w:t>
      </w:r>
      <w:r>
        <w:rPr>
          <w:rFonts w:ascii="Segoe UI" w:hAnsi="Segoe UI"/>
        </w:rPr>
        <w:t xml:space="preserve"> — narrative summaries per category</w:t>
      </w:r>
    </w:p>
    <w:p>
      <w:pPr>
        <w:pStyle w:val="ListBullet"/>
      </w:pPr>
      <w:r>
        <w:rPr>
          <w:rFonts w:ascii="Consolas" w:hAnsi="Consolas"/>
          <w:color w:val="2E5295"/>
          <w:sz w:val="19"/>
        </w:rPr>
        <w:t>summary.md</w:t>
      </w:r>
      <w:r>
        <w:rPr>
          <w:rFonts w:ascii="Segoe UI" w:hAnsi="Segoe UI"/>
        </w:rPr>
        <w:t xml:space="preserve"> — counts, severity breakdown, recommended fix-batch ordering</w:t>
      </w:r>
    </w:p>
    <w:p>
      <w:r>
        <w:rPr>
          <w:rFonts w:ascii="Segoe UI" w:hAnsi="Segoe UI"/>
          <w:b/>
          <w:color w:val="1B2A4A"/>
        </w:rPr>
        <w:t>Gate:</w:t>
      </w:r>
      <w:r>
        <w:rPr>
          <w:rFonts w:ascii="Segoe UI" w:hAnsi="Segoe UI"/>
        </w:rPr>
        <w:t xml:space="preserve"> Gate 4 — operator reviews consolidation before Phase 5 begins.</w:t>
      </w:r>
    </w:p>
    <w:p>
      <w:pPr>
        <w:pStyle w:val="Heading2"/>
      </w:pPr>
      <w:r>
        <w:rPr>
          <w:rFonts w:ascii="Georgia" w:hAnsi="Georgia"/>
          <w:b/>
          <w:color w:val="1B2A4A"/>
        </w:rPr>
        <w:t>4.6 Phase 5 — Fix batches (iterative, operator-gated)</w:t>
      </w:r>
    </w:p>
    <w:p>
      <w:r>
        <w:rPr>
          <w:rFonts w:ascii="Segoe UI" w:hAnsi="Segoe UI"/>
          <w:b/>
          <w:color w:val="1B2A4A"/>
        </w:rPr>
        <w:t>Goal:</w:t>
      </w:r>
      <w:r>
        <w:rPr>
          <w:rFonts w:ascii="Segoe UI" w:hAnsi="Segoe UI"/>
        </w:rPr>
        <w:t xml:space="preserve"> apply approved fixes in atomic, reviewable batches until all P0 + P1 findings are resolved.</w:t>
      </w:r>
    </w:p>
    <w:p>
      <w:r>
        <w:rPr>
          <w:rFonts w:ascii="Segoe UI" w:hAnsi="Segoe UI"/>
          <w:b/>
          <w:color w:val="1B2A4A"/>
        </w:rPr>
        <w:t>Per-batch flow:</w:t>
      </w:r>
    </w:p>
    <w:p>
      <w:pPr>
        <w:pStyle w:val="ListNumber"/>
      </w:pPr>
      <w:r>
        <w:rPr>
          <w:rFonts w:ascii="Segoe UI" w:hAnsi="Segoe UI"/>
        </w:rPr>
        <w:t xml:space="preserve">Propose batch in </w:t>
      </w:r>
      <w:r>
        <w:rPr>
          <w:rFonts w:ascii="Consolas" w:hAnsi="Consolas"/>
          <w:color w:val="2E5295"/>
          <w:sz w:val="19"/>
        </w:rPr>
        <w:t>approvals/YYYY-MM-DD-batch-NN-&lt;topic&gt;.md</w:t>
      </w:r>
      <w:r>
        <w:rPr>
          <w:rFonts w:ascii="Segoe UI" w:hAnsi="Segoe UI"/>
        </w:rPr>
        <w:t xml:space="preserve"> (files, lines, current code, proposed code, rationale)</w:t>
      </w:r>
    </w:p>
    <w:p>
      <w:pPr>
        <w:pStyle w:val="ListNumber"/>
      </w:pPr>
      <w:r>
        <w:rPr>
          <w:rFonts w:ascii="Segoe UI" w:hAnsi="Segoe UI"/>
        </w:rPr>
        <w:t>Operator approves / rejects per line item or batch-wide</w:t>
      </w:r>
    </w:p>
    <w:p>
      <w:pPr>
        <w:pStyle w:val="ListNumber"/>
      </w:pPr>
      <w:r>
        <w:rPr>
          <w:rFonts w:ascii="Segoe UI" w:hAnsi="Segoe UI"/>
        </w:rPr>
        <w:t>Execute approved edits</w:t>
      </w:r>
    </w:p>
    <w:p>
      <w:pPr>
        <w:pStyle w:val="ListNumber"/>
      </w:pPr>
      <w:r>
        <w:rPr>
          <w:rFonts w:ascii="Segoe UI" w:hAnsi="Segoe UI"/>
        </w:rPr>
        <w:t>Playwright smoke: full CRUD on Test + read-only nav on Prod</w:t>
      </w:r>
    </w:p>
    <w:p>
      <w:pPr>
        <w:pStyle w:val="ListNumber"/>
      </w:pPr>
      <w:r>
        <w:rPr>
          <w:rFonts w:ascii="Segoe UI" w:hAnsi="Segoe UI"/>
        </w:rPr>
        <w:t xml:space="preserve">Findings marked </w:t>
      </w:r>
      <w:r>
        <w:rPr>
          <w:rFonts w:ascii="Consolas" w:hAnsi="Consolas"/>
          <w:color w:val="2E5295"/>
          <w:sz w:val="19"/>
        </w:rPr>
        <w:t>fixed</w:t>
      </w:r>
      <w:r>
        <w:rPr>
          <w:rFonts w:ascii="Segoe UI" w:hAnsi="Segoe UI"/>
        </w:rPr>
        <w:t xml:space="preserve"> in </w:t>
      </w:r>
      <w:r>
        <w:rPr>
          <w:rFonts w:ascii="Consolas" w:hAnsi="Consolas"/>
          <w:color w:val="2E5295"/>
          <w:sz w:val="19"/>
        </w:rPr>
        <w:t>findings.json</w:t>
      </w:r>
      <w:r>
        <w:rPr>
          <w:rFonts w:ascii="Segoe UI" w:hAnsi="Segoe UI"/>
        </w:rPr>
        <w:t xml:space="preserve"> with commit SHA</w:t>
      </w:r>
    </w:p>
    <w:p>
      <w:pPr>
        <w:pStyle w:val="ListNumber"/>
      </w:pPr>
      <w:r>
        <w:rPr>
          <w:rFonts w:ascii="Segoe UI" w:hAnsi="Segoe UI"/>
        </w:rPr>
        <w:t>Batch approval doc updated with smoke-test results</w:t>
      </w:r>
    </w:p>
    <w:p>
      <w:r>
        <w:rPr>
          <w:rFonts w:ascii="Segoe UI" w:hAnsi="Segoe UI"/>
          <w:b/>
          <w:color w:val="1B2A4A"/>
        </w:rPr>
        <w:t>Batching heuristics:</w:t>
      </w:r>
    </w:p>
    <w:p>
      <w:pPr>
        <w:pStyle w:val="ListBullet"/>
      </w:pPr>
      <w:r>
        <w:rPr>
          <w:rFonts w:ascii="Segoe UI" w:hAnsi="Segoe UI"/>
        </w:rPr>
        <w:t>Group by category first (all error-handling fixes together), then by screen within category</w:t>
      </w:r>
    </w:p>
    <w:p>
      <w:pPr>
        <w:pStyle w:val="ListBullet"/>
      </w:pPr>
      <w:r>
        <w:rPr>
          <w:rFonts w:ascii="Segoe UI" w:hAnsi="Segoe UI"/>
        </w:rPr>
        <w:t>Never mix auto-fix and batch-tier findings in the same batch</w:t>
      </w:r>
    </w:p>
    <w:p>
      <w:pPr>
        <w:pStyle w:val="ListBullet"/>
      </w:pPr>
      <w:r>
        <w:rPr>
          <w:rFonts w:ascii="Segoe UI" w:hAnsi="Segoe UI"/>
        </w:rPr>
        <w:t>Never propose a batch larger than ~15 findings — operator cognitive load</w:t>
      </w:r>
    </w:p>
    <w:p>
      <w:r>
        <w:rPr>
          <w:rFonts w:ascii="Segoe UI" w:hAnsi="Segoe UI"/>
          <w:b/>
          <w:color w:val="1B2A4A"/>
        </w:rPr>
        <w:t>Rollback strategy — immediate (same smoke cycle):</w:t>
      </w:r>
      <w:r>
        <w:rPr>
          <w:rFonts w:ascii="Segoe UI" w:hAnsi="Segoe UI"/>
        </w:rPr>
        <w:t xml:space="preserve"> if step 4 fails, revert the commit(s) created in step 3, mark the batch </w:t>
      </w:r>
      <w:r>
        <w:rPr>
          <w:rFonts w:ascii="Consolas" w:hAnsi="Consolas"/>
          <w:color w:val="2E5295"/>
          <w:sz w:val="19"/>
        </w:rPr>
        <w:t>rolled-back</w:t>
      </w:r>
      <w:r>
        <w:rPr>
          <w:rFonts w:ascii="Segoe UI" w:hAnsi="Segoe UI"/>
        </w:rPr>
        <w:t xml:space="preserve"> in its approval doc, file a new finding describing what broke. Do not advance to the next batch until the regression is understood.</w:t>
      </w:r>
    </w:p>
    <w:p>
      <w:r>
        <w:rPr>
          <w:rFonts w:ascii="Segoe UI" w:hAnsi="Segoe UI"/>
          <w:b/>
          <w:color w:val="1B2A4A"/>
        </w:rPr>
        <w:t>Rollback strategy — post-facto (discovered after subsequent batches have landed):</w:t>
      </w:r>
      <w:r>
        <w:rPr>
          <w:rFonts w:ascii="Segoe UI" w:hAnsi="Segoe UI"/>
        </w:rPr>
        <w:t xml:space="preserve"> if a regression is discovered after N additional batches have landed on top of it, the operator chooses one of:</w:t>
      </w:r>
    </w:p>
    <w:p>
      <w:pPr>
        <w:pStyle w:val="ListNumber"/>
      </w:pPr>
      <w:r>
        <w:rPr>
          <w:rFonts w:ascii="Segoe UI" w:hAnsi="Segoe UI"/>
          <w:b/>
          <w:color w:val="1B2A4A"/>
        </w:rPr>
        <w:t>Revert the specific commit</w:t>
      </w:r>
      <w:r>
        <w:rPr>
          <w:rFonts w:ascii="Segoe UI" w:hAnsi="Segoe UI"/>
        </w:rPr>
        <w:t xml:space="preserve"> via </w:t>
      </w:r>
      <w:r>
        <w:rPr>
          <w:rFonts w:ascii="Consolas" w:hAnsi="Consolas"/>
          <w:color w:val="2E5295"/>
          <w:sz w:val="19"/>
        </w:rPr>
        <w:t>git revert &lt;sha&gt;</w:t>
      </w:r>
      <w:r>
        <w:rPr>
          <w:rFonts w:ascii="Segoe UI" w:hAnsi="Segoe UI"/>
        </w:rPr>
        <w:t>. If that produces conflicts against newer batches, fall back to option 2.</w:t>
      </w:r>
    </w:p>
    <w:p>
      <w:pPr>
        <w:pStyle w:val="ListNumber"/>
      </w:pPr>
      <w:r>
        <w:rPr>
          <w:rFonts w:ascii="Segoe UI" w:hAnsi="Segoe UI"/>
          <w:b/>
          <w:color w:val="1B2A4A"/>
        </w:rPr>
        <w:t>Fix-forward</w:t>
      </w:r>
      <w:r>
        <w:rPr>
          <w:rFonts w:ascii="Segoe UI" w:hAnsi="Segoe UI"/>
        </w:rPr>
        <w:t xml:space="preserve"> — file a new P0 finding, put it at the top of the next fix batch, resolve via explicit edit rather than revert.</w:t>
      </w:r>
    </w:p>
    <w:p>
      <w:r>
        <w:rPr>
          <w:rFonts w:ascii="Segoe UI" w:hAnsi="Segoe UI"/>
        </w:rPr>
        <w:t xml:space="preserve">The default is </w:t>
      </w:r>
      <w:r>
        <w:rPr>
          <w:rFonts w:ascii="Segoe UI" w:hAnsi="Segoe UI"/>
          <w:b/>
          <w:color w:val="1B2A4A"/>
        </w:rPr>
        <w:t>fix-forward</w:t>
      </w:r>
      <w:r>
        <w:rPr>
          <w:rFonts w:ascii="Segoe UI" w:hAnsi="Segoe UI"/>
        </w:rPr>
        <w:t xml:space="preserve"> unless the operator explicitly chooses revert; silent reverts are prohibited. Every rollback (immediate or post-facto) appends an entry to </w:t>
      </w:r>
      <w:r>
        <w:rPr>
          <w:rFonts w:ascii="Consolas" w:hAnsi="Consolas"/>
          <w:color w:val="2E5295"/>
          <w:sz w:val="19"/>
        </w:rPr>
        <w:t>summary.md</w:t>
      </w:r>
      <w:r>
        <w:rPr>
          <w:rFonts w:ascii="Segoe UI" w:hAnsi="Segoe UI"/>
        </w:rPr>
        <w:t xml:space="preserve"> under a </w:t>
      </w:r>
      <w:r>
        <w:rPr>
          <w:rFonts w:ascii="Consolas" w:hAnsi="Consolas"/>
          <w:color w:val="2E5295"/>
          <w:sz w:val="19"/>
        </w:rPr>
        <w:t>Rollbacks</w:t>
      </w:r>
      <w:r>
        <w:rPr>
          <w:rFonts w:ascii="Segoe UI" w:hAnsi="Segoe UI"/>
        </w:rPr>
        <w:t xml:space="preserve"> section.</w:t>
      </w:r>
    </w:p>
    <w:p>
      <w:r>
        <w:rPr>
          <w:rFonts w:ascii="Segoe UI" w:hAnsi="Segoe UI"/>
          <w:b/>
          <w:color w:val="1B2A4A"/>
        </w:rPr>
        <w:t>Gate:</w:t>
      </w:r>
      <w:r>
        <w:rPr>
          <w:rFonts w:ascii="Segoe UI" w:hAnsi="Segoe UI"/>
        </w:rPr>
        <w:t xml:space="preserve"> Gate 5.N per batch, plus Gate 5.N-smoke per batch. See Section 7.1 for Gate 5.N-smoke failure-behavior defaults.</w:t>
      </w:r>
    </w:p>
    <w:p>
      <w:pPr>
        <w:pStyle w:val="Heading2"/>
      </w:pPr>
      <w:r>
        <w:rPr>
          <w:rFonts w:ascii="Georgia" w:hAnsi="Georgia"/>
          <w:b/>
          <w:color w:val="1B2A4A"/>
        </w:rPr>
        <w:t>4.7 Phase 6 — Final validation</w:t>
      </w:r>
    </w:p>
    <w:p>
      <w:r>
        <w:rPr>
          <w:rFonts w:ascii="Segoe UI" w:hAnsi="Segoe UI"/>
          <w:b/>
          <w:color w:val="1B2A4A"/>
        </w:rPr>
        <w:t>Goal:</w:t>
      </w:r>
      <w:r>
        <w:rPr>
          <w:rFonts w:ascii="Segoe UI" w:hAnsi="Segoe UI"/>
        </w:rPr>
        <w:t xml:space="preserve"> prove the reviewed SPA is ready for external user testing.</w:t>
      </w:r>
    </w:p>
    <w:p>
      <w:r>
        <w:rPr>
          <w:rFonts w:ascii="Segoe UI" w:hAnsi="Segoe UI"/>
          <w:b/>
          <w:color w:val="1B2A4A"/>
        </w:rPr>
        <w:t>Steps:</w:t>
      </w:r>
    </w:p>
    <w:p>
      <w:pPr>
        <w:pStyle w:val="ListNumber"/>
      </w:pPr>
      <w:r>
        <w:rPr>
          <w:rFonts w:ascii="Segoe UI" w:hAnsi="Segoe UI"/>
        </w:rPr>
        <w:t>Full Playwright customer-journey pass on Test environment — green bar required</w:t>
      </w:r>
    </w:p>
    <w:p>
      <w:pPr>
        <w:pStyle w:val="ListNumber"/>
      </w:pPr>
      <w:r>
        <w:rPr>
          <w:rFonts w:ascii="Segoe UI" w:hAnsi="Segoe UI"/>
        </w:rPr>
        <w:t>Read-only Playwright navigation smoke on Prod — green bar required</w:t>
      </w:r>
    </w:p>
    <w:p>
      <w:pPr>
        <w:pStyle w:val="ListNumber"/>
      </w:pPr>
      <w:r>
        <w:rPr>
          <w:rFonts w:ascii="Segoe UI" w:hAnsi="Segoe UI"/>
        </w:rPr>
        <w:t>Manual operator smoke (operator walks critical customer path)</w:t>
      </w:r>
    </w:p>
    <w:p>
      <w:pPr>
        <w:pStyle w:val="ListNumber"/>
      </w:pPr>
      <w:r>
        <w:rPr>
          <w:rFonts w:ascii="Consolas" w:hAnsi="Consolas"/>
          <w:color w:val="2E5295"/>
          <w:sz w:val="19"/>
        </w:rPr>
        <w:t>summary.md</w:t>
      </w:r>
      <w:r>
        <w:rPr>
          <w:rFonts w:ascii="Segoe UI" w:hAnsi="Segoe UI"/>
        </w:rPr>
        <w:t xml:space="preserve"> finalized with green/yellow/red verdict + rationale</w:t>
      </w:r>
    </w:p>
    <w:p>
      <w:pPr>
        <w:pStyle w:val="ListNumber"/>
      </w:pPr>
      <w:r>
        <w:rPr>
          <w:rFonts w:ascii="Segoe UI" w:hAnsi="Segoe UI"/>
        </w:rPr>
        <w:t xml:space="preserve">Branch </w:t>
      </w:r>
      <w:r>
        <w:rPr>
          <w:rFonts w:ascii="Consolas" w:hAnsi="Consolas"/>
          <w:color w:val="2E5295"/>
          <w:sz w:val="19"/>
        </w:rPr>
        <w:t>code-review-2026-04-09</w:t>
      </w:r>
      <w:r>
        <w:rPr>
          <w:rFonts w:ascii="Segoe UI" w:hAnsi="Segoe UI"/>
        </w:rPr>
        <w:t xml:space="preserve"> ready to merge to </w:t>
      </w:r>
      <w:r>
        <w:rPr>
          <w:rFonts w:ascii="Consolas" w:hAnsi="Consolas"/>
          <w:color w:val="2E5295"/>
          <w:sz w:val="19"/>
        </w:rPr>
        <w:t>master</w:t>
      </w:r>
    </w:p>
    <w:p>
      <w:r>
        <w:rPr>
          <w:rFonts w:ascii="Segoe UI" w:hAnsi="Segoe UI"/>
          <w:b/>
          <w:color w:val="1B2A4A"/>
        </w:rPr>
        <w:t>Gates:</w:t>
      </w:r>
      <w:r>
        <w:rPr>
          <w:rFonts w:ascii="Segoe UI" w:hAnsi="Segoe UI"/>
        </w:rPr>
        <w:t xml:space="preserve"> Gate 6a (Playwright green), Gate 6b (manual smoke passed), Gate 6c (operator merge approval).</w:t>
      </w:r>
    </w:p>
    <w:p>
      <w:pPr>
        <w:spacing w:before="120" w:after="120"/>
        <w:pBdr>
          <w:bottom w:val="single" w:sz="6" w:color="D4D9E2"/>
        </w:pBdr>
      </w:pPr>
    </w:p>
    <w:p>
      <w:pPr>
        <w:pStyle w:val="Heading1"/>
      </w:pPr>
      <w:r>
        <w:rPr>
          <w:rFonts w:ascii="Georgia" w:hAnsi="Georgia"/>
          <w:b/>
          <w:color w:val="1B2A4A"/>
        </w:rPr>
        <w:t>5. Output Structure &amp; Tracking</w:t>
      </w:r>
    </w:p>
    <w:p>
      <w:pPr>
        <w:pStyle w:val="Heading2"/>
      </w:pPr>
      <w:r>
        <w:rPr>
          <w:rFonts w:ascii="Georgia" w:hAnsi="Georgia"/>
          <w:b/>
          <w:color w:val="1B2A4A"/>
        </w:rPr>
        <w:t>5.1 Working tree</w:t>
      </w:r>
    </w:p>
    <w:tbl>
      <w:tblPr>
        <w:tblW w:type="auto" w:w="0"/>
        <w:tblLook w:firstColumn="1" w:firstRow="1" w:lastColumn="0" w:lastRow="0" w:noHBand="0" w:noVBand="1" w:val="04A0"/>
      </w:tblPr>
      <w:tblGrid>
        <w:gridCol w:w="9746"/>
      </w:tblGrid>
      <w:tr>
        <w:tc>
          <w:tcPr>
            <w:tcW w:type="dxa" w:w="9746"/>
            <w:shd w:val="clear" w:color="auto" w:fill="F5F7FA"/>
            <w:tcBorders>
              <w:top w:val="single" w:sz="4" w:color="D4D9E2"/>
              <w:left w:val="single" w:sz="4" w:color="D4D9E2"/>
              <w:bottom w:val="single" w:sz="4" w:color="D4D9E2"/>
              <w:right w:val="single" w:sz="4" w:color="D4D9E2"/>
            </w:tcBorders>
          </w:tcPr>
          <w:p>
            <w:pPr>
              <w:spacing w:after="0" w:before="0" w:line="276" w:lineRule="auto"/>
            </w:pPr>
            <w:r>
              <w:rPr>
                <w:rFonts w:ascii="Consolas" w:hAnsi="Consolas"/>
                <w:color w:val="1B2A4A"/>
                <w:sz w:val="18"/>
              </w:rPr>
              <w:t>C:\dcfg\docs\code-review-2026-04-09\</w:t>
            </w:r>
          </w:p>
          <w:p>
            <w:pPr>
              <w:spacing w:after="0" w:before="0" w:line="276" w:lineRule="auto"/>
            </w:pPr>
            <w:r>
              <w:rPr>
                <w:rFonts w:ascii="Consolas" w:hAnsi="Consolas"/>
                <w:color w:val="1B2A4A"/>
                <w:sz w:val="18"/>
              </w:rPr>
              <w:t>├── README.md                          plan, categories, tier legend, status, resume instructions, link to this spec</w:t>
            </w:r>
          </w:p>
          <w:p>
            <w:pPr>
              <w:spacing w:after="0" w:before="0" w:line="276" w:lineRule="auto"/>
            </w:pPr>
            <w:r>
              <w:rPr>
                <w:rFonts w:ascii="Consolas" w:hAnsi="Consolas"/>
                <w:color w:val="1B2A4A"/>
                <w:sz w:val="18"/>
              </w:rPr>
              <w:t>├── parity-report.json                 Phase 0 output: Test/Stage drift</w:t>
            </w:r>
          </w:p>
          <w:p>
            <w:pPr>
              <w:spacing w:after="0" w:before="0" w:line="276" w:lineRule="auto"/>
            </w:pPr>
            <w:r>
              <w:rPr>
                <w:rFonts w:ascii="Consolas" w:hAnsi="Consolas"/>
                <w:color w:val="1B2A4A"/>
                <w:sz w:val="18"/>
              </w:rPr>
              <w:t>├── findings.json                      master findings (flat append-only array)</w:t>
            </w:r>
          </w:p>
          <w:p>
            <w:pPr>
              <w:spacing w:after="0" w:before="0" w:line="276" w:lineRule="auto"/>
            </w:pPr>
            <w:r>
              <w:rPr>
                <w:rFonts w:ascii="Consolas" w:hAnsi="Consolas"/>
                <w:color w:val="1B2A4A"/>
                <w:sz w:val="18"/>
              </w:rPr>
              <w:t>├── by-screen\                         per-screen JSON outputs (Phase 1 + Phase 3)</w:t>
            </w:r>
          </w:p>
          <w:p>
            <w:pPr>
              <w:spacing w:after="0" w:before="0" w:line="276" w:lineRule="auto"/>
            </w:pPr>
            <w:r>
              <w:rPr>
                <w:rFonts w:ascii="Consolas" w:hAnsi="Consolas"/>
                <w:color w:val="1B2A4A"/>
                <w:sz w:val="18"/>
              </w:rPr>
              <w:t>│   ├── _shared.json</w:t>
            </w:r>
          </w:p>
          <w:p>
            <w:pPr>
              <w:spacing w:after="0" w:before="0" w:line="276" w:lineRule="auto"/>
            </w:pPr>
            <w:r>
              <w:rPr>
                <w:rFonts w:ascii="Consolas" w:hAnsi="Consolas"/>
                <w:color w:val="1B2A4A"/>
                <w:sz w:val="18"/>
              </w:rPr>
              <w:t>│   ├── portalApi.json</w:t>
            </w:r>
          </w:p>
          <w:p>
            <w:pPr>
              <w:spacing w:after="0" w:before="0" w:line="276" w:lineRule="auto"/>
            </w:pPr>
            <w:r>
              <w:rPr>
                <w:rFonts w:ascii="Consolas" w:hAnsi="Consolas"/>
                <w:color w:val="1B2A4A"/>
                <w:sz w:val="18"/>
              </w:rPr>
              <w:t>│   ├── NewContractWizard.json</w:t>
            </w:r>
          </w:p>
          <w:p>
            <w:pPr>
              <w:spacing w:after="0" w:before="0" w:line="276" w:lineRule="auto"/>
            </w:pPr>
            <w:r>
              <w:rPr>
                <w:rFonts w:ascii="Consolas" w:hAnsi="Consolas"/>
                <w:color w:val="1B2A4A"/>
                <w:sz w:val="18"/>
              </w:rPr>
              <w:t>│   └── …</w:t>
            </w:r>
          </w:p>
          <w:p>
            <w:pPr>
              <w:spacing w:after="0" w:before="0" w:line="276" w:lineRule="auto"/>
            </w:pPr>
            <w:r>
              <w:rPr>
                <w:rFonts w:ascii="Consolas" w:hAnsi="Consolas"/>
                <w:color w:val="1B2A4A"/>
                <w:sz w:val="18"/>
              </w:rPr>
              <w:t>├── by-category\                       narrative rollups (Phase 4 output)</w:t>
            </w:r>
          </w:p>
          <w:p>
            <w:pPr>
              <w:spacing w:after="0" w:before="0" w:line="276" w:lineRule="auto"/>
            </w:pPr>
            <w:r>
              <w:rPr>
                <w:rFonts w:ascii="Consolas" w:hAnsi="Consolas"/>
                <w:color w:val="1B2A4A"/>
                <w:sz w:val="18"/>
              </w:rPr>
              <w:t>│   ├── 01-dead-code.md</w:t>
            </w:r>
          </w:p>
          <w:p>
            <w:pPr>
              <w:spacing w:after="0" w:before="0" w:line="276" w:lineRule="auto"/>
            </w:pPr>
            <w:r>
              <w:rPr>
                <w:rFonts w:ascii="Consolas" w:hAnsi="Consolas"/>
                <w:color w:val="1B2A4A"/>
                <w:sz w:val="18"/>
              </w:rPr>
              <w:t>│   ├── 02-console-pollution.md</w:t>
            </w:r>
          </w:p>
          <w:p>
            <w:pPr>
              <w:spacing w:after="0" w:before="0" w:line="276" w:lineRule="auto"/>
            </w:pPr>
            <w:r>
              <w:rPr>
                <w:rFonts w:ascii="Consolas" w:hAnsi="Consolas"/>
                <w:color w:val="1B2A4A"/>
                <w:sz w:val="18"/>
              </w:rPr>
              <w:t>│   └── …</w:t>
            </w:r>
          </w:p>
          <w:p>
            <w:pPr>
              <w:spacing w:after="0" w:before="0" w:line="276" w:lineRule="auto"/>
            </w:pPr>
            <w:r>
              <w:rPr>
                <w:rFonts w:ascii="Consolas" w:hAnsi="Consolas"/>
                <w:color w:val="1B2A4A"/>
                <w:sz w:val="18"/>
              </w:rPr>
              <w:t>├── approvals\                         batch approval records (Phase 5)</w:t>
            </w:r>
          </w:p>
          <w:p>
            <w:pPr>
              <w:spacing w:after="0" w:before="0" w:line="276" w:lineRule="auto"/>
            </w:pPr>
            <w:r>
              <w:rPr>
                <w:rFonts w:ascii="Consolas" w:hAnsi="Consolas"/>
                <w:color w:val="1B2A4A"/>
                <w:sz w:val="18"/>
              </w:rPr>
              <w:t>│   ├── 2026-04-09-batch-01-phase1-shared.md</w:t>
            </w:r>
          </w:p>
          <w:p>
            <w:pPr>
              <w:spacing w:after="0" w:before="0" w:line="276" w:lineRule="auto"/>
            </w:pPr>
            <w:r>
              <w:rPr>
                <w:rFonts w:ascii="Consolas" w:hAnsi="Consolas"/>
                <w:color w:val="1B2A4A"/>
                <w:sz w:val="18"/>
              </w:rPr>
              <w:t>│   ├── 2026-04-09-batch-02-phase2-deadcode.md</w:t>
            </w:r>
          </w:p>
          <w:p>
            <w:pPr>
              <w:spacing w:after="0" w:before="0" w:line="276" w:lineRule="auto"/>
            </w:pPr>
            <w:r>
              <w:rPr>
                <w:rFonts w:ascii="Consolas" w:hAnsi="Consolas"/>
                <w:color w:val="1B2A4A"/>
                <w:sz w:val="18"/>
              </w:rPr>
              <w:t>│   └── …</w:t>
            </w:r>
          </w:p>
          <w:p>
            <w:pPr>
              <w:spacing w:after="0" w:before="0" w:line="276" w:lineRule="auto"/>
            </w:pPr>
            <w:r>
              <w:rPr>
                <w:rFonts w:ascii="Consolas" w:hAnsi="Consolas"/>
                <w:color w:val="1B2A4A"/>
                <w:sz w:val="18"/>
              </w:rPr>
              <w:t>├── waves\                             Phase 3 wave summaries</w:t>
            </w:r>
          </w:p>
          <w:p>
            <w:pPr>
              <w:spacing w:after="0" w:before="0" w:line="276" w:lineRule="auto"/>
            </w:pPr>
            <w:r>
              <w:rPr>
                <w:rFonts w:ascii="Consolas" w:hAnsi="Consolas"/>
                <w:color w:val="1B2A4A"/>
                <w:sz w:val="18"/>
              </w:rPr>
              <w:t>│   ├── wave-01-sales.md</w:t>
            </w:r>
          </w:p>
          <w:p>
            <w:pPr>
              <w:spacing w:after="0" w:before="0" w:line="276" w:lineRule="auto"/>
            </w:pPr>
            <w:r>
              <w:rPr>
                <w:rFonts w:ascii="Consolas" w:hAnsi="Consolas"/>
                <w:color w:val="1B2A4A"/>
                <w:sz w:val="18"/>
              </w:rPr>
              <w:t>│   └── …</w:t>
            </w:r>
          </w:p>
          <w:p>
            <w:pPr>
              <w:spacing w:after="0" w:before="0" w:line="276" w:lineRule="auto"/>
            </w:pPr>
            <w:r>
              <w:rPr>
                <w:rFonts w:ascii="Consolas" w:hAnsi="Consolas"/>
                <w:color w:val="1B2A4A"/>
                <w:sz w:val="18"/>
              </w:rPr>
              <w:t>├── smoke-runs\                        Playwright traces per batch</w:t>
            </w:r>
          </w:p>
          <w:p>
            <w:pPr>
              <w:spacing w:after="0" w:before="0" w:line="276" w:lineRule="auto"/>
            </w:pPr>
            <w:r>
              <w:rPr>
                <w:rFonts w:ascii="Consolas" w:hAnsi="Consolas"/>
                <w:color w:val="1B2A4A"/>
                <w:sz w:val="18"/>
              </w:rPr>
              <w:t>│   └── 2026-04-09-batch-02\</w:t>
            </w:r>
          </w:p>
          <w:p>
            <w:pPr>
              <w:spacing w:after="0" w:before="0" w:line="276" w:lineRule="auto"/>
            </w:pPr>
            <w:r>
              <w:rPr>
                <w:rFonts w:ascii="Consolas" w:hAnsi="Consolas"/>
                <w:color w:val="1B2A4A"/>
                <w:sz w:val="18"/>
              </w:rPr>
              <w:t>│       ├── playwright-report.html</w:t>
            </w:r>
          </w:p>
          <w:p>
            <w:pPr>
              <w:spacing w:after="0" w:before="0" w:line="276" w:lineRule="auto"/>
            </w:pPr>
            <w:r>
              <w:rPr>
                <w:rFonts w:ascii="Consolas" w:hAnsi="Consolas"/>
                <w:color w:val="1B2A4A"/>
                <w:sz w:val="18"/>
              </w:rPr>
              <w:t>│       ├── traces\</w:t>
            </w:r>
          </w:p>
          <w:p>
            <w:pPr>
              <w:spacing w:after="0" w:before="0" w:line="276" w:lineRule="auto"/>
            </w:pPr>
            <w:r>
              <w:rPr>
                <w:rFonts w:ascii="Consolas" w:hAnsi="Consolas"/>
                <w:color w:val="1B2A4A"/>
                <w:sz w:val="18"/>
              </w:rPr>
              <w:t>│       └── screenshots\</w:t>
            </w:r>
          </w:p>
          <w:p>
            <w:pPr>
              <w:spacing w:after="0" w:before="0" w:line="276" w:lineRule="auto"/>
            </w:pPr>
            <w:r>
              <w:rPr>
                <w:rFonts w:ascii="Consolas" w:hAnsi="Consolas"/>
                <w:color w:val="1B2A4A"/>
                <w:sz w:val="18"/>
              </w:rPr>
              <w:t>└── summary.md                         final report (Phase 6)</w:t>
            </w:r>
          </w:p>
        </w:tc>
      </w:tr>
    </w:tbl>
    <w:p>
      <w:pPr>
        <w:spacing w:after="80"/>
      </w:pPr>
    </w:p>
    <w:p>
      <w:pPr>
        <w:pStyle w:val="Heading2"/>
      </w:pPr>
      <w:r>
        <w:rPr>
          <w:rFonts w:ascii="Georgia" w:hAnsi="Georgia"/>
          <w:b/>
          <w:color w:val="1B2A4A"/>
        </w:rPr>
        <w:t>5.2 Finding JSON schema</w:t>
      </w:r>
    </w:p>
    <w:p>
      <w:r>
        <w:rPr>
          <w:rFonts w:ascii="Segoe UI" w:hAnsi="Segoe UI"/>
        </w:rPr>
        <w:t>Every finding, in every file, conforms to this schema:</w:t>
      </w:r>
    </w:p>
    <w:tbl>
      <w:tblPr>
        <w:tblW w:type="auto" w:w="0"/>
        <w:tblLook w:firstColumn="1" w:firstRow="1" w:lastColumn="0" w:lastRow="0" w:noHBand="0" w:noVBand="1" w:val="04A0"/>
      </w:tblPr>
      <w:tblGrid>
        <w:gridCol w:w="9746"/>
      </w:tblGrid>
      <w:tr>
        <w:tc>
          <w:tcPr>
            <w:tcW w:type="dxa" w:w="9746"/>
            <w:shd w:val="clear" w:color="auto" w:fill="F5F7FA"/>
            <w:tcBorders>
              <w:top w:val="single" w:sz="4" w:color="D4D9E2"/>
              <w:left w:val="single" w:sz="4" w:color="D4D9E2"/>
              <w:bottom w:val="single" w:sz="4" w:color="D4D9E2"/>
              <w:right w:val="single" w:sz="4" w:color="D4D9E2"/>
            </w:tcBorders>
          </w:tcPr>
          <w:p>
            <w:pPr>
              <w:spacing w:after="0" w:before="0" w:line="276" w:lineRule="auto"/>
            </w:pPr>
            <w:r>
              <w:rPr>
                <w:rFonts w:ascii="Consolas" w:hAnsi="Consolas"/>
                <w:color w:val="1B2A4A"/>
                <w:sz w:val="18"/>
              </w:rPr>
              <w:t>{</w:t>
            </w:r>
          </w:p>
          <w:p>
            <w:pPr>
              <w:spacing w:after="0" w:before="0" w:line="276" w:lineRule="auto"/>
            </w:pPr>
            <w:r>
              <w:rPr>
                <w:rFonts w:ascii="Consolas" w:hAnsi="Consolas"/>
                <w:color w:val="1B2A4A"/>
                <w:sz w:val="18"/>
              </w:rPr>
              <w:t xml:space="preserve">  "id": "CR-2026-04-09-0001",</w:t>
            </w:r>
          </w:p>
          <w:p>
            <w:pPr>
              <w:spacing w:after="0" w:before="0" w:line="276" w:lineRule="auto"/>
            </w:pPr>
            <w:r>
              <w:rPr>
                <w:rFonts w:ascii="Consolas" w:hAnsi="Consolas"/>
                <w:color w:val="1B2A4A"/>
                <w:sz w:val="18"/>
              </w:rPr>
              <w:t xml:space="preserve">  "file": "src/NewContractWizard.jsx",</w:t>
            </w:r>
          </w:p>
          <w:p>
            <w:pPr>
              <w:spacing w:after="0" w:before="0" w:line="276" w:lineRule="auto"/>
            </w:pPr>
            <w:r>
              <w:rPr>
                <w:rFonts w:ascii="Consolas" w:hAnsi="Consolas"/>
                <w:color w:val="1B2A4A"/>
                <w:sz w:val="18"/>
              </w:rPr>
              <w:t xml:space="preserve">  "line": 942,</w:t>
            </w:r>
          </w:p>
          <w:p>
            <w:pPr>
              <w:spacing w:after="0" w:before="0" w:line="276" w:lineRule="auto"/>
            </w:pPr>
            <w:r>
              <w:rPr>
                <w:rFonts w:ascii="Consolas" w:hAnsi="Consolas"/>
                <w:color w:val="1B2A4A"/>
                <w:sz w:val="18"/>
              </w:rPr>
              <w:t xml:space="preserve">  "category": "dead-code",</w:t>
            </w:r>
          </w:p>
          <w:p>
            <w:pPr>
              <w:spacing w:after="0" w:before="0" w:line="276" w:lineRule="auto"/>
            </w:pPr>
            <w:r>
              <w:rPr>
                <w:rFonts w:ascii="Consolas" w:hAnsi="Consolas"/>
                <w:color w:val="1B2A4A"/>
                <w:sz w:val="18"/>
              </w:rPr>
              <w:t xml:space="preserve">  "categoryNumber": 1,</w:t>
            </w:r>
          </w:p>
          <w:p>
            <w:pPr>
              <w:spacing w:after="0" w:before="0" w:line="276" w:lineRule="auto"/>
            </w:pPr>
            <w:r>
              <w:rPr>
                <w:rFonts w:ascii="Consolas" w:hAnsi="Consolas"/>
                <w:color w:val="1B2A4A"/>
                <w:sz w:val="18"/>
              </w:rPr>
              <w:t xml:space="preserve">  "severity": "P0 | P1 | P2 | P3",</w:t>
            </w:r>
          </w:p>
          <w:p>
            <w:pPr>
              <w:spacing w:after="0" w:before="0" w:line="276" w:lineRule="auto"/>
            </w:pPr>
            <w:r>
              <w:rPr>
                <w:rFonts w:ascii="Consolas" w:hAnsi="Consolas"/>
                <w:color w:val="1B2A4A"/>
                <w:sz w:val="18"/>
              </w:rPr>
              <w:t xml:space="preserve">  "tier": "auto-fix | batch | catalog-only",</w:t>
            </w:r>
          </w:p>
          <w:p>
            <w:pPr>
              <w:spacing w:after="0" w:before="0" w:line="276" w:lineRule="auto"/>
            </w:pPr>
            <w:r>
              <w:rPr>
                <w:rFonts w:ascii="Consolas" w:hAnsi="Consolas"/>
                <w:color w:val="1B2A4A"/>
                <w:sz w:val="18"/>
              </w:rPr>
              <w:t xml:space="preserve">  "phase": "phase-0 | phase-1 | phase-2 | phase-3 | phase-4 | phase-5 | pre-seed",</w:t>
            </w:r>
          </w:p>
          <w:p>
            <w:pPr>
              <w:spacing w:after="0" w:before="0" w:line="276" w:lineRule="auto"/>
            </w:pPr>
            <w:r>
              <w:rPr>
                <w:rFonts w:ascii="Consolas" w:hAnsi="Consolas"/>
                <w:color w:val="1B2A4A"/>
                <w:sz w:val="18"/>
              </w:rPr>
              <w:t xml:space="preserve">  "agent": "code-review-dead-code-sweep",</w:t>
            </w:r>
          </w:p>
          <w:p>
            <w:pPr>
              <w:spacing w:after="0" w:before="0" w:line="276" w:lineRule="auto"/>
            </w:pPr>
            <w:r>
              <w:rPr>
                <w:rFonts w:ascii="Consolas" w:hAnsi="Consolas"/>
                <w:color w:val="1B2A4A"/>
                <w:sz w:val="18"/>
              </w:rPr>
              <w:t xml:space="preserve">  "status": "open | approved | rejected | deferred-future | fixed | verified | closed",</w:t>
            </w:r>
          </w:p>
          <w:p>
            <w:pPr>
              <w:spacing w:after="0" w:before="0" w:line="276" w:lineRule="auto"/>
            </w:pPr>
            <w:r>
              <w:rPr>
                <w:rFonts w:ascii="Consolas" w:hAnsi="Consolas"/>
                <w:color w:val="1B2A4A"/>
                <w:sz w:val="18"/>
              </w:rPr>
              <w:t xml:space="preserve">  "title": "short human-readable title",</w:t>
            </w:r>
          </w:p>
          <w:p>
            <w:pPr>
              <w:spacing w:after="0" w:before="0" w:line="276" w:lineRule="auto"/>
            </w:pPr>
            <w:r>
              <w:rPr>
                <w:rFonts w:ascii="Consolas" w:hAnsi="Consolas"/>
                <w:color w:val="1B2A4A"/>
                <w:sz w:val="18"/>
              </w:rPr>
              <w:t xml:space="preserve">  "detail": "full description of the issue",</w:t>
            </w:r>
          </w:p>
          <w:p>
            <w:pPr>
              <w:spacing w:after="0" w:before="0" w:line="276" w:lineRule="auto"/>
            </w:pPr>
            <w:r>
              <w:rPr>
                <w:rFonts w:ascii="Consolas" w:hAnsi="Consolas"/>
                <w:color w:val="1B2A4A"/>
                <w:sz w:val="18"/>
              </w:rPr>
              <w:t xml:space="preserve">  "evidence": "file path + line range or code snippet",</w:t>
            </w:r>
          </w:p>
          <w:p>
            <w:pPr>
              <w:spacing w:after="0" w:before="0" w:line="276" w:lineRule="auto"/>
            </w:pPr>
            <w:r>
              <w:rPr>
                <w:rFonts w:ascii="Consolas" w:hAnsi="Consolas"/>
                <w:color w:val="1B2A4A"/>
                <w:sz w:val="18"/>
              </w:rPr>
              <w:t xml:space="preserve">  "recommendedFix": "concrete proposed change",</w:t>
            </w:r>
          </w:p>
          <w:p>
            <w:pPr>
              <w:spacing w:after="0" w:before="0" w:line="276" w:lineRule="auto"/>
            </w:pPr>
            <w:r>
              <w:rPr>
                <w:rFonts w:ascii="Consolas" w:hAnsi="Consolas"/>
                <w:color w:val="1B2A4A"/>
                <w:sz w:val="18"/>
              </w:rPr>
              <w:t xml:space="preserve">  "relatedFindings": ["CR-...","CR-..."],</w:t>
            </w:r>
          </w:p>
          <w:p>
            <w:pPr>
              <w:spacing w:after="0" w:before="0" w:line="276" w:lineRule="auto"/>
            </w:pPr>
            <w:r>
              <w:rPr>
                <w:rFonts w:ascii="Consolas" w:hAnsi="Consolas"/>
                <w:color w:val="1B2A4A"/>
                <w:sz w:val="18"/>
              </w:rPr>
              <w:t xml:space="preserve">  "foundAt": "ISO-8601 UTC",</w:t>
            </w:r>
          </w:p>
          <w:p>
            <w:pPr>
              <w:spacing w:after="0" w:before="0" w:line="276" w:lineRule="auto"/>
            </w:pPr>
            <w:r>
              <w:rPr>
                <w:rFonts w:ascii="Consolas" w:hAnsi="Consolas"/>
                <w:color w:val="1B2A4A"/>
                <w:sz w:val="18"/>
              </w:rPr>
              <w:t xml:space="preserve">  "approvedAt": "ISO-8601 UTC or null",</w:t>
            </w:r>
          </w:p>
          <w:p>
            <w:pPr>
              <w:spacing w:after="0" w:before="0" w:line="276" w:lineRule="auto"/>
            </w:pPr>
            <w:r>
              <w:rPr>
                <w:rFonts w:ascii="Consolas" w:hAnsi="Consolas"/>
                <w:color w:val="1B2A4A"/>
                <w:sz w:val="18"/>
              </w:rPr>
              <w:t xml:space="preserve">  "approvedIn": "approvals/...md file or null",</w:t>
            </w:r>
          </w:p>
          <w:p>
            <w:pPr>
              <w:spacing w:after="0" w:before="0" w:line="276" w:lineRule="auto"/>
            </w:pPr>
            <w:r>
              <w:rPr>
                <w:rFonts w:ascii="Consolas" w:hAnsi="Consolas"/>
                <w:color w:val="1B2A4A"/>
                <w:sz w:val="18"/>
              </w:rPr>
              <w:t xml:space="preserve">  "fixedAt": "ISO-8601 UTC or null",</w:t>
            </w:r>
          </w:p>
          <w:p>
            <w:pPr>
              <w:spacing w:after="0" w:before="0" w:line="276" w:lineRule="auto"/>
            </w:pPr>
            <w:r>
              <w:rPr>
                <w:rFonts w:ascii="Consolas" w:hAnsi="Consolas"/>
                <w:color w:val="1B2A4A"/>
                <w:sz w:val="18"/>
              </w:rPr>
              <w:t xml:space="preserve">  "fixCommit": "git SHA or null",</w:t>
            </w:r>
          </w:p>
          <w:p>
            <w:pPr>
              <w:spacing w:after="0" w:before="0" w:line="276" w:lineRule="auto"/>
            </w:pPr>
            <w:r>
              <w:rPr>
                <w:rFonts w:ascii="Consolas" w:hAnsi="Consolas"/>
                <w:color w:val="1B2A4A"/>
                <w:sz w:val="18"/>
              </w:rPr>
              <w:t xml:space="preserve">  "verifiedAt": "ISO-8601 UTC or null"</w:t>
            </w:r>
          </w:p>
          <w:p>
            <w:pPr>
              <w:spacing w:after="0" w:before="0" w:line="276" w:lineRule="auto"/>
            </w:pPr>
            <w:r>
              <w:rPr>
                <w:rFonts w:ascii="Consolas" w:hAnsi="Consolas"/>
                <w:color w:val="1B2A4A"/>
                <w:sz w:val="18"/>
              </w:rPr>
              <w:t>}</w:t>
            </w:r>
          </w:p>
        </w:tc>
      </w:tr>
    </w:tbl>
    <w:p>
      <w:pPr>
        <w:spacing w:after="80"/>
      </w:pPr>
    </w:p>
    <w:p>
      <w:r>
        <w:rPr>
          <w:rFonts w:ascii="Segoe UI" w:hAnsi="Segoe UI"/>
          <w:b/>
          <w:color w:val="1B2A4A"/>
        </w:rPr>
        <w:t>Field notes:</w:t>
      </w:r>
    </w:p>
    <w:p>
      <w:pPr>
        <w:pStyle w:val="ListBullet"/>
      </w:pPr>
      <w:r>
        <w:rPr>
          <w:rFonts w:ascii="Consolas" w:hAnsi="Consolas"/>
          <w:color w:val="2E5295"/>
          <w:sz w:val="19"/>
        </w:rPr>
        <w:t>line</w:t>
      </w:r>
      <w:r>
        <w:rPr>
          <w:rFonts w:ascii="Segoe UI" w:hAnsi="Segoe UI"/>
        </w:rPr>
        <w:t xml:space="preserve"> is nullable — use </w:t>
      </w:r>
      <w:r>
        <w:rPr>
          <w:rFonts w:ascii="Consolas" w:hAnsi="Consolas"/>
          <w:color w:val="2E5295"/>
          <w:sz w:val="19"/>
        </w:rPr>
        <w:t>null</w:t>
      </w:r>
      <w:r>
        <w:rPr>
          <w:rFonts w:ascii="Segoe UI" w:hAnsi="Segoe UI"/>
        </w:rPr>
        <w:t xml:space="preserve"> when the finding is file-level (e.g., duplicate-file issues, deletion recommendations, test-coverage gaps) rather than a specific line</w:t>
      </w:r>
    </w:p>
    <w:p>
      <w:pPr>
        <w:pStyle w:val="ListBullet"/>
      </w:pPr>
      <w:r>
        <w:rPr>
          <w:rFonts w:ascii="Consolas" w:hAnsi="Consolas"/>
          <w:color w:val="2E5295"/>
          <w:sz w:val="19"/>
        </w:rPr>
        <w:t>file</w:t>
      </w:r>
      <w:r>
        <w:rPr>
          <w:rFonts w:ascii="Segoe UI" w:hAnsi="Segoe UI"/>
        </w:rPr>
        <w:t xml:space="preserve"> should be a path relative to </w:t>
      </w:r>
      <w:r>
        <w:rPr>
          <w:rFonts w:ascii="Consolas" w:hAnsi="Consolas"/>
          <w:color w:val="2E5295"/>
          <w:sz w:val="19"/>
        </w:rPr>
        <w:t>C:\DCFG\spa\dcfg-shell\</w:t>
      </w:r>
      <w:r>
        <w:rPr>
          <w:rFonts w:ascii="Segoe UI" w:hAnsi="Segoe UI"/>
        </w:rPr>
        <w:t xml:space="preserve"> for portability</w:t>
      </w:r>
    </w:p>
    <w:p>
      <w:pPr>
        <w:pStyle w:val="ListBullet"/>
      </w:pPr>
      <w:r>
        <w:rPr>
          <w:rFonts w:ascii="Consolas" w:hAnsi="Consolas"/>
          <w:color w:val="2E5295"/>
          <w:sz w:val="19"/>
        </w:rPr>
        <w:t>relatedFindings</w:t>
      </w:r>
      <w:r>
        <w:rPr>
          <w:rFonts w:ascii="Segoe UI" w:hAnsi="Segoe UI"/>
        </w:rPr>
        <w:t xml:space="preserve"> is an array (possibly empty) of finding IDs that share a root cause</w:t>
      </w:r>
    </w:p>
    <w:p>
      <w:r>
        <w:rPr>
          <w:rFonts w:ascii="Segoe UI" w:hAnsi="Segoe UI"/>
          <w:b/>
          <w:color w:val="1B2A4A"/>
        </w:rPr>
        <w:t>Severity meanings:</w:t>
      </w:r>
    </w:p>
    <w:p>
      <w:pPr>
        <w:pStyle w:val="ListBullet"/>
      </w:pPr>
      <w:r>
        <w:rPr>
          <w:rFonts w:ascii="Segoe UI" w:hAnsi="Segoe UI"/>
          <w:b/>
          <w:color w:val="1B2A4A"/>
        </w:rPr>
        <w:t>P0</w:t>
      </w:r>
      <w:r>
        <w:rPr>
          <w:rFonts w:ascii="Segoe UI" w:hAnsi="Segoe UI"/>
        </w:rPr>
        <w:t xml:space="preserve"> — breaks user testing readiness. Must fix before Phase 6 sign-off.</w:t>
      </w:r>
    </w:p>
    <w:p>
      <w:pPr>
        <w:pStyle w:val="ListBullet"/>
      </w:pPr>
      <w:r>
        <w:rPr>
          <w:rFonts w:ascii="Segoe UI" w:hAnsi="Segoe UI"/>
          <w:b/>
          <w:color w:val="1B2A4A"/>
        </w:rPr>
        <w:t>P1</w:t>
      </w:r>
      <w:r>
        <w:rPr>
          <w:rFonts w:ascii="Segoe UI" w:hAnsi="Segoe UI"/>
        </w:rPr>
        <w:t xml:space="preserve"> — significant quality or robustness concern; must fix before Phase 6 sign-off unless explicitly deferred.</w:t>
      </w:r>
    </w:p>
    <w:p>
      <w:pPr>
        <w:pStyle w:val="ListBullet"/>
      </w:pPr>
      <w:r>
        <w:rPr>
          <w:rFonts w:ascii="Segoe UI" w:hAnsi="Segoe UI"/>
          <w:b/>
          <w:color w:val="1B2A4A"/>
        </w:rPr>
        <w:t>P2</w:t>
      </w:r>
      <w:r>
        <w:rPr>
          <w:rFonts w:ascii="Segoe UI" w:hAnsi="Segoe UI"/>
        </w:rPr>
        <w:t xml:space="preserve"> — quality issue, latent risk. Fix if time permits, defer otherwise.</w:t>
      </w:r>
    </w:p>
    <w:p>
      <w:pPr>
        <w:pStyle w:val="ListBullet"/>
      </w:pPr>
      <w:r>
        <w:rPr>
          <w:rFonts w:ascii="Segoe UI" w:hAnsi="Segoe UI"/>
          <w:b/>
          <w:color w:val="1B2A4A"/>
        </w:rPr>
        <w:t>P3</w:t>
      </w:r>
      <w:r>
        <w:rPr>
          <w:rFonts w:ascii="Segoe UI" w:hAnsi="Segoe UI"/>
        </w:rPr>
        <w:t xml:space="preserve"> — nice-to-have, cosmetic, or future-work signal.</w:t>
      </w:r>
    </w:p>
    <w:p>
      <w:r>
        <w:rPr>
          <w:rFonts w:ascii="Segoe UI" w:hAnsi="Segoe UI"/>
          <w:b/>
          <w:color w:val="1B2A4A"/>
        </w:rPr>
        <w:t>Status lifecycle:</w:t>
      </w:r>
      <w:r>
        <w:rPr>
          <w:rFonts w:ascii="Segoe UI" w:hAnsi="Segoe UI"/>
        </w:rPr>
        <w:t xml:space="preserve"> </w:t>
      </w:r>
      <w:r>
        <w:rPr>
          <w:rFonts w:ascii="Consolas" w:hAnsi="Consolas"/>
          <w:color w:val="2E5295"/>
          <w:sz w:val="19"/>
        </w:rPr>
        <w:t>open → (approved or rejected or deferred-future) → fixed → verified → closed</w:t>
      </w:r>
      <w:r>
        <w:rPr>
          <w:rFonts w:ascii="Segoe UI" w:hAnsi="Segoe UI"/>
        </w:rPr>
        <w:t>.</w:t>
      </w:r>
    </w:p>
    <w:p>
      <w:pPr>
        <w:pStyle w:val="Heading2"/>
      </w:pPr>
      <w:r>
        <w:rPr>
          <w:rFonts w:ascii="Georgia" w:hAnsi="Georgia"/>
          <w:b/>
          <w:color w:val="1B2A4A"/>
        </w:rPr>
        <w:t>5.2.1 Example filled-out finding</w:t>
      </w:r>
    </w:p>
    <w:tbl>
      <w:tblPr>
        <w:tblW w:type="auto" w:w="0"/>
        <w:tblLook w:firstColumn="1" w:firstRow="1" w:lastColumn="0" w:lastRow="0" w:noHBand="0" w:noVBand="1" w:val="04A0"/>
      </w:tblPr>
      <w:tblGrid>
        <w:gridCol w:w="9746"/>
      </w:tblGrid>
      <w:tr>
        <w:tc>
          <w:tcPr>
            <w:tcW w:type="dxa" w:w="9746"/>
            <w:shd w:val="clear" w:color="auto" w:fill="F5F7FA"/>
            <w:tcBorders>
              <w:top w:val="single" w:sz="4" w:color="D4D9E2"/>
              <w:left w:val="single" w:sz="4" w:color="D4D9E2"/>
              <w:bottom w:val="single" w:sz="4" w:color="D4D9E2"/>
              <w:right w:val="single" w:sz="4" w:color="D4D9E2"/>
            </w:tcBorders>
          </w:tcPr>
          <w:p>
            <w:pPr>
              <w:spacing w:after="0" w:before="0" w:line="276" w:lineRule="auto"/>
            </w:pPr>
            <w:r>
              <w:rPr>
                <w:rFonts w:ascii="Consolas" w:hAnsi="Consolas"/>
                <w:color w:val="1B2A4A"/>
                <w:sz w:val="18"/>
              </w:rPr>
              <w:t>{</w:t>
            </w:r>
          </w:p>
          <w:p>
            <w:pPr>
              <w:spacing w:after="0" w:before="0" w:line="276" w:lineRule="auto"/>
            </w:pPr>
            <w:r>
              <w:rPr>
                <w:rFonts w:ascii="Consolas" w:hAnsi="Consolas"/>
                <w:color w:val="1B2A4A"/>
                <w:sz w:val="18"/>
              </w:rPr>
              <w:t xml:space="preserve">  "id": "CR-2026-04-09-0001",</w:t>
            </w:r>
          </w:p>
          <w:p>
            <w:pPr>
              <w:spacing w:after="0" w:before="0" w:line="276" w:lineRule="auto"/>
            </w:pPr>
            <w:r>
              <w:rPr>
                <w:rFonts w:ascii="Consolas" w:hAnsi="Consolas"/>
                <w:color w:val="1B2A4A"/>
                <w:sz w:val="18"/>
              </w:rPr>
              <w:t xml:space="preserve">  "file": "src/NewContractWizard.jsx",</w:t>
            </w:r>
          </w:p>
          <w:p>
            <w:pPr>
              <w:spacing w:after="0" w:before="0" w:line="276" w:lineRule="auto"/>
            </w:pPr>
            <w:r>
              <w:rPr>
                <w:rFonts w:ascii="Consolas" w:hAnsi="Consolas"/>
                <w:color w:val="1B2A4A"/>
                <w:sz w:val="18"/>
              </w:rPr>
              <w:t xml:space="preserve">  "line": 942,</w:t>
            </w:r>
          </w:p>
          <w:p>
            <w:pPr>
              <w:spacing w:after="0" w:before="0" w:line="276" w:lineRule="auto"/>
            </w:pPr>
            <w:r>
              <w:rPr>
                <w:rFonts w:ascii="Consolas" w:hAnsi="Consolas"/>
                <w:color w:val="1B2A4A"/>
                <w:sz w:val="18"/>
              </w:rPr>
              <w:t xml:space="preserve">  "category": "dead-code",</w:t>
            </w:r>
          </w:p>
          <w:p>
            <w:pPr>
              <w:spacing w:after="0" w:before="0" w:line="276" w:lineRule="auto"/>
            </w:pPr>
            <w:r>
              <w:rPr>
                <w:rFonts w:ascii="Consolas" w:hAnsi="Consolas"/>
                <w:color w:val="1B2A4A"/>
                <w:sz w:val="18"/>
              </w:rPr>
              <w:t xml:space="preserve">  "categoryNumber": 1,</w:t>
            </w:r>
          </w:p>
          <w:p>
            <w:pPr>
              <w:spacing w:after="0" w:before="0" w:line="276" w:lineRule="auto"/>
            </w:pPr>
            <w:r>
              <w:rPr>
                <w:rFonts w:ascii="Consolas" w:hAnsi="Consolas"/>
                <w:color w:val="1B2A4A"/>
                <w:sz w:val="18"/>
              </w:rPr>
              <w:t xml:space="preserve">  "severity": "P2",</w:t>
            </w:r>
          </w:p>
          <w:p>
            <w:pPr>
              <w:spacing w:after="0" w:before="0" w:line="276" w:lineRule="auto"/>
            </w:pPr>
            <w:r>
              <w:rPr>
                <w:rFonts w:ascii="Consolas" w:hAnsi="Consolas"/>
                <w:color w:val="1B2A4A"/>
                <w:sz w:val="18"/>
              </w:rPr>
              <w:t xml:space="preserve">  "tier": "batch",</w:t>
            </w:r>
          </w:p>
          <w:p>
            <w:pPr>
              <w:spacing w:after="0" w:before="0" w:line="276" w:lineRule="auto"/>
            </w:pPr>
            <w:r>
              <w:rPr>
                <w:rFonts w:ascii="Consolas" w:hAnsi="Consolas"/>
                <w:color w:val="1B2A4A"/>
                <w:sz w:val="18"/>
              </w:rPr>
              <w:t xml:space="preserve">  "phase": "pre-seed",</w:t>
            </w:r>
          </w:p>
          <w:p>
            <w:pPr>
              <w:spacing w:after="0" w:before="0" w:line="276" w:lineRule="auto"/>
            </w:pPr>
            <w:r>
              <w:rPr>
                <w:rFonts w:ascii="Consolas" w:hAnsi="Consolas"/>
                <w:color w:val="1B2A4A"/>
                <w:sz w:val="18"/>
              </w:rPr>
              <w:t xml:space="preserve">  "agent": "human-handoff-2026-04-09",</w:t>
            </w:r>
          </w:p>
          <w:p>
            <w:pPr>
              <w:spacing w:after="0" w:before="0" w:line="276" w:lineRule="auto"/>
            </w:pPr>
            <w:r>
              <w:rPr>
                <w:rFonts w:ascii="Consolas" w:hAnsi="Consolas"/>
                <w:color w:val="1B2A4A"/>
                <w:sz w:val="18"/>
              </w:rPr>
              <w:t xml:space="preserve">  "status": "open",</w:t>
            </w:r>
          </w:p>
          <w:p>
            <w:pPr>
              <w:spacing w:after="0" w:before="0" w:line="276" w:lineRule="auto"/>
            </w:pPr>
            <w:r>
              <w:rPr>
                <w:rFonts w:ascii="Consolas" w:hAnsi="Consolas"/>
                <w:color w:val="1B2A4A"/>
                <w:sz w:val="18"/>
              </w:rPr>
              <w:t xml:space="preserve">  "title": "Stray `)}` JSX closer after vendor-selection comment",</w:t>
            </w:r>
          </w:p>
          <w:p>
            <w:pPr>
              <w:spacing w:after="0" w:before="0" w:line="276" w:lineRule="auto"/>
            </w:pPr>
            <w:r>
              <w:rPr>
                <w:rFonts w:ascii="Consolas" w:hAnsi="Consolas"/>
                <w:color w:val="1B2A4A"/>
                <w:sz w:val="18"/>
              </w:rPr>
              <w:t xml:space="preserve">  "detail": "Line 942 contains an orphan `)}` with no matching opening — remnant of a deleted vendor-selection block that was moved to Step 3 of the wizard. esbuild recovers today and the runtime is unaffected, but a tighter esbuild/vite version could fail the build. Build warning has been present since at least 2026-04-07.",</w:t>
            </w:r>
          </w:p>
          <w:p>
            <w:pPr>
              <w:spacing w:after="0" w:before="0" w:line="276" w:lineRule="auto"/>
            </w:pPr>
            <w:r>
              <w:rPr>
                <w:rFonts w:ascii="Consolas" w:hAnsi="Consolas"/>
                <w:color w:val="1B2A4A"/>
                <w:sz w:val="18"/>
              </w:rPr>
              <w:t xml:space="preserve">  "evidence": "NewContractWizard.jsx lines 941-942:\n  941:             {/* Vendor is selected on Step 3 (Contractor &amp; Signer) — not on this step */}\n  942:             )}",</w:t>
            </w:r>
          </w:p>
          <w:p>
            <w:pPr>
              <w:spacing w:after="0" w:before="0" w:line="276" w:lineRule="auto"/>
            </w:pPr>
            <w:r>
              <w:rPr>
                <w:rFonts w:ascii="Consolas" w:hAnsi="Consolas"/>
                <w:color w:val="1B2A4A"/>
                <w:sz w:val="18"/>
              </w:rPr>
              <w:t xml:space="preserve">  "recommendedFix": "Delete lines 941-942 (both the comment and the orphan closer). Verify via `npm run build` that no new esbuild warnings surface.",</w:t>
            </w:r>
          </w:p>
          <w:p>
            <w:pPr>
              <w:spacing w:after="0" w:before="0" w:line="276" w:lineRule="auto"/>
            </w:pPr>
            <w:r>
              <w:rPr>
                <w:rFonts w:ascii="Consolas" w:hAnsi="Consolas"/>
                <w:color w:val="1B2A4A"/>
                <w:sz w:val="18"/>
              </w:rPr>
              <w:t xml:space="preserve">  "relatedFindings": [],</w:t>
            </w:r>
          </w:p>
          <w:p>
            <w:pPr>
              <w:spacing w:after="0" w:before="0" w:line="276" w:lineRule="auto"/>
            </w:pPr>
            <w:r>
              <w:rPr>
                <w:rFonts w:ascii="Consolas" w:hAnsi="Consolas"/>
                <w:color w:val="1B2A4A"/>
                <w:sz w:val="18"/>
              </w:rPr>
              <w:t xml:space="preserve">  "foundAt": "2026-04-09T18:00:00Z",</w:t>
            </w:r>
          </w:p>
          <w:p>
            <w:pPr>
              <w:spacing w:after="0" w:before="0" w:line="276" w:lineRule="auto"/>
            </w:pPr>
            <w:r>
              <w:rPr>
                <w:rFonts w:ascii="Consolas" w:hAnsi="Consolas"/>
                <w:color w:val="1B2A4A"/>
                <w:sz w:val="18"/>
              </w:rPr>
              <w:t xml:space="preserve">  "approvedAt": null,</w:t>
            </w:r>
          </w:p>
          <w:p>
            <w:pPr>
              <w:spacing w:after="0" w:before="0" w:line="276" w:lineRule="auto"/>
            </w:pPr>
            <w:r>
              <w:rPr>
                <w:rFonts w:ascii="Consolas" w:hAnsi="Consolas"/>
                <w:color w:val="1B2A4A"/>
                <w:sz w:val="18"/>
              </w:rPr>
              <w:t xml:space="preserve">  "approvedIn": null,</w:t>
            </w:r>
          </w:p>
          <w:p>
            <w:pPr>
              <w:spacing w:after="0" w:before="0" w:line="276" w:lineRule="auto"/>
            </w:pPr>
            <w:r>
              <w:rPr>
                <w:rFonts w:ascii="Consolas" w:hAnsi="Consolas"/>
                <w:color w:val="1B2A4A"/>
                <w:sz w:val="18"/>
              </w:rPr>
              <w:t xml:space="preserve">  "fixedAt": null,</w:t>
            </w:r>
          </w:p>
          <w:p>
            <w:pPr>
              <w:spacing w:after="0" w:before="0" w:line="276" w:lineRule="auto"/>
            </w:pPr>
            <w:r>
              <w:rPr>
                <w:rFonts w:ascii="Consolas" w:hAnsi="Consolas"/>
                <w:color w:val="1B2A4A"/>
                <w:sz w:val="18"/>
              </w:rPr>
              <w:t xml:space="preserve">  "fixCommit": null,</w:t>
            </w:r>
          </w:p>
          <w:p>
            <w:pPr>
              <w:spacing w:after="0" w:before="0" w:line="276" w:lineRule="auto"/>
            </w:pPr>
            <w:r>
              <w:rPr>
                <w:rFonts w:ascii="Consolas" w:hAnsi="Consolas"/>
                <w:color w:val="1B2A4A"/>
                <w:sz w:val="18"/>
              </w:rPr>
              <w:t xml:space="preserve">  "verifiedAt": null</w:t>
            </w:r>
          </w:p>
          <w:p>
            <w:pPr>
              <w:spacing w:after="0" w:before="0" w:line="276" w:lineRule="auto"/>
            </w:pPr>
            <w:r>
              <w:rPr>
                <w:rFonts w:ascii="Consolas" w:hAnsi="Consolas"/>
                <w:color w:val="1B2A4A"/>
                <w:sz w:val="18"/>
              </w:rPr>
              <w:t>}</w:t>
            </w:r>
          </w:p>
        </w:tc>
      </w:tr>
    </w:tbl>
    <w:p>
      <w:pPr>
        <w:spacing w:after="80"/>
      </w:pPr>
    </w:p>
    <w:p>
      <w:pPr>
        <w:pStyle w:val="Heading2"/>
      </w:pPr>
      <w:r>
        <w:rPr>
          <w:rFonts w:ascii="Georgia" w:hAnsi="Georgia"/>
          <w:b/>
          <w:color w:val="1B2A4A"/>
        </w:rPr>
        <w:t>5.3 Cross-session tracking</w:t>
      </w:r>
    </w:p>
    <w:p>
      <w:r>
        <w:rPr>
          <w:rFonts w:ascii="Segoe UI" w:hAnsi="Segoe UI"/>
        </w:rPr>
        <w:t>Quality-driven timeline means this review will span multiple Claude sessions. Tracking discipline:</w:t>
      </w:r>
    </w:p>
    <w:p>
      <w:pPr>
        <w:pStyle w:val="ListBullet"/>
      </w:pPr>
      <w:r>
        <w:rPr>
          <w:rFonts w:ascii="Segoe UI" w:hAnsi="Segoe UI"/>
          <w:b/>
          <w:color w:val="1B2A4A"/>
        </w:rPr>
        <w:t>Single source of truth:</w:t>
      </w:r>
      <w:r>
        <w:rPr>
          <w:rFonts w:ascii="Segoe UI" w:hAnsi="Segoe UI"/>
        </w:rPr>
        <w:t xml:space="preserve"> </w:t>
      </w:r>
      <w:r>
        <w:rPr>
          <w:rFonts w:ascii="Consolas" w:hAnsi="Consolas"/>
          <w:color w:val="2E5295"/>
          <w:sz w:val="19"/>
        </w:rPr>
        <w:t>findings.json</w:t>
      </w:r>
      <w:r>
        <w:rPr>
          <w:rFonts w:ascii="Segoe UI" w:hAnsi="Segoe UI"/>
        </w:rPr>
        <w:t>. Agents append with unique, pre-assigned ID ranges to avoid conflict.</w:t>
      </w:r>
    </w:p>
    <w:p>
      <w:pPr>
        <w:pStyle w:val="ListBullet"/>
      </w:pPr>
      <w:r>
        <w:rPr>
          <w:rFonts w:ascii="Segoe UI" w:hAnsi="Segoe UI"/>
          <w:b/>
          <w:color w:val="1B2A4A"/>
        </w:rPr>
        <w:t>Session log:</w:t>
      </w:r>
      <w:r>
        <w:rPr>
          <w:rFonts w:ascii="Segoe UI" w:hAnsi="Segoe UI"/>
        </w:rPr>
        <w:t xml:space="preserve"> </w:t>
      </w:r>
      <w:r>
        <w:rPr>
          <w:rFonts w:ascii="Consolas" w:hAnsi="Consolas"/>
          <w:color w:val="2E5295"/>
          <w:sz w:val="19"/>
        </w:rPr>
        <w:t>README.md</w:t>
      </w:r>
      <w:r>
        <w:rPr>
          <w:rFonts w:ascii="Segoe UI" w:hAnsi="Segoe UI"/>
        </w:rPr>
        <w:t xml:space="preserve"> gets an appended session log entry per session — date, phase, what was touched, next step.</w:t>
      </w:r>
    </w:p>
    <w:p>
      <w:pPr>
        <w:pStyle w:val="ListBullet"/>
      </w:pPr>
      <w:r>
        <w:rPr>
          <w:rFonts w:ascii="Segoe UI" w:hAnsi="Segoe UI"/>
          <w:b/>
          <w:color w:val="1B2A4A"/>
        </w:rPr>
        <w:t>Resume instructions:</w:t>
      </w:r>
      <w:r>
        <w:rPr>
          <w:rFonts w:ascii="Segoe UI" w:hAnsi="Segoe UI"/>
        </w:rPr>
        <w:t xml:space="preserve"> top of </w:t>
      </w:r>
      <w:r>
        <w:rPr>
          <w:rFonts w:ascii="Consolas" w:hAnsi="Consolas"/>
          <w:color w:val="2E5295"/>
          <w:sz w:val="19"/>
        </w:rPr>
        <w:t>README.md</w:t>
      </w:r>
      <w:r>
        <w:rPr>
          <w:rFonts w:ascii="Segoe UI" w:hAnsi="Segoe UI"/>
        </w:rPr>
        <w:t xml:space="preserve"> has a "To resume" block that tells the next session exactly what state we are in and what to do first.</w:t>
      </w:r>
    </w:p>
    <w:p>
      <w:pPr>
        <w:pStyle w:val="ListBullet"/>
      </w:pPr>
      <w:r>
        <w:rPr>
          <w:rFonts w:ascii="Segoe UI" w:hAnsi="Segoe UI"/>
          <w:b/>
          <w:color w:val="1B2A4A"/>
        </w:rPr>
        <w:t>Task list persistence:</w:t>
      </w:r>
      <w:r>
        <w:rPr>
          <w:rFonts w:ascii="Segoe UI" w:hAnsi="Segoe UI"/>
        </w:rPr>
        <w:t xml:space="preserve"> </w:t>
      </w:r>
      <w:r>
        <w:rPr>
          <w:rFonts w:ascii="Consolas" w:hAnsi="Consolas"/>
          <w:color w:val="2E5295"/>
          <w:sz w:val="19"/>
        </w:rPr>
        <w:t>session-state.md</w:t>
      </w:r>
      <w:r>
        <w:rPr>
          <w:rFonts w:ascii="Segoe UI" w:hAnsi="Segoe UI"/>
        </w:rPr>
        <w:t xml:space="preserve"> captures the last known TaskList so TaskCreate/TaskUpdate state survives session boundaries.</w:t>
      </w:r>
    </w:p>
    <w:p>
      <w:r>
        <w:rPr>
          <w:rFonts w:ascii="Segoe UI" w:hAnsi="Segoe UI"/>
          <w:b/>
          <w:color w:val="1B2A4A"/>
        </w:rPr>
        <w:t>Finding ID ranges (reserved at spec time):</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Range</w:t>
            </w:r>
          </w:p>
        </w:tc>
        <w:tc>
          <w:tcPr>
            <w:tcW w:type="dxa" w:w="3249"/>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Owner</w:t>
            </w:r>
          </w:p>
        </w:tc>
        <w:tc>
          <w:tcPr>
            <w:tcW w:type="dxa" w:w="3249"/>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Notes</w:t>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CR-2026-04-09-0001 … 0099</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Pre-seeded findings (Section 11)</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Reserved; no agent may reuse these IDs</w:t>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0100 … 0199</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0 parity sweep</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Drift findings</w:t>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0200 … 0299</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1 shared-modules audit</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0300 … 0399</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2a dead-code sweep</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0400 … 0499</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2b console pollution sweep</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0500 … 0599</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2c testid sweep</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0600 … 0699</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3 Wave 1 Sales</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0700 … 0799</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3 Wave 2 Contracts</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0800 … 0899</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3 Wave 3 Wizards</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0900 … 0999</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3 Wave 4 Facilities</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1000 … 1099</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3 Wave 5 Onboarding</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1100 … 1199</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3 Wave 6 Programs/Projects</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1200 … 1299</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3 Wave 7 Templates</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1300 … 1399</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3 Wave 8 Admin</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1400 … 1499</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3 Wave 9 FlowMonitor</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1500 … 1599</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4 consolidation (cross-cutting dedupe, new synthesized findings)</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1600 … 1699</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5 fix-forward findings filed during rollback</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1700+</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Reserved for future phases / unplanned escalations</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p>
        </w:tc>
      </w:tr>
    </w:tbl>
    <w:p>
      <w:pPr>
        <w:spacing w:after="80"/>
      </w:pPr>
    </w:p>
    <w:p>
      <w:r>
        <w:rPr>
          <w:rFonts w:ascii="Segoe UI" w:hAnsi="Segoe UI"/>
        </w:rPr>
        <w:t>Agents exceeding their range halt and escalate rather than overflow into another agent's block.</w:t>
      </w:r>
    </w:p>
    <w:p>
      <w:pPr>
        <w:pStyle w:val="Heading2"/>
      </w:pPr>
      <w:r>
        <w:rPr>
          <w:rFonts w:ascii="Georgia" w:hAnsi="Georgia"/>
          <w:b/>
          <w:color w:val="1B2A4A"/>
        </w:rPr>
        <w:t>5.4 Commit strategy</w:t>
      </w:r>
    </w:p>
    <w:p>
      <w:pPr>
        <w:pStyle w:val="ListBullet"/>
      </w:pPr>
      <w:r>
        <w:rPr>
          <w:rFonts w:ascii="Segoe UI" w:hAnsi="Segoe UI"/>
        </w:rPr>
        <w:t xml:space="preserve">Branch: </w:t>
      </w:r>
      <w:r>
        <w:rPr>
          <w:rFonts w:ascii="Consolas" w:hAnsi="Consolas"/>
          <w:color w:val="2E5295"/>
          <w:sz w:val="19"/>
        </w:rPr>
        <w:t>code-review-2026-04-09</w:t>
      </w:r>
      <w:r>
        <w:rPr>
          <w:rFonts w:ascii="Segoe UI" w:hAnsi="Segoe UI"/>
        </w:rPr>
        <w:t xml:space="preserve"> off </w:t>
      </w:r>
      <w:r>
        <w:rPr>
          <w:rFonts w:ascii="Consolas" w:hAnsi="Consolas"/>
          <w:color w:val="2E5295"/>
          <w:sz w:val="19"/>
        </w:rPr>
        <w:t>master</w:t>
      </w:r>
    </w:p>
    <w:p>
      <w:pPr>
        <w:pStyle w:val="ListBullet"/>
      </w:pPr>
      <w:r>
        <w:rPr>
          <w:rFonts w:ascii="Segoe UI" w:hAnsi="Segoe UI"/>
        </w:rPr>
        <w:t>One commit per fix batch (not per finding)</w:t>
      </w:r>
    </w:p>
    <w:p>
      <w:pPr>
        <w:pStyle w:val="ListBullet"/>
      </w:pPr>
      <w:r>
        <w:rPr>
          <w:rFonts w:ascii="Segoe UI" w:hAnsi="Segoe UI"/>
        </w:rPr>
        <w:t xml:space="preserve">Message format: </w:t>
      </w:r>
      <w:r>
        <w:rPr>
          <w:rFonts w:ascii="Consolas" w:hAnsi="Consolas"/>
          <w:color w:val="2E5295"/>
          <w:sz w:val="19"/>
        </w:rPr>
        <w:t>code-review: batch NN — &lt;category or screen&gt; — &lt;count&gt; fixes</w:t>
      </w:r>
    </w:p>
    <w:p>
      <w:pPr>
        <w:pStyle w:val="ListBullet"/>
      </w:pPr>
      <w:r>
        <w:rPr>
          <w:rFonts w:ascii="Segoe UI" w:hAnsi="Segoe UI"/>
        </w:rPr>
        <w:t xml:space="preserve">No merge to </w:t>
      </w:r>
      <w:r>
        <w:rPr>
          <w:rFonts w:ascii="Consolas" w:hAnsi="Consolas"/>
          <w:color w:val="2E5295"/>
          <w:sz w:val="19"/>
        </w:rPr>
        <w:t>master</w:t>
      </w:r>
      <w:r>
        <w:rPr>
          <w:rFonts w:ascii="Segoe UI" w:hAnsi="Segoe UI"/>
        </w:rPr>
        <w:t xml:space="preserve"> without Gate 6c explicit approval</w:t>
      </w:r>
    </w:p>
    <w:p>
      <w:pPr>
        <w:pStyle w:val="ListBullet"/>
      </w:pPr>
      <w:r>
        <w:rPr>
          <w:rFonts w:ascii="Segoe UI" w:hAnsi="Segoe UI"/>
        </w:rPr>
        <w:t xml:space="preserve">No force-pushes; no </w:t>
      </w:r>
      <w:r>
        <w:rPr>
          <w:rFonts w:ascii="Consolas" w:hAnsi="Consolas"/>
          <w:color w:val="2E5295"/>
          <w:sz w:val="19"/>
        </w:rPr>
        <w:t>--no-verify</w:t>
      </w:r>
    </w:p>
    <w:p>
      <w:pPr>
        <w:pStyle w:val="Heading2"/>
      </w:pPr>
      <w:r>
        <w:rPr>
          <w:rFonts w:ascii="Georgia" w:hAnsi="Georgia"/>
          <w:b/>
          <w:color w:val="1B2A4A"/>
        </w:rPr>
        <w:t>5.5 What is NEVER written automatically</w:t>
      </w:r>
    </w:p>
    <w:p>
      <w:pPr>
        <w:pStyle w:val="ListBullet"/>
      </w:pPr>
      <w:r>
        <w:rPr>
          <w:rFonts w:ascii="Segoe UI" w:hAnsi="Segoe UI"/>
        </w:rPr>
        <w:t xml:space="preserve">No edits to </w:t>
      </w:r>
      <w:r>
        <w:rPr>
          <w:rFonts w:ascii="Consolas" w:hAnsi="Consolas"/>
          <w:color w:val="2E5295"/>
          <w:sz w:val="19"/>
        </w:rPr>
        <w:t>CLAUDE.md</w:t>
      </w:r>
      <w:r>
        <w:rPr>
          <w:rFonts w:ascii="Segoe UI" w:hAnsi="Segoe UI"/>
        </w:rPr>
        <w:t xml:space="preserve">, </w:t>
      </w:r>
      <w:r>
        <w:rPr>
          <w:rFonts w:ascii="Consolas" w:hAnsi="Consolas"/>
          <w:color w:val="2E5295"/>
          <w:sz w:val="19"/>
        </w:rPr>
        <w:t>MEMORY.md</w:t>
      </w:r>
      <w:r>
        <w:rPr>
          <w:rFonts w:ascii="Segoe UI" w:hAnsi="Segoe UI"/>
        </w:rPr>
        <w:t>, or any file outside the review working tree and approved SPA paths</w:t>
      </w:r>
    </w:p>
    <w:p>
      <w:pPr>
        <w:pStyle w:val="ListBullet"/>
      </w:pPr>
      <w:r>
        <w:rPr>
          <w:rFonts w:ascii="Segoe UI" w:hAnsi="Segoe UI"/>
        </w:rPr>
        <w:t>No writes to Dataverse from the review itself (smoke-test CRUD on Test is a separate controlled step)</w:t>
      </w:r>
    </w:p>
    <w:p>
      <w:pPr>
        <w:pStyle w:val="ListBullet"/>
      </w:pPr>
      <w:r>
        <w:rPr>
          <w:rFonts w:ascii="Segoe UI" w:hAnsi="Segoe UI"/>
        </w:rPr>
        <w:t>No SPA deploys (</w:t>
      </w:r>
      <w:r>
        <w:rPr>
          <w:rFonts w:ascii="Consolas" w:hAnsi="Consolas"/>
          <w:color w:val="2E5295"/>
          <w:sz w:val="19"/>
        </w:rPr>
        <w:t>pac pages upload-code-site</w:t>
      </w:r>
      <w:r>
        <w:rPr>
          <w:rFonts w:ascii="Segoe UI" w:hAnsi="Segoe UI"/>
        </w:rPr>
        <w:t>) without explicit per-deploy approval</w:t>
      </w:r>
    </w:p>
    <w:p>
      <w:pPr>
        <w:spacing w:before="120" w:after="120"/>
        <w:pBdr>
          <w:bottom w:val="single" w:sz="6" w:color="D4D9E2"/>
        </w:pBdr>
      </w:pPr>
    </w:p>
    <w:p>
      <w:pPr>
        <w:pStyle w:val="Heading1"/>
      </w:pPr>
      <w:r>
        <w:rPr>
          <w:rFonts w:ascii="Georgia" w:hAnsi="Georgia"/>
          <w:b/>
          <w:color w:val="1B2A4A"/>
        </w:rPr>
        <w:t>6. Regression Protection — Playwright Strategy</w:t>
      </w:r>
    </w:p>
    <w:p>
      <w:pPr>
        <w:pStyle w:val="Heading2"/>
      </w:pPr>
      <w:r>
        <w:rPr>
          <w:rFonts w:ascii="Georgia" w:hAnsi="Georgia"/>
          <w:b/>
          <w:color w:val="1B2A4A"/>
        </w:rPr>
        <w:t>6.1 Test vs Prod split (E → C from Q11)</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Concern</w:t>
            </w:r>
          </w:p>
        </w:tc>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Target env</w:t>
            </w:r>
          </w:p>
        </w:tc>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Kind</w:t>
            </w:r>
          </w:p>
        </w:tc>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Cadence</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Functional regression (real CRUD)</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Test</w:t>
            </w:r>
            <w:r>
              <w:rPr>
                <w:rFonts w:ascii="Segoe UI" w:hAnsi="Segoe UI"/>
                <w:color w:val="3D5080"/>
                <w:sz w:val="19"/>
              </w:rPr>
              <w:t xml:space="preserve"> </w:t>
            </w:r>
            <w:r>
              <w:rPr>
                <w:rFonts w:ascii="Consolas" w:hAnsi="Consolas"/>
                <w:color w:val="2E5295"/>
                <w:sz w:val="19"/>
              </w:rPr>
              <w:t>dcfg.powerappsportals.com</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Full CRUD — create customer, contract, doc request, onboarding case</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After every fix batch</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Config/deploy drift</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Prod</w:t>
            </w:r>
            <w:r>
              <w:rPr>
                <w:rFonts w:ascii="Segoe UI" w:hAnsi="Segoe UI"/>
                <w:color w:val="3D5080"/>
                <w:sz w:val="19"/>
              </w:rPr>
              <w:t xml:space="preserve"> </w:t>
            </w:r>
            <w:r>
              <w:rPr>
                <w:rFonts w:ascii="Consolas" w:hAnsi="Consolas"/>
                <w:color w:val="2E5295"/>
                <w:sz w:val="19"/>
              </w:rPr>
              <w:t>dmms1.powerappsportals.com</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Read-only navigation — route loads, data renders, no console errors, no 403/500 on any </w:t>
            </w:r>
            <w:r>
              <w:rPr>
                <w:rFonts w:ascii="Consolas" w:hAnsi="Consolas"/>
                <w:color w:val="2E5295"/>
                <w:sz w:val="19"/>
              </w:rPr>
              <w:t>_api</w:t>
            </w:r>
            <w:r>
              <w:rPr>
                <w:rFonts w:ascii="Segoe UI" w:hAnsi="Segoe UI"/>
                <w:color w:val="3D5080"/>
                <w:sz w:val="19"/>
              </w:rPr>
              <w:t xml:space="preserve"> GET</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After every batch that touches SPA code</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Shared-module impact</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Test</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Full customer journey happy path</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Once, end of Phase 1</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Final sign-off</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Test + Prod</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Full journey on Test, then Prod read-only walk</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6</w:t>
            </w:r>
          </w:p>
        </w:tc>
      </w:tr>
    </w:tbl>
    <w:p>
      <w:pPr>
        <w:spacing w:after="80"/>
      </w:pPr>
    </w:p>
    <w:p>
      <w:pPr>
        <w:pStyle w:val="Heading2"/>
      </w:pPr>
      <w:r>
        <w:rPr>
          <w:rFonts w:ascii="Georgia" w:hAnsi="Georgia"/>
          <w:b/>
          <w:color w:val="1B2A4A"/>
        </w:rPr>
        <w:t>6.2 Playwright inventory (what exists today)</w:t>
      </w:r>
    </w:p>
    <w:p>
      <w:r>
        <w:rPr>
          <w:rFonts w:ascii="Segoe UI" w:hAnsi="Segoe UI"/>
        </w:rPr>
        <w:t xml:space="preserve">Per the handoff and session exploration, </w:t>
      </w:r>
      <w:r>
        <w:rPr>
          <w:rFonts w:ascii="Consolas" w:hAnsi="Consolas"/>
          <w:color w:val="2E5295"/>
          <w:sz w:val="19"/>
        </w:rPr>
        <w:t>C:\DCFG\nora\node_modules\@playwright\test</w:t>
      </w:r>
      <w:r>
        <w:rPr>
          <w:rFonts w:ascii="Segoe UI" w:hAnsi="Segoe UI"/>
        </w:rPr>
        <w:t xml:space="preserve"> is present, and </w:t>
      </w:r>
      <w:r>
        <w:rPr>
          <w:rFonts w:ascii="Consolas" w:hAnsi="Consolas"/>
          <w:color w:val="2E5295"/>
          <w:sz w:val="19"/>
        </w:rPr>
        <w:t>C:\DCFG\nora\auth-state.json</w:t>
      </w:r>
      <w:r>
        <w:rPr>
          <w:rFonts w:ascii="Segoe UI" w:hAnsi="Segoe UI"/>
        </w:rPr>
        <w:t xml:space="preserve"> exists as a stored Windows Hello auth state. Phase 0 verifies:</w:t>
      </w:r>
    </w:p>
    <w:p>
      <w:pPr>
        <w:pStyle w:val="ListBullet"/>
      </w:pPr>
      <w:r>
        <w:rPr>
          <w:rFonts w:ascii="Segoe UI" w:hAnsi="Segoe UI"/>
        </w:rPr>
        <w:t xml:space="preserve">Does </w:t>
      </w:r>
      <w:r>
        <w:rPr>
          <w:rFonts w:ascii="Consolas" w:hAnsi="Consolas"/>
          <w:color w:val="2E5295"/>
          <w:sz w:val="19"/>
        </w:rPr>
        <w:t>nora/</w:t>
      </w:r>
      <w:r>
        <w:rPr>
          <w:rFonts w:ascii="Segoe UI" w:hAnsi="Segoe UI"/>
        </w:rPr>
        <w:t xml:space="preserve"> contain working specs, or just the framework install?</w:t>
      </w:r>
    </w:p>
    <w:p>
      <w:pPr>
        <w:pStyle w:val="ListBullet"/>
      </w:pPr>
      <w:r>
        <w:rPr>
          <w:rFonts w:ascii="Segoe UI" w:hAnsi="Segoe UI"/>
        </w:rPr>
        <w:t xml:space="preserve">Does </w:t>
      </w:r>
      <w:r>
        <w:rPr>
          <w:rFonts w:ascii="Consolas" w:hAnsi="Consolas"/>
          <w:color w:val="2E5295"/>
          <w:sz w:val="19"/>
        </w:rPr>
        <w:t>C:\DCFG\spa\dcfg-shell\</w:t>
      </w:r>
      <w:r>
        <w:rPr>
          <w:rFonts w:ascii="Segoe UI" w:hAnsi="Segoe UI"/>
        </w:rPr>
        <w:t xml:space="preserve"> have its own </w:t>
      </w:r>
      <w:r>
        <w:rPr>
          <w:rFonts w:ascii="Consolas" w:hAnsi="Consolas"/>
          <w:color w:val="2E5295"/>
          <w:sz w:val="19"/>
        </w:rPr>
        <w:t>playwright.config.ts</w:t>
      </w:r>
      <w:r>
        <w:rPr>
          <w:rFonts w:ascii="Segoe UI" w:hAnsi="Segoe UI"/>
        </w:rPr>
        <w:t xml:space="preserve"> or </w:t>
      </w:r>
      <w:r>
        <w:rPr>
          <w:rFonts w:ascii="Consolas" w:hAnsi="Consolas"/>
          <w:color w:val="2E5295"/>
          <w:sz w:val="19"/>
        </w:rPr>
        <w:t>tests/e2e/</w:t>
      </w:r>
      <w:r>
        <w:rPr>
          <w:rFonts w:ascii="Segoe UI" w:hAnsi="Segoe UI"/>
        </w:rPr>
        <w:t xml:space="preserve"> tree?</w:t>
      </w:r>
    </w:p>
    <w:p>
      <w:pPr>
        <w:pStyle w:val="ListBullet"/>
      </w:pPr>
      <w:r>
        <w:rPr>
          <w:rFonts w:ascii="Segoe UI" w:hAnsi="Segoe UI"/>
        </w:rPr>
        <w:t xml:space="preserve">Is </w:t>
      </w:r>
      <w:r>
        <w:rPr>
          <w:rFonts w:ascii="Consolas" w:hAnsi="Consolas"/>
          <w:color w:val="2E5295"/>
          <w:sz w:val="19"/>
        </w:rPr>
        <w:t>auth-state.json</w:t>
      </w:r>
      <w:r>
        <w:rPr>
          <w:rFonts w:ascii="Segoe UI" w:hAnsi="Segoe UI"/>
        </w:rPr>
        <w:t xml:space="preserve"> still valid for both Test and Prod? (one file per env expected)</w:t>
      </w:r>
    </w:p>
    <w:p>
      <w:r>
        <w:rPr>
          <w:rFonts w:ascii="Segoe UI" w:hAnsi="Segoe UI"/>
        </w:rPr>
        <w:t xml:space="preserve">If no specs exist for the SPA, Phase 0 includes scaffolding a minimal spec tree. </w:t>
      </w:r>
      <w:r>
        <w:rPr>
          <w:rFonts w:ascii="Segoe UI" w:hAnsi="Segoe UI"/>
          <w:b/>
          <w:color w:val="1B2A4A"/>
        </w:rPr>
        <w:t>This scaffolding is subject to Gate 0b</w:t>
      </w:r>
      <w:r>
        <w:rPr>
          <w:rFonts w:ascii="Segoe UI" w:hAnsi="Segoe UI"/>
        </w:rPr>
        <w:t xml:space="preserve"> (see Section 4.1) — operator must approve the proposed scaffolding layout, config, and initial spec set before any </w:t>
      </w:r>
      <w:r>
        <w:rPr>
          <w:rFonts w:ascii="Consolas" w:hAnsi="Consolas"/>
          <w:color w:val="2E5295"/>
          <w:sz w:val="19"/>
        </w:rPr>
        <w:t>tests/e2e/</w:t>
      </w:r>
      <w:r>
        <w:rPr>
          <w:rFonts w:ascii="Segoe UI" w:hAnsi="Segoe UI"/>
        </w:rPr>
        <w:t xml:space="preserve"> files are created under </w:t>
      </w:r>
      <w:r>
        <w:rPr>
          <w:rFonts w:ascii="Consolas" w:hAnsi="Consolas"/>
          <w:color w:val="2E5295"/>
          <w:sz w:val="19"/>
        </w:rPr>
        <w:t>C:\DCFG\spa\dcfg-shell\</w:t>
      </w:r>
      <w:r>
        <w:rPr>
          <w:rFonts w:ascii="Segoe UI" w:hAnsi="Segoe UI"/>
        </w:rPr>
        <w:t>.</w:t>
      </w:r>
    </w:p>
    <w:p>
      <w:pPr>
        <w:pStyle w:val="Heading2"/>
      </w:pPr>
      <w:r>
        <w:rPr>
          <w:rFonts w:ascii="Georgia" w:hAnsi="Georgia"/>
          <w:b/>
          <w:color w:val="1B2A4A"/>
        </w:rPr>
        <w:t>6.3 Auth pattern</w:t>
      </w:r>
    </w:p>
    <w:p>
      <w:r>
        <w:rPr>
          <w:rFonts w:ascii="Segoe UI" w:hAnsi="Segoe UI"/>
        </w:rPr>
        <w:t xml:space="preserve">Per </w:t>
      </w:r>
      <w:r>
        <w:rPr>
          <w:rFonts w:ascii="Consolas" w:hAnsi="Consolas"/>
          <w:color w:val="2E5295"/>
          <w:sz w:val="19"/>
        </w:rPr>
        <w:t>feedback_windows_hello_auth.md</w:t>
      </w:r>
      <w:r>
        <w:rPr>
          <w:rFonts w:ascii="Segoe UI" w:hAnsi="Segoe UI"/>
        </w:rPr>
        <w:t xml:space="preserve"> — manual-pause Playwright run. Test pauses for human Windows Hello, operator confirms, </w:t>
      </w:r>
      <w:r>
        <w:rPr>
          <w:rFonts w:ascii="Consolas" w:hAnsi="Consolas"/>
          <w:color w:val="2E5295"/>
          <w:sz w:val="19"/>
        </w:rPr>
        <w:t>auth-state.json</w:t>
      </w:r>
      <w:r>
        <w:rPr>
          <w:rFonts w:ascii="Segoe UI" w:hAnsi="Segoe UI"/>
        </w:rPr>
        <w:t xml:space="preserve"> is saved, subsequent runs reuse the state. Two files expected: </w:t>
      </w:r>
      <w:r>
        <w:rPr>
          <w:rFonts w:ascii="Consolas" w:hAnsi="Consolas"/>
          <w:color w:val="2E5295"/>
          <w:sz w:val="19"/>
        </w:rPr>
        <w:t>auth-state-test.json</w:t>
      </w:r>
      <w:r>
        <w:rPr>
          <w:rFonts w:ascii="Segoe UI" w:hAnsi="Segoe UI"/>
        </w:rPr>
        <w:t xml:space="preserve"> and </w:t>
      </w:r>
      <w:r>
        <w:rPr>
          <w:rFonts w:ascii="Consolas" w:hAnsi="Consolas"/>
          <w:color w:val="2E5295"/>
          <w:sz w:val="19"/>
        </w:rPr>
        <w:t>auth-state-prod.json</w:t>
      </w:r>
      <w:r>
        <w:rPr>
          <w:rFonts w:ascii="Segoe UI" w:hAnsi="Segoe UI"/>
        </w:rPr>
        <w:t>.</w:t>
      </w:r>
    </w:p>
    <w:p>
      <w:pPr>
        <w:pStyle w:val="Heading2"/>
      </w:pPr>
      <w:r>
        <w:rPr>
          <w:rFonts w:ascii="Georgia" w:hAnsi="Georgia"/>
          <w:b/>
          <w:color w:val="1B2A4A"/>
        </w:rPr>
        <w:t>6.4 Proposed spec tree (scaffolding in Phase 0)</w:t>
      </w:r>
    </w:p>
    <w:tbl>
      <w:tblPr>
        <w:tblW w:type="auto" w:w="0"/>
        <w:tblLook w:firstColumn="1" w:firstRow="1" w:lastColumn="0" w:lastRow="0" w:noHBand="0" w:noVBand="1" w:val="04A0"/>
      </w:tblPr>
      <w:tblGrid>
        <w:gridCol w:w="9746"/>
      </w:tblGrid>
      <w:tr>
        <w:tc>
          <w:tcPr>
            <w:tcW w:type="dxa" w:w="9746"/>
            <w:shd w:val="clear" w:color="auto" w:fill="F5F7FA"/>
            <w:tcBorders>
              <w:top w:val="single" w:sz="4" w:color="D4D9E2"/>
              <w:left w:val="single" w:sz="4" w:color="D4D9E2"/>
              <w:bottom w:val="single" w:sz="4" w:color="D4D9E2"/>
              <w:right w:val="single" w:sz="4" w:color="D4D9E2"/>
            </w:tcBorders>
          </w:tcPr>
          <w:p>
            <w:pPr>
              <w:spacing w:after="0" w:before="0" w:line="276" w:lineRule="auto"/>
            </w:pPr>
            <w:r>
              <w:rPr>
                <w:rFonts w:ascii="Consolas" w:hAnsi="Consolas"/>
                <w:color w:val="1B2A4A"/>
                <w:sz w:val="18"/>
              </w:rPr>
              <w:t>C:\dcfg\spa\dcfg-shell\tests\e2e\</w:t>
            </w:r>
          </w:p>
          <w:p>
            <w:pPr>
              <w:spacing w:after="0" w:before="0" w:line="276" w:lineRule="auto"/>
            </w:pPr>
            <w:r>
              <w:rPr>
                <w:rFonts w:ascii="Consolas" w:hAnsi="Consolas"/>
                <w:color w:val="1B2A4A"/>
                <w:sz w:val="18"/>
              </w:rPr>
              <w:t>├── playwright.config.ts                base config with test + prod projects</w:t>
            </w:r>
          </w:p>
          <w:p>
            <w:pPr>
              <w:spacing w:after="0" w:before="0" w:line="276" w:lineRule="auto"/>
            </w:pPr>
            <w:r>
              <w:rPr>
                <w:rFonts w:ascii="Consolas" w:hAnsi="Consolas"/>
                <w:color w:val="1B2A4A"/>
                <w:sz w:val="18"/>
              </w:rPr>
              <w:t>├── fixtures\</w:t>
            </w:r>
          </w:p>
          <w:p>
            <w:pPr>
              <w:spacing w:after="0" w:before="0" w:line="276" w:lineRule="auto"/>
            </w:pPr>
            <w:r>
              <w:rPr>
                <w:rFonts w:ascii="Consolas" w:hAnsi="Consolas"/>
                <w:color w:val="1B2A4A"/>
                <w:sz w:val="18"/>
              </w:rPr>
              <w:t>│   └── authState.ts                    loads nora/auth-state-{env}.json</w:t>
            </w:r>
          </w:p>
          <w:p>
            <w:pPr>
              <w:spacing w:after="0" w:before="0" w:line="276" w:lineRule="auto"/>
            </w:pPr>
            <w:r>
              <w:rPr>
                <w:rFonts w:ascii="Consolas" w:hAnsi="Consolas"/>
                <w:color w:val="1B2A4A"/>
                <w:sz w:val="18"/>
              </w:rPr>
              <w:t>├── helpers\</w:t>
            </w:r>
          </w:p>
          <w:p>
            <w:pPr>
              <w:spacing w:after="0" w:before="0" w:line="276" w:lineRule="auto"/>
            </w:pPr>
            <w:r>
              <w:rPr>
                <w:rFonts w:ascii="Consolas" w:hAnsi="Consolas"/>
                <w:color w:val="1B2A4A"/>
                <w:sz w:val="18"/>
              </w:rPr>
              <w:t>│   ├── createTestCustomer.ts           creates "CR-TEST-&lt;timestamp&gt;" customer</w:t>
            </w:r>
          </w:p>
          <w:p>
            <w:pPr>
              <w:spacing w:after="0" w:before="0" w:line="276" w:lineRule="auto"/>
            </w:pPr>
            <w:r>
              <w:rPr>
                <w:rFonts w:ascii="Consolas" w:hAnsi="Consolas"/>
                <w:color w:val="1B2A4A"/>
                <w:sz w:val="18"/>
              </w:rPr>
              <w:t>│   └── cleanup.ts                      soft-deletes CR-TEST-* rows at test end</w:t>
            </w:r>
          </w:p>
          <w:p>
            <w:pPr>
              <w:spacing w:after="0" w:before="0" w:line="276" w:lineRule="auto"/>
            </w:pPr>
            <w:r>
              <w:rPr>
                <w:rFonts w:ascii="Consolas" w:hAnsi="Consolas"/>
                <w:color w:val="1B2A4A"/>
                <w:sz w:val="18"/>
              </w:rPr>
              <w:t>└── specs\</w:t>
            </w:r>
          </w:p>
          <w:p>
            <w:pPr>
              <w:spacing w:after="0" w:before="0" w:line="276" w:lineRule="auto"/>
            </w:pPr>
            <w:r>
              <w:rPr>
                <w:rFonts w:ascii="Consolas" w:hAnsi="Consolas"/>
                <w:color w:val="1B2A4A"/>
                <w:sz w:val="18"/>
              </w:rPr>
              <w:t xml:space="preserve">    ├── nav-smoke.spec.ts               Prod read-only: every route loads, no errors</w:t>
            </w:r>
          </w:p>
          <w:p>
            <w:pPr>
              <w:spacing w:after="0" w:before="0" w:line="276" w:lineRule="auto"/>
            </w:pPr>
            <w:r>
              <w:rPr>
                <w:rFonts w:ascii="Consolas" w:hAnsi="Consolas"/>
                <w:color w:val="1B2A4A"/>
                <w:sz w:val="18"/>
              </w:rPr>
              <w:t xml:space="preserve">    ├── customer-journey.spec.ts        Test: create customer → contract → doc → send</w:t>
            </w:r>
          </w:p>
          <w:p>
            <w:pPr>
              <w:spacing w:after="0" w:before="0" w:line="276" w:lineRule="auto"/>
            </w:pPr>
            <w:r>
              <w:rPr>
                <w:rFonts w:ascii="Consolas" w:hAnsi="Consolas"/>
                <w:color w:val="1B2A4A"/>
                <w:sz w:val="18"/>
              </w:rPr>
              <w:t xml:space="preserve">    ├── onboarding-journey.spec.ts      Test: create case → phase steps → close</w:t>
            </w:r>
          </w:p>
          <w:p>
            <w:pPr>
              <w:spacing w:after="0" w:before="0" w:line="276" w:lineRule="auto"/>
            </w:pPr>
            <w:r>
              <w:rPr>
                <w:rFonts w:ascii="Consolas" w:hAnsi="Consolas"/>
                <w:color w:val="1B2A4A"/>
                <w:sz w:val="18"/>
              </w:rPr>
              <w:t xml:space="preserve">    ├── templates-journey.spec.ts       Test: list → detail → field mapping → save</w:t>
            </w:r>
          </w:p>
          <w:p>
            <w:pPr>
              <w:spacing w:after="0" w:before="0" w:line="276" w:lineRule="auto"/>
            </w:pPr>
            <w:r>
              <w:rPr>
                <w:rFonts w:ascii="Consolas" w:hAnsi="Consolas"/>
                <w:color w:val="1B2A4A"/>
                <w:sz w:val="18"/>
              </w:rPr>
              <w:t xml:space="preserve">    └── admin-journey.spec.ts           Test: blanket WO + AP mapping (validates hotfix)</w:t>
            </w:r>
          </w:p>
        </w:tc>
      </w:tr>
    </w:tbl>
    <w:p>
      <w:pPr>
        <w:spacing w:after="80"/>
      </w:pPr>
    </w:p>
    <w:p>
      <w:pPr>
        <w:pStyle w:val="Heading2"/>
      </w:pPr>
      <w:r>
        <w:rPr>
          <w:rFonts w:ascii="Georgia" w:hAnsi="Georgia"/>
          <w:b/>
          <w:color w:val="1B2A4A"/>
        </w:rPr>
        <w:t>6.5 Selector discipline</w:t>
      </w:r>
    </w:p>
    <w:p>
      <w:r>
        <w:rPr>
          <w:rFonts w:ascii="Segoe UI" w:hAnsi="Segoe UI"/>
        </w:rPr>
        <w:t xml:space="preserve">Per </w:t>
      </w:r>
      <w:r>
        <w:rPr>
          <w:rFonts w:ascii="Consolas" w:hAnsi="Consolas"/>
          <w:color w:val="2E5295"/>
          <w:sz w:val="19"/>
        </w:rPr>
        <w:t>feedback_testid_golden_rule.md</w:t>
      </w:r>
      <w:r>
        <w:rPr>
          <w:rFonts w:ascii="Segoe UI" w:hAnsi="Segoe UI"/>
        </w:rPr>
        <w:t xml:space="preserve">: every assertion uses </w:t>
      </w:r>
      <w:r>
        <w:rPr>
          <w:rFonts w:ascii="Consolas" w:hAnsi="Consolas"/>
          <w:color w:val="2E5295"/>
          <w:sz w:val="19"/>
        </w:rPr>
        <w:t>data-testid</w:t>
      </w:r>
      <w:r>
        <w:rPr>
          <w:rFonts w:ascii="Segoe UI" w:hAnsi="Segoe UI"/>
        </w:rPr>
        <w:t xml:space="preserve"> only. CSS selectors and text matchers are prohibited. If a target is missing a testid, Phase 2c adds one before the spec lands.</w:t>
      </w:r>
    </w:p>
    <w:p>
      <w:pPr>
        <w:pStyle w:val="Heading2"/>
      </w:pPr>
      <w:r>
        <w:rPr>
          <w:rFonts w:ascii="Georgia" w:hAnsi="Georgia"/>
          <w:b/>
          <w:color w:val="1B2A4A"/>
        </w:rPr>
        <w:t>6.6 Per-batch smoke protocol</w:t>
      </w:r>
    </w:p>
    <w:tbl>
      <w:tblPr>
        <w:tblW w:type="auto" w:w="0"/>
        <w:tblLook w:firstColumn="1" w:firstRow="1" w:lastColumn="0" w:lastRow="0" w:noHBand="0" w:noVBand="1" w:val="04A0"/>
      </w:tblPr>
      <w:tblGrid>
        <w:gridCol w:w="9746"/>
      </w:tblGrid>
      <w:tr>
        <w:tc>
          <w:tcPr>
            <w:tcW w:type="dxa" w:w="9746"/>
            <w:shd w:val="clear" w:color="auto" w:fill="F5F7FA"/>
            <w:tcBorders>
              <w:top w:val="single" w:sz="4" w:color="D4D9E2"/>
              <w:left w:val="single" w:sz="4" w:color="D4D9E2"/>
              <w:bottom w:val="single" w:sz="4" w:color="D4D9E2"/>
              <w:right w:val="single" w:sz="4" w:color="D4D9E2"/>
            </w:tcBorders>
          </w:tcPr>
          <w:p>
            <w:pPr>
              <w:spacing w:after="0" w:before="0" w:line="276" w:lineRule="auto"/>
            </w:pPr>
            <w:r>
              <w:rPr>
                <w:rFonts w:ascii="Consolas" w:hAnsi="Consolas"/>
                <w:color w:val="1B2A4A"/>
                <w:sz w:val="18"/>
              </w:rPr>
              <w:t>1. Fix batch lands (approved code edits committed)</w:t>
            </w:r>
          </w:p>
          <w:p>
            <w:pPr>
              <w:spacing w:after="0" w:before="0" w:line="276" w:lineRule="auto"/>
            </w:pPr>
            <w:r>
              <w:rPr>
                <w:rFonts w:ascii="Consolas" w:hAnsi="Consolas"/>
                <w:color w:val="1B2A4A"/>
                <w:sz w:val="18"/>
              </w:rPr>
              <w:t>2. npm run build                                 # SPA must build clean</w:t>
            </w:r>
          </w:p>
          <w:p>
            <w:pPr>
              <w:spacing w:after="0" w:before="0" w:line="276" w:lineRule="auto"/>
            </w:pPr>
            <w:r>
              <w:rPr>
                <w:rFonts w:ascii="Consolas" w:hAnsi="Consolas"/>
                <w:color w:val="1B2A4A"/>
                <w:sz w:val="18"/>
              </w:rPr>
              <w:t>3. npx playwright test --project=test-env        # full CRUD on Test</w:t>
            </w:r>
          </w:p>
          <w:p>
            <w:pPr>
              <w:spacing w:after="0" w:before="0" w:line="276" w:lineRule="auto"/>
            </w:pPr>
            <w:r>
              <w:rPr>
                <w:rFonts w:ascii="Consolas" w:hAnsi="Consolas"/>
                <w:color w:val="1B2A4A"/>
                <w:sz w:val="18"/>
              </w:rPr>
              <w:t>4. npx playwright test --project=prod-readonly   # nav smoke on Prod</w:t>
            </w:r>
          </w:p>
          <w:p>
            <w:pPr>
              <w:spacing w:after="0" w:before="0" w:line="276" w:lineRule="auto"/>
            </w:pPr>
            <w:r>
              <w:rPr>
                <w:rFonts w:ascii="Consolas" w:hAnsi="Consolas"/>
                <w:color w:val="1B2A4A"/>
                <w:sz w:val="18"/>
              </w:rPr>
              <w:t>5. If either fails: rollback the batch, investigate, retry</w:t>
            </w:r>
          </w:p>
          <w:p>
            <w:pPr>
              <w:spacing w:after="0" w:before="0" w:line="276" w:lineRule="auto"/>
            </w:pPr>
            <w:r>
              <w:rPr>
                <w:rFonts w:ascii="Consolas" w:hAnsi="Consolas"/>
                <w:color w:val="1B2A4A"/>
                <w:sz w:val="18"/>
              </w:rPr>
              <w:t>6. If both pass: append result to batch approval doc, advance</w:t>
            </w:r>
          </w:p>
        </w:tc>
      </w:tr>
    </w:tbl>
    <w:p>
      <w:pPr>
        <w:spacing w:after="80"/>
      </w:pPr>
    </w:p>
    <w:p>
      <w:r>
        <w:rPr>
          <w:rFonts w:ascii="Segoe UI" w:hAnsi="Segoe UI"/>
        </w:rPr>
        <w:t xml:space="preserve">Deploys to Test happen via </w:t>
      </w:r>
      <w:r>
        <w:rPr>
          <w:rFonts w:ascii="Consolas" w:hAnsi="Consolas"/>
          <w:color w:val="2E5295"/>
          <w:sz w:val="19"/>
        </w:rPr>
        <w:t>npm run build &amp;&amp; pac pages upload-code-site</w:t>
      </w:r>
      <w:r>
        <w:rPr>
          <w:rFonts w:ascii="Segoe UI" w:hAnsi="Segoe UI"/>
        </w:rPr>
        <w:t xml:space="preserve"> after switching pac auth to Test. </w:t>
      </w:r>
      <w:r>
        <w:rPr>
          <w:rFonts w:ascii="Segoe UI" w:hAnsi="Segoe UI"/>
          <w:b/>
          <w:color w:val="1B2A4A"/>
        </w:rPr>
        <w:t>Prod gets no deploy until Phase 6 final sign-off.</w:t>
      </w:r>
    </w:p>
    <w:p>
      <w:pPr>
        <w:pStyle w:val="Heading2"/>
      </w:pPr>
      <w:r>
        <w:rPr>
          <w:rFonts w:ascii="Georgia" w:hAnsi="Georgia"/>
          <w:b/>
          <w:color w:val="1B2A4A"/>
        </w:rPr>
        <w:t>6.7 Failure mode handling</w:t>
      </w:r>
    </w:p>
    <w:tbl>
      <w:tblPr>
        <w:tblW w:type="auto" w:w="0"/>
        <w:jc w:val="center"/>
        <w:tblLayout w:type="autofit"/>
        <w:tblLook w:firstColumn="1" w:firstRow="1" w:lastColumn="0" w:lastRow="0" w:noHBand="0" w:noVBand="1" w:val="04A0"/>
      </w:tblPr>
      <w:tblGrid>
        <w:gridCol w:w="4873"/>
        <w:gridCol w:w="4873"/>
      </w:tblGrid>
      <w:tr>
        <w:tc>
          <w:tcPr>
            <w:tcW w:type="dxa" w:w="4873"/>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Failure</w:t>
            </w:r>
          </w:p>
        </w:tc>
        <w:tc>
          <w:tcPr>
            <w:tcW w:type="dxa" w:w="4873"/>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Response</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Playwright auth expires mid-run</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Pause, refresh </w:t>
            </w:r>
            <w:r>
              <w:rPr>
                <w:rFonts w:ascii="Consolas" w:hAnsi="Consolas"/>
                <w:color w:val="2E5295"/>
                <w:sz w:val="19"/>
              </w:rPr>
              <w:t>auth-state.json</w:t>
            </w:r>
            <w:r>
              <w:rPr>
                <w:rFonts w:ascii="Segoe UI" w:hAnsi="Segoe UI"/>
                <w:color w:val="3D5080"/>
                <w:sz w:val="19"/>
              </w:rPr>
              <w:t>, continue</w:t>
            </w:r>
          </w:p>
        </w:tc>
      </w:tr>
      <w:tr>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Flaky (fails once, passes rerun)</w:t>
            </w:r>
          </w:p>
        </w:tc>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Mark finding </w:t>
            </w:r>
            <w:r>
              <w:rPr>
                <w:rFonts w:ascii="Consolas" w:hAnsi="Consolas"/>
                <w:color w:val="2E5295"/>
                <w:sz w:val="19"/>
              </w:rPr>
              <w:t>flaky-needs-stabilization</w:t>
            </w:r>
            <w:r>
              <w:rPr>
                <w:rFonts w:ascii="Segoe UI" w:hAnsi="Segoe UI"/>
                <w:color w:val="3D5080"/>
                <w:sz w:val="19"/>
              </w:rPr>
              <w:t>, escalate — do not auto-retry beyond once</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Regression in a fix batch</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Rollback commit, mark batch </w:t>
            </w:r>
            <w:r>
              <w:rPr>
                <w:rFonts w:ascii="Consolas" w:hAnsi="Consolas"/>
                <w:color w:val="2E5295"/>
                <w:sz w:val="19"/>
              </w:rPr>
              <w:t>rolled-back</w:t>
            </w:r>
            <w:r>
              <w:rPr>
                <w:rFonts w:ascii="Segoe UI" w:hAnsi="Segoe UI"/>
                <w:color w:val="3D5080"/>
                <w:sz w:val="19"/>
              </w:rPr>
              <w:t>, file new finding, re-propose fix-to-the-fix</w:t>
            </w:r>
          </w:p>
        </w:tc>
      </w:tr>
      <w:tr>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Unrelated Prod issue surfaces during smoke</w:t>
            </w:r>
          </w:p>
        </w:tc>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Catalog as out-of-scope, flag to operator, do not auto-fix</w:t>
            </w:r>
          </w:p>
        </w:tc>
      </w:tr>
    </w:tbl>
    <w:p>
      <w:pPr>
        <w:spacing w:after="80"/>
      </w:pPr>
    </w:p>
    <w:p>
      <w:pPr>
        <w:pStyle w:val="Heading2"/>
      </w:pPr>
      <w:r>
        <w:rPr>
          <w:rFonts w:ascii="Georgia" w:hAnsi="Georgia"/>
          <w:b/>
          <w:color w:val="1B2A4A"/>
        </w:rPr>
        <w:t>6.8 What smoke tests do NOT cover</w:t>
      </w:r>
    </w:p>
    <w:p>
      <w:pPr>
        <w:pStyle w:val="ListBullet"/>
      </w:pPr>
      <w:r>
        <w:rPr>
          <w:rFonts w:ascii="Segoe UI" w:hAnsi="Segoe UI"/>
        </w:rPr>
        <w:t>Visual regression (no screenshot diffing)</w:t>
      </w:r>
    </w:p>
    <w:p>
      <w:pPr>
        <w:pStyle w:val="ListBullet"/>
      </w:pPr>
      <w:r>
        <w:rPr>
          <w:rFonts w:ascii="Segoe UI" w:hAnsi="Segoe UI"/>
        </w:rPr>
        <w:t>Performance benchmarks (Cat 6 is static-analysis only)</w:t>
      </w:r>
    </w:p>
    <w:p>
      <w:pPr>
        <w:pStyle w:val="ListBullet"/>
      </w:pPr>
      <w:r>
        <w:rPr>
          <w:rFonts w:ascii="Segoe UI" w:hAnsi="Segoe UI"/>
        </w:rPr>
        <w:t>Accessibility automation (Cat 4 is manual review only in this pass; automated tooling such as axe-core is explicitly deferred to a future review — no pilot scheduled here)</w:t>
      </w:r>
    </w:p>
    <w:p>
      <w:pPr>
        <w:pStyle w:val="ListBullet"/>
      </w:pPr>
      <w:r>
        <w:rPr>
          <w:rFonts w:ascii="Segoe UI" w:hAnsi="Segoe UI"/>
        </w:rPr>
        <w:t>Load / security / fuzz testing — out of scope</w:t>
      </w:r>
    </w:p>
    <w:p>
      <w:pPr>
        <w:spacing w:before="120" w:after="120"/>
        <w:pBdr>
          <w:bottom w:val="single" w:sz="6" w:color="D4D9E2"/>
        </w:pBdr>
      </w:pPr>
    </w:p>
    <w:p>
      <w:pPr>
        <w:pStyle w:val="Heading1"/>
      </w:pPr>
      <w:r>
        <w:rPr>
          <w:rFonts w:ascii="Georgia" w:hAnsi="Georgia"/>
          <w:b/>
          <w:color w:val="1B2A4A"/>
        </w:rPr>
        <w:t>7. Approval Gates</w:t>
      </w:r>
    </w:p>
    <w:p>
      <w:pPr>
        <w:pStyle w:val="Heading2"/>
      </w:pPr>
      <w:r>
        <w:rPr>
          <w:rFonts w:ascii="Georgia" w:hAnsi="Georgia"/>
          <w:b/>
          <w:color w:val="1B2A4A"/>
        </w:rPr>
        <w:t>7.1 Gate list</w:t>
      </w:r>
    </w:p>
    <w:tbl>
      <w:tblPr>
        <w:tblW w:type="auto" w:w="0"/>
        <w:tblLook w:firstColumn="1" w:firstRow="1" w:lastColumn="0" w:lastRow="0" w:noHBand="0" w:noVBand="1" w:val="04A0"/>
      </w:tblPr>
      <w:tblGrid>
        <w:gridCol w:w="9746"/>
      </w:tblGrid>
      <w:tr>
        <w:tc>
          <w:tcPr>
            <w:tcW w:type="dxa" w:w="9746"/>
            <w:shd w:val="clear" w:color="auto" w:fill="F5F7FA"/>
            <w:tcBorders>
              <w:top w:val="single" w:sz="4" w:color="D4D9E2"/>
              <w:left w:val="single" w:sz="4" w:color="D4D9E2"/>
              <w:bottom w:val="single" w:sz="4" w:color="D4D9E2"/>
              <w:right w:val="single" w:sz="4" w:color="D4D9E2"/>
            </w:tcBorders>
          </w:tcPr>
          <w:p>
            <w:pPr>
              <w:spacing w:after="0" w:before="0" w:line="276" w:lineRule="auto"/>
            </w:pPr>
            <w:r>
              <w:rPr>
                <w:rFonts w:ascii="Consolas" w:hAnsi="Consolas"/>
                <w:color w:val="1B2A4A"/>
                <w:sz w:val="18"/>
              </w:rPr>
              <w:t>Gate 0a     Parity report + backport plan reviewed and approved per env</w:t>
            </w:r>
          </w:p>
          <w:p>
            <w:pPr>
              <w:spacing w:after="0" w:before="0" w:line="276" w:lineRule="auto"/>
            </w:pPr>
            <w:r>
              <w:rPr>
                <w:rFonts w:ascii="Consolas" w:hAnsi="Consolas"/>
                <w:color w:val="1B2A4A"/>
                <w:sz w:val="18"/>
              </w:rPr>
              <w:t>Gate 0b     Playwright scaffolding layout approved (if scaffolding is needed)</w:t>
            </w:r>
          </w:p>
          <w:p>
            <w:pPr>
              <w:spacing w:after="0" w:before="0" w:line="276" w:lineRule="auto"/>
            </w:pPr>
            <w:r>
              <w:rPr>
                <w:rFonts w:ascii="Consolas" w:hAnsi="Consolas"/>
                <w:color w:val="1B2A4A"/>
                <w:sz w:val="18"/>
              </w:rPr>
              <w:t>Gate 1a     Phase 1 findings reviewed</w:t>
            </w:r>
          </w:p>
          <w:p>
            <w:pPr>
              <w:spacing w:after="0" w:before="0" w:line="276" w:lineRule="auto"/>
            </w:pPr>
            <w:r>
              <w:rPr>
                <w:rFonts w:ascii="Consolas" w:hAnsi="Consolas"/>
                <w:color w:val="1B2A4A"/>
                <w:sz w:val="18"/>
              </w:rPr>
              <w:t>Gate 1b     Phase 1 fix batch approved</w:t>
            </w:r>
          </w:p>
          <w:p>
            <w:pPr>
              <w:spacing w:after="0" w:before="0" w:line="276" w:lineRule="auto"/>
            </w:pPr>
            <w:r>
              <w:rPr>
                <w:rFonts w:ascii="Consolas" w:hAnsi="Consolas"/>
                <w:color w:val="1B2A4A"/>
                <w:sz w:val="18"/>
              </w:rPr>
              <w:t>Gate 1c     Phase 1 smoke-test results green</w:t>
            </w:r>
          </w:p>
          <w:p>
            <w:pPr>
              <w:spacing w:after="0" w:before="0" w:line="276" w:lineRule="auto"/>
            </w:pPr>
            <w:r>
              <w:rPr>
                <w:rFonts w:ascii="Consolas" w:hAnsi="Consolas"/>
                <w:color w:val="1B2A4A"/>
                <w:sz w:val="18"/>
              </w:rPr>
              <w:t>Gate 2a     Phase 2a dead-code batch preview approved</w:t>
            </w:r>
          </w:p>
          <w:p>
            <w:pPr>
              <w:spacing w:after="0" w:before="0" w:line="276" w:lineRule="auto"/>
            </w:pPr>
            <w:r>
              <w:rPr>
                <w:rFonts w:ascii="Consolas" w:hAnsi="Consolas"/>
                <w:color w:val="1B2A4A"/>
                <w:sz w:val="18"/>
              </w:rPr>
              <w:t>Gate 2b     Phase 2b console-pollution batch preview approved</w:t>
            </w:r>
          </w:p>
          <w:p>
            <w:pPr>
              <w:spacing w:after="0" w:before="0" w:line="276" w:lineRule="auto"/>
            </w:pPr>
            <w:r>
              <w:rPr>
                <w:rFonts w:ascii="Consolas" w:hAnsi="Consolas"/>
                <w:color w:val="1B2A4A"/>
                <w:sz w:val="18"/>
              </w:rPr>
              <w:t>Gate 2c     Phase 2c testid batch preview approved</w:t>
            </w:r>
          </w:p>
          <w:p>
            <w:pPr>
              <w:spacing w:after="0" w:before="0" w:line="276" w:lineRule="auto"/>
            </w:pPr>
            <w:r>
              <w:rPr>
                <w:rFonts w:ascii="Consolas" w:hAnsi="Consolas"/>
                <w:color w:val="1B2A4A"/>
                <w:sz w:val="18"/>
              </w:rPr>
              <w:t>Gate 2d     Phase 2 smoke-test results green</w:t>
            </w:r>
          </w:p>
          <w:p>
            <w:pPr>
              <w:spacing w:after="0" w:before="0" w:line="276" w:lineRule="auto"/>
            </w:pPr>
            <w:r>
              <w:rPr>
                <w:rFonts w:ascii="Consolas" w:hAnsi="Consolas"/>
                <w:color w:val="1B2A4A"/>
                <w:sz w:val="18"/>
              </w:rPr>
              <w:t>Gate 3.1    Wave 1 Sales summary reviewed</w:t>
            </w:r>
          </w:p>
          <w:p>
            <w:pPr>
              <w:spacing w:after="0" w:before="0" w:line="276" w:lineRule="auto"/>
            </w:pPr>
            <w:r>
              <w:rPr>
                <w:rFonts w:ascii="Consolas" w:hAnsi="Consolas"/>
                <w:color w:val="1B2A4A"/>
                <w:sz w:val="18"/>
              </w:rPr>
              <w:t>Gate 3.2    Wave 2 Contracts summary reviewed</w:t>
            </w:r>
          </w:p>
          <w:p>
            <w:pPr>
              <w:spacing w:after="0" w:before="0" w:line="276" w:lineRule="auto"/>
            </w:pPr>
            <w:r>
              <w:rPr>
                <w:rFonts w:ascii="Consolas" w:hAnsi="Consolas"/>
                <w:color w:val="1B2A4A"/>
                <w:sz w:val="18"/>
              </w:rPr>
              <w:t>Gate 3.3    Wave 3 Wizards summary reviewed</w:t>
            </w:r>
          </w:p>
          <w:p>
            <w:pPr>
              <w:spacing w:after="0" w:before="0" w:line="276" w:lineRule="auto"/>
            </w:pPr>
            <w:r>
              <w:rPr>
                <w:rFonts w:ascii="Consolas" w:hAnsi="Consolas"/>
                <w:color w:val="1B2A4A"/>
                <w:sz w:val="18"/>
              </w:rPr>
              <w:t>Gate 3.4    Wave 4 Facilities summary reviewed</w:t>
            </w:r>
          </w:p>
          <w:p>
            <w:pPr>
              <w:spacing w:after="0" w:before="0" w:line="276" w:lineRule="auto"/>
            </w:pPr>
            <w:r>
              <w:rPr>
                <w:rFonts w:ascii="Consolas" w:hAnsi="Consolas"/>
                <w:color w:val="1B2A4A"/>
                <w:sz w:val="18"/>
              </w:rPr>
              <w:t>Gate 3.5    Wave 5 Onboarding summary reviewed</w:t>
            </w:r>
          </w:p>
          <w:p>
            <w:pPr>
              <w:spacing w:after="0" w:before="0" w:line="276" w:lineRule="auto"/>
            </w:pPr>
            <w:r>
              <w:rPr>
                <w:rFonts w:ascii="Consolas" w:hAnsi="Consolas"/>
                <w:color w:val="1B2A4A"/>
                <w:sz w:val="18"/>
              </w:rPr>
              <w:t>Gate 3.6    Wave 6 Programs/Projects summary reviewed</w:t>
            </w:r>
          </w:p>
          <w:p>
            <w:pPr>
              <w:spacing w:after="0" w:before="0" w:line="276" w:lineRule="auto"/>
            </w:pPr>
            <w:r>
              <w:rPr>
                <w:rFonts w:ascii="Consolas" w:hAnsi="Consolas"/>
                <w:color w:val="1B2A4A"/>
                <w:sz w:val="18"/>
              </w:rPr>
              <w:t>Gate 3.7    Wave 7 Templates summary reviewed</w:t>
            </w:r>
          </w:p>
          <w:p>
            <w:pPr>
              <w:spacing w:after="0" w:before="0" w:line="276" w:lineRule="auto"/>
            </w:pPr>
            <w:r>
              <w:rPr>
                <w:rFonts w:ascii="Consolas" w:hAnsi="Consolas"/>
                <w:color w:val="1B2A4A"/>
                <w:sz w:val="18"/>
              </w:rPr>
              <w:t>Gate 3.8    Wave 8 Admin summary reviewed</w:t>
            </w:r>
          </w:p>
          <w:p>
            <w:pPr>
              <w:spacing w:after="0" w:before="0" w:line="276" w:lineRule="auto"/>
            </w:pPr>
            <w:r>
              <w:rPr>
                <w:rFonts w:ascii="Consolas" w:hAnsi="Consolas"/>
                <w:color w:val="1B2A4A"/>
                <w:sz w:val="18"/>
              </w:rPr>
              <w:t>Gate 3.9    Wave 9 FlowMonitor summary reviewed</w:t>
            </w:r>
          </w:p>
          <w:p>
            <w:pPr>
              <w:spacing w:after="0" w:before="0" w:line="276" w:lineRule="auto"/>
            </w:pPr>
            <w:r>
              <w:rPr>
                <w:rFonts w:ascii="Consolas" w:hAnsi="Consolas"/>
                <w:color w:val="1B2A4A"/>
                <w:sz w:val="18"/>
              </w:rPr>
              <w:t>Gate 4      Phase 4 consolidated findings reviewed</w:t>
            </w:r>
          </w:p>
          <w:p>
            <w:pPr>
              <w:spacing w:after="0" w:before="0" w:line="276" w:lineRule="auto"/>
            </w:pPr>
            <w:r>
              <w:rPr>
                <w:rFonts w:ascii="Consolas" w:hAnsi="Consolas"/>
                <w:color w:val="1B2A4A"/>
                <w:sz w:val="18"/>
              </w:rPr>
              <w:t>Gate 5.N        Each Phase 5 fix batch approved (pre-execution)</w:t>
            </w:r>
          </w:p>
          <w:p>
            <w:pPr>
              <w:spacing w:after="0" w:before="0" w:line="276" w:lineRule="auto"/>
            </w:pPr>
            <w:r>
              <w:rPr>
                <w:rFonts w:ascii="Consolas" w:hAnsi="Consolas"/>
                <w:color w:val="1B2A4A"/>
                <w:sz w:val="18"/>
              </w:rPr>
              <w:t>Gate 5.N-smoke  Each Phase 5 smoke-test green (post-execution)</w:t>
            </w:r>
          </w:p>
          <w:p>
            <w:pPr>
              <w:spacing w:after="0" w:before="0" w:line="276" w:lineRule="auto"/>
            </w:pPr>
            <w:r>
              <w:rPr>
                <w:rFonts w:ascii="Consolas" w:hAnsi="Consolas"/>
                <w:color w:val="1B2A4A"/>
                <w:sz w:val="18"/>
              </w:rPr>
              <w:t>Gate 6a         Final Playwright run green on both envs</w:t>
            </w:r>
          </w:p>
          <w:p>
            <w:pPr>
              <w:spacing w:after="0" w:before="0" w:line="276" w:lineRule="auto"/>
            </w:pPr>
            <w:r>
              <w:rPr>
                <w:rFonts w:ascii="Consolas" w:hAnsi="Consolas"/>
                <w:color w:val="1B2A4A"/>
                <w:sz w:val="18"/>
              </w:rPr>
              <w:t>Gate 6b     Manual operator smoke passed</w:t>
            </w:r>
          </w:p>
          <w:p>
            <w:pPr>
              <w:spacing w:after="0" w:before="0" w:line="276" w:lineRule="auto"/>
            </w:pPr>
            <w:r>
              <w:rPr>
                <w:rFonts w:ascii="Consolas" w:hAnsi="Consolas"/>
                <w:color w:val="1B2A4A"/>
                <w:sz w:val="18"/>
              </w:rPr>
              <w:t>Gate 6c     Branch merge approved</w:t>
            </w:r>
          </w:p>
        </w:tc>
      </w:tr>
    </w:tbl>
    <w:p>
      <w:pPr>
        <w:spacing w:after="80"/>
      </w:pPr>
    </w:p>
    <w:p>
      <w:r>
        <w:rPr>
          <w:rFonts w:ascii="Segoe UI" w:hAnsi="Segoe UI"/>
          <w:b/>
          <w:color w:val="1B2A4A"/>
        </w:rPr>
        <w:t>Minimum explicit approvals:</w:t>
      </w:r>
      <w:r>
        <w:rPr>
          <w:rFonts w:ascii="Segoe UI" w:hAnsi="Segoe UI"/>
        </w:rPr>
        <w:t xml:space="preserve"> </w:t>
      </w:r>
      <w:r>
        <w:rPr>
          <w:rFonts w:ascii="Segoe UI" w:hAnsi="Segoe UI"/>
          <w:b/>
          <w:color w:val="1B2A4A"/>
        </w:rPr>
        <w:t>21 guaranteed gates</w:t>
      </w:r>
      <w:r>
        <w:rPr>
          <w:rFonts w:ascii="Segoe UI" w:hAnsi="Segoe UI"/>
        </w:rPr>
        <w:t xml:space="preserve"> (0a, 0b, 1a, 1b, 1c, 2a, 2b, 2c, 2d, 3.1–3.9 = 9, 4, 6a, 6b, 6c), plus 2 per Phase 5 fix batch (approval + smoke). Expected Phase 5 batch count: 10-20. Practical total: </w:t>
      </w:r>
      <w:r>
        <w:rPr>
          <w:rFonts w:ascii="Segoe UI" w:hAnsi="Segoe UI"/>
          <w:b/>
          <w:color w:val="1B2A4A"/>
        </w:rPr>
        <w:t>41-61 approvals over the life of the review</w:t>
      </w:r>
      <w:r>
        <w:rPr>
          <w:rFonts w:ascii="Segoe UI" w:hAnsi="Segoe UI"/>
        </w:rPr>
        <w:t>.</w:t>
      </w:r>
    </w:p>
    <w:p>
      <w:pPr>
        <w:pStyle w:val="Heading2"/>
      </w:pPr>
      <w:r>
        <w:rPr>
          <w:rFonts w:ascii="Georgia" w:hAnsi="Georgia"/>
          <w:b/>
          <w:color w:val="1B2A4A"/>
        </w:rPr>
        <w:t>7.1.1 Gate 5.N-smoke failure behavior</w:t>
      </w:r>
    </w:p>
    <w:p>
      <w:r>
        <w:rPr>
          <w:rFonts w:ascii="Segoe UI" w:hAnsi="Segoe UI"/>
        </w:rPr>
        <w:t>If a Gate 5.N-smoke fails (Test CRUD or Prod nav smoke reports a regression):</w:t>
      </w:r>
    </w:p>
    <w:p>
      <w:pPr>
        <w:pStyle w:val="ListNumber"/>
      </w:pPr>
      <w:r>
        <w:rPr>
          <w:rFonts w:ascii="Segoe UI" w:hAnsi="Segoe UI"/>
          <w:b/>
          <w:color w:val="1B2A4A"/>
        </w:rPr>
        <w:t>Default action — automatic rollback of the batch's commits.</w:t>
      </w:r>
      <w:r>
        <w:rPr>
          <w:rFonts w:ascii="Segoe UI" w:hAnsi="Segoe UI"/>
        </w:rPr>
        <w:t xml:space="preserve"> The batch is reverted via </w:t>
      </w:r>
      <w:r>
        <w:rPr>
          <w:rFonts w:ascii="Consolas" w:hAnsi="Consolas"/>
          <w:color w:val="2E5295"/>
          <w:sz w:val="19"/>
        </w:rPr>
        <w:t>git revert</w:t>
      </w:r>
      <w:r>
        <w:rPr>
          <w:rFonts w:ascii="Segoe UI" w:hAnsi="Segoe UI"/>
        </w:rPr>
        <w:t xml:space="preserve"> on the branch. The corresponding findings return to </w:t>
      </w:r>
      <w:r>
        <w:rPr>
          <w:rFonts w:ascii="Consolas" w:hAnsi="Consolas"/>
          <w:color w:val="2E5295"/>
          <w:sz w:val="19"/>
        </w:rPr>
        <w:t>status: open</w:t>
      </w:r>
      <w:r>
        <w:rPr>
          <w:rFonts w:ascii="Segoe UI" w:hAnsi="Segoe UI"/>
        </w:rPr>
        <w:t xml:space="preserve">. A </w:t>
      </w:r>
      <w:r>
        <w:rPr>
          <w:rFonts w:ascii="Consolas" w:hAnsi="Consolas"/>
          <w:color w:val="2E5295"/>
          <w:sz w:val="19"/>
        </w:rPr>
        <w:t>rolled-back</w:t>
      </w:r>
      <w:r>
        <w:rPr>
          <w:rFonts w:ascii="Segoe UI" w:hAnsi="Segoe UI"/>
        </w:rPr>
        <w:t xml:space="preserve"> entry is added to the batch approval doc with the smoke-test failure evidence.</w:t>
      </w:r>
    </w:p>
    <w:p>
      <w:pPr>
        <w:pStyle w:val="ListNumber"/>
      </w:pPr>
      <w:r>
        <w:rPr>
          <w:rFonts w:ascii="Segoe UI" w:hAnsi="Segoe UI"/>
          <w:b/>
          <w:color w:val="1B2A4A"/>
        </w:rPr>
        <w:t>Operator override — fix-forward.</w:t>
      </w:r>
      <w:r>
        <w:rPr>
          <w:rFonts w:ascii="Segoe UI" w:hAnsi="Segoe UI"/>
        </w:rPr>
        <w:t xml:space="preserve"> The operator can reply </w:t>
      </w:r>
      <w:r>
        <w:rPr>
          <w:rFonts w:ascii="Consolas" w:hAnsi="Consolas"/>
          <w:color w:val="2E5295"/>
          <w:sz w:val="19"/>
        </w:rPr>
        <w:t>fix-forward</w:t>
      </w:r>
      <w:r>
        <w:rPr>
          <w:rFonts w:ascii="Segoe UI" w:hAnsi="Segoe UI"/>
        </w:rPr>
        <w:t xml:space="preserve"> to the smoke-failure report, which halts auto-rollback, files a new P0 finding describing the regression, and puts it at the top of the next batch.</w:t>
      </w:r>
    </w:p>
    <w:p>
      <w:pPr>
        <w:pStyle w:val="ListNumber"/>
      </w:pPr>
      <w:r>
        <w:rPr>
          <w:rFonts w:ascii="Segoe UI" w:hAnsi="Segoe UI"/>
          <w:b/>
          <w:color w:val="1B2A4A"/>
        </w:rPr>
        <w:t>Unclear failure cause</w:t>
      </w:r>
      <w:r>
        <w:rPr>
          <w:rFonts w:ascii="Segoe UI" w:hAnsi="Segoe UI"/>
        </w:rPr>
        <w:t xml:space="preserve"> (the smoke failed but the cause isn't obviously the batch) — escalate per Section 7.3, do not auto-rollback, wait for operator instruction.</w:t>
      </w:r>
    </w:p>
    <w:p>
      <w:r>
        <w:rPr>
          <w:rFonts w:ascii="Segoe UI" w:hAnsi="Segoe UI"/>
        </w:rPr>
        <w:t xml:space="preserve">The default is </w:t>
      </w:r>
      <w:r>
        <w:rPr>
          <w:rFonts w:ascii="Segoe UI" w:hAnsi="Segoe UI"/>
          <w:b/>
          <w:color w:val="1B2A4A"/>
        </w:rPr>
        <w:t>auto-rollback</w:t>
      </w:r>
      <w:r>
        <w:rPr>
          <w:rFonts w:ascii="Segoe UI" w:hAnsi="Segoe UI"/>
        </w:rPr>
        <w:t xml:space="preserve"> to avoid cascading state. The operator is notified of every auto-rollback the moment it happens.</w:t>
      </w:r>
    </w:p>
    <w:p>
      <w:pPr>
        <w:pStyle w:val="Heading2"/>
      </w:pPr>
      <w:r>
        <w:rPr>
          <w:rFonts w:ascii="Georgia" w:hAnsi="Georgia"/>
          <w:b/>
          <w:color w:val="1B2A4A"/>
        </w:rPr>
        <w:t>7.2 Approval vocabulary</w:t>
      </w:r>
    </w:p>
    <w:p>
      <w:r>
        <w:rPr>
          <w:rFonts w:ascii="Segoe UI" w:hAnsi="Segoe UI"/>
        </w:rPr>
        <w:t>Operator reply options per gate:</w:t>
      </w:r>
    </w:p>
    <w:tbl>
      <w:tblPr>
        <w:tblW w:type="auto" w:w="0"/>
        <w:jc w:val="center"/>
        <w:tblLayout w:type="autofit"/>
        <w:tblLook w:firstColumn="1" w:firstRow="1" w:lastColumn="0" w:lastRow="0" w:noHBand="0" w:noVBand="1" w:val="04A0"/>
      </w:tblPr>
      <w:tblGrid>
        <w:gridCol w:w="4873"/>
        <w:gridCol w:w="4873"/>
      </w:tblGrid>
      <w:tr>
        <w:tc>
          <w:tcPr>
            <w:tcW w:type="dxa" w:w="4873"/>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Reply</w:t>
            </w:r>
          </w:p>
        </w:tc>
        <w:tc>
          <w:tcPr>
            <w:tcW w:type="dxa" w:w="4873"/>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Meaning</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approve batch</w:t>
            </w:r>
            <w:r>
              <w:rPr>
                <w:rFonts w:ascii="Segoe UI" w:hAnsi="Segoe UI"/>
                <w:color w:val="3D5080"/>
                <w:sz w:val="19"/>
              </w:rPr>
              <w:t xml:space="preserve"> / </w:t>
            </w:r>
            <w:r>
              <w:rPr>
                <w:rFonts w:ascii="Consolas" w:hAnsi="Consolas"/>
                <w:color w:val="2E5295"/>
                <w:sz w:val="19"/>
              </w:rPr>
              <w:t>approve</w:t>
            </w:r>
            <w:r>
              <w:rPr>
                <w:rFonts w:ascii="Segoe UI" w:hAnsi="Segoe UI"/>
                <w:color w:val="3D5080"/>
                <w:sz w:val="19"/>
              </w:rPr>
              <w:t xml:space="preserve"> / </w:t>
            </w:r>
            <w:r>
              <w:rPr>
                <w:rFonts w:ascii="Consolas" w:hAnsi="Consolas"/>
                <w:color w:val="2E5295"/>
                <w:sz w:val="19"/>
              </w:rPr>
              <w:t>yes</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Execute all findings in the batch</w:t>
            </w:r>
          </w:p>
        </w:tc>
      </w:tr>
      <w:tr>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approve 1,3,5</w:t>
            </w:r>
          </w:p>
        </w:tc>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Execute only listed finding IDs</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reject 2,4</w:t>
            </w:r>
            <w:r>
              <w:rPr>
                <w:rFonts w:ascii="Segoe UI" w:hAnsi="Segoe UI"/>
                <w:color w:val="3D5080"/>
                <w:sz w:val="19"/>
              </w:rPr>
              <w:t xml:space="preserve"> / </w:t>
            </w:r>
            <w:r>
              <w:rPr>
                <w:rFonts w:ascii="Consolas" w:hAnsi="Consolas"/>
                <w:color w:val="2E5295"/>
                <w:sz w:val="19"/>
              </w:rPr>
              <w:t>defer 2,4</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Skip listed IDs, execute the rest</w:t>
            </w:r>
          </w:p>
        </w:tc>
      </w:tr>
      <w:tr>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reject batch</w:t>
            </w:r>
          </w:p>
        </w:tc>
        <w:tc>
          <w:tcPr>
            <w:tcW w:type="dxa" w:w="4873"/>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Skip the entire batch</w:t>
            </w:r>
          </w:p>
        </w:tc>
      </w:tr>
      <w:tr>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hold</w:t>
            </w:r>
          </w:p>
        </w:tc>
        <w:tc>
          <w:tcPr>
            <w:tcW w:type="dxa" w:w="4873"/>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Stop, do not execute, wait for further instruction</w:t>
            </w:r>
          </w:p>
        </w:tc>
      </w:tr>
    </w:tbl>
    <w:p>
      <w:pPr>
        <w:spacing w:after="80"/>
      </w:pPr>
    </w:p>
    <w:p>
      <w:r>
        <w:rPr>
          <w:rFonts w:ascii="Segoe UI" w:hAnsi="Segoe UI"/>
        </w:rPr>
        <w:t xml:space="preserve">Rejections are sticky. A rejected finding gets </w:t>
      </w:r>
      <w:r>
        <w:rPr>
          <w:rFonts w:ascii="Consolas" w:hAnsi="Consolas"/>
          <w:color w:val="2E5295"/>
          <w:sz w:val="19"/>
        </w:rPr>
        <w:t>status: rejected</w:t>
      </w:r>
      <w:r>
        <w:rPr>
          <w:rFonts w:ascii="Segoe UI" w:hAnsi="Segoe UI"/>
        </w:rPr>
        <w:t xml:space="preserve"> (+ reason if given) and will not be re-proposed by any later agent.</w:t>
      </w:r>
    </w:p>
    <w:p>
      <w:pPr>
        <w:pStyle w:val="Heading2"/>
      </w:pPr>
      <w:r>
        <w:rPr>
          <w:rFonts w:ascii="Georgia" w:hAnsi="Georgia"/>
          <w:b/>
          <w:color w:val="1B2A4A"/>
        </w:rPr>
        <w:t>7.3 Escalation rules</w:t>
      </w:r>
    </w:p>
    <w:p>
      <w:r>
        <w:rPr>
          <w:rFonts w:ascii="Segoe UI" w:hAnsi="Segoe UI"/>
        </w:rPr>
        <w:t>These bypass the normal gate flow and come straight to the operator:</w:t>
      </w:r>
    </w:p>
    <w:p>
      <w:pPr>
        <w:pStyle w:val="ListBullet"/>
      </w:pPr>
      <w:r>
        <w:rPr>
          <w:rFonts w:ascii="Segoe UI" w:hAnsi="Segoe UI"/>
        </w:rPr>
        <w:t xml:space="preserve">Any finding involving destructive operations (file delete, dependency removal, </w:t>
      </w:r>
      <w:r>
        <w:rPr>
          <w:rFonts w:ascii="Consolas" w:hAnsi="Consolas"/>
          <w:color w:val="2E5295"/>
          <w:sz w:val="19"/>
        </w:rPr>
        <w:t>package.json</w:t>
      </w:r>
      <w:r>
        <w:rPr>
          <w:rFonts w:ascii="Segoe UI" w:hAnsi="Segoe UI"/>
        </w:rPr>
        <w:t xml:space="preserve"> change, config file edit) — regardless of tier</w:t>
      </w:r>
    </w:p>
    <w:p>
      <w:pPr>
        <w:pStyle w:val="ListBullet"/>
      </w:pPr>
      <w:r>
        <w:rPr>
          <w:rFonts w:ascii="Segoe UI" w:hAnsi="Segoe UI"/>
        </w:rPr>
        <w:t xml:space="preserve">Any finding that would touch a file outside </w:t>
      </w:r>
      <w:r>
        <w:rPr>
          <w:rFonts w:ascii="Consolas" w:hAnsi="Consolas"/>
          <w:color w:val="2E5295"/>
          <w:sz w:val="19"/>
        </w:rPr>
        <w:t>C:\DCFG\spa\dcfg-shell\src\</w:t>
      </w:r>
    </w:p>
    <w:p>
      <w:pPr>
        <w:pStyle w:val="ListBullet"/>
      </w:pPr>
      <w:r>
        <w:rPr>
          <w:rFonts w:ascii="Segoe UI" w:hAnsi="Segoe UI"/>
        </w:rPr>
        <w:t>Any cross-cutting finding affecting &gt;5 files — escalates before being broken into batches</w:t>
      </w:r>
    </w:p>
    <w:p>
      <w:pPr>
        <w:pStyle w:val="ListBullet"/>
      </w:pPr>
      <w:r>
        <w:rPr>
          <w:rFonts w:ascii="Segoe UI" w:hAnsi="Segoe UI"/>
        </w:rPr>
        <w:t>Any finding where the recommended fix is "I don't know, need human judgment"</w:t>
      </w:r>
    </w:p>
    <w:p>
      <w:pPr>
        <w:pStyle w:val="ListBullet"/>
      </w:pPr>
      <w:r>
        <w:rPr>
          <w:rFonts w:ascii="Segoe UI" w:hAnsi="Segoe UI"/>
        </w:rPr>
        <w:t>Any smoke test failure whose cause is not obvious</w:t>
      </w:r>
    </w:p>
    <w:p>
      <w:pPr>
        <w:spacing w:before="120" w:after="120"/>
        <w:pBdr>
          <w:bottom w:val="single" w:sz="6" w:color="D4D9E2"/>
        </w:pBdr>
      </w:pPr>
    </w:p>
    <w:p>
      <w:pPr>
        <w:pStyle w:val="Heading1"/>
      </w:pPr>
      <w:r>
        <w:rPr>
          <w:rFonts w:ascii="Georgia" w:hAnsi="Georgia"/>
          <w:b/>
          <w:color w:val="1B2A4A"/>
        </w:rPr>
        <w:t>8. Definition of Done</w:t>
      </w:r>
    </w:p>
    <w:p>
      <w:r>
        <w:rPr>
          <w:rFonts w:ascii="Segoe UI" w:hAnsi="Segoe UI"/>
        </w:rPr>
        <w:t xml:space="preserve">The review is </w:t>
      </w:r>
      <w:r>
        <w:rPr>
          <w:rFonts w:ascii="Segoe UI" w:hAnsi="Segoe UI"/>
          <w:b/>
          <w:color w:val="1B2A4A"/>
        </w:rPr>
        <w:t>complete</w:t>
      </w:r>
      <w:r>
        <w:rPr>
          <w:rFonts w:ascii="Segoe UI" w:hAnsi="Segoe UI"/>
        </w:rPr>
        <w:t xml:space="preserve"> when all of the following are true:</w:t>
      </w:r>
    </w:p>
    <w:p>
      <w:pPr>
        <w:pStyle w:val="ListNumber"/>
      </w:pPr>
      <w:r>
        <w:rPr>
          <w:rFonts w:ascii="Segoe UI" w:hAnsi="Segoe UI"/>
        </w:rPr>
        <w:t>Parity sweep clean — Test + Stage either match Prod or have documented accepted drift</w:t>
      </w:r>
    </w:p>
    <w:p>
      <w:pPr>
        <w:pStyle w:val="ListNumber"/>
      </w:pPr>
      <w:r>
        <w:rPr>
          <w:rFonts w:ascii="Segoe UI" w:hAnsi="Segoe UI"/>
        </w:rPr>
        <w:t xml:space="preserve">All in-scope files reviewed — every Section 2 file has a </w:t>
      </w:r>
      <w:r>
        <w:rPr>
          <w:rFonts w:ascii="Consolas" w:hAnsi="Consolas"/>
          <w:color w:val="2E5295"/>
          <w:sz w:val="19"/>
        </w:rPr>
        <w:t>by-screen/*.json</w:t>
      </w:r>
      <w:r>
        <w:rPr>
          <w:rFonts w:ascii="Segoe UI" w:hAnsi="Segoe UI"/>
        </w:rPr>
        <w:t xml:space="preserve"> or is folded into </w:t>
      </w:r>
      <w:r>
        <w:rPr>
          <w:rFonts w:ascii="Consolas" w:hAnsi="Consolas"/>
          <w:color w:val="2E5295"/>
          <w:sz w:val="19"/>
        </w:rPr>
        <w:t>_shared.json</w:t>
      </w:r>
    </w:p>
    <w:p>
      <w:pPr>
        <w:pStyle w:val="ListNumber"/>
      </w:pPr>
      <w:r>
        <w:rPr>
          <w:rFonts w:ascii="Segoe UI" w:hAnsi="Segoe UI"/>
        </w:rPr>
        <w:t xml:space="preserve">Auto-fix tiers executed or deferred — categories 1, 2, 11-testid have zero </w:t>
      </w:r>
      <w:r>
        <w:rPr>
          <w:rFonts w:ascii="Consolas" w:hAnsi="Consolas"/>
          <w:color w:val="2E5295"/>
          <w:sz w:val="19"/>
        </w:rPr>
        <w:t>open</w:t>
      </w:r>
      <w:r>
        <w:rPr>
          <w:rFonts w:ascii="Segoe UI" w:hAnsi="Segoe UI"/>
        </w:rPr>
        <w:t xml:space="preserve"> findings</w:t>
      </w:r>
    </w:p>
    <w:p>
      <w:pPr>
        <w:pStyle w:val="ListNumber"/>
      </w:pPr>
      <w:r>
        <w:rPr>
          <w:rFonts w:ascii="Segoe UI" w:hAnsi="Segoe UI"/>
        </w:rPr>
        <w:t xml:space="preserve">All P0 + P1 batch-tier findings resolved — </w:t>
      </w:r>
      <w:r>
        <w:rPr>
          <w:rFonts w:ascii="Consolas" w:hAnsi="Consolas"/>
          <w:color w:val="2E5295"/>
          <w:sz w:val="19"/>
        </w:rPr>
        <w:t>status: fixed</w:t>
      </w:r>
      <w:r>
        <w:rPr>
          <w:rFonts w:ascii="Segoe UI" w:hAnsi="Segoe UI"/>
        </w:rPr>
        <w:t xml:space="preserve"> or </w:t>
      </w:r>
      <w:r>
        <w:rPr>
          <w:rFonts w:ascii="Consolas" w:hAnsi="Consolas"/>
          <w:color w:val="2E5295"/>
          <w:sz w:val="19"/>
        </w:rPr>
        <w:t>rejected</w:t>
      </w:r>
      <w:r>
        <w:rPr>
          <w:rFonts w:ascii="Segoe UI" w:hAnsi="Segoe UI"/>
        </w:rPr>
        <w:t xml:space="preserve"> with operator sign-off</w:t>
      </w:r>
    </w:p>
    <w:p>
      <w:pPr>
        <w:pStyle w:val="ListNumber"/>
      </w:pPr>
      <w:r>
        <w:rPr>
          <w:rFonts w:ascii="Segoe UI" w:hAnsi="Segoe UI"/>
        </w:rPr>
        <w:t>Test coverage cataloged — Cat 10 findings documented (catalog-only, not fixed)</w:t>
      </w:r>
    </w:p>
    <w:p>
      <w:pPr>
        <w:pStyle w:val="ListNumber"/>
      </w:pPr>
      <w:r>
        <w:rPr>
          <w:rFonts w:ascii="Segoe UI" w:hAnsi="Segoe UI"/>
        </w:rPr>
        <w:t>Final smoke green — Playwright full CRUD on Test + read-only nav on Prod both pass; traces archived</w:t>
      </w:r>
    </w:p>
    <w:p>
      <w:pPr>
        <w:pStyle w:val="ListNumber"/>
      </w:pPr>
      <w:r>
        <w:rPr>
          <w:rFonts w:ascii="Segoe UI" w:hAnsi="Segoe UI"/>
        </w:rPr>
        <w:t>Manual operator smoke passed — operator walks critical customer path on Test and declares ready</w:t>
      </w:r>
    </w:p>
    <w:p>
      <w:pPr>
        <w:pStyle w:val="ListNumber"/>
      </w:pPr>
      <w:r>
        <w:rPr>
          <w:rFonts w:ascii="Segoe UI" w:hAnsi="Segoe UI"/>
        </w:rPr>
        <w:t xml:space="preserve">Branch clean — </w:t>
      </w:r>
      <w:r>
        <w:rPr>
          <w:rFonts w:ascii="Consolas" w:hAnsi="Consolas"/>
          <w:color w:val="2E5295"/>
          <w:sz w:val="19"/>
        </w:rPr>
        <w:t>code-review-2026-04-09</w:t>
      </w:r>
      <w:r>
        <w:rPr>
          <w:rFonts w:ascii="Segoe UI" w:hAnsi="Segoe UI"/>
        </w:rPr>
        <w:t xml:space="preserve"> has clean </w:t>
      </w:r>
      <w:r>
        <w:rPr>
          <w:rFonts w:ascii="Consolas" w:hAnsi="Consolas"/>
          <w:color w:val="2E5295"/>
          <w:sz w:val="19"/>
        </w:rPr>
        <w:t>git log</w:t>
      </w:r>
      <w:r>
        <w:rPr>
          <w:rFonts w:ascii="Segoe UI" w:hAnsi="Segoe UI"/>
        </w:rPr>
        <w:t>, no uncommitted changes, no TODOs in fix code</w:t>
      </w:r>
    </w:p>
    <w:p>
      <w:pPr>
        <w:pStyle w:val="ListNumber"/>
      </w:pPr>
      <w:r>
        <w:rPr>
          <w:rFonts w:ascii="Consolas" w:hAnsi="Consolas"/>
          <w:color w:val="2E5295"/>
          <w:sz w:val="19"/>
        </w:rPr>
        <w:t>summary.md</w:t>
      </w:r>
      <w:r>
        <w:rPr>
          <w:rFonts w:ascii="Segoe UI" w:hAnsi="Segoe UI"/>
        </w:rPr>
        <w:t xml:space="preserve"> written — what was found, what was fixed, what was deferred, green/yellow/red recommendation</w:t>
      </w:r>
    </w:p>
    <w:p>
      <w:pPr>
        <w:pStyle w:val="ListNumber"/>
      </w:pPr>
      <w:r>
        <w:rPr>
          <w:rFonts w:ascii="Segoe UI" w:hAnsi="Segoe UI"/>
        </w:rPr>
        <w:t>Operator merge sign-off (Gate 6c)</w:t>
      </w:r>
    </w:p>
    <w:p>
      <w:pPr>
        <w:pStyle w:val="Heading2"/>
      </w:pPr>
      <w:r>
        <w:rPr>
          <w:rFonts w:ascii="Georgia" w:hAnsi="Georgia"/>
          <w:b/>
          <w:color w:val="1B2A4A"/>
        </w:rPr>
        <w:t>8.1 "Ready for user testing" verdict criteria</w:t>
      </w:r>
    </w:p>
    <w:p>
      <w:r>
        <w:rPr>
          <w:rFonts w:ascii="Segoe UI" w:hAnsi="Segoe UI"/>
        </w:rPr>
        <w:t xml:space="preserve">Beyond DoD, the summary's </w:t>
      </w:r>
      <w:r>
        <w:rPr>
          <w:rFonts w:ascii="Segoe UI" w:hAnsi="Segoe UI"/>
          <w:b/>
          <w:color w:val="1B2A4A"/>
        </w:rPr>
        <w:t>go verdict</w:t>
      </w:r>
      <w:r>
        <w:rPr>
          <w:rFonts w:ascii="Segoe UI" w:hAnsi="Segoe UI"/>
        </w:rPr>
        <w:t xml:space="preserve"> for external user testing requires:</w:t>
      </w:r>
    </w:p>
    <w:p>
      <w:pPr>
        <w:pStyle w:val="ListBullet"/>
      </w:pPr>
      <w:r>
        <w:rPr>
          <w:rFonts w:ascii="Segoe UI" w:hAnsi="Segoe UI"/>
        </w:rPr>
        <w:t>Zero open P0 findings</w:t>
      </w:r>
    </w:p>
    <w:p>
      <w:pPr>
        <w:pStyle w:val="ListBullet"/>
      </w:pPr>
      <w:r>
        <w:rPr>
          <w:rFonts w:ascii="Segoe UI" w:hAnsi="Segoe UI"/>
        </w:rPr>
        <w:t>All wizards complete happy-path flow end-to-end without crashes (</w:t>
      </w:r>
      <w:r>
        <w:rPr>
          <w:rFonts w:ascii="Consolas" w:hAnsi="Consolas"/>
          <w:color w:val="2E5295"/>
          <w:sz w:val="19"/>
        </w:rPr>
        <w:t>NewContractWizard</w:t>
      </w:r>
      <w:r>
        <w:rPr>
          <w:rFonts w:ascii="Segoe UI" w:hAnsi="Segoe UI"/>
        </w:rPr>
        <w:t xml:space="preserve">, </w:t>
      </w:r>
      <w:r>
        <w:rPr>
          <w:rFonts w:ascii="Consolas" w:hAnsi="Consolas"/>
          <w:color w:val="2E5295"/>
          <w:sz w:val="19"/>
        </w:rPr>
        <w:t>NewProposalWizard</w:t>
      </w:r>
      <w:r>
        <w:rPr>
          <w:rFonts w:ascii="Segoe UI" w:hAnsi="Segoe UI"/>
        </w:rPr>
        <w:t xml:space="preserve">, </w:t>
      </w:r>
      <w:r>
        <w:rPr>
          <w:rFonts w:ascii="Consolas" w:hAnsi="Consolas"/>
          <w:color w:val="2E5295"/>
          <w:sz w:val="19"/>
        </w:rPr>
        <w:t>NewRfpWizard</w:t>
      </w:r>
      <w:r>
        <w:rPr>
          <w:rFonts w:ascii="Segoe UI" w:hAnsi="Segoe UI"/>
        </w:rPr>
        <w:t>)</w:t>
      </w:r>
    </w:p>
    <w:p>
      <w:pPr>
        <w:pStyle w:val="ListBullet"/>
      </w:pPr>
      <w:r>
        <w:rPr>
          <w:rFonts w:ascii="Segoe UI" w:hAnsi="Segoe UI"/>
          <w:b/>
          <w:color w:val="1B2A4A"/>
        </w:rPr>
        <w:t>Current DocGen V4 path produces at least one document</w:t>
      </w:r>
      <w:r>
        <w:rPr>
          <w:rFonts w:ascii="Segoe UI" w:hAnsi="Segoe UI"/>
        </w:rPr>
        <w:t xml:space="preserve"> through the existing Admin → Template → Generate flow using already-mapped templates. This is a smoke test of the existing functionality, </w:t>
      </w:r>
      <w:r>
        <w:rPr>
          <w:rFonts w:ascii="Segoe UI" w:hAnsi="Segoe UI"/>
          <w:b/>
          <w:color w:val="1B2A4A"/>
        </w:rPr>
        <w:t>not</w:t>
      </w:r>
      <w:r>
        <w:rPr>
          <w:rFonts w:ascii="Segoe UI" w:hAnsi="Segoe UI"/>
        </w:rPr>
        <w:t xml:space="preserve"> a test of SPEC-TPL-001 field-mapping UI (which is explicitly Out of Scope per Section 9). If the current DocGen V4 path is not ready for this kind of smoke test at Phase 6 time, the criterion is marked </w:t>
      </w:r>
      <w:r>
        <w:rPr>
          <w:rFonts w:ascii="Consolas" w:hAnsi="Consolas"/>
          <w:color w:val="2E5295"/>
          <w:sz w:val="19"/>
        </w:rPr>
        <w:t>unverifiable-in-this-review</w:t>
      </w:r>
      <w:r>
        <w:rPr>
          <w:rFonts w:ascii="Segoe UI" w:hAnsi="Segoe UI"/>
        </w:rPr>
        <w:t xml:space="preserve"> and surfaces as a yellow flag in the summary rather than blocking the go verdict.</w:t>
      </w:r>
    </w:p>
    <w:p>
      <w:pPr>
        <w:pStyle w:val="ListBullet"/>
      </w:pPr>
      <w:r>
        <w:rPr>
          <w:rFonts w:ascii="Segoe UI" w:hAnsi="Segoe UI"/>
        </w:rPr>
        <w:t xml:space="preserve">No </w:t>
      </w:r>
      <w:r>
        <w:rPr>
          <w:rFonts w:ascii="Consolas" w:hAnsi="Consolas"/>
          <w:color w:val="2E5295"/>
          <w:sz w:val="19"/>
        </w:rPr>
        <w:t>console.error</w:t>
      </w:r>
      <w:r>
        <w:rPr>
          <w:rFonts w:ascii="Segoe UI" w:hAnsi="Segoe UI"/>
        </w:rPr>
        <w:t xml:space="preserve"> spam on any in-scope screen during a full nav pass</w:t>
      </w:r>
    </w:p>
    <w:p>
      <w:pPr>
        <w:pStyle w:val="ListBullet"/>
      </w:pPr>
      <w:r>
        <w:rPr>
          <w:rFonts w:ascii="Segoe UI" w:hAnsi="Segoe UI"/>
        </w:rPr>
        <w:t xml:space="preserve">All </w:t>
      </w:r>
      <w:r>
        <w:rPr>
          <w:rFonts w:ascii="Consolas" w:hAnsi="Consolas"/>
          <w:color w:val="2E5295"/>
          <w:sz w:val="19"/>
        </w:rPr>
        <w:t>data-testid</w:t>
      </w:r>
      <w:r>
        <w:rPr>
          <w:rFonts w:ascii="Segoe UI" w:hAnsi="Segoe UI"/>
        </w:rPr>
        <w:t>s present on interactive elements in scope</w:t>
      </w:r>
    </w:p>
    <w:p>
      <w:pPr>
        <w:pStyle w:val="ListBullet"/>
      </w:pPr>
      <w:r>
        <w:rPr>
          <w:rFonts w:ascii="Consolas" w:hAnsi="Consolas"/>
          <w:color w:val="2E5295"/>
          <w:sz w:val="19"/>
        </w:rPr>
        <w:t>dcfg_error_message</w:t>
      </w:r>
      <w:r>
        <w:rPr>
          <w:rFonts w:ascii="Segoe UI" w:hAnsi="Segoe UI"/>
        </w:rPr>
        <w:t xml:space="preserve"> on any stuck </w:t>
      </w:r>
      <w:r>
        <w:rPr>
          <w:rFonts w:ascii="Consolas" w:hAnsi="Consolas"/>
          <w:color w:val="2E5295"/>
          <w:sz w:val="19"/>
        </w:rPr>
        <w:t>dcfg_document_requests</w:t>
      </w:r>
      <w:r>
        <w:rPr>
          <w:rFonts w:ascii="Segoe UI" w:hAnsi="Segoe UI"/>
        </w:rPr>
        <w:t xml:space="preserve"> in Prod is empty or explained</w:t>
      </w:r>
    </w:p>
    <w:p>
      <w:pPr>
        <w:pStyle w:val="ListBullet"/>
      </w:pPr>
      <w:r>
        <w:rPr>
          <w:rFonts w:ascii="Segoe UI" w:hAnsi="Segoe UI"/>
        </w:rPr>
        <w:t xml:space="preserve">No </w:t>
      </w:r>
      <w:r>
        <w:rPr>
          <w:rFonts w:ascii="Consolas" w:hAnsi="Consolas"/>
          <w:color w:val="2E5295"/>
          <w:sz w:val="19"/>
        </w:rPr>
        <w:t>env-drift-blocked</w:t>
      </w:r>
      <w:r>
        <w:rPr>
          <w:rFonts w:ascii="Segoe UI" w:hAnsi="Segoe UI"/>
        </w:rPr>
        <w:t xml:space="preserve"> deferred findings on any env the user testing will actually run against (Prod is the primary; Test matters only for the regression-smoke path)</w:t>
      </w:r>
    </w:p>
    <w:p>
      <w:pPr>
        <w:spacing w:before="120" w:after="120"/>
        <w:pBdr>
          <w:bottom w:val="single" w:sz="6" w:color="D4D9E2"/>
        </w:pBdr>
      </w:pPr>
    </w:p>
    <w:p>
      <w:pPr>
        <w:pStyle w:val="Heading1"/>
      </w:pPr>
      <w:r>
        <w:rPr>
          <w:rFonts w:ascii="Georgia" w:hAnsi="Georgia"/>
          <w:b/>
          <w:color w:val="1B2A4A"/>
        </w:rPr>
        <w:t>9. Non-Goals</w:t>
      </w:r>
    </w:p>
    <w:p>
      <w:r>
        <w:rPr>
          <w:rFonts w:ascii="Segoe UI" w:hAnsi="Segoe UI"/>
        </w:rPr>
        <w:t xml:space="preserve">Explicitly </w:t>
      </w:r>
      <w:r>
        <w:rPr>
          <w:rFonts w:ascii="Segoe UI" w:hAnsi="Segoe UI"/>
          <w:b/>
          <w:color w:val="1B2A4A"/>
        </w:rPr>
        <w:t>not</w:t>
      </w:r>
      <w:r>
        <w:rPr>
          <w:rFonts w:ascii="Segoe UI" w:hAnsi="Segoe UI"/>
        </w:rPr>
        <w:t xml:space="preserve"> tackled by this review:</w:t>
      </w:r>
    </w:p>
    <w:p>
      <w:pPr>
        <w:pStyle w:val="ListBullet"/>
      </w:pPr>
      <w:r>
        <w:rPr>
          <w:rFonts w:ascii="Segoe UI" w:hAnsi="Segoe UI"/>
        </w:rPr>
        <w:t>Schema changes to Dataverse tables</w:t>
      </w:r>
    </w:p>
    <w:p>
      <w:pPr>
        <w:pStyle w:val="ListBullet"/>
      </w:pPr>
      <w:r>
        <w:rPr>
          <w:rFonts w:ascii="Segoe UI" w:hAnsi="Segoe UI"/>
        </w:rPr>
        <w:t>Flow modifications (Power Automate)</w:t>
      </w:r>
    </w:p>
    <w:p>
      <w:pPr>
        <w:pStyle w:val="ListBullet"/>
      </w:pPr>
      <w:r>
        <w:rPr>
          <w:rFonts w:ascii="Segoe UI" w:hAnsi="Segoe UI"/>
        </w:rPr>
        <w:t>Role / permission changes (the rights review from handoff stays paused)</w:t>
      </w:r>
    </w:p>
    <w:p>
      <w:pPr>
        <w:pStyle w:val="ListBullet"/>
      </w:pPr>
      <w:r>
        <w:rPr>
          <w:rFonts w:ascii="Segoe UI" w:hAnsi="Segoe UI"/>
        </w:rPr>
        <w:t>New feature work</w:t>
      </w:r>
    </w:p>
    <w:p>
      <w:pPr>
        <w:pStyle w:val="ListBullet"/>
      </w:pPr>
      <w:r>
        <w:rPr>
          <w:rFonts w:ascii="Segoe UI" w:hAnsi="Segoe UI"/>
        </w:rPr>
        <w:t xml:space="preserve">The </w:t>
      </w:r>
      <w:r>
        <w:rPr>
          <w:rFonts w:ascii="Consolas" w:hAnsi="Consolas"/>
          <w:color w:val="2E5295"/>
          <w:sz w:val="19"/>
        </w:rPr>
        <w:t>interview/</w:t>
      </w:r>
      <w:r>
        <w:rPr>
          <w:rFonts w:ascii="Segoe UI" w:hAnsi="Segoe UI"/>
        </w:rPr>
        <w:t xml:space="preserve"> wizard migration from </w:t>
      </w:r>
      <w:r>
        <w:rPr>
          <w:rFonts w:ascii="Consolas" w:hAnsi="Consolas"/>
          <w:color w:val="2E5295"/>
          <w:sz w:val="19"/>
        </w:rPr>
        <w:t>callFlow</w:t>
      </w:r>
      <w:r>
        <w:rPr>
          <w:rFonts w:ascii="Segoe UI" w:hAnsi="Segoe UI"/>
        </w:rPr>
        <w:t xml:space="preserve"> to </w:t>
      </w:r>
      <w:r>
        <w:rPr>
          <w:rFonts w:ascii="Consolas" w:hAnsi="Consolas"/>
          <w:color w:val="2E5295"/>
          <w:sz w:val="19"/>
        </w:rPr>
        <w:t>createDocumentRequest</w:t>
      </w:r>
    </w:p>
    <w:p>
      <w:pPr>
        <w:pStyle w:val="ListBullet"/>
      </w:pPr>
      <w:r>
        <w:rPr>
          <w:rFonts w:ascii="Segoe UI" w:hAnsi="Segoe UI"/>
        </w:rPr>
        <w:t>DocGen V4 field-mapping flow wiring (SPEC-TPL-001 remains a separate project)</w:t>
      </w:r>
    </w:p>
    <w:p>
      <w:pPr>
        <w:pStyle w:val="ListBullet"/>
      </w:pPr>
      <w:r>
        <w:rPr>
          <w:rFonts w:ascii="Segoe UI" w:hAnsi="Segoe UI"/>
        </w:rPr>
        <w:t>CI/CD pipeline changes</w:t>
      </w:r>
    </w:p>
    <w:p>
      <w:pPr>
        <w:pStyle w:val="ListBullet"/>
      </w:pPr>
      <w:r>
        <w:rPr>
          <w:rFonts w:ascii="Segoe UI" w:hAnsi="Segoe UI"/>
        </w:rPr>
        <w:t>Dependency upgrades (React 17 → 18, router upgrade, etc.)</w:t>
      </w:r>
    </w:p>
    <w:p>
      <w:pPr>
        <w:pStyle w:val="ListBullet"/>
      </w:pPr>
      <w:r>
        <w:rPr>
          <w:rFonts w:ascii="Segoe UI" w:hAnsi="Segoe UI"/>
        </w:rPr>
        <w:t xml:space="preserve">Visual redesign (the review enforces the existing </w:t>
      </w:r>
      <w:r>
        <w:rPr>
          <w:rFonts w:ascii="Consolas" w:hAnsi="Consolas"/>
          <w:color w:val="2E5295"/>
          <w:sz w:val="19"/>
        </w:rPr>
        <w:t>DCFG_Component_Library.md</w:t>
      </w:r>
      <w:r>
        <w:rPr>
          <w:rFonts w:ascii="Segoe UI" w:hAnsi="Segoe UI"/>
        </w:rPr>
        <w:t>, it does not redesign it)</w:t>
      </w:r>
    </w:p>
    <w:p>
      <w:pPr>
        <w:spacing w:before="120" w:after="120"/>
        <w:pBdr>
          <w:bottom w:val="single" w:sz="6" w:color="D4D9E2"/>
        </w:pBdr>
      </w:pPr>
    </w:p>
    <w:p>
      <w:pPr>
        <w:pStyle w:val="Heading1"/>
      </w:pPr>
      <w:r>
        <w:rPr>
          <w:rFonts w:ascii="Georgia" w:hAnsi="Georgia"/>
          <w:b/>
          <w:color w:val="1B2A4A"/>
        </w:rPr>
        <w:t>10. Risks</w:t>
      </w:r>
    </w:p>
    <w:tbl>
      <w:tblPr>
        <w:tblW w:type="auto" w:w="0"/>
        <w:jc w:val="center"/>
        <w:tblLayout w:type="autofit"/>
        <w:tblLook w:firstColumn="1" w:firstRow="1" w:lastColumn="0" w:lastRow="0" w:noHBand="0" w:noVBand="1" w:val="04A0"/>
      </w:tblPr>
      <w:tblGrid>
        <w:gridCol w:w="3249"/>
        <w:gridCol w:w="3249"/>
        <w:gridCol w:w="3249"/>
      </w:tblGrid>
      <w:tr>
        <w:tc>
          <w:tcPr>
            <w:tcW w:type="dxa" w:w="3249"/>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Risk</w:t>
            </w:r>
          </w:p>
        </w:tc>
        <w:tc>
          <w:tcPr>
            <w:tcW w:type="dxa" w:w="3249"/>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Impact</w:t>
            </w:r>
          </w:p>
        </w:tc>
        <w:tc>
          <w:tcPr>
            <w:tcW w:type="dxa" w:w="3249"/>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Mitigation</w:t>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Subagent parallelization produces duplicate/conflicting findings</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4 consolidation bloat</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Phase 2 parallelizes by </w:t>
            </w:r>
            <w:r>
              <w:rPr>
                <w:rFonts w:ascii="Segoe UI" w:hAnsi="Segoe UI"/>
                <w:i/>
                <w:color w:val="3D5080"/>
                <w:sz w:val="19"/>
              </w:rPr>
              <w:t>category</w:t>
            </w:r>
            <w:r>
              <w:rPr>
                <w:rFonts w:ascii="Segoe UI" w:hAnsi="Segoe UI"/>
                <w:color w:val="3D5080"/>
                <w:sz w:val="19"/>
              </w:rPr>
              <w:t xml:space="preserve"> to avoid overlap; Phase 3 parallelizes by </w:t>
            </w:r>
            <w:r>
              <w:rPr>
                <w:rFonts w:ascii="Segoe UI" w:hAnsi="Segoe UI"/>
                <w:i/>
                <w:color w:val="3D5080"/>
                <w:sz w:val="19"/>
              </w:rPr>
              <w:t>screen</w:t>
            </w:r>
            <w:r>
              <w:rPr>
                <w:rFonts w:ascii="Segoe UI" w:hAnsi="Segoe UI"/>
                <w:color w:val="3D5080"/>
                <w:sz w:val="19"/>
              </w:rPr>
              <w:t xml:space="preserve"> with clear file ownership</w:t>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A "fix" introduces a regression not caught by smoke</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Silent break in a less-trafficked screen</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Conservative batch sizes, per-batch smoke, rollback-ready commits</w:t>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Playwright </w:t>
            </w:r>
            <w:r>
              <w:rPr>
                <w:rFonts w:ascii="Consolas" w:hAnsi="Consolas"/>
                <w:color w:val="2E5295"/>
                <w:sz w:val="19"/>
              </w:rPr>
              <w:t>auth-state.json</w:t>
            </w:r>
            <w:r>
              <w:rPr>
                <w:rFonts w:ascii="Segoe UI" w:hAnsi="Segoe UI"/>
                <w:color w:val="3D5080"/>
                <w:sz w:val="19"/>
              </w:rPr>
              <w:t xml:space="preserve"> expires unpredictably</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Smoke runs fail for "wrong" reason</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Re-auth is a manual pause pattern; acceptable friction</w:t>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Operator approval fatigue — 41-61 gates is a lot</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Gate-skipping temptation; rushed approvals</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Batches are small (≤15 findings); tier system keeps auto-fix work lightweight</w:t>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Review spans multiple sessions; state drift</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Loss of context across sessions</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Session log + </w:t>
            </w:r>
            <w:r>
              <w:rPr>
                <w:rFonts w:ascii="Consolas" w:hAnsi="Consolas"/>
                <w:color w:val="2E5295"/>
                <w:sz w:val="19"/>
              </w:rPr>
              <w:t>session-state.md</w:t>
            </w:r>
            <w:r>
              <w:rPr>
                <w:rFonts w:ascii="Segoe UI" w:hAnsi="Segoe UI"/>
                <w:color w:val="3D5080"/>
                <w:sz w:val="19"/>
              </w:rPr>
              <w:t xml:space="preserve"> + append-only </w:t>
            </w:r>
            <w:r>
              <w:rPr>
                <w:rFonts w:ascii="Consolas" w:hAnsi="Consolas"/>
                <w:color w:val="2E5295"/>
                <w:sz w:val="19"/>
              </w:rPr>
              <w:t>findings.json</w:t>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Hidden latent bugs that don't surface until Prod cache clears after a real customer tries a flow</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False "green" verdict</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6 includes manual operator walk on actual Prod build</w:t>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Cross-file patterns missed because of per-screen parallelization</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Duplicate findings or missed systemic issue</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Phase 2 is explicitly cross-cutting; Phase 1 audits shared modules serially before Phase 3 begins</w:t>
            </w:r>
          </w:p>
        </w:tc>
      </w:tr>
      <w:tr>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Section 1.1 env correction is itself stale by the time review runs</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Deploy to wrong environment; credentials misrouted</w:t>
            </w:r>
          </w:p>
        </w:tc>
        <w:tc>
          <w:tcPr>
            <w:tcW w:type="dxa" w:w="3249"/>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Every deploy/PATCH operation in this review runs </w:t>
            </w:r>
            <w:r>
              <w:rPr>
                <w:rFonts w:ascii="Consolas" w:hAnsi="Consolas"/>
                <w:color w:val="2E5295"/>
                <w:sz w:val="19"/>
              </w:rPr>
              <w:t>pac auth list</w:t>
            </w:r>
            <w:r>
              <w:rPr>
                <w:rFonts w:ascii="Segoe UI" w:hAnsi="Segoe UI"/>
                <w:color w:val="3D5080"/>
                <w:sz w:val="19"/>
              </w:rPr>
              <w:t xml:space="preserve"> first and verifies against the table in Section 13 — no assumptions, no shortcuts</w:t>
            </w:r>
          </w:p>
        </w:tc>
      </w:tr>
      <w:tr>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Finding ID collision between agents despite reserved ranges</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Overwritten findings in </w:t>
            </w:r>
            <w:r>
              <w:rPr>
                <w:rFonts w:ascii="Consolas" w:hAnsi="Consolas"/>
                <w:color w:val="2E5295"/>
                <w:sz w:val="19"/>
              </w:rPr>
              <w:t>findings.json</w:t>
            </w:r>
          </w:p>
        </w:tc>
        <w:tc>
          <w:tcPr>
            <w:tcW w:type="dxa" w:w="3249"/>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Append-only discipline; each agent halts and escalates on range overflow; consolidation pass in Phase 4 detects any gaps or duplicates</w:t>
            </w:r>
          </w:p>
        </w:tc>
      </w:tr>
    </w:tbl>
    <w:p>
      <w:pPr>
        <w:spacing w:after="80"/>
      </w:pPr>
    </w:p>
    <w:p>
      <w:pPr>
        <w:spacing w:before="120" w:after="120"/>
        <w:pBdr>
          <w:bottom w:val="single" w:sz="6" w:color="D4D9E2"/>
        </w:pBdr>
      </w:pPr>
    </w:p>
    <w:p>
      <w:pPr>
        <w:pStyle w:val="Heading1"/>
      </w:pPr>
      <w:r>
        <w:rPr>
          <w:rFonts w:ascii="Georgia" w:hAnsi="Georgia"/>
          <w:b/>
          <w:color w:val="1B2A4A"/>
        </w:rPr>
        <w:t>11. Appendix — Already-known findings (pre-seed)</w:t>
      </w:r>
    </w:p>
    <w:p>
      <w:r>
        <w:rPr>
          <w:rFonts w:ascii="Segoe UI" w:hAnsi="Segoe UI"/>
        </w:rPr>
        <w:t xml:space="preserve">These land in </w:t>
      </w:r>
      <w:r>
        <w:rPr>
          <w:rFonts w:ascii="Consolas" w:hAnsi="Consolas"/>
          <w:color w:val="2E5295"/>
          <w:sz w:val="19"/>
        </w:rPr>
        <w:t>findings.json</w:t>
      </w:r>
      <w:r>
        <w:rPr>
          <w:rFonts w:ascii="Segoe UI" w:hAnsi="Segoe UI"/>
        </w:rPr>
        <w:t xml:space="preserve"> on day one, without waiting for any agent to rediscover them. </w:t>
      </w:r>
      <w:r>
        <w:rPr>
          <w:rFonts w:ascii="Segoe UI" w:hAnsi="Segoe UI"/>
          <w:b/>
          <w:color w:val="1B2A4A"/>
        </w:rPr>
        <w:t>IDs 0001-0099 are reserved for pre-seeded findings; no agent may reuse them.</w:t>
      </w:r>
      <w:r>
        <w:rPr>
          <w:rFonts w:ascii="Segoe UI" w:hAnsi="Segoe UI"/>
        </w:rPr>
        <w:t xml:space="preserve"> Only 6 IDs are currently assigned — 0007-0099 remain available for additional pre-seeds surfaced during Phase 0.</w:t>
      </w:r>
    </w:p>
    <w:tbl>
      <w:tblPr>
        <w:tblW w:type="auto" w:w="0"/>
        <w:jc w:val="center"/>
        <w:tblLayout w:type="autofit"/>
        <w:tblLook w:firstColumn="1" w:firstRow="1" w:lastColumn="0" w:lastRow="0" w:noHBand="0" w:noVBand="1" w:val="04A0"/>
      </w:tblPr>
      <w:tblGrid>
        <w:gridCol w:w="1624"/>
        <w:gridCol w:w="1624"/>
        <w:gridCol w:w="1624"/>
        <w:gridCol w:w="1624"/>
        <w:gridCol w:w="1624"/>
        <w:gridCol w:w="1624"/>
      </w:tblGrid>
      <w:tr>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ID</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File</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Line</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Category</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Severity</w:t>
            </w:r>
          </w:p>
        </w:tc>
        <w:tc>
          <w:tcPr>
            <w:tcW w:type="dxa" w:w="1624"/>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Source</w:t>
            </w:r>
          </w:p>
        </w:tc>
      </w:tr>
      <w:tr>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CR-2026-04-09-0001</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src/NewContractWizard.jsx</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942</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Dead code</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P2</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Handoff + session-confirmed: stray </w:t>
            </w:r>
            <w:r>
              <w:rPr>
                <w:rFonts w:ascii="Consolas" w:hAnsi="Consolas"/>
                <w:color w:val="2E5295"/>
                <w:sz w:val="19"/>
              </w:rPr>
              <w:t>)}</w:t>
            </w:r>
            <w:r>
              <w:rPr>
                <w:rFonts w:ascii="Segoe UI" w:hAnsi="Segoe UI"/>
                <w:color w:val="3D5080"/>
                <w:sz w:val="19"/>
              </w:rPr>
              <w:t xml:space="preserve"> JSX closer, esbuild tolerates</w:t>
            </w:r>
          </w:p>
        </w:tc>
      </w:tr>
      <w:tr>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CR-2026-04-09-0002</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src/AppRouter.jsx</w:t>
            </w:r>
            <w:r>
              <w:rPr>
                <w:rFonts w:ascii="Segoe UI" w:hAnsi="Segoe UI"/>
                <w:color w:val="3D5080"/>
                <w:sz w:val="19"/>
              </w:rPr>
              <w:t xml:space="preserve"> vs </w:t>
            </w:r>
            <w:r>
              <w:rPr>
                <w:rFonts w:ascii="Consolas" w:hAnsi="Consolas"/>
                <w:color w:val="2E5295"/>
                <w:sz w:val="19"/>
              </w:rPr>
              <w:t>src/screens/AppRouter.jsx</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Dead code</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P1</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Duplicate router files; resolve before user testing</w:t>
            </w:r>
          </w:p>
        </w:tc>
      </w:tr>
      <w:tr>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CR-2026-04-09-0003</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src/ContractsList.jsx</w:t>
            </w:r>
            <w:r>
              <w:rPr>
                <w:rFonts w:ascii="Segoe UI" w:hAnsi="Segoe UI"/>
                <w:color w:val="3D5080"/>
                <w:sz w:val="19"/>
              </w:rPr>
              <w:t xml:space="preserve"> vs </w:t>
            </w:r>
            <w:r>
              <w:rPr>
                <w:rFonts w:ascii="Consolas" w:hAnsi="Consolas"/>
                <w:color w:val="2E5295"/>
                <w:sz w:val="19"/>
              </w:rPr>
              <w:t>src/screens/ContractList.jsx</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Dead code</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P1</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Duplicate list component</w:t>
            </w:r>
          </w:p>
        </w:tc>
      </w:tr>
      <w:tr>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CR-2026-04-09-0004</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src/_archive/NewContractWizard.jsx</w:t>
            </w:r>
            <w:r>
              <w:rPr>
                <w:rFonts w:ascii="Segoe UI" w:hAnsi="Segoe UI"/>
                <w:color w:val="3D5080"/>
                <w:sz w:val="19"/>
              </w:rPr>
              <w:t xml:space="preserve"> + rest of </w:t>
            </w:r>
            <w:r>
              <w:rPr>
                <w:rFonts w:ascii="Consolas" w:hAnsi="Consolas"/>
                <w:color w:val="2E5295"/>
                <w:sz w:val="19"/>
              </w:rPr>
              <w:t>_archive/</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Dead code</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P2</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Recommend folder deletion (escalates per 7.3 — destructive)</w:t>
            </w:r>
          </w:p>
        </w:tc>
      </w:tr>
      <w:tr>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CR-2026-04-09-0005</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src/screens/templates/DocumentPreview.jsx</w:t>
            </w:r>
            <w:r>
              <w:rPr>
                <w:rFonts w:ascii="Segoe UI" w:hAnsi="Segoe UI"/>
                <w:color w:val="3D5080"/>
                <w:sz w:val="19"/>
              </w:rPr>
              <w:t xml:space="preserve"> + </w:t>
            </w:r>
            <w:r>
              <w:rPr>
                <w:rFonts w:ascii="Consolas" w:hAnsi="Consolas"/>
                <w:color w:val="2E5295"/>
                <w:sz w:val="19"/>
              </w:rPr>
              <w:t>CompositeExpander.jsx</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Data integrity (8a)</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P1</w:t>
            </w:r>
          </w:p>
        </w:tc>
        <w:tc>
          <w:tcPr>
            <w:tcW w:type="dxa" w:w="1624"/>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Handoff: verify column coverage of handoff Changes 3/4 </w:t>
            </w:r>
            <w:r>
              <w:rPr>
                <w:rFonts w:ascii="Consolas" w:hAnsi="Consolas"/>
                <w:color w:val="2E5295"/>
                <w:sz w:val="19"/>
              </w:rPr>
              <w:t>$select</w:t>
            </w:r>
            <w:r>
              <w:rPr>
                <w:rFonts w:ascii="Segoe UI" w:hAnsi="Segoe UI"/>
                <w:color w:val="3D5080"/>
                <w:sz w:val="19"/>
              </w:rPr>
              <w:t xml:space="preserve"> lists; may reference columns not yet included</w:t>
            </w:r>
          </w:p>
        </w:tc>
      </w:tr>
      <w:tr>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CR-2026-04-09-0006</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src/interview/interviewGenerate.js</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Data integrity</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P2</w:t>
            </w:r>
          </w:p>
        </w:tc>
        <w:tc>
          <w:tcPr>
            <w:tcW w:type="dxa" w:w="1624"/>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color w:val="3D5080"/>
                <w:sz w:val="19"/>
              </w:rPr>
              <w:t xml:space="preserve">Still uses stale </w:t>
            </w:r>
            <w:r>
              <w:rPr>
                <w:rFonts w:ascii="Consolas" w:hAnsi="Consolas"/>
                <w:color w:val="2E5295"/>
                <w:sz w:val="19"/>
              </w:rPr>
              <w:t>callFlow()</w:t>
            </w:r>
            <w:r>
              <w:rPr>
                <w:rFonts w:ascii="Segoe UI" w:hAnsi="Segoe UI"/>
                <w:color w:val="3D5080"/>
                <w:sz w:val="19"/>
              </w:rPr>
              <w:t xml:space="preserve"> — migration to </w:t>
            </w:r>
            <w:r>
              <w:rPr>
                <w:rFonts w:ascii="Consolas" w:hAnsi="Consolas"/>
                <w:color w:val="2E5295"/>
                <w:sz w:val="19"/>
              </w:rPr>
              <w:t>createDocumentRequest</w:t>
            </w:r>
            <w:r>
              <w:rPr>
                <w:rFonts w:ascii="Segoe UI" w:hAnsi="Segoe UI"/>
                <w:color w:val="3D5080"/>
                <w:sz w:val="19"/>
              </w:rPr>
              <w:t>. Out of scope for this review per Section 2.2; noted for visibility.</w:t>
            </w:r>
          </w:p>
        </w:tc>
      </w:tr>
    </w:tbl>
    <w:p>
      <w:pPr>
        <w:spacing w:after="80"/>
      </w:pPr>
    </w:p>
    <w:p>
      <w:pPr>
        <w:spacing w:before="120" w:after="120"/>
        <w:pBdr>
          <w:bottom w:val="single" w:sz="6" w:color="D4D9E2"/>
        </w:pBdr>
      </w:pPr>
    </w:p>
    <w:p>
      <w:pPr>
        <w:pStyle w:val="Heading1"/>
      </w:pPr>
      <w:r>
        <w:rPr>
          <w:rFonts w:ascii="Georgia" w:hAnsi="Georgia"/>
          <w:b/>
          <w:color w:val="1B2A4A"/>
        </w:rPr>
        <w:t>12. Appendix — Two inactive flows (external dependency note)</w:t>
      </w:r>
    </w:p>
    <w:p>
      <w:r>
        <w:rPr>
          <w:rFonts w:ascii="Segoe UI" w:hAnsi="Segoe UI"/>
        </w:rPr>
        <w:t>Per the handoff and pre-session Nora cycle, two Power Automate flows on Prod are currently inactive:</w:t>
      </w:r>
    </w:p>
    <w:p>
      <w:pPr>
        <w:pStyle w:val="ListBullet"/>
      </w:pPr>
      <w:r>
        <w:rPr>
          <w:rFonts w:ascii="Consolas" w:hAnsi="Consolas"/>
          <w:color w:val="2E5295"/>
          <w:sz w:val="19"/>
        </w:rPr>
        <w:t>flow_cert_alert</w:t>
      </w:r>
    </w:p>
    <w:p>
      <w:pPr>
        <w:pStyle w:val="ListBullet"/>
      </w:pPr>
      <w:r>
        <w:rPr>
          <w:rFonts w:ascii="Consolas" w:hAnsi="Consolas"/>
          <w:color w:val="2E5295"/>
          <w:sz w:val="19"/>
        </w:rPr>
        <w:t>flow_template_validate</w:t>
      </w:r>
      <w:r>
        <w:rPr>
          <w:rFonts w:ascii="Segoe UI" w:hAnsi="Segoe UI"/>
        </w:rPr>
        <w:t xml:space="preserve"> (Template Upload Validation)</w:t>
      </w:r>
    </w:p>
    <w:p>
      <w:r>
        <w:rPr>
          <w:rFonts w:ascii="Segoe UI" w:hAnsi="Segoe UI"/>
        </w:rPr>
        <w:t xml:space="preserve">Neither is a code-review concern. Both are </w:t>
      </w:r>
      <w:r>
        <w:rPr>
          <w:rFonts w:ascii="Segoe UI" w:hAnsi="Segoe UI"/>
          <w:b/>
          <w:color w:val="1B2A4A"/>
        </w:rPr>
        <w:t>noted here as external dependencies</w:t>
      </w:r>
      <w:r>
        <w:rPr>
          <w:rFonts w:ascii="Segoe UI" w:hAnsi="Segoe UI"/>
        </w:rPr>
        <w:t xml:space="preserve"> that could cause user-testing false positives: </w:t>
      </w:r>
      <w:r>
        <w:rPr>
          <w:rFonts w:ascii="Consolas" w:hAnsi="Consolas"/>
          <w:color w:val="2E5295"/>
          <w:sz w:val="19"/>
        </w:rPr>
        <w:t>flow_template_validate</w:t>
      </w:r>
      <w:r>
        <w:rPr>
          <w:rFonts w:ascii="Segoe UI" w:hAnsi="Segoe UI"/>
        </w:rPr>
        <w:t xml:space="preserve"> being inactive means a template uploaded directly to SharePoint will not get its metadata set, which will look like "the SPA is broken" when it is not. Operator should decide whether to reactivate these before user testing; the code review will not touch them.</w:t>
      </w:r>
    </w:p>
    <w:p>
      <w:pPr>
        <w:spacing w:before="120" w:after="120"/>
        <w:pBdr>
          <w:bottom w:val="single" w:sz="6" w:color="D4D9E2"/>
        </w:pBdr>
      </w:pPr>
    </w:p>
    <w:p>
      <w:pPr>
        <w:pStyle w:val="Heading1"/>
      </w:pPr>
      <w:r>
        <w:rPr>
          <w:rFonts w:ascii="Georgia" w:hAnsi="Georgia"/>
          <w:b/>
          <w:color w:val="1B2A4A"/>
        </w:rPr>
        <w:t>13. Appendix — Environment quick reference</w:t>
      </w:r>
    </w:p>
    <w:tbl>
      <w:tblPr>
        <w:tblW w:type="auto" w:w="0"/>
        <w:jc w:val="center"/>
        <w:tblLayout w:type="autofit"/>
        <w:tblLook w:firstColumn="1" w:firstRow="1" w:lastColumn="0" w:lastRow="0" w:noHBand="0" w:noVBand="1" w:val="04A0"/>
      </w:tblPr>
      <w:tblGrid>
        <w:gridCol w:w="2436"/>
        <w:gridCol w:w="2436"/>
        <w:gridCol w:w="2436"/>
        <w:gridCol w:w="2436"/>
      </w:tblGrid>
      <w:tr>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Env</w:t>
            </w:r>
          </w:p>
        </w:tc>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pac index</w:t>
            </w:r>
          </w:p>
        </w:tc>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Org URL</w:t>
            </w:r>
          </w:p>
        </w:tc>
        <w:tc>
          <w:tcPr>
            <w:tcW w:type="dxa" w:w="2436"/>
            <w:vAlign w:val="top"/>
            <w:shd w:val="clear" w:color="auto" w:fill="1B2A4A"/>
            <w:tcBorders>
              <w:top w:val="single" w:sz="4" w:color="D4D9E2"/>
              <w:left w:val="single" w:sz="4" w:color="D4D9E2"/>
              <w:bottom w:val="single" w:sz="4" w:color="D4D9E2"/>
              <w:right w:val="single" w:sz="4" w:color="D4D9E2"/>
            </w:tcBorders>
          </w:tcPr>
          <w:p>
            <w:pPr>
              <w:spacing w:before="40" w:after="40"/>
            </w:pPr>
            <w:r>
              <w:rPr>
                <w:b/>
                <w:color w:val="FFFFFF"/>
                <w:sz w:val="20"/>
              </w:rPr>
            </w:r>
            <w:r>
              <w:rPr>
                <w:rFonts w:ascii="Segoe UI" w:hAnsi="Segoe UI"/>
                <w:b/>
                <w:color w:val="FFFFFF"/>
                <w:sz w:val="20"/>
              </w:rPr>
              <w:t>Portal host</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Prod</w:t>
            </w:r>
            <w:r>
              <w:rPr>
                <w:rFonts w:ascii="Segoe UI" w:hAnsi="Segoe UI"/>
                <w:color w:val="3D5080"/>
                <w:sz w:val="19"/>
              </w:rPr>
              <w:t xml:space="preserve"> (DCFGSystems-Prod)</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[1]</w:t>
            </w:r>
            <w:r>
              <w:rPr>
                <w:rFonts w:ascii="Segoe UI" w:hAnsi="Segoe UI"/>
                <w:color w:val="3D5080"/>
                <w:sz w:val="19"/>
              </w:rPr>
              <w:t xml:space="preserve"> ← currently active</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org06f5de0b.crm.dynamics.com</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dmms1.powerappsportals.com</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Test</w:t>
            </w:r>
            <w:r>
              <w:rPr>
                <w:rFonts w:ascii="Segoe UI" w:hAnsi="Segoe UI"/>
                <w:color w:val="3D5080"/>
                <w:sz w:val="19"/>
              </w:rPr>
              <w:t xml:space="preserve"> (DCFGSystems-Test)</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[2]</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org0c17e98d.crm.dynamics.com</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dcfg.powerappsportals.com</w:t>
            </w:r>
          </w:p>
        </w:tc>
      </w:tr>
      <w:tr>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Stage</w:t>
            </w:r>
            <w:r>
              <w:rPr>
                <w:rFonts w:ascii="Segoe UI" w:hAnsi="Segoe UI"/>
                <w:color w:val="3D5080"/>
                <w:sz w:val="19"/>
              </w:rPr>
              <w:t xml:space="preserve"> (DCFGSystems-Stage)</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[3]</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org88778bb0.crm.dynamics.com</w:t>
            </w:r>
          </w:p>
        </w:tc>
        <w:tc>
          <w:tcPr>
            <w:tcW w:type="dxa" w:w="2436"/>
            <w:vAlign w:val="top"/>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holding.powerappsportals.com</w:t>
            </w:r>
          </w:p>
        </w:tc>
      </w:tr>
      <w:tr>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Segoe UI" w:hAnsi="Segoe UI"/>
                <w:b/>
                <w:color w:val="3D5080"/>
                <w:sz w:val="19"/>
              </w:rPr>
              <w:t>Portal</w:t>
            </w:r>
            <w:r>
              <w:rPr>
                <w:rFonts w:ascii="Segoe UI" w:hAnsi="Segoe UI"/>
                <w:color w:val="3D5080"/>
                <w:sz w:val="19"/>
              </w:rPr>
              <w:t xml:space="preserve"> (legacy)</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[4]</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orgf625b080.crm.dynamics.com</w:t>
            </w:r>
          </w:p>
        </w:tc>
        <w:tc>
          <w:tcPr>
            <w:tcW w:type="dxa" w:w="2436"/>
            <w:vAlign w:val="top"/>
            <w:shd w:val="clear" w:color="auto" w:fill="F8FAFC"/>
            <w:tcBorders>
              <w:top w:val="single" w:sz="4" w:color="D4D9E2"/>
              <w:left w:val="single" w:sz="4" w:color="D4D9E2"/>
              <w:bottom w:val="single" w:sz="4" w:color="D4D9E2"/>
              <w:right w:val="single" w:sz="4" w:color="D4D9E2"/>
            </w:tcBorders>
          </w:tcPr>
          <w:p>
            <w:pPr>
              <w:spacing w:before="40" w:after="40"/>
            </w:pPr>
            <w:r>
              <w:rPr>
                <w:sz w:val="19"/>
              </w:rPr>
            </w:r>
            <w:r>
              <w:rPr>
                <w:rFonts w:ascii="Consolas" w:hAnsi="Consolas"/>
                <w:color w:val="2E5295"/>
                <w:sz w:val="19"/>
              </w:rPr>
              <w:t>decades.powerappsportals.com</w:t>
            </w:r>
          </w:p>
        </w:tc>
      </w:tr>
    </w:tbl>
    <w:p>
      <w:pPr>
        <w:spacing w:after="80"/>
      </w:pPr>
    </w:p>
    <w:p>
      <w:r>
        <w:rPr>
          <w:rFonts w:ascii="Segoe UI" w:hAnsi="Segoe UI"/>
        </w:rPr>
        <w:t xml:space="preserve">Always run </w:t>
      </w:r>
      <w:r>
        <w:rPr>
          <w:rFonts w:ascii="Consolas" w:hAnsi="Consolas"/>
          <w:color w:val="2E5295"/>
          <w:sz w:val="19"/>
        </w:rPr>
        <w:t>pac auth list</w:t>
      </w:r>
      <w:r>
        <w:rPr>
          <w:rFonts w:ascii="Segoe UI" w:hAnsi="Segoe UI"/>
        </w:rPr>
        <w:t xml:space="preserve"> before any deploy command. The indices in </w:t>
      </w:r>
      <w:r>
        <w:rPr>
          <w:rFonts w:ascii="Consolas" w:hAnsi="Consolas"/>
          <w:color w:val="2E5295"/>
          <w:sz w:val="19"/>
        </w:rPr>
        <w:t>CLAUDE.md</w:t>
      </w:r>
      <w:r>
        <w:rPr>
          <w:rFonts w:ascii="Segoe UI" w:hAnsi="Segoe UI"/>
        </w:rPr>
        <w:t xml:space="preserve"> are stale as of 2026-04-09.</w:t>
      </w:r>
    </w:p>
    <w:p>
      <w:pPr>
        <w:spacing w:before="120" w:after="120"/>
        <w:pBdr>
          <w:bottom w:val="single" w:sz="6" w:color="D4D9E2"/>
        </w:pBdr>
      </w:pPr>
    </w:p>
    <w:p>
      <w:pPr>
        <w:pStyle w:val="Heading1"/>
      </w:pPr>
      <w:r>
        <w:rPr>
          <w:rFonts w:ascii="Georgia" w:hAnsi="Georgia"/>
          <w:b/>
          <w:color w:val="1B2A4A"/>
        </w:rPr>
        <w:t>14. Open questions (to resolve before Phase 0 starts)</w:t>
      </w:r>
    </w:p>
    <w:p>
      <w:r>
        <w:rPr>
          <w:rFonts w:ascii="Segoe UI" w:hAnsi="Segoe UI"/>
        </w:rPr>
        <w:t>None identified at spec-writing time. Any that surface during Phase 0 will be surfaced to the operator as escalations.</w:t>
      </w:r>
    </w:p>
    <w:p>
      <w:pPr>
        <w:spacing w:before="120" w:after="120"/>
        <w:pBdr>
          <w:bottom w:val="single" w:sz="6" w:color="D4D9E2"/>
        </w:pBdr>
      </w:pPr>
    </w:p>
    <w:p>
      <w:r>
        <w:rPr>
          <w:rFonts w:ascii="Segoe UI" w:hAnsi="Segoe UI"/>
          <w:i/>
        </w:rPr>
        <w:t>End of spec.</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695AA"/>
        <w:sz w:val="16"/>
      </w:rPr>
      <w:t>DCFG Contracting Suite — SPA Code Review &amp; Cleanup Design Spec — 2026-04-09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Segoe UI" w:hAnsi="Segoe UI"/>
      <w:color w:val="1B2A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bCs/>
      <w:color w:val="2E5295"/>
      <w:sz w:val="26"/>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Georgia" w:hAnsi="Georgia"/>
      <w:b/>
      <w:bCs/>
      <w:i/>
      <w:iCs/>
      <w:color w:val="3D508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