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6BFBE" w14:textId="77777777" w:rsidR="00064B4B" w:rsidRDefault="00064B4B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64B4B" w14:paraId="192DF9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6B0EB" w14:textId="0B325595" w:rsidR="00064B4B" w:rsidRDefault="00000000">
            <w:pPr>
              <w:jc w:val="center"/>
            </w:pPr>
            <w:r>
              <w:rPr>
                <w:b/>
                <w:bCs/>
                <w:color w:val="1A3C6E"/>
                <w:sz w:val="19"/>
                <w:szCs w:val="19"/>
              </w:rPr>
              <w:t xml:space="preserve">Group Members: </w:t>
            </w:r>
            <w:r>
              <w:rPr>
                <w:color w:val="333333"/>
                <w:sz w:val="19"/>
                <w:szCs w:val="19"/>
              </w:rPr>
              <w:t xml:space="preserve">Joe </w:t>
            </w:r>
            <w:r w:rsidR="00580581">
              <w:rPr>
                <w:color w:val="333333"/>
                <w:sz w:val="19"/>
                <w:szCs w:val="19"/>
              </w:rPr>
              <w:t>Haddad · Charbel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 w:rsidR="00580581">
              <w:rPr>
                <w:color w:val="333333"/>
                <w:sz w:val="19"/>
                <w:szCs w:val="19"/>
              </w:rPr>
              <w:t>Eid · Elie</w:t>
            </w:r>
            <w:r>
              <w:rPr>
                <w:color w:val="333333"/>
                <w:sz w:val="19"/>
                <w:szCs w:val="19"/>
              </w:rPr>
              <w:t xml:space="preserve"> Saddy</w:t>
            </w:r>
          </w:p>
        </w:tc>
      </w:tr>
    </w:tbl>
    <w:p w14:paraId="13C9339D" w14:textId="77777777" w:rsidR="00064B4B" w:rsidRDefault="00064B4B">
      <w:pPr>
        <w:spacing w:before="120"/>
      </w:pPr>
    </w:p>
    <w:p w14:paraId="28CDC389" w14:textId="2361F2D6" w:rsidR="00064B4B" w:rsidRDefault="00000000" w:rsidP="00580581">
      <w:pPr>
        <w:pBdr>
          <w:bottom w:val="single" w:sz="6" w:space="2" w:color="2E6DA4"/>
        </w:pBdr>
        <w:tabs>
          <w:tab w:val="center" w:pos="5040"/>
        </w:tabs>
        <w:spacing w:before="160" w:after="80"/>
      </w:pPr>
      <w:r>
        <w:rPr>
          <w:b/>
          <w:bCs/>
          <w:color w:val="1A3C6E"/>
          <w:sz w:val="22"/>
          <w:szCs w:val="22"/>
        </w:rPr>
        <w:t>Data Source</w:t>
      </w:r>
      <w:r w:rsidR="00580581">
        <w:rPr>
          <w:b/>
          <w:bCs/>
          <w:color w:val="1A3C6E"/>
          <w:sz w:val="22"/>
          <w:szCs w:val="22"/>
        </w:rPr>
        <w:tab/>
      </w:r>
    </w:p>
    <w:p w14:paraId="78D32CC4" w14:textId="77777777" w:rsidR="00064B4B" w:rsidRPr="00FC324C" w:rsidRDefault="00000000">
      <w:pPr>
        <w:spacing w:before="50" w:after="5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 xml:space="preserve">The CICIoT2023 dataset (Canadian Institute for Cybersecurity) contains over </w:t>
      </w:r>
      <w:r w:rsidRPr="00FC324C">
        <w:rPr>
          <w:color w:val="222222"/>
          <w:sz w:val="18"/>
          <w:szCs w:val="18"/>
        </w:rPr>
        <w:t>2.9 million labelled IoT network traffic samples</w:t>
      </w:r>
      <w:r>
        <w:rPr>
          <w:color w:val="222222"/>
          <w:sz w:val="18"/>
          <w:szCs w:val="18"/>
        </w:rPr>
        <w:t xml:space="preserve"> covering </w:t>
      </w:r>
      <w:r w:rsidRPr="00FC324C">
        <w:rPr>
          <w:color w:val="222222"/>
          <w:sz w:val="18"/>
          <w:szCs w:val="18"/>
        </w:rPr>
        <w:t>34 real-world attack types</w:t>
      </w:r>
      <w:r>
        <w:rPr>
          <w:color w:val="222222"/>
          <w:sz w:val="18"/>
          <w:szCs w:val="18"/>
        </w:rPr>
        <w:t xml:space="preserve"> (DDoS, DoS, Mirai botnet, reconnaissance, spoofing, web attacks) alongside normal BENIGN traffic. Each sample is described by 39 network flow features including packet size, protocol flags, inter-arrival time, and traffic rate. The dataset presents </w:t>
      </w:r>
      <w:r w:rsidRPr="00FC324C">
        <w:rPr>
          <w:color w:val="222222"/>
          <w:sz w:val="18"/>
          <w:szCs w:val="18"/>
        </w:rPr>
        <w:t>severe class imbalance</w:t>
      </w:r>
      <w:r>
        <w:rPr>
          <w:color w:val="222222"/>
          <w:sz w:val="18"/>
          <w:szCs w:val="18"/>
        </w:rPr>
        <w:t xml:space="preserve"> with attack traffic representing ~94.5% of all samples.</w:t>
      </w:r>
    </w:p>
    <w:p w14:paraId="58695EC7" w14:textId="77777777" w:rsidR="00064B4B" w:rsidRDefault="00064B4B">
      <w:pPr>
        <w:spacing w:before="110"/>
      </w:pPr>
    </w:p>
    <w:p w14:paraId="5D65D0A2" w14:textId="77777777" w:rsidR="00064B4B" w:rsidRDefault="00000000">
      <w:pPr>
        <w:pBdr>
          <w:bottom w:val="single" w:sz="6" w:space="2" w:color="2E6DA4"/>
        </w:pBdr>
        <w:spacing w:before="160" w:after="80"/>
      </w:pPr>
      <w:r>
        <w:rPr>
          <w:b/>
          <w:bCs/>
          <w:color w:val="1A3C6E"/>
          <w:sz w:val="22"/>
          <w:szCs w:val="22"/>
        </w:rPr>
        <w:t>Approach</w:t>
      </w:r>
    </w:p>
    <w:p w14:paraId="2601B69D" w14:textId="77777777" w:rsidR="00064B4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  <w:sz w:val="18"/>
          <w:szCs w:val="18"/>
        </w:rPr>
        <w:t xml:space="preserve">Exploration: </w:t>
      </w:r>
      <w:proofErr w:type="spellStart"/>
      <w:r>
        <w:rPr>
          <w:color w:val="222222"/>
          <w:sz w:val="18"/>
          <w:szCs w:val="18"/>
        </w:rPr>
        <w:t>Analysed</w:t>
      </w:r>
      <w:proofErr w:type="spellEnd"/>
      <w:r>
        <w:rPr>
          <w:color w:val="222222"/>
          <w:sz w:val="18"/>
          <w:szCs w:val="18"/>
        </w:rPr>
        <w:t xml:space="preserve"> class distribution, feature correlations, skewness, and </w:t>
      </w:r>
      <w:proofErr w:type="spellStart"/>
      <w:r>
        <w:rPr>
          <w:color w:val="222222"/>
          <w:sz w:val="18"/>
          <w:szCs w:val="18"/>
        </w:rPr>
        <w:t>visualised</w:t>
      </w:r>
      <w:proofErr w:type="spellEnd"/>
      <w:r>
        <w:rPr>
          <w:color w:val="222222"/>
          <w:sz w:val="18"/>
          <w:szCs w:val="18"/>
        </w:rPr>
        <w:t xml:space="preserve"> clusters using PCA and t-SNE</w:t>
      </w:r>
    </w:p>
    <w:p w14:paraId="2AC75DC2" w14:textId="77777777" w:rsidR="00064B4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  <w:sz w:val="18"/>
          <w:szCs w:val="18"/>
        </w:rPr>
        <w:t xml:space="preserve">Preprocessing: </w:t>
      </w:r>
      <w:r>
        <w:rPr>
          <w:color w:val="222222"/>
          <w:sz w:val="18"/>
          <w:szCs w:val="18"/>
        </w:rPr>
        <w:t xml:space="preserve">Removed duplicates and infinite values, applied median imputation, log-transformed highly skewed features, scaled with </w:t>
      </w:r>
      <w:proofErr w:type="spellStart"/>
      <w:r>
        <w:rPr>
          <w:color w:val="222222"/>
          <w:sz w:val="18"/>
          <w:szCs w:val="18"/>
        </w:rPr>
        <w:t>RobustScaler</w:t>
      </w:r>
      <w:proofErr w:type="spellEnd"/>
      <w:r>
        <w:rPr>
          <w:color w:val="222222"/>
          <w:sz w:val="18"/>
          <w:szCs w:val="18"/>
        </w:rPr>
        <w:t>, and removed near-zero-variance features — all fitted on training data only to prevent leakage</w:t>
      </w:r>
    </w:p>
    <w:p w14:paraId="3D64A236" w14:textId="77777777" w:rsidR="00064B4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  <w:sz w:val="18"/>
          <w:szCs w:val="18"/>
        </w:rPr>
        <w:t xml:space="preserve">Modelling: </w:t>
      </w:r>
      <w:r>
        <w:rPr>
          <w:color w:val="222222"/>
          <w:sz w:val="18"/>
          <w:szCs w:val="18"/>
        </w:rPr>
        <w:t xml:space="preserve">Trained 8 models from a linear baseline up to a stacking ensemble, addressing class imbalance with SMOTE and </w:t>
      </w:r>
      <w:proofErr w:type="spellStart"/>
      <w:r>
        <w:rPr>
          <w:color w:val="222222"/>
          <w:sz w:val="18"/>
          <w:szCs w:val="18"/>
        </w:rPr>
        <w:t>class_weight</w:t>
      </w:r>
      <w:proofErr w:type="spellEnd"/>
      <w:r>
        <w:rPr>
          <w:color w:val="222222"/>
          <w:sz w:val="18"/>
          <w:szCs w:val="18"/>
        </w:rPr>
        <w:t xml:space="preserve">=balanced; applied </w:t>
      </w:r>
      <w:proofErr w:type="spellStart"/>
      <w:r>
        <w:rPr>
          <w:color w:val="222222"/>
          <w:sz w:val="18"/>
          <w:szCs w:val="18"/>
        </w:rPr>
        <w:t>Optuna</w:t>
      </w:r>
      <w:proofErr w:type="spellEnd"/>
      <w:r>
        <w:rPr>
          <w:color w:val="222222"/>
          <w:sz w:val="18"/>
          <w:szCs w:val="18"/>
        </w:rPr>
        <w:t xml:space="preserve"> hyperparameter tuning on the best model</w:t>
      </w:r>
    </w:p>
    <w:p w14:paraId="58AFB713" w14:textId="77777777" w:rsidR="00064B4B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color w:val="222222"/>
          <w:sz w:val="18"/>
          <w:szCs w:val="18"/>
        </w:rPr>
        <w:t xml:space="preserve">Deployment: </w:t>
      </w:r>
      <w:r>
        <w:rPr>
          <w:color w:val="222222"/>
          <w:sz w:val="18"/>
          <w:szCs w:val="18"/>
        </w:rPr>
        <w:t xml:space="preserve">All models exposed via a </w:t>
      </w:r>
      <w:proofErr w:type="spellStart"/>
      <w:r>
        <w:rPr>
          <w:color w:val="222222"/>
          <w:sz w:val="18"/>
          <w:szCs w:val="18"/>
        </w:rPr>
        <w:t>FastAPI</w:t>
      </w:r>
      <w:proofErr w:type="spellEnd"/>
      <w:r>
        <w:rPr>
          <w:color w:val="222222"/>
          <w:sz w:val="18"/>
          <w:szCs w:val="18"/>
        </w:rPr>
        <w:t xml:space="preserve"> REST API with a real-time web dashboard and drift monitoring; </w:t>
      </w:r>
      <w:proofErr w:type="spellStart"/>
      <w:r>
        <w:rPr>
          <w:color w:val="222222"/>
          <w:sz w:val="18"/>
          <w:szCs w:val="18"/>
        </w:rPr>
        <w:t>containerised</w:t>
      </w:r>
      <w:proofErr w:type="spellEnd"/>
      <w:r>
        <w:rPr>
          <w:color w:val="222222"/>
          <w:sz w:val="18"/>
          <w:szCs w:val="18"/>
        </w:rPr>
        <w:t xml:space="preserve"> with Docker and published on Docker Hub (joehaddad12/</w:t>
      </w:r>
      <w:proofErr w:type="spellStart"/>
      <w:r>
        <w:rPr>
          <w:color w:val="222222"/>
          <w:sz w:val="18"/>
          <w:szCs w:val="18"/>
        </w:rPr>
        <w:t>iot</w:t>
      </w:r>
      <w:proofErr w:type="spellEnd"/>
      <w:r>
        <w:rPr>
          <w:color w:val="222222"/>
          <w:sz w:val="18"/>
          <w:szCs w:val="18"/>
        </w:rPr>
        <w:t>-ids)</w:t>
      </w:r>
    </w:p>
    <w:p w14:paraId="680F3C5A" w14:textId="77777777" w:rsidR="00064B4B" w:rsidRDefault="00064B4B">
      <w:pPr>
        <w:spacing w:before="110"/>
      </w:pPr>
    </w:p>
    <w:p w14:paraId="2B8B2A7A" w14:textId="77777777" w:rsidR="00064B4B" w:rsidRDefault="00000000">
      <w:pPr>
        <w:pBdr>
          <w:bottom w:val="single" w:sz="6" w:space="2" w:color="2E6DA4"/>
        </w:pBdr>
        <w:spacing w:before="160" w:after="80"/>
      </w:pPr>
      <w:r>
        <w:rPr>
          <w:b/>
          <w:bCs/>
          <w:color w:val="1A3C6E"/>
          <w:sz w:val="22"/>
          <w:szCs w:val="22"/>
        </w:rPr>
        <w:t>Methods &amp; Results</w:t>
      </w:r>
    </w:p>
    <w:p w14:paraId="14E965BC" w14:textId="77777777" w:rsidR="00064B4B" w:rsidRDefault="00064B4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1780"/>
        <w:gridCol w:w="1780"/>
      </w:tblGrid>
      <w:tr w:rsidR="00064B4B" w14:paraId="0C3D48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2E6DA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0A7D9" w14:textId="77777777" w:rsidR="00064B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2E6DA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425C5" w14:textId="77777777" w:rsidR="00064B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2E6DA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9CCA8" w14:textId="77777777" w:rsidR="00064B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Macro F1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2E6DA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D3DEC" w14:textId="77777777" w:rsidR="00064B4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Accuracy</w:t>
            </w:r>
          </w:p>
        </w:tc>
      </w:tr>
      <w:tr w:rsidR="00064B4B" w14:paraId="78FE97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FE37F" w14:textId="77777777" w:rsidR="00064B4B" w:rsidRDefault="00000000">
            <w:r>
              <w:rPr>
                <w:color w:val="1A1A2E"/>
                <w:sz w:val="17"/>
                <w:szCs w:val="17"/>
              </w:rPr>
              <w:t>Logistic Regression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C73B27" w14:textId="77777777" w:rsidR="00064B4B" w:rsidRDefault="00000000">
            <w:r>
              <w:rPr>
                <w:color w:val="1A1A2E"/>
                <w:sz w:val="17"/>
                <w:szCs w:val="17"/>
              </w:rPr>
              <w:t>Multiclass baseline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3533F7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0.440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75AAD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58.5%</w:t>
            </w:r>
          </w:p>
        </w:tc>
      </w:tr>
      <w:tr w:rsidR="00064B4B" w14:paraId="678D24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11B416" w14:textId="77777777" w:rsidR="00064B4B" w:rsidRDefault="00000000">
            <w:r>
              <w:rPr>
                <w:color w:val="1A1A2E"/>
                <w:sz w:val="17"/>
                <w:szCs w:val="17"/>
              </w:rPr>
              <w:t>Neural Network (Focal Loss)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6A780" w14:textId="77777777" w:rsidR="00064B4B" w:rsidRDefault="00000000">
            <w:r>
              <w:rPr>
                <w:color w:val="1A1A2E"/>
                <w:sz w:val="17"/>
                <w:szCs w:val="17"/>
              </w:rPr>
              <w:t>Multiclass — rare class focus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4CED6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0.541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FD2F6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67.3%</w:t>
            </w:r>
          </w:p>
        </w:tc>
      </w:tr>
      <w:tr w:rsidR="00064B4B" w14:paraId="33943D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C6271" w14:textId="77777777" w:rsidR="00064B4B" w:rsidRDefault="00000000">
            <w:r>
              <w:rPr>
                <w:color w:val="1A1A2E"/>
                <w:sz w:val="17"/>
                <w:szCs w:val="17"/>
              </w:rPr>
              <w:t>Neural Network (Cross-Entropy)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E96450" w14:textId="77777777" w:rsidR="00064B4B" w:rsidRDefault="00000000">
            <w:r>
              <w:rPr>
                <w:color w:val="1A1A2E"/>
                <w:sz w:val="17"/>
                <w:szCs w:val="17"/>
              </w:rPr>
              <w:t>Multiclass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BA340C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0.562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6B61CF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71.1%</w:t>
            </w:r>
          </w:p>
        </w:tc>
      </w:tr>
      <w:tr w:rsidR="00064B4B" w14:paraId="560F1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7C2EC" w14:textId="77777777" w:rsidR="00064B4B" w:rsidRDefault="00000000">
            <w:r>
              <w:rPr>
                <w:color w:val="1A1A2E"/>
                <w:sz w:val="17"/>
                <w:szCs w:val="17"/>
              </w:rPr>
              <w:t>Random Forest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DC92C" w14:textId="77777777" w:rsidR="00064B4B" w:rsidRDefault="00000000">
            <w:r>
              <w:rPr>
                <w:color w:val="1A1A2E"/>
                <w:sz w:val="17"/>
                <w:szCs w:val="17"/>
              </w:rPr>
              <w:t>Multiclass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B9D56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0.586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FCBEE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76.4%</w:t>
            </w:r>
          </w:p>
        </w:tc>
      </w:tr>
      <w:tr w:rsidR="00064B4B" w14:paraId="352BAB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93D7D6" w14:textId="77777777" w:rsidR="00064B4B" w:rsidRDefault="00000000">
            <w:proofErr w:type="spellStart"/>
            <w:r>
              <w:rPr>
                <w:color w:val="1A1A2E"/>
                <w:sz w:val="17"/>
                <w:szCs w:val="17"/>
              </w:rPr>
              <w:t>XGBoost</w:t>
            </w:r>
            <w:proofErr w:type="spellEnd"/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BFD4A" w14:textId="77777777" w:rsidR="00064B4B" w:rsidRDefault="00000000">
            <w:r>
              <w:rPr>
                <w:color w:val="1A1A2E"/>
                <w:sz w:val="17"/>
                <w:szCs w:val="17"/>
              </w:rPr>
              <w:t>Multiclass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C0E3D7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0.611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F16E91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76.5%</w:t>
            </w:r>
          </w:p>
        </w:tc>
      </w:tr>
      <w:tr w:rsidR="00064B4B" w14:paraId="3FDFD1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50235E" w14:textId="77777777" w:rsidR="00064B4B" w:rsidRDefault="00000000">
            <w:proofErr w:type="spellStart"/>
            <w:r>
              <w:rPr>
                <w:color w:val="1A1A2E"/>
                <w:sz w:val="17"/>
                <w:szCs w:val="17"/>
              </w:rPr>
              <w:t>LightGBM</w:t>
            </w:r>
            <w:proofErr w:type="spellEnd"/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9B0F5" w14:textId="77777777" w:rsidR="00064B4B" w:rsidRDefault="00000000">
            <w:r>
              <w:rPr>
                <w:color w:val="1A1A2E"/>
                <w:sz w:val="17"/>
                <w:szCs w:val="17"/>
              </w:rPr>
              <w:t>Multiclass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B65861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0.615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6975FA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77.0%</w:t>
            </w:r>
          </w:p>
        </w:tc>
      </w:tr>
      <w:tr w:rsidR="00064B4B" w14:paraId="369AA4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55254" w14:textId="77777777" w:rsidR="00064B4B" w:rsidRDefault="00000000">
            <w:proofErr w:type="spellStart"/>
            <w:r>
              <w:rPr>
                <w:color w:val="1A1A2E"/>
                <w:sz w:val="17"/>
                <w:szCs w:val="17"/>
              </w:rPr>
              <w:t>LightGBM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+ SMOTE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E41BC9" w14:textId="77777777" w:rsidR="00064B4B" w:rsidRDefault="00000000">
            <w:r>
              <w:rPr>
                <w:color w:val="1A1A2E"/>
                <w:sz w:val="17"/>
                <w:szCs w:val="17"/>
              </w:rPr>
              <w:t>Multiclass — imbalance handled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ABB7F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0.647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7C9EF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79.7%</w:t>
            </w:r>
          </w:p>
        </w:tc>
      </w:tr>
      <w:tr w:rsidR="00064B4B" w14:paraId="0067E2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AB5170" w14:textId="77777777" w:rsidR="00064B4B" w:rsidRDefault="00000000">
            <w:proofErr w:type="spellStart"/>
            <w:r>
              <w:rPr>
                <w:color w:val="1A1A2E"/>
                <w:sz w:val="17"/>
                <w:szCs w:val="17"/>
              </w:rPr>
              <w:t>LightGBM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+ SMOTE (Tuned)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02D6B" w14:textId="77777777" w:rsidR="00064B4B" w:rsidRDefault="00000000">
            <w:r>
              <w:rPr>
                <w:color w:val="1A1A2E"/>
                <w:sz w:val="17"/>
                <w:szCs w:val="17"/>
              </w:rPr>
              <w:t>Multiclass — best result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B6C1E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0.648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5F7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2F7351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79.9%</w:t>
            </w:r>
          </w:p>
        </w:tc>
      </w:tr>
      <w:tr w:rsidR="00064B4B" w14:paraId="172BC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66309" w14:textId="77777777" w:rsidR="00064B4B" w:rsidRDefault="00000000">
            <w:r>
              <w:rPr>
                <w:color w:val="1A1A2E"/>
                <w:sz w:val="17"/>
                <w:szCs w:val="17"/>
              </w:rPr>
              <w:t>Stacking Ensemble (RF+XGB+LGBM+NN)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210DD" w14:textId="77777777" w:rsidR="00064B4B" w:rsidRDefault="00000000">
            <w:r>
              <w:rPr>
                <w:color w:val="1A1A2E"/>
                <w:sz w:val="17"/>
                <w:szCs w:val="17"/>
              </w:rPr>
              <w:t>Multiclass meta-learner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ED9FCF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—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18CAE1" w14:textId="77777777" w:rsidR="00064B4B" w:rsidRDefault="00000000">
            <w:pPr>
              <w:jc w:val="center"/>
            </w:pPr>
            <w:r>
              <w:rPr>
                <w:color w:val="1A1A2E"/>
                <w:sz w:val="17"/>
                <w:szCs w:val="17"/>
              </w:rPr>
              <w:t>—</w:t>
            </w:r>
          </w:p>
        </w:tc>
      </w:tr>
      <w:tr w:rsidR="00064B4B" w14:paraId="41420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A9724" w14:textId="77777777" w:rsidR="00064B4B" w:rsidRDefault="00000000">
            <w:proofErr w:type="spellStart"/>
            <w:r>
              <w:rPr>
                <w:b/>
                <w:bCs/>
                <w:color w:val="1A1A2E"/>
                <w:sz w:val="17"/>
                <w:szCs w:val="17"/>
              </w:rPr>
              <w:t>LightGBM</w:t>
            </w:r>
            <w:proofErr w:type="spellEnd"/>
            <w:r>
              <w:rPr>
                <w:b/>
                <w:bCs/>
                <w:color w:val="1A1A2E"/>
                <w:sz w:val="17"/>
                <w:szCs w:val="17"/>
              </w:rPr>
              <w:t xml:space="preserve"> Binary</w:t>
            </w:r>
          </w:p>
        </w:tc>
        <w:tc>
          <w:tcPr>
            <w:tcW w:w="280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F4F44D" w14:textId="77777777" w:rsidR="00064B4B" w:rsidRDefault="00000000">
            <w:r>
              <w:rPr>
                <w:b/>
                <w:bCs/>
                <w:color w:val="1A1A2E"/>
                <w:sz w:val="17"/>
                <w:szCs w:val="17"/>
              </w:rPr>
              <w:t>Binary BENIGN vs ATTACK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4D1EF7" w14:textId="77777777" w:rsidR="00064B4B" w:rsidRDefault="00000000"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>F1 0.9725</w:t>
            </w:r>
          </w:p>
        </w:tc>
        <w:tc>
          <w:tcPr>
            <w:tcW w:w="1780" w:type="dxa"/>
            <w:tcBorders>
              <w:top w:val="single" w:sz="4" w:space="0" w:color="C0D0E0"/>
              <w:left w:val="single" w:sz="4" w:space="0" w:color="C0D0E0"/>
              <w:bottom w:val="single" w:sz="4" w:space="0" w:color="C0D0E0"/>
              <w:right w:val="single" w:sz="4" w:space="0" w:color="C0D0E0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9C046" w14:textId="77777777" w:rsidR="00064B4B" w:rsidRDefault="00000000">
            <w:pPr>
              <w:jc w:val="center"/>
            </w:pPr>
            <w:r>
              <w:rPr>
                <w:b/>
                <w:bCs/>
                <w:color w:val="1A1A2E"/>
                <w:sz w:val="17"/>
                <w:szCs w:val="17"/>
              </w:rPr>
              <w:t>94.9%</w:t>
            </w:r>
          </w:p>
        </w:tc>
      </w:tr>
    </w:tbl>
    <w:p w14:paraId="1E55B152" w14:textId="77777777" w:rsidR="00064B4B" w:rsidRDefault="00064B4B">
      <w:pPr>
        <w:spacing w:before="60"/>
      </w:pPr>
    </w:p>
    <w:p w14:paraId="58805487" w14:textId="77777777" w:rsidR="00064B4B" w:rsidRDefault="00000000">
      <w:pPr>
        <w:spacing w:before="50" w:after="50"/>
      </w:pPr>
      <w:r>
        <w:rPr>
          <w:color w:val="222222"/>
          <w:sz w:val="18"/>
          <w:szCs w:val="18"/>
        </w:rPr>
        <w:t>Metrics used: Accuracy · Macro F1 · Precision · Recall · ROC-</w:t>
      </w:r>
      <w:proofErr w:type="gramStart"/>
      <w:r>
        <w:rPr>
          <w:color w:val="222222"/>
          <w:sz w:val="18"/>
          <w:szCs w:val="18"/>
        </w:rPr>
        <w:t>AUC</w:t>
      </w:r>
      <w:r>
        <w:rPr>
          <w:b/>
          <w:bCs/>
          <w:color w:val="222222"/>
          <w:sz w:val="18"/>
          <w:szCs w:val="18"/>
        </w:rPr>
        <w:t xml:space="preserve">  (</w:t>
      </w:r>
      <w:proofErr w:type="gramEnd"/>
      <w:r>
        <w:rPr>
          <w:b/>
          <w:bCs/>
          <w:color w:val="222222"/>
          <w:sz w:val="18"/>
          <w:szCs w:val="18"/>
        </w:rPr>
        <w:t>binary ROC-AUC = 0.983)</w:t>
      </w:r>
    </w:p>
    <w:p w14:paraId="4E37B2A8" w14:textId="77777777" w:rsidR="00064B4B" w:rsidRDefault="00064B4B">
      <w:pPr>
        <w:spacing w:before="40"/>
      </w:pPr>
    </w:p>
    <w:p w14:paraId="49CDBB49" w14:textId="77777777" w:rsidR="00064B4B" w:rsidRPr="00FC324C" w:rsidRDefault="00000000">
      <w:pPr>
        <w:spacing w:before="50" w:after="5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 xml:space="preserve">Tree-based gradient boosting models significantly outperform linear and neural baselines on this structured dataset. SMOTE oversampling combined with </w:t>
      </w:r>
      <w:proofErr w:type="spellStart"/>
      <w:r>
        <w:rPr>
          <w:color w:val="222222"/>
          <w:sz w:val="18"/>
          <w:szCs w:val="18"/>
        </w:rPr>
        <w:t>Optuna</w:t>
      </w:r>
      <w:proofErr w:type="spellEnd"/>
      <w:r>
        <w:rPr>
          <w:color w:val="222222"/>
          <w:sz w:val="18"/>
          <w:szCs w:val="18"/>
        </w:rPr>
        <w:t xml:space="preserve"> tuning yields the best multiclass performance. The binary classifier achieves near-perfect detection with a </w:t>
      </w:r>
      <w:r w:rsidRPr="00FC324C">
        <w:rPr>
          <w:color w:val="222222"/>
          <w:sz w:val="18"/>
          <w:szCs w:val="18"/>
        </w:rPr>
        <w:t>false negative rate below 5%</w:t>
      </w:r>
      <w:r>
        <w:rPr>
          <w:color w:val="222222"/>
          <w:sz w:val="18"/>
          <w:szCs w:val="18"/>
        </w:rPr>
        <w:t>, making it highly reliable for real-time security applications.</w:t>
      </w:r>
    </w:p>
    <w:p w14:paraId="7496BAB4" w14:textId="77777777" w:rsidR="00064B4B" w:rsidRDefault="00064B4B">
      <w:pPr>
        <w:spacing w:before="110"/>
      </w:pPr>
    </w:p>
    <w:p w14:paraId="55858DC4" w14:textId="77777777" w:rsidR="00064B4B" w:rsidRDefault="00000000">
      <w:pPr>
        <w:pBdr>
          <w:bottom w:val="single" w:sz="6" w:space="2" w:color="2E6DA4"/>
        </w:pBdr>
        <w:spacing w:before="160" w:after="80"/>
      </w:pPr>
      <w:r>
        <w:rPr>
          <w:b/>
          <w:bCs/>
          <w:color w:val="1A3C6E"/>
          <w:sz w:val="22"/>
          <w:szCs w:val="22"/>
        </w:rPr>
        <w:t>Future Work</w:t>
      </w:r>
    </w:p>
    <w:p w14:paraId="7F9C7423" w14:textId="77777777" w:rsidR="00064B4B" w:rsidRPr="00FC324C" w:rsidRDefault="00000000">
      <w:pPr>
        <w:pStyle w:val="ListParagraph"/>
        <w:numPr>
          <w:ilvl w:val="0"/>
          <w:numId w:val="2"/>
        </w:numPr>
        <w:spacing w:before="50" w:after="5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 xml:space="preserve">Integrate </w:t>
      </w:r>
      <w:r w:rsidRPr="00FC324C">
        <w:rPr>
          <w:color w:val="222222"/>
          <w:sz w:val="18"/>
          <w:szCs w:val="18"/>
        </w:rPr>
        <w:t>online learning</w:t>
      </w:r>
      <w:r>
        <w:rPr>
          <w:color w:val="222222"/>
          <w:sz w:val="18"/>
          <w:szCs w:val="18"/>
        </w:rPr>
        <w:t xml:space="preserve"> to adapt to new attack patterns without full retraining</w:t>
      </w:r>
    </w:p>
    <w:p w14:paraId="30205E0C" w14:textId="77777777" w:rsidR="00064B4B" w:rsidRPr="00FC324C" w:rsidRDefault="00000000">
      <w:pPr>
        <w:pStyle w:val="ListParagraph"/>
        <w:numPr>
          <w:ilvl w:val="0"/>
          <w:numId w:val="2"/>
        </w:numPr>
        <w:spacing w:before="50" w:after="5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 xml:space="preserve">Replace SMOTE with </w:t>
      </w:r>
      <w:r w:rsidRPr="00FC324C">
        <w:rPr>
          <w:color w:val="222222"/>
          <w:sz w:val="18"/>
          <w:szCs w:val="18"/>
        </w:rPr>
        <w:t>generative oversampling</w:t>
      </w:r>
      <w:r>
        <w:rPr>
          <w:color w:val="222222"/>
          <w:sz w:val="18"/>
          <w:szCs w:val="18"/>
        </w:rPr>
        <w:t xml:space="preserve"> (CTGAN) for rare attack classes</w:t>
      </w:r>
    </w:p>
    <w:p w14:paraId="64C4CB99" w14:textId="77777777" w:rsidR="00064B4B" w:rsidRPr="00FC324C" w:rsidRDefault="00000000">
      <w:pPr>
        <w:pStyle w:val="ListParagraph"/>
        <w:numPr>
          <w:ilvl w:val="0"/>
          <w:numId w:val="2"/>
        </w:numPr>
        <w:spacing w:before="50" w:after="5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 xml:space="preserve">Explore </w:t>
      </w:r>
      <w:r w:rsidRPr="00FC324C">
        <w:rPr>
          <w:color w:val="222222"/>
          <w:sz w:val="18"/>
          <w:szCs w:val="18"/>
        </w:rPr>
        <w:t>LSTM / Transformer</w:t>
      </w:r>
      <w:r>
        <w:rPr>
          <w:color w:val="222222"/>
          <w:sz w:val="18"/>
          <w:szCs w:val="18"/>
        </w:rPr>
        <w:t xml:space="preserve"> models for sequential traffic pattern detection</w:t>
      </w:r>
    </w:p>
    <w:p w14:paraId="6CC3933B" w14:textId="77777777" w:rsidR="00064B4B" w:rsidRPr="00FC324C" w:rsidRDefault="00000000">
      <w:pPr>
        <w:pStyle w:val="ListParagraph"/>
        <w:numPr>
          <w:ilvl w:val="0"/>
          <w:numId w:val="2"/>
        </w:numPr>
        <w:spacing w:before="50" w:after="5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lastRenderedPageBreak/>
        <w:t xml:space="preserve">Add </w:t>
      </w:r>
      <w:r w:rsidRPr="00FC324C">
        <w:rPr>
          <w:color w:val="222222"/>
          <w:sz w:val="18"/>
          <w:szCs w:val="18"/>
        </w:rPr>
        <w:t>automated drift alerting</w:t>
      </w:r>
      <w:r>
        <w:rPr>
          <w:color w:val="222222"/>
          <w:sz w:val="18"/>
          <w:szCs w:val="18"/>
        </w:rPr>
        <w:t xml:space="preserve"> via webhook when distribution shift is detected in production</w:t>
      </w:r>
    </w:p>
    <w:p w14:paraId="25F438CB" w14:textId="77777777" w:rsidR="00064B4B" w:rsidRDefault="00064B4B">
      <w:pPr>
        <w:spacing w:before="110"/>
      </w:pPr>
    </w:p>
    <w:p w14:paraId="25338F0D" w14:textId="77777777" w:rsidR="00064B4B" w:rsidRDefault="00000000">
      <w:pPr>
        <w:pBdr>
          <w:bottom w:val="single" w:sz="6" w:space="2" w:color="2E6DA4"/>
        </w:pBdr>
        <w:spacing w:before="160" w:after="80"/>
      </w:pPr>
      <w:r>
        <w:rPr>
          <w:b/>
          <w:bCs/>
          <w:color w:val="1A3C6E"/>
          <w:sz w:val="22"/>
          <w:szCs w:val="22"/>
        </w:rPr>
        <w:t>Conclusion</w:t>
      </w:r>
    </w:p>
    <w:p w14:paraId="4FB58E2A" w14:textId="031BC704" w:rsidR="00330081" w:rsidRDefault="00000000" w:rsidP="00330081">
      <w:pPr>
        <w:spacing w:before="50" w:after="50"/>
        <w:rPr>
          <w:color w:val="222222"/>
          <w:sz w:val="18"/>
          <w:szCs w:val="18"/>
        </w:rPr>
      </w:pPr>
      <w:r>
        <w:rPr>
          <w:color w:val="222222"/>
          <w:sz w:val="18"/>
          <w:szCs w:val="18"/>
        </w:rPr>
        <w:t>The system successfully detects and classifies IoT network attacks across both binary and 34-class settings. The best multiclass model (</w:t>
      </w:r>
      <w:proofErr w:type="spellStart"/>
      <w:r>
        <w:rPr>
          <w:color w:val="222222"/>
          <w:sz w:val="18"/>
          <w:szCs w:val="18"/>
        </w:rPr>
        <w:t>LightGBM</w:t>
      </w:r>
      <w:proofErr w:type="spellEnd"/>
      <w:r>
        <w:rPr>
          <w:color w:val="222222"/>
          <w:sz w:val="18"/>
          <w:szCs w:val="18"/>
        </w:rPr>
        <w:t xml:space="preserve"> + SMOTE Tuned) reaches </w:t>
      </w:r>
      <w:r w:rsidRPr="00FC324C">
        <w:rPr>
          <w:color w:val="222222"/>
          <w:sz w:val="18"/>
          <w:szCs w:val="18"/>
        </w:rPr>
        <w:t>Macro F1 = 0.648</w:t>
      </w:r>
      <w:r>
        <w:rPr>
          <w:color w:val="222222"/>
          <w:sz w:val="18"/>
          <w:szCs w:val="18"/>
        </w:rPr>
        <w:t xml:space="preserve"> across 34 attack types, while the binary model achieves </w:t>
      </w:r>
      <w:r w:rsidRPr="00FC324C">
        <w:rPr>
          <w:color w:val="222222"/>
          <w:sz w:val="18"/>
          <w:szCs w:val="18"/>
        </w:rPr>
        <w:t>F1 = 0.9725</w:t>
      </w:r>
      <w:r>
        <w:rPr>
          <w:color w:val="222222"/>
          <w:sz w:val="18"/>
          <w:szCs w:val="18"/>
        </w:rPr>
        <w:t xml:space="preserve"> with ROC-AUC of 0.983. The full pipeline is reproducible, </w:t>
      </w:r>
      <w:proofErr w:type="spellStart"/>
      <w:r>
        <w:rPr>
          <w:color w:val="222222"/>
          <w:sz w:val="18"/>
          <w:szCs w:val="18"/>
        </w:rPr>
        <w:t>containerised</w:t>
      </w:r>
      <w:proofErr w:type="spellEnd"/>
      <w:r>
        <w:rPr>
          <w:color w:val="222222"/>
          <w:sz w:val="18"/>
          <w:szCs w:val="18"/>
        </w:rPr>
        <w:t>, and deployable with a single Docker command.</w:t>
      </w:r>
    </w:p>
    <w:p w14:paraId="521EAD1F" w14:textId="77777777" w:rsidR="00330081" w:rsidRDefault="00330081" w:rsidP="00330081">
      <w:pPr>
        <w:spacing w:before="50" w:after="50"/>
        <w:rPr>
          <w:color w:val="222222"/>
          <w:sz w:val="18"/>
          <w:szCs w:val="18"/>
        </w:rPr>
      </w:pPr>
    </w:p>
    <w:p w14:paraId="07F4045F" w14:textId="77777777" w:rsidR="00330081" w:rsidRPr="00330081" w:rsidRDefault="00330081" w:rsidP="00330081">
      <w:pPr>
        <w:spacing w:before="50" w:after="50"/>
        <w:rPr>
          <w:color w:val="222222"/>
          <w:sz w:val="18"/>
          <w:szCs w:val="18"/>
        </w:rPr>
      </w:pPr>
    </w:p>
    <w:p w14:paraId="374EE4BB" w14:textId="376AE450" w:rsidR="00330081" w:rsidRDefault="00330081" w:rsidP="00330081">
      <w:pPr>
        <w:pBdr>
          <w:top w:val="single" w:sz="4" w:space="18" w:color="2E6DA4"/>
        </w:pBdr>
        <w:spacing w:before="80"/>
        <w:jc w:val="center"/>
      </w:pPr>
      <w:r w:rsidRPr="00330081">
        <w:rPr>
          <w:color w:val="2E6DA4"/>
          <w:sz w:val="22"/>
          <w:szCs w:val="22"/>
        </w:rPr>
        <w:t xml:space="preserve">GitHub: </w:t>
      </w:r>
      <w:hyperlink r:id="rId7" w:history="1">
        <w:r w:rsidRPr="00330081">
          <w:rPr>
            <w:rStyle w:val="Hyperlink"/>
            <w:sz w:val="22"/>
            <w:szCs w:val="22"/>
          </w:rPr>
          <w:t>github.com/joe-haddad3/</w:t>
        </w:r>
        <w:proofErr w:type="spellStart"/>
        <w:r w:rsidRPr="00330081">
          <w:rPr>
            <w:rStyle w:val="Hyperlink"/>
            <w:sz w:val="22"/>
            <w:szCs w:val="22"/>
          </w:rPr>
          <w:t>iot</w:t>
        </w:r>
        <w:proofErr w:type="spellEnd"/>
        <w:r w:rsidRPr="00330081">
          <w:rPr>
            <w:rStyle w:val="Hyperlink"/>
            <w:sz w:val="22"/>
            <w:szCs w:val="22"/>
          </w:rPr>
          <w:t>-intr</w:t>
        </w:r>
        <w:r w:rsidRPr="00330081">
          <w:rPr>
            <w:rStyle w:val="Hyperlink"/>
            <w:sz w:val="22"/>
            <w:szCs w:val="22"/>
          </w:rPr>
          <w:t>u</w:t>
        </w:r>
        <w:r w:rsidRPr="00330081">
          <w:rPr>
            <w:rStyle w:val="Hyperlink"/>
            <w:sz w:val="22"/>
            <w:szCs w:val="22"/>
          </w:rPr>
          <w:t xml:space="preserve">sion-detection  </w:t>
        </w:r>
      </w:hyperlink>
      <w:r w:rsidRPr="00330081">
        <w:rPr>
          <w:color w:val="2E6DA4"/>
          <w:sz w:val="22"/>
          <w:szCs w:val="22"/>
        </w:rPr>
        <w:t xml:space="preserve"> |   Docker: docker pull joehaddad12/</w:t>
      </w:r>
      <w:proofErr w:type="spellStart"/>
      <w:r w:rsidRPr="00330081">
        <w:rPr>
          <w:color w:val="2E6DA4"/>
          <w:sz w:val="22"/>
          <w:szCs w:val="22"/>
        </w:rPr>
        <w:t>iot</w:t>
      </w:r>
      <w:proofErr w:type="spellEnd"/>
      <w:r w:rsidRPr="00330081">
        <w:rPr>
          <w:color w:val="2E6DA4"/>
          <w:sz w:val="22"/>
          <w:szCs w:val="22"/>
        </w:rPr>
        <w:t>-ids</w:t>
      </w:r>
    </w:p>
    <w:p w14:paraId="576420E5" w14:textId="77777777" w:rsidR="00330081" w:rsidRDefault="00330081">
      <w:pPr>
        <w:spacing w:before="50" w:after="50"/>
      </w:pPr>
    </w:p>
    <w:sectPr w:rsidR="00330081">
      <w:headerReference w:type="default" r:id="rId8"/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2715" w14:textId="77777777" w:rsidR="00BA5246" w:rsidRDefault="00BA5246">
      <w:r>
        <w:separator/>
      </w:r>
    </w:p>
  </w:endnote>
  <w:endnote w:type="continuationSeparator" w:id="0">
    <w:p w14:paraId="4B4CDF81" w14:textId="77777777" w:rsidR="00BA5246" w:rsidRDefault="00BA5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29028" w14:textId="77777777" w:rsidR="00BA5246" w:rsidRDefault="00BA5246">
      <w:r>
        <w:separator/>
      </w:r>
    </w:p>
  </w:footnote>
  <w:footnote w:type="continuationSeparator" w:id="0">
    <w:p w14:paraId="133B485E" w14:textId="77777777" w:rsidR="00BA5246" w:rsidRDefault="00BA52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080"/>
    </w:tblGrid>
    <w:tr w:rsidR="00064B4B" w14:paraId="1FBEED46" w14:textId="77777777">
      <w:tblPrEx>
        <w:tblCellMar>
          <w:top w:w="0" w:type="dxa"/>
          <w:bottom w:w="0" w:type="dxa"/>
        </w:tblCellMar>
      </w:tblPrEx>
      <w:tc>
        <w:tcPr>
          <w:tcW w:w="10080" w:type="dxa"/>
          <w:tcBorders>
            <w:top w:val="none" w:sz="0" w:space="0" w:color="FFFFFF"/>
            <w:left w:val="none" w:sz="0" w:space="0" w:color="FFFFFF"/>
            <w:bottom w:val="single" w:sz="8" w:space="0" w:color="1A3C6E"/>
            <w:right w:val="none" w:sz="0" w:space="0" w:color="FFFFFF"/>
          </w:tcBorders>
          <w:shd w:val="clear" w:color="auto" w:fill="1A3C6E"/>
          <w:tcMar>
            <w:top w:w="100" w:type="dxa"/>
            <w:left w:w="160" w:type="dxa"/>
            <w:bottom w:w="100" w:type="dxa"/>
            <w:right w:w="160" w:type="dxa"/>
          </w:tcMar>
        </w:tcPr>
        <w:p w14:paraId="712D3C7A" w14:textId="77777777" w:rsidR="00064B4B" w:rsidRDefault="00000000">
          <w:pPr>
            <w:jc w:val="center"/>
          </w:pPr>
          <w:r>
            <w:rPr>
              <w:b/>
              <w:bCs/>
              <w:color w:val="FFFFFF"/>
              <w:sz w:val="28"/>
              <w:szCs w:val="28"/>
            </w:rPr>
            <w:t>IoT Intrusion Detection System</w:t>
          </w:r>
        </w:p>
        <w:p w14:paraId="6F7612DF" w14:textId="77777777" w:rsidR="00064B4B" w:rsidRDefault="00000000">
          <w:pPr>
            <w:spacing w:before="40"/>
            <w:jc w:val="center"/>
          </w:pPr>
          <w:r>
            <w:rPr>
              <w:color w:val="A8C8E8"/>
              <w:sz w:val="19"/>
              <w:szCs w:val="19"/>
            </w:rPr>
            <w:t>Machine Learning Project Report — Semester 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45EDD"/>
    <w:multiLevelType w:val="hybridMultilevel"/>
    <w:tmpl w:val="212A91AA"/>
    <w:lvl w:ilvl="0" w:tplc="C10429F4">
      <w:start w:val="1"/>
      <w:numFmt w:val="bullet"/>
      <w:lvlText w:val="●"/>
      <w:lvlJc w:val="left"/>
      <w:pPr>
        <w:ind w:left="720" w:hanging="360"/>
      </w:pPr>
    </w:lvl>
    <w:lvl w:ilvl="1" w:tplc="CFEC2C9E">
      <w:start w:val="1"/>
      <w:numFmt w:val="bullet"/>
      <w:lvlText w:val="○"/>
      <w:lvlJc w:val="left"/>
      <w:pPr>
        <w:ind w:left="1440" w:hanging="360"/>
      </w:pPr>
    </w:lvl>
    <w:lvl w:ilvl="2" w:tplc="050270C2">
      <w:start w:val="1"/>
      <w:numFmt w:val="bullet"/>
      <w:lvlText w:val="■"/>
      <w:lvlJc w:val="left"/>
      <w:pPr>
        <w:ind w:left="2160" w:hanging="360"/>
      </w:pPr>
    </w:lvl>
    <w:lvl w:ilvl="3" w:tplc="1BC01E2A">
      <w:start w:val="1"/>
      <w:numFmt w:val="bullet"/>
      <w:lvlText w:val="●"/>
      <w:lvlJc w:val="left"/>
      <w:pPr>
        <w:ind w:left="2880" w:hanging="360"/>
      </w:pPr>
    </w:lvl>
    <w:lvl w:ilvl="4" w:tplc="72AE1A6C">
      <w:start w:val="1"/>
      <w:numFmt w:val="bullet"/>
      <w:lvlText w:val="○"/>
      <w:lvlJc w:val="left"/>
      <w:pPr>
        <w:ind w:left="3600" w:hanging="360"/>
      </w:pPr>
    </w:lvl>
    <w:lvl w:ilvl="5" w:tplc="204C8922">
      <w:start w:val="1"/>
      <w:numFmt w:val="bullet"/>
      <w:lvlText w:val="■"/>
      <w:lvlJc w:val="left"/>
      <w:pPr>
        <w:ind w:left="4320" w:hanging="360"/>
      </w:pPr>
    </w:lvl>
    <w:lvl w:ilvl="6" w:tplc="6A3604DE">
      <w:start w:val="1"/>
      <w:numFmt w:val="bullet"/>
      <w:lvlText w:val="●"/>
      <w:lvlJc w:val="left"/>
      <w:pPr>
        <w:ind w:left="5040" w:hanging="360"/>
      </w:pPr>
    </w:lvl>
    <w:lvl w:ilvl="7" w:tplc="0AB29ADC">
      <w:start w:val="1"/>
      <w:numFmt w:val="bullet"/>
      <w:lvlText w:val="●"/>
      <w:lvlJc w:val="left"/>
      <w:pPr>
        <w:ind w:left="5760" w:hanging="360"/>
      </w:pPr>
    </w:lvl>
    <w:lvl w:ilvl="8" w:tplc="74D6A0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715C99"/>
    <w:multiLevelType w:val="hybridMultilevel"/>
    <w:tmpl w:val="3DD0BB6C"/>
    <w:lvl w:ilvl="0" w:tplc="CAD4C766">
      <w:start w:val="1"/>
      <w:numFmt w:val="bullet"/>
      <w:lvlText w:val="•"/>
      <w:lvlJc w:val="left"/>
      <w:pPr>
        <w:ind w:left="540" w:hanging="260"/>
      </w:pPr>
    </w:lvl>
    <w:lvl w:ilvl="1" w:tplc="412467D0">
      <w:numFmt w:val="decimal"/>
      <w:lvlText w:val=""/>
      <w:lvlJc w:val="left"/>
    </w:lvl>
    <w:lvl w:ilvl="2" w:tplc="106094CA">
      <w:numFmt w:val="decimal"/>
      <w:lvlText w:val=""/>
      <w:lvlJc w:val="left"/>
    </w:lvl>
    <w:lvl w:ilvl="3" w:tplc="ACDC1516">
      <w:numFmt w:val="decimal"/>
      <w:lvlText w:val=""/>
      <w:lvlJc w:val="left"/>
    </w:lvl>
    <w:lvl w:ilvl="4" w:tplc="71568178">
      <w:numFmt w:val="decimal"/>
      <w:lvlText w:val=""/>
      <w:lvlJc w:val="left"/>
    </w:lvl>
    <w:lvl w:ilvl="5" w:tplc="6C461F5A">
      <w:numFmt w:val="decimal"/>
      <w:lvlText w:val=""/>
      <w:lvlJc w:val="left"/>
    </w:lvl>
    <w:lvl w:ilvl="6" w:tplc="34561192">
      <w:numFmt w:val="decimal"/>
      <w:lvlText w:val=""/>
      <w:lvlJc w:val="left"/>
    </w:lvl>
    <w:lvl w:ilvl="7" w:tplc="6F8236FE">
      <w:numFmt w:val="decimal"/>
      <w:lvlText w:val=""/>
      <w:lvlJc w:val="left"/>
    </w:lvl>
    <w:lvl w:ilvl="8" w:tplc="F57C4102">
      <w:numFmt w:val="decimal"/>
      <w:lvlText w:val=""/>
      <w:lvlJc w:val="left"/>
    </w:lvl>
  </w:abstractNum>
  <w:num w:numId="1" w16cid:durableId="1732725019">
    <w:abstractNumId w:val="0"/>
    <w:lvlOverride w:ilvl="0">
      <w:startOverride w:val="1"/>
    </w:lvlOverride>
  </w:num>
  <w:num w:numId="2" w16cid:durableId="4315081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B4B"/>
    <w:rsid w:val="00064B4B"/>
    <w:rsid w:val="001E709C"/>
    <w:rsid w:val="00330081"/>
    <w:rsid w:val="00580581"/>
    <w:rsid w:val="00BA5246"/>
    <w:rsid w:val="00FC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5D26"/>
  <w15:docId w15:val="{88631D1B-E2AB-4CE3-8E61-000407D2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00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0081"/>
  </w:style>
  <w:style w:type="paragraph" w:styleId="Footer">
    <w:name w:val="footer"/>
    <w:basedOn w:val="Normal"/>
    <w:link w:val="FooterChar"/>
    <w:uiPriority w:val="99"/>
    <w:unhideWhenUsed/>
    <w:rsid w:val="0033008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081"/>
  </w:style>
  <w:style w:type="character" w:styleId="UnresolvedMention">
    <w:name w:val="Unresolved Mention"/>
    <w:basedOn w:val="DefaultParagraphFont"/>
    <w:uiPriority w:val="99"/>
    <w:semiHidden/>
    <w:unhideWhenUsed/>
    <w:rsid w:val="003300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00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joe-haddad3/iot-intrusion-dete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 Haddad</cp:lastModifiedBy>
  <cp:revision>16</cp:revision>
  <dcterms:created xsi:type="dcterms:W3CDTF">2026-04-26T14:02:00Z</dcterms:created>
  <dcterms:modified xsi:type="dcterms:W3CDTF">2026-04-26T14:08:00Z</dcterms:modified>
</cp:coreProperties>
</file>