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974140D" w14:textId="7D6B6EB3" w:rsidR="00B015E7" w:rsidRPr="00DA3A6B" w:rsidRDefault="00DA3A6B" w:rsidP="0076461C">
      <w:pPr>
        <w:pStyle w:val="Title"/>
        <w:spacing w:before="0"/>
        <w:rPr>
          <w:color w:val="auto"/>
        </w:rPr>
      </w:pPr>
      <w:r>
        <w:rPr>
          <w:noProof/>
        </w:rPr>
        <w:drawing>
          <wp:inline distT="0" distB="0" distL="0" distR="0" wp14:anchorId="6CD61C4A" wp14:editId="40AA43DC">
            <wp:extent cx="3095625" cy="528262"/>
            <wp:effectExtent l="0" t="0" r="0" b="5715"/>
            <wp:docPr id="1001" name="Picture 1" descr="Best Companies | Pertemps Recruitment Partnership Company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Companies | Pertemps Recruitment Partnership Company Profi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796" cy="54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3057" w14:textId="564B1BE4" w:rsidR="0076461C" w:rsidRDefault="0076461C" w:rsidP="0076461C">
      <w:pPr>
        <w:spacing w:before="240"/>
      </w:pPr>
      <w:hyperlink r:id="rId8" w:history="1">
        <w:r w:rsidRPr="0076461C">
          <w:rPr>
            <w:rStyle w:val="Hyperlink"/>
          </w:rPr>
          <w:t>Visit our Website</w:t>
        </w:r>
      </w:hyperlink>
      <w:r>
        <w:t xml:space="preserve"> | </w:t>
      </w:r>
      <w:hyperlink r:id="rId9" w:history="1">
        <w:r w:rsidRPr="0076461C">
          <w:rPr>
            <w:rStyle w:val="Hyperlink"/>
          </w:rPr>
          <w:t>Terms &amp; Conditions</w:t>
        </w:r>
      </w:hyperlink>
      <w:r>
        <w:t xml:space="preserve"> | </w:t>
      </w:r>
      <w:hyperlink r:id="rId10" w:history="1">
        <w:r w:rsidRPr="0076461C">
          <w:rPr>
            <w:rStyle w:val="Hyperlink"/>
          </w:rPr>
          <w:t>Privacy Policy</w:t>
        </w:r>
      </w:hyperlink>
    </w:p>
    <w:p w14:paraId="11C0562C" w14:textId="67C6B10D" w:rsidR="008A51A9" w:rsidRPr="00DA3A6B" w:rsidRDefault="008A51A9" w:rsidP="00DA3A6B">
      <w:pPr>
        <w:pStyle w:val="Heading1"/>
        <w:pBdr>
          <w:bottom w:val="single" w:sz="4" w:space="1" w:color="auto"/>
        </w:pBdr>
        <w:rPr>
          <w:color w:val="auto"/>
          <w:sz w:val="40"/>
        </w:rPr>
      </w:pPr>
      <w:r w:rsidRPr="00DA3A6B">
        <w:rPr>
          <w:color w:val="auto"/>
          <w:sz w:val="40"/>
        </w:rPr>
        <w:t>Candidate Details:</w:t>
      </w:r>
      <w:r w:rsidR="00B015E7" w:rsidRPr="00DA3A6B">
        <w:rPr>
          <w:color w:val="auto"/>
          <w:sz w:val="40"/>
        </w:rPr>
        <w:tab/>
      </w:r>
    </w:p>
    <w:p w14:paraId="13FDEC85" w14:textId="1B93D789" w:rsidR="0061615E" w:rsidRPr="005C69BB" w:rsidRDefault="00B015E7" w:rsidP="00DC616B">
      <w:pPr>
        <w:pStyle w:val="CoreSkills"/>
      </w:pPr>
      <w:r w:rsidRPr="005C69BB">
        <w:rPr>
          <w:rFonts w:hint="cs"/>
          <w:u w:val="single"/>
        </w:rPr>
        <w:t xml:space="preserve">Candidate Name</w:t>
      </w:r>
      <w:r w:rsidRPr="005C69BB">
        <w:rPr>
          <w:rFonts w:hint="cs"/>
        </w:rPr>
        <w:t xml:space="preserve">: </w:t>
      </w:r>
      <w:proofErr w:type="gramStart"/>
      <w:r w:rsidRPr="005C69BB">
        <w:rPr>
          <w:rFonts w:hint="cs"/>
        </w:rPr>
        <w:t xml:space="preserve">Susan Mahdaly</w:t>
      </w:r>
    </w:p>
    <w:p w14:paraId="1C7B0EEA" w14:textId="143A3727" w:rsidR="0061615E" w:rsidRPr="005C69BB" w:rsidRDefault="00DA3A6B" w:rsidP="00DC616B">
      <w:pPr>
        <w:pStyle w:val="CoreSkills"/>
      </w:pPr>
      <w:r>
        <w:t>Salary</w:t>
      </w:r>
      <w:r w:rsidR="0061615E" w:rsidRPr="005C69BB">
        <w:rPr>
          <w:rFonts w:hint="cs"/>
        </w:rPr>
        <w:t xml:space="preserve"> Expectations: £</w:t>
      </w:r>
    </w:p>
    <w:p w14:paraId="41841C77" w14:textId="16C98F9E" w:rsidR="00796B65" w:rsidRPr="005C69BB" w:rsidRDefault="0061615E" w:rsidP="00DC616B">
      <w:pPr>
        <w:pStyle w:val="CoreSkills"/>
      </w:pPr>
      <w:r w:rsidRPr="005C69BB">
        <w:rPr>
          <w:rFonts w:hint="cs"/>
        </w:rPr>
        <w:t xml:space="preserve">Notice Period: </w:t>
      </w:r>
    </w:p>
    <w:p w14:paraId="2838FF6A" w14:textId="4D977032" w:rsidR="008A51A9" w:rsidRPr="00DA3A6B" w:rsidRDefault="008A51A9" w:rsidP="00DA3A6B">
      <w:pPr>
        <w:pStyle w:val="Heading1"/>
        <w:pBdr>
          <w:bottom w:val="single" w:sz="4" w:space="1" w:color="auto"/>
        </w:pBdr>
        <w:rPr>
          <w:color w:val="auto"/>
        </w:rPr>
      </w:pPr>
      <w:r w:rsidRPr="00DA3A6B">
        <w:rPr>
          <w:color w:val="auto"/>
          <w:sz w:val="40"/>
          <w:szCs w:val="48"/>
        </w:rPr>
        <w:t>Recruiter Details:</w:t>
      </w:r>
    </w:p>
    <w:p w14:paraId="33BB36D6" w14:textId="21F9387D" w:rsidR="0061615E" w:rsidRPr="005C69BB" w:rsidRDefault="0061615E" w:rsidP="00DC616B">
      <w:pPr>
        <w:pStyle w:val="CoreSkills"/>
      </w:pPr>
      <w:r w:rsidRPr="005C69BB">
        <w:rPr>
          <w:rFonts w:hint="cs"/>
        </w:rPr>
        <w:t xml:space="preserve">Your Account Manager: </w:t>
      </w:r>
      <w:r w:rsidR="00DA3A6B">
        <w:t>Matt Ellis</w:t>
      </w:r>
    </w:p>
    <w:p w14:paraId="0F8AF529" w14:textId="162BF7EB" w:rsidR="0061615E" w:rsidRPr="005C69BB" w:rsidRDefault="0061615E" w:rsidP="00DC616B">
      <w:pPr>
        <w:pStyle w:val="CoreSkills"/>
      </w:pPr>
      <w:r w:rsidRPr="005C69BB">
        <w:rPr>
          <w:rFonts w:hint="cs"/>
        </w:rPr>
        <w:t xml:space="preserve">Contact Number: </w:t>
      </w:r>
      <w:r w:rsidR="00390F19" w:rsidRPr="00390F19">
        <w:t>+44 777</w:t>
      </w:r>
      <w:r w:rsidR="00DA3A6B">
        <w:t>7 777777</w:t>
      </w:r>
    </w:p>
    <w:p w14:paraId="09B14343" w14:textId="630921AC" w:rsidR="005C69BB" w:rsidRPr="005C69BB" w:rsidRDefault="0061615E" w:rsidP="00DC616B">
      <w:pPr>
        <w:pStyle w:val="CoreSkills"/>
        <w:rPr>
          <w:b/>
          <w:bCs/>
        </w:rPr>
      </w:pPr>
      <w:r w:rsidRPr="005C69BB">
        <w:rPr>
          <w:rFonts w:hint="cs"/>
        </w:rPr>
        <w:t xml:space="preserve">Email: </w:t>
      </w:r>
      <w:hyperlink r:id="rId11" w:history="1">
        <w:r w:rsidR="00DA3A6B" w:rsidRPr="001843D6">
          <w:rPr>
            <w:rStyle w:val="Hyperlink"/>
            <w:rFonts w:cs="Assistant"/>
          </w:rPr>
          <w:t>matt@pertemps.co.uk</w:t>
        </w:r>
      </w:hyperlink>
      <w:r w:rsidR="00DA3A6B">
        <w:t xml:space="preserve"> </w:t>
      </w:r>
    </w:p>
    <w:p w14:paraId="3212DAB5" w14:textId="53936806" w:rsidR="005C69BB" w:rsidRPr="00DA3A6B" w:rsidRDefault="005C69BB" w:rsidP="00DA3A6B">
      <w:pPr>
        <w:pStyle w:val="Heading1"/>
        <w:pBdr>
          <w:bottom w:val="single" w:sz="4" w:space="1" w:color="auto"/>
        </w:pBdr>
        <w:rPr>
          <w:color w:val="auto"/>
          <w:sz w:val="40"/>
          <w:szCs w:val="48"/>
        </w:rPr>
      </w:pPr>
      <w:r w:rsidRPr="00DA3A6B">
        <w:rPr>
          <w:color w:val="auto"/>
          <w:sz w:val="40"/>
          <w:szCs w:val="48"/>
        </w:rPr>
        <w:t>Selection Reasoning:</w:t>
      </w:r>
    </w:p>
    <w:p w14:paraId="2D5CEBD5" w14:textId="322CDEE6" w:rsidR="005C69BB" w:rsidRDefault="005C69BB" w:rsidP="00DC616B">
      <w:pPr>
        <w:pStyle w:val="CoreSkills"/>
      </w:pPr>
      <w:r>
        <w:t>[Reason 1]</w:t>
      </w:r>
    </w:p>
    <w:p w14:paraId="7A85A19A" w14:textId="70A69771" w:rsidR="005C69BB" w:rsidRPr="005C69BB" w:rsidRDefault="005C69BB" w:rsidP="00DC616B">
      <w:pPr>
        <w:pStyle w:val="CoreSkills"/>
      </w:pPr>
      <w:r w:rsidRPr="005C69BB">
        <w:t xml:space="preserve">[Reason </w:t>
      </w:r>
      <w:r>
        <w:t>2</w:t>
      </w:r>
      <w:r w:rsidRPr="005C69BB">
        <w:t xml:space="preserve">]</w:t>
      </w:r>
    </w:p>
    <w:p w14:paraId="05BA665A" w14:textId="77777777" w:rsidR="005C69BB" w:rsidRPr="005C69BB" w:rsidRDefault="005C69BB" w:rsidP="005C69BB"/>
    <w:p w14:paraId="79F80543" w14:textId="7A4E8A0C" w:rsidR="00A13489" w:rsidRPr="008A51A9" w:rsidRDefault="00A13489" w:rsidP="005C69BB">
      <w:pPr>
        <w:pStyle w:val="Heading2"/>
        <w:rPr>
          <w:rFonts w:ascii="Hanken Grotesk" w:hAnsi="Hanken Grotesk"/>
          <w:b/>
          <w:bCs/>
        </w:rPr>
      </w:pPr>
      <w:r w:rsidRPr="008A51A9">
        <w:rPr>
          <w:rFonts w:ascii="Hanken Grotesk" w:hAnsi="Hanken Grotesk"/>
          <w:b/>
          <w:bCs/>
        </w:rPr>
        <w:br w:type="page"/>
      </w:r>
    </w:p>
    <w:p w14:paraId="46F73D9B" w14:textId="77777777" w:rsidR="00EA0BC1" w:rsidRDefault="00EA0BC1" w:rsidP="00EA0BC1">
      <w:pPr>
        <w:pStyle w:val="Title"/>
      </w:pPr>
      <w:proofErr w:type="gramStart"/>
      <w:r>
        <w:lastRenderedPageBreak/>
        <w:t xml:space="preserve">Susan Mahdaly</w:t>
      </w:r>
    </w:p>
    <w:p w14:paraId="13A15FC0" w14:textId="316BF8BB" w:rsidR="00EA0BC1" w:rsidRDefault="00EA0BC1" w:rsidP="00C72EA0">
      <w:pPr>
        <w:pStyle w:val="Subtitle"/>
        <w:pBdr>
          <w:bottom w:val="single" w:sz="4" w:space="1" w:color="auto"/>
        </w:pBdr>
        <w:spacing w:after="240"/>
      </w:pPr>
      <w:proofErr w:type="gramStart"/>
      <w:r>
        <w:t xml:space="preserve">Project Manager</w:t>
      </w:r>
    </w:p>
    <w:p w14:paraId="0EEA6F22" w14:textId="13144F29" w:rsidR="00EA0BC1" w:rsidRDefault="00EA0BC1" w:rsidP="006A0A0E">
      <w:pPr>
        <w:spacing w:after="240"/>
      </w:pPr>
      <w:proofErr w:type="gramStart"/>
      <w:r>
        <w:t xml:space="preserve">Experienced Project Manager with expertise in stakeholder, team, and 3rd party supplier management. Analytical and detail-oriented, keen to leverage proven skills after a period of personal leave.</w:t>
      </w:r>
    </w:p>
    <w:p w14:paraId="1FC927F1" w14:textId="77777777" w:rsidR="004401D4" w:rsidRDefault="004401D4" w:rsidP="00FB753E">
      <w:pPr>
        <w:pStyle w:val="Heading1"/>
        <w:pBdr>
          <w:bottom w:val="single" w:sz="4" w:space="1" w:color="auto"/>
        </w:pBdr>
        <w:spacing w:before="0"/>
      </w:pPr>
      <w:r>
        <w:t xml:space="preserve">Key Achievements</w:t>
      </w:r>
    </w:p>
    <w:p w14:paraId="030E1176" w14:textId="77777777" w:rsidR="004401D4" w:rsidRPr="0008699D" w:rsidRDefault="004401D4" w:rsidP="004401D4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DC0853A" w14:textId="18F0AFB3" w:rsidR="004401D4" w:rsidRDefault="004401D4" w:rsidP="00FB753E">
      <w:pPr>
        <w:pStyle w:val="ListParagraph"/>
        <w:numPr>
          <w:ilvl w:val="0"/>
          <w:numId w:val="11"/>
        </w:numPr>
      </w:pPr>
      <w:proofErr w:type="gramStart"/>
      <w:r>
        <w:t xml:space="preserve">Completed the integration between ASOS and 3rd party systems (WMS, carrier labels, export declarations) for a new set-up between the German warehouse and carriers, in order to alleviate the UK warehouse; project budget: £632k; savings per year: £780k.</w:t>
      </w:r>
    </w:p>
    <w:p w14:paraId="6DC3E619" w14:textId="77777777" w:rsidR="004401D4" w:rsidRPr="0008699D" w:rsidRDefault="004401D4" w:rsidP="004401D4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DC0853A" w14:textId="18F0AFB3" w:rsidR="004401D4" w:rsidRDefault="004401D4" w:rsidP="00FB753E">
      <w:pPr>
        <w:pStyle w:val="ListParagraph"/>
        <w:numPr>
          <w:ilvl w:val="0"/>
          <w:numId w:val="11"/>
        </w:numPr>
      </w:pPr>
      <w:proofErr w:type="gramStart"/>
      <w:r>
        <w:t xml:space="preserve">Completed the integration between OFS and a 3rd party carrier management solution provider at Harvey Nichols, enabling the use of multiple carriers for customer order deliveries in the UK, leading to a cost saving of £15k per month as well as increased competitiveness in the luxury retail market.</w:t>
      </w:r>
    </w:p>
    <w:p w14:paraId="6DC3E619" w14:textId="77777777" w:rsidR="004401D4" w:rsidRPr="0008699D" w:rsidRDefault="004401D4" w:rsidP="004401D4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DC0853A" w14:textId="18F0AFB3" w:rsidR="004401D4" w:rsidRDefault="004401D4" w:rsidP="00FB753E">
      <w:pPr>
        <w:pStyle w:val="ListParagraph"/>
        <w:numPr>
          <w:ilvl w:val="0"/>
          <w:numId w:val="11"/>
        </w:numPr>
      </w:pPr>
      <w:proofErr w:type="gramStart"/>
      <w:r>
        <w:t xml:space="preserve">Completed a project costing £1M at Microsoft, which implemented a Virtual Hearing solution for the UK Ministry of Justice, enabling court hearings to take place remotely, via Skype for Business.</w:t>
      </w:r>
    </w:p>
    <w:p w14:paraId="6DC3E619" w14:textId="77777777" w:rsidR="004401D4" w:rsidRPr="0008699D" w:rsidRDefault="004401D4" w:rsidP="004401D4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DC0853A" w14:textId="18F0AFB3" w:rsidR="004401D4" w:rsidRDefault="004401D4" w:rsidP="00FB753E">
      <w:pPr>
        <w:pStyle w:val="ListParagraph"/>
        <w:numPr>
          <w:ilvl w:val="0"/>
          <w:numId w:val="11"/>
        </w:numPr>
      </w:pPr>
      <w:proofErr w:type="gramStart"/>
      <w:r>
        <w:t xml:space="preserve">Completed two projects at Dr. Martens, which were dependencies for the opening of a secondary distribution centre in the US.</w:t>
      </w:r>
    </w:p>
    <w:p w14:paraId="6DC3E619" w14:textId="77777777" w:rsidR="004401D4" w:rsidRPr="0008699D" w:rsidRDefault="004401D4" w:rsidP="004401D4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DC0853A" w14:textId="18F0AFB3" w:rsidR="004401D4" w:rsidRDefault="004401D4" w:rsidP="00FB753E">
      <w:pPr>
        <w:pStyle w:val="ListParagraph"/>
        <w:numPr>
          <w:ilvl w:val="0"/>
          <w:numId w:val="11"/>
        </w:numPr>
      </w:pPr>
      <w:proofErr w:type="gramStart"/>
      <w:r>
        <w:t xml:space="preserve">Completed a 2.5-year complex project with eBay Germany at MetaPack, which involved the implementation of a SaaS solution, earning MetaPack a monthly revenue of up to £100k.</w:t>
      </w:r>
    </w:p>
    <w:p w14:paraId="6DC3E619" w14:textId="77777777" w:rsidR="004401D4" w:rsidRPr="0008699D" w:rsidRDefault="004401D4" w:rsidP="004401D4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DC0853A" w14:textId="18F0AFB3" w:rsidR="004401D4" w:rsidRDefault="004401D4" w:rsidP="00FB753E">
      <w:pPr>
        <w:pStyle w:val="ListParagraph"/>
        <w:numPr>
          <w:ilvl w:val="0"/>
          <w:numId w:val="11"/>
        </w:numPr>
      </w:pPr>
      <w:proofErr w:type="gramStart"/>
      <w:r>
        <w:t xml:space="preserve">Completed the implementation of a new CRM system at The GIG at DST, enabling ATOC to select the right target audiences for their marketing campaigns.</w:t>
      </w:r>
    </w:p>
    <w:p w14:paraId="6DC3E619" w14:textId="77777777" w:rsidR="004401D4" w:rsidRPr="0008699D" w:rsidRDefault="004401D4" w:rsidP="004401D4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B99133C" w14:textId="77777777" w:rsidR="005127E4" w:rsidRDefault="005127E4" w:rsidP="005127E4">
      <w:pPr>
        <w:pStyle w:val="Heading1"/>
        <w:pBdr>
          <w:bottom w:val="single" w:sz="4" w:space="1" w:color="auto"/>
        </w:pBdr>
        <w:spacing w:before="0"/>
        <w:sectPr w:rsidR="005127E4" w:rsidSect="00DA3A6B">
          <w:type w:val="continuous"/>
          <w:pgSz w:w="11906" w:h="16838" w:code="9"/>
          <w:pgMar w:top="720" w:right="720" w:bottom="720" w:left="720" w:header="510" w:footer="340" w:gutter="0"/>
          <w:paperSrc w:first="257"/>
          <w:cols w:space="708"/>
          <w:docGrid w:linePitch="360"/>
        </w:sectPr>
      </w:pPr>
    </w:p>
    <w:p w14:paraId="52B62ABD" w14:textId="0E4B2DC9" w:rsidR="00EA0BC1" w:rsidRDefault="00EA0BC1" w:rsidP="005127E4">
      <w:pPr>
        <w:pStyle w:val="Heading1"/>
        <w:pBdr>
          <w:bottom w:val="single" w:sz="4" w:space="1" w:color="auto"/>
        </w:pBdr>
        <w:spacing w:before="0"/>
      </w:pPr>
      <w:r>
        <w:t>Core Skills</w:t>
      </w:r>
    </w:p>
    <w:p w14:paraId="57AF4D2C" w14:textId="77777777" w:rsidR="004E597E" w:rsidRPr="004E597E" w:rsidRDefault="004E597E" w:rsidP="004E597E">
      <w:pPr>
        <w:tabs>
          <w:tab w:val="left" w:pos="3686"/>
        </w:tabs>
        <w:rPr>
          <w:sz w:val="2"/>
          <w:szCs w:val="2"/>
        </w:rPr>
      </w:pPr>
      <w:r w:rsidRPr="004E597E">
        <w:rPr>
          <w:sz w:val="2"/>
          <w:szCs w:val="2"/>
        </w:rPr>
        <w:t xml:space="preserve"> </w:t>
      </w:r>
    </w:p>
    <w:p w14:paraId="70A6266D" w14:textId="36865F25" w:rsidR="004E597E" w:rsidRPr="0076461C" w:rsidRDefault="004E597E" w:rsidP="0076461C">
      <w:pPr>
        <w:pStyle w:val="ListParagraph"/>
        <w:keepNext/>
        <w:keepLines/>
        <w:numPr>
          <w:ilvl w:val="0"/>
          <w:numId w:val="11"/>
        </w:numPr>
        <w:tabs>
          <w:tab w:val="left" w:pos="3686"/>
        </w:tabs>
        <w:spacing w:line="240" w:lineRule="auto"/>
        <w:ind w:left="714" w:hanging="357"/>
        <w:rPr>
          <w:szCs w:val="24"/>
        </w:rPr>
      </w:pPr>
      <w:proofErr w:type="gramStart"/>
      <w:r w:rsidRPr="0076461C">
        <w:rPr>
          <w:szCs w:val="24"/>
        </w:rPr>
        <w:t xml:space="preserve">Project Management</w:t>
      </w:r>
      <w:r w:rsidR="00E00AA6" w:rsidRPr="0076461C">
        <w:rPr>
          <w:szCs w:val="24"/>
        </w:rPr>
        <w:tab/>
      </w:r>
      <w:r w:rsidR="005C4F1A" w:rsidRPr="0076461C">
        <w:rPr>
          <w:szCs w:val="24"/>
        </w:rPr>
        <w:tab/>
      </w:r>
      <w:r w:rsidR="00815691">
        <w:rPr>
          <w:szCs w:val="24"/>
        </w:rPr>
        <w:tab/>
      </w:r>
      <w:r w:rsidRPr="00C714A9">
        <w:rPr>
          <w:rFonts w:asciiTheme="minorHAnsi" w:hAnsiTheme="minorHAnsi" w:cstheme="minorHAnsi"/>
          <w:sz w:val="28"/>
          <w:szCs w:val="28"/>
        </w:rPr>
        <w:t xml:space="preserve">•</w:t>
      </w:r>
      <w:r w:rsidR="00C714A9">
        <w:rPr>
          <w:szCs w:val="24"/>
        </w:rPr>
        <w:t xml:space="preserve">   </w:t>
      </w:r>
      <w:r w:rsidRPr="0076461C">
        <w:rPr>
          <w:szCs w:val="24"/>
        </w:rPr>
        <w:t xml:space="preserve">Relationship Building </w:t>
      </w:r>
    </w:p>
    <w:p w14:paraId="70A6266D" w14:textId="36865F25" w:rsidR="004E597E" w:rsidRPr="0076461C" w:rsidRDefault="004E597E" w:rsidP="0076461C">
      <w:pPr>
        <w:pStyle w:val="ListParagraph"/>
        <w:keepNext/>
        <w:keepLines/>
        <w:numPr>
          <w:ilvl w:val="0"/>
          <w:numId w:val="11"/>
        </w:numPr>
        <w:tabs>
          <w:tab w:val="left" w:pos="3686"/>
        </w:tabs>
        <w:spacing w:line="240" w:lineRule="auto"/>
        <w:ind w:left="714" w:hanging="357"/>
        <w:rPr>
          <w:szCs w:val="24"/>
        </w:rPr>
      </w:pPr>
      <w:proofErr w:type="gramStart"/>
      <w:r w:rsidRPr="0076461C">
        <w:rPr>
          <w:szCs w:val="24"/>
        </w:rPr>
        <w:t xml:space="preserve">Stakeholder Management</w:t>
      </w:r>
      <w:r w:rsidR="00E00AA6" w:rsidRPr="0076461C">
        <w:rPr>
          <w:szCs w:val="24"/>
        </w:rPr>
        <w:tab/>
      </w:r>
      <w:r w:rsidR="005C4F1A" w:rsidRPr="0076461C">
        <w:rPr>
          <w:szCs w:val="24"/>
        </w:rPr>
        <w:tab/>
      </w:r>
      <w:r w:rsidR="00815691">
        <w:rPr>
          <w:szCs w:val="24"/>
        </w:rPr>
        <w:tab/>
      </w:r>
      <w:r w:rsidRPr="00C714A9">
        <w:rPr>
          <w:rFonts w:asciiTheme="minorHAnsi" w:hAnsiTheme="minorHAnsi" w:cstheme="minorHAnsi"/>
          <w:sz w:val="28"/>
          <w:szCs w:val="28"/>
        </w:rPr>
        <w:t xml:space="preserve">•</w:t>
      </w:r>
      <w:r w:rsidR="00C714A9">
        <w:rPr>
          <w:szCs w:val="24"/>
        </w:rPr>
        <w:t xml:space="preserve">   </w:t>
      </w:r>
      <w:r w:rsidRPr="0076461C">
        <w:rPr>
          <w:szCs w:val="24"/>
        </w:rPr>
        <w:t xml:space="preserve">Microsoft Office </w:t>
      </w:r>
    </w:p>
    <w:p w14:paraId="70A6266D" w14:textId="36865F25" w:rsidR="004E597E" w:rsidRPr="0076461C" w:rsidRDefault="004E597E" w:rsidP="0076461C">
      <w:pPr>
        <w:pStyle w:val="ListParagraph"/>
        <w:keepNext/>
        <w:keepLines/>
        <w:numPr>
          <w:ilvl w:val="0"/>
          <w:numId w:val="11"/>
        </w:numPr>
        <w:tabs>
          <w:tab w:val="left" w:pos="3686"/>
        </w:tabs>
        <w:spacing w:line="240" w:lineRule="auto"/>
        <w:ind w:left="714" w:hanging="357"/>
        <w:rPr>
          <w:szCs w:val="24"/>
        </w:rPr>
      </w:pPr>
      <w:proofErr w:type="gramStart"/>
      <w:r w:rsidRPr="0076461C">
        <w:rPr>
          <w:szCs w:val="24"/>
        </w:rPr>
        <w:t xml:space="preserve">Communication</w:t>
      </w:r>
      <w:r w:rsidR="00E00AA6" w:rsidRPr="0076461C">
        <w:rPr>
          <w:szCs w:val="24"/>
        </w:rPr>
        <w:tab/>
      </w:r>
      <w:r w:rsidR="005C4F1A" w:rsidRPr="0076461C">
        <w:rPr>
          <w:szCs w:val="24"/>
        </w:rPr>
        <w:tab/>
      </w:r>
      <w:r w:rsidR="00815691">
        <w:rPr>
          <w:szCs w:val="24"/>
        </w:rPr>
        <w:tab/>
      </w:r>
      <w:r w:rsidRPr="00C714A9">
        <w:rPr>
          <w:rFonts w:asciiTheme="minorHAnsi" w:hAnsiTheme="minorHAnsi" w:cstheme="minorHAnsi"/>
          <w:sz w:val="28"/>
          <w:szCs w:val="28"/>
        </w:rPr>
        <w:t xml:space="preserve">•</w:t>
      </w:r>
      <w:r w:rsidR="00C714A9">
        <w:rPr>
          <w:szCs w:val="24"/>
        </w:rPr>
        <w:t xml:space="preserve">   </w:t>
      </w:r>
      <w:r w:rsidRPr="0076461C">
        <w:rPr>
          <w:szCs w:val="24"/>
        </w:rPr>
        <w:t xml:space="preserve">Azure DevOps </w:t>
      </w:r>
    </w:p>
    <w:p w14:paraId="70A6266D" w14:textId="36865F25" w:rsidR="004E597E" w:rsidRPr="0076461C" w:rsidRDefault="004E597E" w:rsidP="0076461C">
      <w:pPr>
        <w:pStyle w:val="ListParagraph"/>
        <w:keepNext/>
        <w:keepLines/>
        <w:numPr>
          <w:ilvl w:val="0"/>
          <w:numId w:val="11"/>
        </w:numPr>
        <w:tabs>
          <w:tab w:val="left" w:pos="3686"/>
        </w:tabs>
        <w:spacing w:line="240" w:lineRule="auto"/>
        <w:ind w:left="714" w:hanging="357"/>
        <w:rPr>
          <w:szCs w:val="24"/>
        </w:rPr>
      </w:pPr>
      <w:proofErr w:type="gramStart"/>
      <w:r w:rsidRPr="0076461C">
        <w:rPr>
          <w:szCs w:val="24"/>
        </w:rPr>
        <w:t xml:space="preserve">Problem Solving</w:t>
      </w:r>
      <w:r w:rsidR="00E00AA6" w:rsidRPr="0076461C">
        <w:rPr>
          <w:szCs w:val="24"/>
        </w:rPr>
        <w:tab/>
      </w:r>
      <w:r w:rsidR="005C4F1A" w:rsidRPr="0076461C">
        <w:rPr>
          <w:szCs w:val="24"/>
        </w:rPr>
        <w:tab/>
      </w:r>
      <w:r w:rsidR="00815691">
        <w:rPr>
          <w:szCs w:val="24"/>
        </w:rPr>
        <w:tab/>
      </w:r>
      <w:r w:rsidRPr="00C714A9">
        <w:rPr>
          <w:rFonts w:asciiTheme="minorHAnsi" w:hAnsiTheme="minorHAnsi" w:cstheme="minorHAnsi"/>
          <w:sz w:val="28"/>
          <w:szCs w:val="28"/>
        </w:rPr>
        <w:t xml:space="preserve">•</w:t>
      </w:r>
      <w:r w:rsidR="00C714A9">
        <w:rPr>
          <w:szCs w:val="24"/>
        </w:rPr>
        <w:t xml:space="preserve">   </w:t>
      </w:r>
      <w:r w:rsidRPr="0076461C">
        <w:rPr>
          <w:szCs w:val="24"/>
        </w:rPr>
        <w:t xml:space="preserve">JIRA </w:t>
      </w:r>
    </w:p>
    <w:p w14:paraId="70A6266D" w14:textId="36865F25" w:rsidR="004E597E" w:rsidRPr="0076461C" w:rsidRDefault="004E597E" w:rsidP="0076461C">
      <w:pPr>
        <w:pStyle w:val="ListParagraph"/>
        <w:keepNext/>
        <w:keepLines/>
        <w:numPr>
          <w:ilvl w:val="0"/>
          <w:numId w:val="11"/>
        </w:numPr>
        <w:tabs>
          <w:tab w:val="left" w:pos="3686"/>
        </w:tabs>
        <w:spacing w:line="240" w:lineRule="auto"/>
        <w:ind w:left="714" w:hanging="357"/>
        <w:rPr>
          <w:szCs w:val="24"/>
        </w:rPr>
      </w:pPr>
      <w:proofErr w:type="gramStart"/>
      <w:r w:rsidRPr="0076461C">
        <w:rPr>
          <w:szCs w:val="24"/>
        </w:rPr>
        <w:t xml:space="preserve">Prioritisation</w:t>
      </w:r>
      <w:r w:rsidR="00E00AA6" w:rsidRPr="0076461C">
        <w:rPr>
          <w:szCs w:val="24"/>
        </w:rPr>
        <w:tab/>
      </w:r>
      <w:r w:rsidR="005C4F1A" w:rsidRPr="0076461C">
        <w:rPr>
          <w:szCs w:val="24"/>
        </w:rPr>
        <w:tab/>
      </w:r>
      <w:r w:rsidR="00815691">
        <w:rPr>
          <w:szCs w:val="24"/>
        </w:rPr>
        <w:tab/>
      </w:r>
      <w:r w:rsidRPr="00C714A9">
        <w:rPr>
          <w:rFonts w:asciiTheme="minorHAnsi" w:hAnsiTheme="minorHAnsi" w:cstheme="minorHAnsi"/>
          <w:sz w:val="28"/>
          <w:szCs w:val="28"/>
        </w:rPr>
        <w:t xml:space="preserve">•</w:t>
      </w:r>
      <w:r w:rsidR="00C714A9">
        <w:rPr>
          <w:szCs w:val="24"/>
        </w:rPr>
        <w:t xml:space="preserve">   </w:t>
      </w:r>
      <w:r w:rsidRPr="0076461C">
        <w:rPr>
          <w:szCs w:val="24"/>
        </w:rPr>
        <w:t xml:space="preserve">Confluence </w:t>
      </w:r>
    </w:p>
    <w:p w14:paraId="70A6266D" w14:textId="36865F25" w:rsidR="004E597E" w:rsidRPr="0076461C" w:rsidRDefault="004E597E" w:rsidP="0076461C">
      <w:pPr>
        <w:pStyle w:val="ListParagraph"/>
        <w:keepNext/>
        <w:keepLines/>
        <w:numPr>
          <w:ilvl w:val="0"/>
          <w:numId w:val="11"/>
        </w:numPr>
        <w:tabs>
          <w:tab w:val="left" w:pos="3686"/>
        </w:tabs>
        <w:spacing w:line="240" w:lineRule="auto"/>
        <w:ind w:left="714" w:hanging="357"/>
        <w:rPr>
          <w:szCs w:val="24"/>
        </w:rPr>
      </w:pPr>
      <w:proofErr w:type="gramStart"/>
      <w:r w:rsidRPr="0076461C">
        <w:rPr>
          <w:szCs w:val="24"/>
        </w:rPr>
        <w:t xml:space="preserve">Organisation </w:t>
      </w:r>
    </w:p>
    <w:p w14:paraId="1FAAEEFA" w14:textId="4BFAD40F" w:rsidR="00FB753E" w:rsidRPr="004E597E" w:rsidRDefault="00FB753E" w:rsidP="006A0A0E">
      <w:pPr>
        <w:tabs>
          <w:tab w:val="left" w:pos="3686"/>
        </w:tabs>
        <w:spacing w:after="240"/>
        <w:rPr>
          <w:sz w:val="2"/>
          <w:szCs w:val="2"/>
        </w:rPr>
      </w:pPr>
      <w:r w:rsidRPr="004E597E">
        <w:rPr>
          <w:sz w:val="2"/>
          <w:szCs w:val="2"/>
        </w:rPr>
        <w:t xml:space="preserve"/>
      </w:r>
    </w:p>
    <w:p w14:paraId="4EDB9F0B" w14:textId="77777777" w:rsidR="006A0A0E" w:rsidRPr="006A0A0E" w:rsidRDefault="006A0A0E" w:rsidP="006A0A0E">
      <w:pPr>
        <w:rPr>
          <w:sz w:val="2"/>
          <w:szCs w:val="2"/>
        </w:rPr>
      </w:pPr>
      <w:r w:rsidRPr="006A0A0E">
        <w:rPr>
          <w:sz w:val="2"/>
          <w:szCs w:val="2"/>
        </w:rPr>
        <w:t xml:space="preserve"/>
      </w:r>
    </w:p>
    <w:p w14:paraId="5A71533E" w14:textId="77777777" w:rsidR="006A0A0E" w:rsidRDefault="006A0A0E" w:rsidP="006A0A0E">
      <w:pPr>
        <w:pStyle w:val="Heading1"/>
        <w:pBdr>
          <w:bottom w:val="single" w:sz="4" w:space="1" w:color="auto"/>
        </w:pBdr>
        <w:spacing w:before="0" w:after="0"/>
      </w:pPr>
      <w:r>
        <w:t xml:space="preserve">Education</w:t>
      </w:r>
    </w:p>
    <w:p w14:paraId="48936117" w14:textId="77777777" w:rsidR="006A0A0E" w:rsidRPr="0008699D" w:rsidRDefault="006A0A0E" w:rsidP="006A0A0E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9009AF4" w14:textId="77777777" w:rsidR="006A0A0E" w:rsidRPr="00C47768" w:rsidRDefault="006A0A0E" w:rsidP="006A0A0E">
      <w:pPr>
        <w:keepNext/>
        <w:rPr>
          <w:sz w:val="2"/>
          <w:szCs w:val="2"/>
        </w:rPr>
      </w:pPr>
      <w:r w:rsidRPr="00C47768">
        <w:rPr>
          <w:sz w:val="2"/>
          <w:szCs w:val="2"/>
        </w:rPr>
        <w:t xml:space="preserve">    </w:t>
      </w:r>
    </w:p>
    <w:p w14:paraId="07455631" w14:textId="77777777" w:rsidR="006A0A0E" w:rsidRDefault="006A0A0E" w:rsidP="006A0A0E">
      <w:pPr>
        <w:pStyle w:val="ListParagraph"/>
        <w:keepNext/>
        <w:numPr>
          <w:ilvl w:val="0"/>
          <w:numId w:val="9"/>
        </w:numPr>
      </w:pPr>
      <w:proofErr w:type="gramStart"/>
      <w:r>
        <w:t xml:space="preserve">King’s College London, University of London, UK | MA (Merit), Digital Culture &amp; Technology: the study of technology from the social / cultural point of view.</w:t>
      </w:r>
    </w:p>
    <w:p w14:paraId="0A083739" w14:textId="77777777" w:rsidR="006A0A0E" w:rsidRPr="00C47768" w:rsidRDefault="006A0A0E" w:rsidP="006A0A0E">
      <w:pPr>
        <w:rPr>
          <w:sz w:val="2"/>
          <w:szCs w:val="2"/>
        </w:rPr>
      </w:pPr>
      <w:r w:rsidRPr="00C47768">
        <w:rPr>
          <w:sz w:val="2"/>
          <w:szCs w:val="2"/>
        </w:rPr>
        <w:t xml:space="preserve"/>
      </w:r>
    </w:p>
    <w:p w14:paraId="59009AF4" w14:textId="77777777" w:rsidR="006A0A0E" w:rsidRPr="00C47768" w:rsidRDefault="006A0A0E" w:rsidP="006A0A0E">
      <w:pPr>
        <w:keepNext/>
        <w:rPr>
          <w:sz w:val="2"/>
          <w:szCs w:val="2"/>
        </w:rPr>
      </w:pPr>
      <w:r w:rsidRPr="00C47768">
        <w:rPr>
          <w:sz w:val="2"/>
          <w:szCs w:val="2"/>
        </w:rPr>
        <w:t xml:space="preserve">    </w:t>
      </w:r>
    </w:p>
    <w:p w14:paraId="07455631" w14:textId="77777777" w:rsidR="006A0A0E" w:rsidRDefault="006A0A0E" w:rsidP="006A0A0E">
      <w:pPr>
        <w:pStyle w:val="ListParagraph"/>
        <w:keepNext/>
        <w:numPr>
          <w:ilvl w:val="0"/>
          <w:numId w:val="9"/>
        </w:numPr>
      </w:pPr>
      <w:proofErr w:type="gramStart"/>
      <w:r>
        <w:t xml:space="preserve">American University, Washington, DC, USA | BS (3.47/4.00 – equivalent to Upper Second Class Honours (2.1)), Business Administration; focus: International Marketing; minor: International Relations.</w:t>
      </w:r>
    </w:p>
    <w:p w14:paraId="0A083739" w14:textId="77777777" w:rsidR="006A0A0E" w:rsidRPr="00C47768" w:rsidRDefault="006A0A0E" w:rsidP="006A0A0E">
      <w:pPr>
        <w:rPr>
          <w:sz w:val="2"/>
          <w:szCs w:val="2"/>
        </w:rPr>
      </w:pPr>
      <w:r w:rsidRPr="00C47768">
        <w:rPr>
          <w:sz w:val="2"/>
          <w:szCs w:val="2"/>
        </w:rPr>
        <w:t xml:space="preserve"/>
      </w:r>
    </w:p>
    <w:p w14:paraId="519150F5" w14:textId="131ED0F9" w:rsidR="006A0A0E" w:rsidRPr="006A0A0E" w:rsidRDefault="006A0A0E" w:rsidP="006A0A0E">
      <w:pPr>
        <w:spacing w:after="240"/>
        <w:rPr>
          <w:sz w:val="2"/>
          <w:szCs w:val="2"/>
        </w:rPr>
      </w:pPr>
      <w:r w:rsidRPr="00C47768">
        <w:rPr>
          <w:sz w:val="2"/>
          <w:szCs w:val="2"/>
        </w:rPr>
        <w:t xml:space="preserve"/>
      </w:r>
    </w:p>
    <w:p w14:paraId="2A230F27" w14:textId="1FE5E510" w:rsidR="00EA0BC1" w:rsidRDefault="00EA0BC1" w:rsidP="005127E4">
      <w:pPr>
        <w:pStyle w:val="Heading1"/>
        <w:pBdr>
          <w:bottom w:val="single" w:sz="4" w:space="1" w:color="auto"/>
        </w:pBdr>
        <w:spacing w:before="0"/>
      </w:pPr>
      <w:r>
        <w:t xml:space="preserve">Certifications</w:t>
      </w:r>
    </w:p>
    <w:p w14:paraId="1E09029E" w14:textId="77777777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AB62AC2" w14:textId="1ECB1BB7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Certified Scrum Master (Scrum Alliance, London, UK) - Obtained: Dec 2015</w:t>
      </w:r>
    </w:p>
    <w:p w14:paraId="199339A2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AB62AC2" w14:textId="1ECB1BB7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PRINCE2 Practitioner (QA, London, UK) - Obtained: Oct 2014</w:t>
      </w:r>
    </w:p>
    <w:p w14:paraId="199339A2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AB62AC2" w14:textId="1ECB1BB7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Customer Insight (IDM, London, UK) - Obtained: Mar 2010</w:t>
      </w:r>
    </w:p>
    <w:p w14:paraId="199339A2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AB62AC2" w14:textId="1ECB1BB7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Successful Communication (Partners With You, London, UK) - Obtained: Jul 2009</w:t>
      </w:r>
    </w:p>
    <w:p w14:paraId="199339A2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AB62AC2" w14:textId="1ECB1BB7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Statistics &amp; Testing (IDM, London, UK) - Obtained: Nov 2008</w:t>
      </w:r>
    </w:p>
    <w:p w14:paraId="199339A2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28D2CF6" w14:textId="751AB72F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E876315" w14:textId="5B84F03C" w:rsidR="0001355D" w:rsidRPr="0008699D" w:rsidRDefault="0001355D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3687A2CA" w14:textId="2DE57A3F" w:rsidR="0001355D" w:rsidRPr="0008699D" w:rsidRDefault="0001355D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2C9EBE8C" w14:textId="77777777" w:rsidR="00EA0BC1" w:rsidRDefault="00EA0BC1" w:rsidP="005127E4">
      <w:pPr>
        <w:pStyle w:val="Heading1"/>
        <w:pBdr>
          <w:bottom w:val="single" w:sz="4" w:space="1" w:color="auto"/>
        </w:pBdr>
        <w:spacing w:before="0"/>
      </w:pPr>
      <w:r>
        <w:t xml:space="preserve">Language Skills</w:t>
      </w:r>
    </w:p>
    <w:p w14:paraId="6100C8DD" w14:textId="77777777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626B57A" w14:textId="48924503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English – Native</w:t>
      </w:r>
    </w:p>
    <w:p w14:paraId="460CF870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626B57A" w14:textId="48924503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German – Fluent</w:t>
      </w:r>
    </w:p>
    <w:p w14:paraId="460CF870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626B57A" w14:textId="48924503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Arabic – Basic</w:t>
      </w:r>
    </w:p>
    <w:p w14:paraId="460CF870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626B57A" w14:textId="48924503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French – Basic</w:t>
      </w:r>
    </w:p>
    <w:p w14:paraId="460CF870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626B57A" w14:textId="48924503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Spanish – Basic</w:t>
      </w:r>
    </w:p>
    <w:p w14:paraId="460CF870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85F85E2" w14:textId="7D300726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03A017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2FA03EFC" w14:textId="77777777" w:rsidR="00EA0BC1" w:rsidRDefault="00EA0BC1" w:rsidP="005127E4">
      <w:pPr>
        <w:pStyle w:val="Heading1"/>
        <w:pBdr>
          <w:bottom w:val="single" w:sz="4" w:space="1" w:color="auto"/>
        </w:pBdr>
        <w:spacing w:before="0"/>
      </w:pPr>
      <w:r>
        <w:t xml:space="preserve">Additional Details</w:t>
      </w:r>
    </w:p>
    <w:p w14:paraId="319D226A" w14:textId="77777777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Nationality: German (UK settled status granted).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43E0051" w14:textId="027C597C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Immediately available</w:t>
      </w:r>
    </w:p>
    <w:p w14:paraId="099F0C08" w14:textId="77777777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6A9017B9" w14:textId="10C5F639" w:rsidR="00EA0BC1" w:rsidRPr="0008699D" w:rsidRDefault="00EA0BC1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34EB05E0" w14:textId="77777777" w:rsidR="00EA0BC1" w:rsidRDefault="00EA0BC1" w:rsidP="005127E4">
      <w:pPr>
        <w:pStyle w:val="Heading1"/>
        <w:pBdr>
          <w:bottom w:val="single" w:sz="4" w:space="1" w:color="auto"/>
        </w:pBdr>
        <w:spacing w:before="0"/>
      </w:pPr>
      <w:r>
        <w:t xml:space="preserve">Career History</w:t>
      </w:r>
    </w:p>
    <w:p w14:paraId="374D2AE8" w14:textId="77777777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7D3301D5" w14:textId="49760439" w:rsidR="00EA0BC1" w:rsidRPr="008A7683" w:rsidRDefault="00EA0BC1" w:rsidP="005127E4">
      <w:pPr>
        <w:pStyle w:val="Heading3"/>
        <w:pBdr>
          <w:bottom w:val="single" w:sz="4" w:space="1" w:color="auto"/>
        </w:pBdr>
        <w:rPr>
          <w:b/>
          <w:bCs/>
          <w:sz w:val="28"/>
          <w:u w:val="none"/>
        </w:rPr>
      </w:pPr>
      <w:proofErr w:type="gramStart"/>
      <w:r w:rsidRPr="008A7683">
        <w:rPr>
          <w:b/>
          <w:bCs/>
          <w:sz w:val="28"/>
          <w:u w:val="none"/>
        </w:rPr>
        <w:t xml:space="preserve">Dr. Martens, London, UK | Dec 2019 – Oct 2022</w:t>
      </w:r>
    </w:p>
    <w:p w14:paraId="68360DAE" w14:textId="3C1447AF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IT PROJECT MANAGER (permanent) | Sep 2020 – Oct 2022</w:t>
      </w:r>
    </w:p>
    <w:p w14:paraId="7CB7AFB6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68360DAE" w14:textId="3C1447AF" w:rsidR="00EA0BC1" w:rsidRDefault="00EA0BC1" w:rsidP="005127E4">
      <w:pPr>
        <w:pStyle w:val="ListParagraph"/>
        <w:keepNext/>
        <w:numPr>
          <w:ilvl w:val="0"/>
          <w:numId w:val="8"/>
        </w:numPr>
      </w:pPr>
      <w:proofErr w:type="gramStart"/>
      <w:r>
        <w:t xml:space="preserve">IT PROJECT MANAGER (contract) | Dec 2019 – Sep 2020</w:t>
      </w:r>
    </w:p>
    <w:p w14:paraId="7CB7AFB6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2DDCE1B7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59FC422C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3D837ACF" w14:textId="77777777" w:rsidR="00EA0BC1" w:rsidRPr="006A0A0E" w:rsidRDefault="00EA0BC1" w:rsidP="005615FE">
      <w:pPr>
        <w:pStyle w:val="Heading3"/>
        <w:spacing w:before="0" w:after="0"/>
        <w:rPr>
          <w:b/>
          <w:bCs/>
        </w:rPr>
      </w:pPr>
      <w:r w:rsidRPr="006A0A0E">
        <w:rPr>
          <w:b/>
          <w:bCs/>
        </w:rPr>
        <w:t xml:space="preserve">Highlights:</w:t>
      </w:r>
    </w:p>
    <w:p w14:paraId="780B3575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Completed two projects, which were identified as dependencies for the opening of a secondary distribution centre in the US. One project entailed the ability to replenish US stores from multiple US distribution centres; the other project’s objective was to update the trigger for the despatch &amp; returns emails, with the ability to add multiple tracking links to a despatch email. The projects ran simultaneously and were delivered on time.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Took ownership of some feasibility studies (pre-project) from the Programme Manager.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28C5CA2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49656EF2" w14:textId="1CF27100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7D3301D5" w14:textId="49760439" w:rsidR="00EA0BC1" w:rsidRPr="008A7683" w:rsidRDefault="00EA0BC1" w:rsidP="005127E4">
      <w:pPr>
        <w:pStyle w:val="Heading3"/>
        <w:pBdr>
          <w:bottom w:val="single" w:sz="4" w:space="1" w:color="auto"/>
        </w:pBdr>
        <w:rPr>
          <w:b/>
          <w:bCs/>
          <w:sz w:val="28"/>
          <w:u w:val="none"/>
        </w:rPr>
      </w:pPr>
      <w:proofErr w:type="gramStart"/>
      <w:r w:rsidRPr="008A7683">
        <w:rPr>
          <w:b/>
          <w:bCs/>
          <w:sz w:val="28"/>
          <w:u w:val="none"/>
        </w:rPr>
        <w:t xml:space="preserve">Harvey Nichols, London, UK | Nov 2018 – Sep 2019</w:t>
      </w:r>
      <w:r w:rsidR="00C72EA0" w:rsidRPr="008A7683">
        <w:rPr>
          <w:b/>
          <w:bCs/>
          <w:sz w:val="28"/>
          <w:u w:val="none"/>
        </w:rPr>
        <w:t xml:space="preserve"> </w:t>
      </w:r>
      <w:r w:rsidRPr="008A7683">
        <w:rPr>
          <w:b/>
          <w:bCs/>
          <w:sz w:val="28"/>
          <w:u w:val="none"/>
        </w:rPr>
        <w:t xml:space="preserve">| IT PROJECT MANAGER (contract)</w:t>
      </w:r>
    </w:p>
    <w:p w14:paraId="5AC87145" w14:textId="1664AB6D" w:rsidR="009F1248" w:rsidRDefault="009F1248" w:rsidP="005127E4">
      <w:pPr>
        <w:keepNext/>
      </w:pPr>
      <w:r>
        <w:t xml:space="preserve">Managed integrations between the in-house built order fulfilment system (OFS) and 3rd parties’ delivery solutions. Improved front-end &amp; back-end technical, as well as operational processes, while futureproofing solutions for customer order &amp; deliveries within the UK and internationally.</w:t>
      </w:r>
    </w:p>
    <w:p w14:paraId="602435EF" w14:textId="74E8E72D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9FC422C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3D837ACF" w14:textId="77777777" w:rsidR="00EA0BC1" w:rsidRPr="006A0A0E" w:rsidRDefault="00EA0BC1" w:rsidP="005615FE">
      <w:pPr>
        <w:pStyle w:val="Heading3"/>
        <w:spacing w:before="0" w:after="0"/>
        <w:rPr>
          <w:b/>
          <w:bCs/>
        </w:rPr>
      </w:pPr>
      <w:r w:rsidRPr="006A0A0E">
        <w:rPr>
          <w:b/>
          <w:bCs/>
        </w:rPr>
        <w:t xml:space="preserve">Highlights:</w:t>
      </w:r>
    </w:p>
    <w:p w14:paraId="780B3575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Completed the integration between OFS and a 3rd party carrier management solution provider to enable the use of multiple carriers for customer order deliveries in the UK, leading to a cost saving of £15k per month as well as increased competitiveness in the luxury retail market.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Ensured interdependencies between projects were carefully managed, with decisions to be made by Steering Group members.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28C5CA2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49656EF2" w14:textId="1CF27100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7D3301D5" w14:textId="49760439" w:rsidR="00EA0BC1" w:rsidRPr="008A7683" w:rsidRDefault="00EA0BC1" w:rsidP="005127E4">
      <w:pPr>
        <w:pStyle w:val="Heading3"/>
        <w:pBdr>
          <w:bottom w:val="single" w:sz="4" w:space="1" w:color="auto"/>
        </w:pBdr>
        <w:rPr>
          <w:b/>
          <w:bCs/>
          <w:sz w:val="28"/>
          <w:u w:val="none"/>
        </w:rPr>
      </w:pPr>
      <w:proofErr w:type="gramStart"/>
      <w:r w:rsidRPr="008A7683">
        <w:rPr>
          <w:b/>
          <w:bCs/>
          <w:sz w:val="28"/>
          <w:u w:val="none"/>
        </w:rPr>
        <w:t xml:space="preserve">Microsoft, London/Reading, UK | Jul 2017 – Mar 2018</w:t>
      </w:r>
      <w:r w:rsidR="00C72EA0" w:rsidRPr="008A7683">
        <w:rPr>
          <w:b/>
          <w:bCs/>
          <w:sz w:val="28"/>
          <w:u w:val="none"/>
        </w:rPr>
        <w:t xml:space="preserve"> </w:t>
      </w:r>
      <w:r w:rsidRPr="008A7683">
        <w:rPr>
          <w:b/>
          <w:bCs/>
          <w:sz w:val="28"/>
          <w:u w:val="none"/>
        </w:rPr>
        <w:t xml:space="preserve">| IT PROJECT MANAGER (contract)</w:t>
      </w:r>
    </w:p>
    <w:p w14:paraId="5AC87145" w14:textId="1664AB6D" w:rsidR="009F1248" w:rsidRDefault="009F1248" w:rsidP="005127E4">
      <w:pPr>
        <w:keepNext/>
      </w:pPr>
      <w:r>
        <w:t xml:space="preserve">Managed projects within the Microsoft Business Productivity domain, specifically covering Office 365 adoption &amp; change management and software development for Skype for Business.</w:t>
      </w:r>
    </w:p>
    <w:p w14:paraId="602435EF" w14:textId="74E8E72D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9FC422C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3D837ACF" w14:textId="77777777" w:rsidR="00EA0BC1" w:rsidRPr="006A0A0E" w:rsidRDefault="00EA0BC1" w:rsidP="005615FE">
      <w:pPr>
        <w:pStyle w:val="Heading3"/>
        <w:spacing w:before="0" w:after="0"/>
        <w:rPr>
          <w:b/>
          <w:bCs/>
        </w:rPr>
      </w:pPr>
      <w:r w:rsidRPr="006A0A0E">
        <w:rPr>
          <w:b/>
          <w:bCs/>
        </w:rPr>
        <w:t xml:space="preserve">Highlights:</w:t>
      </w:r>
    </w:p>
    <w:p w14:paraId="780B3575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Completed a project costing £1M, which implemented a Virtual Hearing solution for the UK Ministry of Justice, enabling court hearings to take place remotely, via Skype for Business.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Collaborated with project team members in the UK, Germany, Spain, India, and USA, overcoming challenges that occur when working in different time zones.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Ensured project alignment with Microsoft’s policies &amp; processes, as well as compliance with the contracts signed between Microsoft &amp; the customers; also managed contract amendments with customers &amp; Microsoft contractors.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28C5CA2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49656EF2" w14:textId="1CF27100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7D3301D5" w14:textId="49760439" w:rsidR="00EA0BC1" w:rsidRPr="008A7683" w:rsidRDefault="00EA0BC1" w:rsidP="005127E4">
      <w:pPr>
        <w:pStyle w:val="Heading3"/>
        <w:pBdr>
          <w:bottom w:val="single" w:sz="4" w:space="1" w:color="auto"/>
        </w:pBdr>
        <w:rPr>
          <w:b/>
          <w:bCs/>
          <w:sz w:val="28"/>
          <w:u w:val="none"/>
        </w:rPr>
      </w:pPr>
      <w:proofErr w:type="gramStart"/>
      <w:r w:rsidRPr="008A7683">
        <w:rPr>
          <w:b/>
          <w:bCs/>
          <w:sz w:val="28"/>
          <w:u w:val="none"/>
        </w:rPr>
        <w:t xml:space="preserve">ASOS, London, UK | Nov 2015 – May 2017</w:t>
      </w:r>
      <w:r w:rsidR="00C72EA0" w:rsidRPr="008A7683">
        <w:rPr>
          <w:b/>
          <w:bCs/>
          <w:sz w:val="28"/>
          <w:u w:val="none"/>
        </w:rPr>
        <w:t xml:space="preserve"> </w:t>
      </w:r>
      <w:r w:rsidRPr="008A7683">
        <w:rPr>
          <w:b/>
          <w:bCs/>
          <w:sz w:val="28"/>
          <w:u w:val="none"/>
        </w:rPr>
        <w:t xml:space="preserve">| IT PROJECT MANAGER</w:t>
      </w:r>
    </w:p>
    <w:p w14:paraId="5AC87145" w14:textId="1664AB6D" w:rsidR="009F1248" w:rsidRDefault="009F1248" w:rsidP="005127E4">
      <w:pPr>
        <w:keepNext/>
      </w:pPr>
      <w:r>
        <w:t xml:space="preserve">Managed projects within Distribution Technology, involving initiatives to improve processes within the UK &amp; German warehouses and fulfil delivery-to-customer promises.</w:t>
      </w:r>
    </w:p>
    <w:p w14:paraId="602435EF" w14:textId="74E8E72D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9FC422C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3D837ACF" w14:textId="77777777" w:rsidR="00EA0BC1" w:rsidRPr="006A0A0E" w:rsidRDefault="00EA0BC1" w:rsidP="005615FE">
      <w:pPr>
        <w:pStyle w:val="Heading3"/>
        <w:spacing w:before="0" w:after="0"/>
        <w:rPr>
          <w:b/>
          <w:bCs/>
        </w:rPr>
      </w:pPr>
      <w:r w:rsidRPr="006A0A0E">
        <w:rPr>
          <w:b/>
          <w:bCs/>
        </w:rPr>
        <w:t xml:space="preserve">Highlights:</w:t>
      </w:r>
    </w:p>
    <w:p w14:paraId="780B3575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Completed the integration between ASOS and 3rd party systems (WMS, carrier labels, export declarations) for a new set-up between the German warehouse and carriers, in order to alleviate the UK warehouse; project budget: £632k; savings per year: £780k.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Presented business cases to the finance and business committee to approve respective project CAPEX/OPEX funding requests.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Proactively identified impact, temporary workarounds (where applicable), and long-term fixes for unforeseen issues with the project teams.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28C5CA2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49656EF2" w14:textId="1CF27100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7D3301D5" w14:textId="49760439" w:rsidR="00EA0BC1" w:rsidRPr="008A7683" w:rsidRDefault="00EA0BC1" w:rsidP="005127E4">
      <w:pPr>
        <w:pStyle w:val="Heading3"/>
        <w:pBdr>
          <w:bottom w:val="single" w:sz="4" w:space="1" w:color="auto"/>
        </w:pBdr>
        <w:rPr>
          <w:b/>
          <w:bCs/>
          <w:sz w:val="28"/>
          <w:u w:val="none"/>
        </w:rPr>
      </w:pPr>
      <w:proofErr w:type="gramStart"/>
      <w:r w:rsidRPr="008A7683">
        <w:rPr>
          <w:b/>
          <w:bCs/>
          <w:sz w:val="28"/>
          <w:u w:val="none"/>
        </w:rPr>
        <w:t xml:space="preserve">CLX Europe, London, UK | Apr 2015 – Oct 2015</w:t>
      </w:r>
      <w:r w:rsidR="00C72EA0" w:rsidRPr="008A7683">
        <w:rPr>
          <w:b/>
          <w:bCs/>
          <w:sz w:val="28"/>
          <w:u w:val="none"/>
        </w:rPr>
        <w:t xml:space="preserve"> </w:t>
      </w:r>
      <w:r w:rsidRPr="008A7683">
        <w:rPr>
          <w:b/>
          <w:bCs/>
          <w:sz w:val="28"/>
          <w:u w:val="none"/>
        </w:rPr>
        <w:t xml:space="preserve">| IT PROJECT MANAGER</w:t>
      </w:r>
    </w:p>
    <w:p w14:paraId="5AC87145" w14:textId="1664AB6D" w:rsidR="009F1248" w:rsidRDefault="009F1248" w:rsidP="005127E4">
      <w:pPr>
        <w:keepNext/>
      </w:pPr>
      <w:r>
        <w:t xml:space="preserve">Managed software development projects as part of CLX's media content management solution, enabling retailers to fully control their publishing workflows &amp; media assets (Argos, Homebase, Bogner).</w:t>
      </w:r>
    </w:p>
    <w:p w14:paraId="602435EF" w14:textId="74E8E72D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59FC422C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3D837ACF" w14:textId="77777777" w:rsidR="00EA0BC1" w:rsidRPr="006A0A0E" w:rsidRDefault="00EA0BC1" w:rsidP="005615FE">
      <w:pPr>
        <w:pStyle w:val="Heading3"/>
        <w:spacing w:before="0" w:after="0"/>
        <w:rPr>
          <w:b/>
          <w:bCs/>
        </w:rPr>
      </w:pPr>
      <w:r w:rsidRPr="006A0A0E">
        <w:rPr>
          <w:b/>
          <w:bCs/>
        </w:rPr>
        <w:t xml:space="preserve">Highlights:</w:t>
      </w:r>
    </w:p>
    <w:p w14:paraId="780B3575" w14:textId="77777777" w:rsidR="00EA0BC1" w:rsidRPr="00FF6FB6" w:rsidRDefault="00EA0BC1" w:rsidP="005127E4">
      <w:pPr>
        <w:keepNext/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Worked with Argos to replace their legacy media content management solution with an entirely new one.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Worked with business analysts to scope projects, and ensured requirements were understood by the development team based in Italy.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E3C2D4D" w14:textId="5339FBE1" w:rsidR="00FF6FB6" w:rsidRPr="00FF6FB6" w:rsidRDefault="00EA0BC1" w:rsidP="00FF6FB6">
      <w:pPr>
        <w:pStyle w:val="ListParagraph"/>
        <w:numPr>
          <w:ilvl w:val="0"/>
          <w:numId w:val="8"/>
        </w:numPr>
      </w:pPr>
      <w:proofErr w:type="gramStart"/>
      <w:r w:rsidRPr="00FF6FB6">
        <w:t xml:space="preserve">Managed expectations of clients &amp; internal stakeholders, and ensured all parties were aware of the projects’ statuses.</w:t>
      </w:r>
    </w:p>
    <w:p w14:paraId="0C82D75A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128C5CA2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49656EF2" w14:textId="1CF27100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535E12B4" w14:textId="77777777" w:rsidR="00EA0BC1" w:rsidRPr="00FF6FB6" w:rsidRDefault="00EA0BC1" w:rsidP="00EA0BC1">
      <w:pPr>
        <w:rPr>
          <w:sz w:val="2"/>
          <w:szCs w:val="2"/>
        </w:rPr>
      </w:pPr>
      <w:r w:rsidRPr="00FF6FB6">
        <w:rPr>
          <w:sz w:val="2"/>
          <w:szCs w:val="2"/>
        </w:rPr>
        <w:t xml:space="preserve"/>
      </w:r>
    </w:p>
    <w:p w14:paraId="5B006698" w14:textId="77777777" w:rsidR="00EA0BC1" w:rsidRDefault="00EA0BC1" w:rsidP="005127E4">
      <w:pPr>
        <w:pStyle w:val="Heading1"/>
        <w:pBdr>
          <w:bottom w:val="single" w:sz="4" w:space="1" w:color="auto"/>
        </w:pBdr>
        <w:spacing w:before="0"/>
      </w:pPr>
      <w:r>
        <w:lastRenderedPageBreak/>
        <w:t xml:space="preserve">Earlier Career</w:t>
      </w:r>
    </w:p>
    <w:p w14:paraId="396CC1F1" w14:textId="77777777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1A8C51FE" w14:textId="260F2B87" w:rsidR="00EA0BC1" w:rsidRDefault="00EA0BC1" w:rsidP="005127E4">
      <w:pPr>
        <w:pStyle w:val="ListParagraph"/>
        <w:keepNext/>
        <w:numPr>
          <w:ilvl w:val="0"/>
          <w:numId w:val="7"/>
        </w:numPr>
      </w:pPr>
      <w:proofErr w:type="gramStart"/>
      <w:r>
        <w:t xml:space="preserve">MetaPack, London, UK | Jul 2012 – Apr 2015 | IT PROJECT MANAGER</w:t>
      </w:r>
    </w:p>
    <w:p w14:paraId="24E477A3" w14:textId="0169AA19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3891B54" w14:textId="3BF24FE9" w:rsidR="00373ADA" w:rsidRPr="0008699D" w:rsidRDefault="00373ADA" w:rsidP="00EA0BC1">
      <w:pPr>
        <w:rPr>
          <w:sz w:val="2"/>
          <w:szCs w:val="2"/>
        </w:rPr>
      </w:pPr>
      <w:r w:rsidRPr="0008699D">
        <w:rPr>
          <w:rFonts w:hint="cs"/>
          <w:sz w:val="2"/>
          <w:szCs w:val="2"/>
        </w:rPr>
        <w:t xml:space="preserve"/>
      </w:r>
    </w:p>
    <w:p w14:paraId="1A8C51FE" w14:textId="260F2B87" w:rsidR="00EA0BC1" w:rsidRDefault="00EA0BC1" w:rsidP="005127E4">
      <w:pPr>
        <w:pStyle w:val="ListParagraph"/>
        <w:keepNext/>
        <w:numPr>
          <w:ilvl w:val="0"/>
          <w:numId w:val="7"/>
        </w:numPr>
      </w:pPr>
      <w:proofErr w:type="gramStart"/>
      <w:r>
        <w:t xml:space="preserve">The GIG at DST (formerly Lateral Group), London, UK | Feb 2011 – Dec 2011 | IT PROJECT MANAGER</w:t>
      </w:r>
    </w:p>
    <w:p w14:paraId="24E477A3" w14:textId="0169AA19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3891B54" w14:textId="3BF24FE9" w:rsidR="00373ADA" w:rsidRPr="0008699D" w:rsidRDefault="00373ADA" w:rsidP="00EA0BC1">
      <w:pPr>
        <w:rPr>
          <w:sz w:val="2"/>
          <w:szCs w:val="2"/>
        </w:rPr>
      </w:pPr>
      <w:r w:rsidRPr="0008699D">
        <w:rPr>
          <w:rFonts w:hint="cs"/>
          <w:sz w:val="2"/>
          <w:szCs w:val="2"/>
        </w:rPr>
        <w:t xml:space="preserve"/>
      </w:r>
    </w:p>
    <w:p w14:paraId="1A8C51FE" w14:textId="260F2B87" w:rsidR="00EA0BC1" w:rsidRDefault="00EA0BC1" w:rsidP="005127E4">
      <w:pPr>
        <w:pStyle w:val="ListParagraph"/>
        <w:keepNext/>
        <w:numPr>
          <w:ilvl w:val="0"/>
          <w:numId w:val="7"/>
        </w:numPr>
      </w:pPr>
      <w:proofErr w:type="gramStart"/>
      <w:r>
        <w:t xml:space="preserve">planning-inc, London, UK | Mar 2007 – May 2010 | DATA ACCOUNT MANAGER</w:t>
      </w:r>
    </w:p>
    <w:p w14:paraId="24E477A3" w14:textId="0169AA19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3891B54" w14:textId="3BF24FE9" w:rsidR="00373ADA" w:rsidRPr="0008699D" w:rsidRDefault="00373ADA" w:rsidP="00EA0BC1">
      <w:pPr>
        <w:rPr>
          <w:sz w:val="2"/>
          <w:szCs w:val="2"/>
        </w:rPr>
      </w:pPr>
      <w:r w:rsidRPr="0008699D">
        <w:rPr>
          <w:rFonts w:hint="cs"/>
          <w:sz w:val="2"/>
          <w:szCs w:val="2"/>
        </w:rPr>
        <w:t xml:space="preserve"/>
      </w:r>
    </w:p>
    <w:p w14:paraId="1A8C51FE" w14:textId="260F2B87" w:rsidR="00EA0BC1" w:rsidRDefault="00EA0BC1" w:rsidP="005127E4">
      <w:pPr>
        <w:pStyle w:val="ListParagraph"/>
        <w:keepNext/>
        <w:numPr>
          <w:ilvl w:val="0"/>
          <w:numId w:val="7"/>
        </w:numPr>
      </w:pPr>
      <w:proofErr w:type="gramStart"/>
      <w:r>
        <w:t xml:space="preserve">Tribal DDB London, London, UK | Nov 2005 – Mar 2007 | JUNIOR DATA ANALYST</w:t>
      </w:r>
    </w:p>
    <w:p w14:paraId="24E477A3" w14:textId="0169AA19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3891B54" w14:textId="3BF24FE9" w:rsidR="00373ADA" w:rsidRPr="0008699D" w:rsidRDefault="00373ADA" w:rsidP="00EA0BC1">
      <w:pPr>
        <w:rPr>
          <w:sz w:val="2"/>
          <w:szCs w:val="2"/>
        </w:rPr>
      </w:pPr>
      <w:r w:rsidRPr="0008699D">
        <w:rPr>
          <w:rFonts w:hint="cs"/>
          <w:sz w:val="2"/>
          <w:szCs w:val="2"/>
        </w:rPr>
        <w:t xml:space="preserve"/>
      </w:r>
    </w:p>
    <w:p w14:paraId="1A8C51FE" w14:textId="260F2B87" w:rsidR="00EA0BC1" w:rsidRDefault="00EA0BC1" w:rsidP="005127E4">
      <w:pPr>
        <w:pStyle w:val="ListParagraph"/>
        <w:keepNext/>
        <w:numPr>
          <w:ilvl w:val="0"/>
          <w:numId w:val="7"/>
        </w:numPr>
      </w:pPr>
      <w:proofErr w:type="gramStart"/>
      <w:r>
        <w:t xml:space="preserve">Personal Development &amp; Life Coaching, London, UK | Nov 2022 – Dec 2024 | LIFE COACH &amp; MIND-BODY PRACTITIONER (self-employed)</w:t>
      </w:r>
    </w:p>
    <w:p w14:paraId="24E477A3" w14:textId="0169AA19" w:rsidR="00EA0BC1" w:rsidRPr="0008699D" w:rsidRDefault="00EA0BC1" w:rsidP="005127E4">
      <w:pPr>
        <w:keepNext/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p w14:paraId="43891B54" w14:textId="3BF24FE9" w:rsidR="00373ADA" w:rsidRPr="0008699D" w:rsidRDefault="00373ADA" w:rsidP="00EA0BC1">
      <w:pPr>
        <w:rPr>
          <w:sz w:val="2"/>
          <w:szCs w:val="2"/>
        </w:rPr>
      </w:pPr>
      <w:r w:rsidRPr="0008699D">
        <w:rPr>
          <w:rFonts w:hint="cs"/>
          <w:sz w:val="2"/>
          <w:szCs w:val="2"/>
        </w:rPr>
        <w:t xml:space="preserve"/>
      </w:r>
    </w:p>
    <w:p w14:paraId="63CAF071" w14:textId="22A5B52E" w:rsidR="002C7699" w:rsidRPr="0008699D" w:rsidRDefault="002C7699" w:rsidP="00EA0BC1">
      <w:pPr>
        <w:rPr>
          <w:sz w:val="2"/>
          <w:szCs w:val="2"/>
        </w:rPr>
      </w:pPr>
      <w:r w:rsidRPr="0008699D">
        <w:rPr>
          <w:sz w:val="2"/>
          <w:szCs w:val="2"/>
        </w:rPr>
        <w:t xml:space="preserve"/>
      </w:r>
    </w:p>
    <w:sectPr w:rsidR="002C7699" w:rsidRPr="0008699D" w:rsidSect="00E643DD">
      <w:type w:val="continuous"/>
      <w:pgSz w:w="11906" w:h="16838" w:code="9"/>
      <w:pgMar w:top="720" w:right="720" w:bottom="720" w:left="720" w:header="709" w:footer="340" w:gutter="0"/>
      <w:paperSrc w:first="2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57FC0" w14:textId="77777777" w:rsidR="003E7702" w:rsidRDefault="003E7702" w:rsidP="00473E14">
      <w:pPr>
        <w:spacing w:line="240" w:lineRule="auto"/>
      </w:pPr>
      <w:r>
        <w:separator/>
      </w:r>
    </w:p>
  </w:endnote>
  <w:endnote w:type="continuationSeparator" w:id="0">
    <w:p w14:paraId="62A5DDEE" w14:textId="77777777" w:rsidR="003E7702" w:rsidRDefault="003E7702" w:rsidP="00473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ExtraBold">
    <w:charset w:val="00"/>
    <w:family w:val="swiss"/>
    <w:pitch w:val="variable"/>
    <w:sig w:usb0="E10002FF" w:usb1="5000ECFF" w:usb2="00000021" w:usb3="00000000" w:csb0="0000019F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Hanken Grotes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2B9BF" w14:textId="77777777" w:rsidR="003E7702" w:rsidRDefault="003E7702" w:rsidP="00473E14">
      <w:pPr>
        <w:spacing w:line="240" w:lineRule="auto"/>
      </w:pPr>
      <w:r>
        <w:separator/>
      </w:r>
    </w:p>
  </w:footnote>
  <w:footnote w:type="continuationSeparator" w:id="0">
    <w:p w14:paraId="6782DC08" w14:textId="77777777" w:rsidR="003E7702" w:rsidRDefault="003E7702" w:rsidP="00473E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994E5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C37A8"/>
    <w:multiLevelType w:val="hybridMultilevel"/>
    <w:tmpl w:val="C7C69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93D9A"/>
    <w:multiLevelType w:val="hybridMultilevel"/>
    <w:tmpl w:val="0CA218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4048C"/>
    <w:multiLevelType w:val="hybridMultilevel"/>
    <w:tmpl w:val="8528E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D4410"/>
    <w:multiLevelType w:val="hybridMultilevel"/>
    <w:tmpl w:val="8190EA44"/>
    <w:lvl w:ilvl="0" w:tplc="DEA88EFA">
      <w:start w:val="1"/>
      <w:numFmt w:val="bullet"/>
      <w:lvlText w:val=""/>
      <w:lvlJc w:val="left"/>
      <w:pPr>
        <w:ind w:left="720" w:hanging="360"/>
      </w:pPr>
      <w:rPr>
        <w:rFonts w:ascii="Symbol" w:hAnsi="Symbol" w:cs="Assistant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91619"/>
    <w:multiLevelType w:val="hybridMultilevel"/>
    <w:tmpl w:val="E1480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86823"/>
    <w:multiLevelType w:val="hybridMultilevel"/>
    <w:tmpl w:val="C8E82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21777"/>
    <w:multiLevelType w:val="hybridMultilevel"/>
    <w:tmpl w:val="663C7FB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31D0D"/>
    <w:multiLevelType w:val="hybridMultilevel"/>
    <w:tmpl w:val="BAE8D2AE"/>
    <w:lvl w:ilvl="0" w:tplc="08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E96770E"/>
    <w:multiLevelType w:val="hybridMultilevel"/>
    <w:tmpl w:val="4CA6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F4994"/>
    <w:multiLevelType w:val="hybridMultilevel"/>
    <w:tmpl w:val="DF0A2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9119A"/>
    <w:multiLevelType w:val="hybridMultilevel"/>
    <w:tmpl w:val="F8D0DF1A"/>
    <w:lvl w:ilvl="0" w:tplc="06EE54C0">
      <w:start w:val="1"/>
      <w:numFmt w:val="bullet"/>
      <w:pStyle w:val="CoreSkil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F7E4A"/>
    <w:multiLevelType w:val="hybridMultilevel"/>
    <w:tmpl w:val="CA48CE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7416595">
    <w:abstractNumId w:val="8"/>
  </w:num>
  <w:num w:numId="2" w16cid:durableId="1620532650">
    <w:abstractNumId w:val="2"/>
  </w:num>
  <w:num w:numId="3" w16cid:durableId="246810173">
    <w:abstractNumId w:val="12"/>
  </w:num>
  <w:num w:numId="4" w16cid:durableId="1073357603">
    <w:abstractNumId w:val="4"/>
  </w:num>
  <w:num w:numId="5" w16cid:durableId="1622687530">
    <w:abstractNumId w:val="9"/>
  </w:num>
  <w:num w:numId="6" w16cid:durableId="510950117">
    <w:abstractNumId w:val="10"/>
  </w:num>
  <w:num w:numId="7" w16cid:durableId="1191918172">
    <w:abstractNumId w:val="6"/>
  </w:num>
  <w:num w:numId="8" w16cid:durableId="1453742102">
    <w:abstractNumId w:val="3"/>
  </w:num>
  <w:num w:numId="9" w16cid:durableId="41249608">
    <w:abstractNumId w:val="1"/>
  </w:num>
  <w:num w:numId="10" w16cid:durableId="883560726">
    <w:abstractNumId w:val="5"/>
  </w:num>
  <w:num w:numId="11" w16cid:durableId="1799488503">
    <w:abstractNumId w:val="7"/>
  </w:num>
  <w:num w:numId="12" w16cid:durableId="1522285097">
    <w:abstractNumId w:val="11"/>
  </w:num>
  <w:num w:numId="13" w16cid:durableId="146947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14"/>
    <w:rsid w:val="00007AEA"/>
    <w:rsid w:val="0001355D"/>
    <w:rsid w:val="00023038"/>
    <w:rsid w:val="0008699D"/>
    <w:rsid w:val="000A1A67"/>
    <w:rsid w:val="000D339C"/>
    <w:rsid w:val="000E77FF"/>
    <w:rsid w:val="0011529F"/>
    <w:rsid w:val="0013222E"/>
    <w:rsid w:val="00197980"/>
    <w:rsid w:val="001B7BE4"/>
    <w:rsid w:val="00226A9F"/>
    <w:rsid w:val="002A4092"/>
    <w:rsid w:val="002B0FC9"/>
    <w:rsid w:val="002C2BBF"/>
    <w:rsid w:val="002C7699"/>
    <w:rsid w:val="002D37CC"/>
    <w:rsid w:val="002E5A22"/>
    <w:rsid w:val="00303699"/>
    <w:rsid w:val="00311D56"/>
    <w:rsid w:val="00331C80"/>
    <w:rsid w:val="0034115E"/>
    <w:rsid w:val="0036275E"/>
    <w:rsid w:val="00373ADA"/>
    <w:rsid w:val="00374545"/>
    <w:rsid w:val="00381886"/>
    <w:rsid w:val="00385C9E"/>
    <w:rsid w:val="00390F19"/>
    <w:rsid w:val="003E7702"/>
    <w:rsid w:val="004401D4"/>
    <w:rsid w:val="00473E14"/>
    <w:rsid w:val="00480E3E"/>
    <w:rsid w:val="004921B1"/>
    <w:rsid w:val="004B1F6D"/>
    <w:rsid w:val="004E597E"/>
    <w:rsid w:val="00510FA5"/>
    <w:rsid w:val="005127E4"/>
    <w:rsid w:val="005615FE"/>
    <w:rsid w:val="00565DC4"/>
    <w:rsid w:val="005C073D"/>
    <w:rsid w:val="005C4F1A"/>
    <w:rsid w:val="005C69BB"/>
    <w:rsid w:val="0061615E"/>
    <w:rsid w:val="00631C64"/>
    <w:rsid w:val="00632F54"/>
    <w:rsid w:val="00633CE7"/>
    <w:rsid w:val="006414AF"/>
    <w:rsid w:val="006527B4"/>
    <w:rsid w:val="00682888"/>
    <w:rsid w:val="006A0A0E"/>
    <w:rsid w:val="006B2789"/>
    <w:rsid w:val="006B479C"/>
    <w:rsid w:val="00707DC4"/>
    <w:rsid w:val="0076461C"/>
    <w:rsid w:val="00796B65"/>
    <w:rsid w:val="00803276"/>
    <w:rsid w:val="00815691"/>
    <w:rsid w:val="008273B8"/>
    <w:rsid w:val="00830A31"/>
    <w:rsid w:val="008A51A9"/>
    <w:rsid w:val="008A7683"/>
    <w:rsid w:val="008B0C46"/>
    <w:rsid w:val="009355CC"/>
    <w:rsid w:val="00953042"/>
    <w:rsid w:val="00961404"/>
    <w:rsid w:val="009A3305"/>
    <w:rsid w:val="009F1248"/>
    <w:rsid w:val="009F1724"/>
    <w:rsid w:val="009F7099"/>
    <w:rsid w:val="00A13489"/>
    <w:rsid w:val="00A27DE2"/>
    <w:rsid w:val="00A528E4"/>
    <w:rsid w:val="00A87108"/>
    <w:rsid w:val="00A920DF"/>
    <w:rsid w:val="00AA18EE"/>
    <w:rsid w:val="00B015E7"/>
    <w:rsid w:val="00B417DA"/>
    <w:rsid w:val="00B71DAC"/>
    <w:rsid w:val="00B835CB"/>
    <w:rsid w:val="00BD7FE5"/>
    <w:rsid w:val="00BE59DD"/>
    <w:rsid w:val="00BF5C2B"/>
    <w:rsid w:val="00C3330B"/>
    <w:rsid w:val="00C47768"/>
    <w:rsid w:val="00C54098"/>
    <w:rsid w:val="00C64851"/>
    <w:rsid w:val="00C7133B"/>
    <w:rsid w:val="00C714A9"/>
    <w:rsid w:val="00C72EA0"/>
    <w:rsid w:val="00C853A3"/>
    <w:rsid w:val="00CE7D0D"/>
    <w:rsid w:val="00D43E84"/>
    <w:rsid w:val="00DA3A6B"/>
    <w:rsid w:val="00DB7FC4"/>
    <w:rsid w:val="00DC616B"/>
    <w:rsid w:val="00DF7431"/>
    <w:rsid w:val="00E00AA6"/>
    <w:rsid w:val="00E07659"/>
    <w:rsid w:val="00E20352"/>
    <w:rsid w:val="00E30390"/>
    <w:rsid w:val="00E643DD"/>
    <w:rsid w:val="00EA0BC1"/>
    <w:rsid w:val="00EB0E53"/>
    <w:rsid w:val="00EB17DC"/>
    <w:rsid w:val="00F12909"/>
    <w:rsid w:val="00FB753E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2F0BA"/>
  <w15:chartTrackingRefBased/>
  <w15:docId w15:val="{5A4CF378-19EB-4FEB-906B-3BEE6B4E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682888"/>
    <w:pPr>
      <w:spacing w:after="0"/>
    </w:pPr>
    <w:rPr>
      <w:rFonts w:ascii="Assistant" w:hAnsi="Assistan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E14"/>
    <w:pPr>
      <w:keepNext/>
      <w:keepLines/>
      <w:spacing w:before="360" w:after="80"/>
      <w:outlineLvl w:val="0"/>
    </w:pPr>
    <w:rPr>
      <w:rFonts w:ascii="Lato ExtraBold" w:eastAsiaTheme="majorEastAsia" w:hAnsi="Lato ExtraBold" w:cstheme="majorBidi"/>
      <w:color w:val="000000" w:themeColor="text1"/>
      <w:sz w:val="32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3E14"/>
    <w:pPr>
      <w:spacing w:before="160"/>
      <w:outlineLvl w:val="1"/>
    </w:pPr>
    <w:rPr>
      <w:rFonts w:ascii="Lato Medium" w:hAnsi="Lato Medium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683"/>
    <w:pPr>
      <w:keepNext/>
      <w:keepLines/>
      <w:spacing w:before="160" w:after="80"/>
      <w:outlineLvl w:val="2"/>
    </w:pPr>
    <w:rPr>
      <w:rFonts w:eastAsiaTheme="majorEastAsia" w:cstheme="majorBidi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E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E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E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E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14"/>
    <w:rPr>
      <w:rFonts w:ascii="Lato ExtraBold" w:eastAsiaTheme="majorEastAsia" w:hAnsi="Lato ExtraBold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E14"/>
    <w:rPr>
      <w:rFonts w:ascii="Lato Medium" w:eastAsiaTheme="majorEastAsia" w:hAnsi="Lato Medium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7683"/>
    <w:rPr>
      <w:rFonts w:ascii="Assistant" w:eastAsiaTheme="majorEastAsia" w:hAnsi="Assistant" w:cstheme="majorBidi"/>
      <w:sz w:val="24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E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E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Heading1"/>
    <w:next w:val="Normal"/>
    <w:link w:val="TitleChar"/>
    <w:uiPriority w:val="10"/>
    <w:qFormat/>
    <w:rsid w:val="00473E14"/>
    <w:pPr>
      <w:spacing w:line="240" w:lineRule="auto"/>
      <w:contextualSpacing/>
    </w:pPr>
    <w:rPr>
      <w:rFonts w:ascii="Lato Black" w:hAnsi="Lato Black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E14"/>
    <w:rPr>
      <w:rFonts w:ascii="Lato Black" w:eastAsiaTheme="majorEastAsia" w:hAnsi="Lato Black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E14"/>
    <w:pPr>
      <w:numPr>
        <w:ilvl w:val="1"/>
      </w:numPr>
    </w:pPr>
    <w:rPr>
      <w:rFonts w:ascii="Lato Medium" w:eastAsiaTheme="majorEastAsia" w:hAnsi="Lato Medium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E14"/>
    <w:rPr>
      <w:rFonts w:ascii="Lato Medium" w:eastAsiaTheme="majorEastAsia" w:hAnsi="Lato Medium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E14"/>
    <w:rPr>
      <w:rFonts w:ascii="Assistant" w:hAnsi="Assistant"/>
      <w:i/>
      <w:iCs/>
      <w:color w:val="2F5496" w:themeColor="accent1" w:themeShade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E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E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E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3E1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E14"/>
  </w:style>
  <w:style w:type="paragraph" w:styleId="Footer">
    <w:name w:val="footer"/>
    <w:basedOn w:val="Normal"/>
    <w:link w:val="FooterChar"/>
    <w:uiPriority w:val="99"/>
    <w:unhideWhenUsed/>
    <w:rsid w:val="00473E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E14"/>
  </w:style>
  <w:style w:type="paragraph" w:styleId="NoSpacing">
    <w:name w:val="No Spacing"/>
    <w:link w:val="NoSpacingChar"/>
    <w:uiPriority w:val="1"/>
    <w:qFormat/>
    <w:rsid w:val="00473E14"/>
    <w:pPr>
      <w:spacing w:after="0" w:line="240" w:lineRule="auto"/>
      <w:jc w:val="both"/>
    </w:pPr>
    <w:rPr>
      <w:rFonts w:ascii="Assistant" w:hAnsi="Assistant"/>
      <w:sz w:val="24"/>
    </w:rPr>
  </w:style>
  <w:style w:type="character" w:styleId="SubtleEmphasis">
    <w:name w:val="Subtle Emphasis"/>
    <w:basedOn w:val="DefaultParagraphFont"/>
    <w:uiPriority w:val="19"/>
    <w:qFormat/>
    <w:rsid w:val="00473E14"/>
    <w:rPr>
      <w:rFonts w:ascii="Assistant" w:hAnsi="Assistant"/>
      <w:i/>
      <w:iCs/>
      <w:color w:val="404040" w:themeColor="text1" w:themeTint="BF"/>
      <w:sz w:val="24"/>
    </w:rPr>
  </w:style>
  <w:style w:type="character" w:styleId="Emphasis">
    <w:name w:val="Emphasis"/>
    <w:basedOn w:val="DefaultParagraphFont"/>
    <w:uiPriority w:val="20"/>
    <w:qFormat/>
    <w:rsid w:val="00473E14"/>
    <w:rPr>
      <w:rFonts w:ascii="Assistant" w:hAnsi="Assistant"/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A13489"/>
    <w:rPr>
      <w:rFonts w:ascii="Assistant" w:hAnsi="Assistant"/>
      <w:sz w:val="24"/>
    </w:rPr>
  </w:style>
  <w:style w:type="character" w:styleId="Hyperlink">
    <w:name w:val="Hyperlink"/>
    <w:basedOn w:val="DefaultParagraphFont"/>
    <w:uiPriority w:val="99"/>
    <w:unhideWhenUsed/>
    <w:rsid w:val="00796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B65"/>
    <w:rPr>
      <w:color w:val="605E5C"/>
      <w:shd w:val="clear" w:color="auto" w:fill="E1DFDD"/>
    </w:rPr>
  </w:style>
  <w:style w:type="paragraph" w:customStyle="1" w:styleId="CoreSkills">
    <w:name w:val="Core Skills"/>
    <w:basedOn w:val="ListParagraph"/>
    <w:next w:val="Normal"/>
    <w:link w:val="CoreSkillsChar"/>
    <w:qFormat/>
    <w:rsid w:val="005127E4"/>
    <w:pPr>
      <w:numPr>
        <w:numId w:val="12"/>
      </w:numPr>
    </w:pPr>
  </w:style>
  <w:style w:type="character" w:customStyle="1" w:styleId="CoreSkillsChar">
    <w:name w:val="Core Skills Char"/>
    <w:basedOn w:val="DefaultParagraphFont"/>
    <w:link w:val="CoreSkills"/>
    <w:rsid w:val="005127E4"/>
    <w:rPr>
      <w:rFonts w:ascii="Assistant" w:hAnsi="Assistant"/>
      <w:sz w:val="24"/>
    </w:rPr>
  </w:style>
  <w:style w:type="paragraph" w:styleId="ListBullet">
    <w:name w:val="List Bullet"/>
    <w:basedOn w:val="Normal"/>
    <w:uiPriority w:val="99"/>
    <w:unhideWhenUsed/>
    <w:rsid w:val="00023038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pertemps.co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tt@pertemps.co.u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ertemps.co.uk/legal/priva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rtemps.co.uk/legal/terms-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Brown</dc:creator>
  <cp:keywords/>
  <dc:description/>
  <cp:lastModifiedBy>Joe Brown</cp:lastModifiedBy>
  <cp:revision>5</cp:revision>
  <dcterms:created xsi:type="dcterms:W3CDTF">2025-02-16T19:24:00Z</dcterms:created>
  <dcterms:modified xsi:type="dcterms:W3CDTF">2025-02-17T11:03:00Z</dcterms:modified>
  <dc:identifier/>
  <dc:language/>
</cp:coreProperties>
</file>