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AFAD" w14:textId="77777777" w:rsidR="00730CB2" w:rsidRPr="00391A3F" w:rsidRDefault="00730CB2" w:rsidP="00730CB2">
      <w:pPr>
        <w:jc w:val="center"/>
        <w:rPr>
          <w:rFonts w:ascii="Calibri" w:eastAsia="Times New Roman" w:hAnsi="Calibri" w:cs="Times New Roman"/>
          <w:b/>
          <w:sz w:val="28"/>
          <w:szCs w:val="28"/>
          <w:u w:val="single"/>
          <w:lang w:eastAsia="zh-CN"/>
        </w:rPr>
      </w:pPr>
      <w:r w:rsidRPr="00391A3F">
        <w:rPr>
          <w:rFonts w:ascii="Calibri" w:eastAsia="Times New Roman" w:hAnsi="Calibri" w:cs="Times New Roman"/>
          <w:b/>
          <w:sz w:val="28"/>
          <w:szCs w:val="28"/>
          <w:u w:val="single"/>
          <w:lang w:eastAsia="zh-CN"/>
        </w:rPr>
        <w:t>Candidate Representation Pack</w:t>
      </w:r>
    </w:p>
    <w:p w14:paraId="5A125AF6" w14:textId="77777777" w:rsidR="00730CB2" w:rsidRPr="00391A3F" w:rsidRDefault="00730CB2" w:rsidP="00730CB2">
      <w:pPr>
        <w:suppressAutoHyphens/>
        <w:rPr>
          <w:rFonts w:ascii="Calibri" w:eastAsia="Times New Roman" w:hAnsi="Calibri" w:cs="Times New Roman"/>
          <w:b/>
          <w:bCs/>
          <w:sz w:val="24"/>
          <w:szCs w:val="24"/>
          <w:lang w:eastAsia="zh-CN"/>
        </w:rPr>
      </w:pPr>
      <w:r w:rsidRPr="00391A3F">
        <w:rPr>
          <w:rFonts w:eastAsia="Times New Roman" w:cs="Mangal"/>
          <w:noProof/>
        </w:rPr>
        <w:drawing>
          <wp:anchor distT="0" distB="0" distL="114300" distR="114300" simplePos="0" relativeHeight="251659264" behindDoc="0" locked="0" layoutInCell="1" allowOverlap="1" wp14:anchorId="7ED9D39F" wp14:editId="05988502">
            <wp:simplePos x="0" y="0"/>
            <wp:positionH relativeFrom="margin">
              <wp:align>center</wp:align>
            </wp:positionH>
            <wp:positionV relativeFrom="paragraph">
              <wp:posOffset>185420</wp:posOffset>
            </wp:positionV>
            <wp:extent cx="4215130" cy="1295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r="526"/>
                    <a:stretch>
                      <a:fillRect/>
                    </a:stretch>
                  </pic:blipFill>
                  <pic:spPr bwMode="auto">
                    <a:xfrm>
                      <a:off x="0" y="0"/>
                      <a:ext cx="421513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8646A" w14:textId="77777777" w:rsidR="00730CB2" w:rsidRPr="00391A3F" w:rsidRDefault="00730CB2" w:rsidP="00730CB2">
      <w:pPr>
        <w:suppressAutoHyphens/>
        <w:rPr>
          <w:rFonts w:ascii="Calibri" w:eastAsia="Times New Roman" w:hAnsi="Calibri" w:cs="Times New Roman"/>
          <w:b/>
          <w:bCs/>
          <w:sz w:val="24"/>
          <w:szCs w:val="24"/>
          <w:lang w:eastAsia="zh-CN"/>
        </w:rPr>
      </w:pPr>
    </w:p>
    <w:p w14:paraId="4770F034" w14:textId="77777777" w:rsidR="00730CB2" w:rsidRPr="00391A3F" w:rsidRDefault="00730CB2" w:rsidP="00730CB2">
      <w:pPr>
        <w:suppressAutoHyphens/>
        <w:rPr>
          <w:rFonts w:ascii="Calibri" w:eastAsia="Times New Roman" w:hAnsi="Calibri" w:cs="Times New Roman"/>
          <w:b/>
          <w:bCs/>
          <w:sz w:val="24"/>
          <w:szCs w:val="24"/>
          <w:lang w:eastAsia="zh-CN"/>
        </w:rPr>
      </w:pPr>
    </w:p>
    <w:p w14:paraId="52BBCF7C" w14:textId="77777777" w:rsidR="00730CB2" w:rsidRPr="00391A3F" w:rsidRDefault="00730CB2" w:rsidP="00730CB2">
      <w:pPr>
        <w:suppressAutoHyphens/>
        <w:rPr>
          <w:rFonts w:ascii="Calibri" w:eastAsia="Times New Roman" w:hAnsi="Calibri" w:cs="Times New Roman"/>
          <w:b/>
          <w:bCs/>
          <w:sz w:val="24"/>
          <w:szCs w:val="24"/>
          <w:lang w:eastAsia="zh-CN"/>
        </w:rPr>
      </w:pPr>
    </w:p>
    <w:p w14:paraId="0A13A4A9" w14:textId="77777777" w:rsidR="00730CB2" w:rsidRPr="00391A3F" w:rsidRDefault="00730CB2" w:rsidP="00730CB2">
      <w:pPr>
        <w:suppressAutoHyphens/>
        <w:rPr>
          <w:rFonts w:ascii="Calibri" w:eastAsia="Times New Roman" w:hAnsi="Calibri" w:cs="Times New Roman"/>
          <w:b/>
          <w:bCs/>
          <w:sz w:val="24"/>
          <w:szCs w:val="24"/>
          <w:lang w:eastAsia="zh-CN"/>
        </w:rPr>
      </w:pPr>
    </w:p>
    <w:p w14:paraId="2EA0AE5A" w14:textId="77777777" w:rsidR="00730CB2" w:rsidRPr="00391A3F" w:rsidRDefault="00730CB2" w:rsidP="00730CB2">
      <w:pPr>
        <w:suppressAutoHyphens/>
        <w:rPr>
          <w:rFonts w:ascii="Calibri" w:eastAsia="Times New Roman" w:hAnsi="Calibri" w:cs="Times New Roman"/>
          <w:b/>
          <w:bCs/>
          <w:sz w:val="24"/>
          <w:szCs w:val="24"/>
          <w:lang w:eastAsia="zh-CN"/>
        </w:rPr>
      </w:pPr>
    </w:p>
    <w:p w14:paraId="654D8D0F" w14:textId="77777777" w:rsidR="00730CB2" w:rsidRPr="00391A3F" w:rsidRDefault="00730CB2" w:rsidP="00730CB2">
      <w:pPr>
        <w:suppressAutoHyphens/>
        <w:rPr>
          <w:rFonts w:ascii="Calibri" w:eastAsia="Times New Roman" w:hAnsi="Calibri" w:cs="Times New Roman"/>
          <w:b/>
          <w:bCs/>
          <w:sz w:val="24"/>
          <w:szCs w:val="24"/>
          <w:lang w:eastAsia="zh-CN"/>
        </w:rPr>
      </w:pPr>
    </w:p>
    <w:tbl>
      <w:tblPr>
        <w:tblpPr w:leftFromText="180" w:rightFromText="180" w:vertAnchor="page" w:horzAnchor="margin" w:tblpXSpec="center" w:tblpY="4789"/>
        <w:tblW w:w="90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57" w:type="dxa"/>
        </w:tblCellMar>
        <w:tblLook w:val="0000" w:firstRow="0" w:lastRow="0" w:firstColumn="0" w:lastColumn="0" w:noHBand="0" w:noVBand="0"/>
      </w:tblPr>
      <w:tblGrid>
        <w:gridCol w:w="2116"/>
        <w:gridCol w:w="7"/>
        <w:gridCol w:w="6945"/>
      </w:tblGrid>
      <w:tr w:rsidR="00730CB2" w:rsidRPr="00391A3F" w14:paraId="3E7D33B2" w14:textId="77777777" w:rsidTr="002806E5">
        <w:trPr>
          <w:trHeight w:val="360"/>
        </w:trPr>
        <w:tc>
          <w:tcPr>
            <w:tcW w:w="2116" w:type="dxa"/>
            <w:vAlign w:val="center"/>
          </w:tcPr>
          <w:p w14:paraId="6B295489" w14:textId="77777777" w:rsidR="00730CB2" w:rsidRPr="00391A3F" w:rsidRDefault="00730CB2" w:rsidP="002806E5">
            <w:pPr>
              <w:keepNext/>
              <w:keepLines/>
              <w:suppressAutoHyphens/>
              <w:spacing w:before="40" w:line="360" w:lineRule="auto"/>
              <w:outlineLvl w:val="1"/>
              <w:rPr>
                <w:rFonts w:ascii="Calibri" w:eastAsia="Times New Roman" w:hAnsi="Calibri" w:cs="Times New Roman"/>
                <w:b/>
                <w:bCs/>
                <w:sz w:val="20"/>
                <w:szCs w:val="20"/>
                <w:lang w:eastAsia="zh-CN"/>
              </w:rPr>
            </w:pPr>
            <w:r w:rsidRPr="00391A3F">
              <w:rPr>
                <w:rFonts w:ascii="Calibri" w:eastAsia="Times New Roman" w:hAnsi="Calibri" w:cs="Times New Roman"/>
                <w:b/>
                <w:sz w:val="20"/>
                <w:szCs w:val="20"/>
                <w:lang w:eastAsia="zh-CN"/>
              </w:rPr>
              <w:t>Candidate Name:</w:t>
            </w:r>
          </w:p>
        </w:tc>
        <w:tc>
          <w:tcPr>
            <w:tcW w:w="6952" w:type="dxa"/>
            <w:gridSpan w:val="2"/>
            <w:vAlign w:val="center"/>
          </w:tcPr>
          <w:p w14:paraId="2B9CEEAD" w14:textId="23FEC63A" w:rsidR="00730CB2" w:rsidRPr="00391A3F" w:rsidRDefault="00730CB2" w:rsidP="002806E5">
            <w:pPr>
              <w:keepNext/>
              <w:keepLines/>
              <w:suppressAutoHyphens/>
              <w:spacing w:before="40" w:line="360" w:lineRule="auto"/>
              <w:outlineLvl w:val="1"/>
              <w:rPr>
                <w:rFonts w:ascii="Calibri" w:eastAsia="Times New Roman" w:hAnsi="Calibri" w:cs="Times New Roman"/>
                <w:sz w:val="20"/>
                <w:szCs w:val="20"/>
                <w:lang w:eastAsia="zh-CN"/>
              </w:rPr>
            </w:pPr>
            <w:r>
              <w:rPr>
                <w:rFonts w:ascii="Calibri" w:eastAsia="Times New Roman" w:hAnsi="Calibri" w:cs="Times New Roman"/>
                <w:sz w:val="20"/>
                <w:szCs w:val="20"/>
                <w:lang w:eastAsia="zh-CN"/>
              </w:rPr>
              <w:t>Bonamy Klu</w:t>
            </w:r>
          </w:p>
        </w:tc>
      </w:tr>
      <w:tr w:rsidR="00730CB2" w:rsidRPr="00391A3F" w14:paraId="1F5352B5" w14:textId="77777777" w:rsidTr="002806E5">
        <w:trPr>
          <w:trHeight w:val="345"/>
        </w:trPr>
        <w:tc>
          <w:tcPr>
            <w:tcW w:w="2116" w:type="dxa"/>
            <w:vAlign w:val="center"/>
          </w:tcPr>
          <w:p w14:paraId="64350D20" w14:textId="77777777" w:rsidR="00730CB2" w:rsidRPr="00391A3F" w:rsidRDefault="00730CB2" w:rsidP="002806E5">
            <w:pPr>
              <w:keepNext/>
              <w:keepLines/>
              <w:suppressAutoHyphens/>
              <w:spacing w:before="40" w:line="360" w:lineRule="auto"/>
              <w:outlineLvl w:val="1"/>
              <w:rPr>
                <w:rFonts w:ascii="Calibri" w:eastAsia="Times New Roman" w:hAnsi="Calibri" w:cs="Times New Roman"/>
                <w:b/>
                <w:sz w:val="20"/>
                <w:szCs w:val="20"/>
                <w:lang w:eastAsia="zh-CN"/>
              </w:rPr>
            </w:pPr>
            <w:r w:rsidRPr="00391A3F">
              <w:rPr>
                <w:rFonts w:ascii="Calibri" w:eastAsia="Times New Roman" w:hAnsi="Calibri" w:cs="Times New Roman"/>
                <w:b/>
                <w:sz w:val="20"/>
                <w:szCs w:val="20"/>
                <w:lang w:eastAsia="zh-CN"/>
              </w:rPr>
              <w:t>Position Applying For:</w:t>
            </w:r>
          </w:p>
        </w:tc>
        <w:tc>
          <w:tcPr>
            <w:tcW w:w="6952" w:type="dxa"/>
            <w:gridSpan w:val="2"/>
            <w:vAlign w:val="center"/>
          </w:tcPr>
          <w:p w14:paraId="6245802E" w14:textId="77777777" w:rsidR="00730CB2" w:rsidRPr="00391A3F" w:rsidRDefault="00730CB2" w:rsidP="002806E5">
            <w:pPr>
              <w:keepNext/>
              <w:keepLines/>
              <w:suppressAutoHyphens/>
              <w:spacing w:before="40" w:line="360" w:lineRule="auto"/>
              <w:outlineLvl w:val="1"/>
              <w:rPr>
                <w:rFonts w:ascii="Calibri" w:eastAsia="Times New Roman" w:hAnsi="Calibri" w:cs="Times New Roman"/>
                <w:sz w:val="20"/>
                <w:szCs w:val="20"/>
                <w:lang w:eastAsia="zh-CN"/>
              </w:rPr>
            </w:pPr>
            <w:r w:rsidRPr="00391A3F">
              <w:rPr>
                <w:rFonts w:ascii="Calibri" w:eastAsia="Times New Roman" w:hAnsi="Calibri" w:cs="Times New Roman"/>
                <w:sz w:val="20"/>
                <w:szCs w:val="20"/>
                <w:lang w:eastAsia="zh-CN"/>
              </w:rPr>
              <w:t xml:space="preserve">AWS Cloud Engineer  </w:t>
            </w:r>
          </w:p>
        </w:tc>
      </w:tr>
      <w:tr w:rsidR="00730CB2" w:rsidRPr="00391A3F" w14:paraId="0DD59DA4" w14:textId="77777777" w:rsidTr="002806E5">
        <w:tblPrEx>
          <w:tblCellMar>
            <w:top w:w="0" w:type="dxa"/>
          </w:tblCellMar>
        </w:tblPrEx>
        <w:trPr>
          <w:cantSplit/>
          <w:trHeight w:val="291"/>
        </w:trPr>
        <w:tc>
          <w:tcPr>
            <w:tcW w:w="2123" w:type="dxa"/>
            <w:gridSpan w:val="2"/>
            <w:tcMar>
              <w:top w:w="57" w:type="dxa"/>
            </w:tcMar>
            <w:vAlign w:val="center"/>
          </w:tcPr>
          <w:p w14:paraId="78976911" w14:textId="77777777" w:rsidR="00730CB2" w:rsidRPr="00391A3F" w:rsidRDefault="00730CB2" w:rsidP="002806E5">
            <w:pPr>
              <w:suppressAutoHyphens/>
              <w:spacing w:line="360" w:lineRule="auto"/>
              <w:rPr>
                <w:rFonts w:ascii="Calibri" w:eastAsia="Times New Roman" w:hAnsi="Calibri" w:cs="Times New Roman"/>
                <w:b/>
                <w:sz w:val="20"/>
                <w:szCs w:val="20"/>
                <w:lang w:eastAsia="zh-CN"/>
              </w:rPr>
            </w:pPr>
            <w:r w:rsidRPr="00391A3F">
              <w:rPr>
                <w:rFonts w:ascii="Calibri" w:eastAsia="Times New Roman" w:hAnsi="Calibri" w:cs="Times New Roman"/>
                <w:b/>
                <w:sz w:val="20"/>
                <w:szCs w:val="20"/>
                <w:lang w:eastAsia="zh-CN"/>
              </w:rPr>
              <w:t>Interview Availability:</w:t>
            </w:r>
          </w:p>
        </w:tc>
        <w:tc>
          <w:tcPr>
            <w:tcW w:w="6945" w:type="dxa"/>
            <w:tcMar>
              <w:top w:w="57" w:type="dxa"/>
            </w:tcMar>
            <w:vAlign w:val="center"/>
          </w:tcPr>
          <w:p w14:paraId="63A6B75F" w14:textId="77777777" w:rsidR="00730CB2" w:rsidRPr="00391A3F" w:rsidRDefault="00730CB2" w:rsidP="002806E5">
            <w:pPr>
              <w:suppressAutoHyphens/>
              <w:spacing w:line="360" w:lineRule="auto"/>
              <w:rPr>
                <w:rFonts w:ascii="Calibri" w:eastAsia="Times New Roman" w:hAnsi="Calibri" w:cs="Times New Roman"/>
                <w:bCs/>
                <w:sz w:val="20"/>
                <w:szCs w:val="20"/>
                <w:lang w:eastAsia="zh-CN"/>
              </w:rPr>
            </w:pPr>
            <w:r w:rsidRPr="00391A3F">
              <w:rPr>
                <w:rFonts w:ascii="Calibri" w:eastAsia="Times New Roman" w:hAnsi="Calibri" w:cs="Times New Roman"/>
                <w:bCs/>
                <w:sz w:val="20"/>
                <w:szCs w:val="20"/>
                <w:lang w:eastAsia="zh-CN"/>
              </w:rPr>
              <w:t>24-hour notice</w:t>
            </w:r>
          </w:p>
        </w:tc>
      </w:tr>
      <w:tr w:rsidR="00730CB2" w:rsidRPr="00391A3F" w14:paraId="16F8C39D" w14:textId="77777777" w:rsidTr="002806E5">
        <w:tblPrEx>
          <w:tblCellMar>
            <w:top w:w="0" w:type="dxa"/>
          </w:tblCellMar>
        </w:tblPrEx>
        <w:trPr>
          <w:cantSplit/>
          <w:trHeight w:val="371"/>
        </w:trPr>
        <w:tc>
          <w:tcPr>
            <w:tcW w:w="2123" w:type="dxa"/>
            <w:gridSpan w:val="2"/>
            <w:tcMar>
              <w:top w:w="57" w:type="dxa"/>
            </w:tcMar>
            <w:vAlign w:val="center"/>
          </w:tcPr>
          <w:p w14:paraId="570D6628" w14:textId="77777777" w:rsidR="00730CB2" w:rsidRPr="00391A3F" w:rsidRDefault="00730CB2" w:rsidP="002806E5">
            <w:pPr>
              <w:suppressAutoHyphens/>
              <w:spacing w:line="360" w:lineRule="auto"/>
              <w:rPr>
                <w:rFonts w:ascii="Calibri" w:eastAsia="Times New Roman" w:hAnsi="Calibri" w:cs="Times New Roman"/>
                <w:b/>
                <w:sz w:val="20"/>
                <w:szCs w:val="20"/>
                <w:lang w:eastAsia="zh-CN"/>
              </w:rPr>
            </w:pPr>
            <w:r w:rsidRPr="00391A3F">
              <w:rPr>
                <w:rFonts w:ascii="Calibri" w:eastAsia="Times New Roman" w:hAnsi="Calibri" w:cs="Times New Roman"/>
                <w:b/>
                <w:sz w:val="20"/>
                <w:szCs w:val="20"/>
                <w:lang w:eastAsia="zh-CN"/>
              </w:rPr>
              <w:t>Notice Period:</w:t>
            </w:r>
          </w:p>
        </w:tc>
        <w:tc>
          <w:tcPr>
            <w:tcW w:w="6945" w:type="dxa"/>
            <w:tcMar>
              <w:top w:w="57" w:type="dxa"/>
            </w:tcMar>
            <w:vAlign w:val="center"/>
          </w:tcPr>
          <w:p w14:paraId="3814F49C" w14:textId="5A09E8C5" w:rsidR="00730CB2" w:rsidRPr="00391A3F" w:rsidRDefault="005D693E" w:rsidP="002806E5">
            <w:pPr>
              <w:suppressAutoHyphens/>
              <w:spacing w:line="360" w:lineRule="auto"/>
              <w:rPr>
                <w:rFonts w:ascii="Calibri" w:eastAsia="Times New Roman" w:hAnsi="Calibri" w:cs="Times New Roman"/>
                <w:bCs/>
                <w:sz w:val="20"/>
                <w:szCs w:val="20"/>
                <w:lang w:eastAsia="zh-CN"/>
              </w:rPr>
            </w:pPr>
            <w:r>
              <w:rPr>
                <w:rFonts w:ascii="Calibri" w:eastAsia="Times New Roman" w:hAnsi="Calibri" w:cs="Times New Roman"/>
                <w:bCs/>
                <w:sz w:val="20"/>
                <w:szCs w:val="20"/>
                <w:lang w:eastAsia="zh-CN"/>
              </w:rPr>
              <w:t xml:space="preserve">Immediately Available </w:t>
            </w:r>
          </w:p>
        </w:tc>
      </w:tr>
      <w:tr w:rsidR="00730CB2" w:rsidRPr="00391A3F" w14:paraId="20D4735E" w14:textId="77777777" w:rsidTr="002806E5">
        <w:tblPrEx>
          <w:tblCellMar>
            <w:top w:w="0" w:type="dxa"/>
          </w:tblCellMar>
        </w:tblPrEx>
        <w:trPr>
          <w:cantSplit/>
          <w:trHeight w:val="367"/>
        </w:trPr>
        <w:tc>
          <w:tcPr>
            <w:tcW w:w="2123" w:type="dxa"/>
            <w:gridSpan w:val="2"/>
            <w:tcMar>
              <w:top w:w="57" w:type="dxa"/>
            </w:tcMar>
            <w:vAlign w:val="center"/>
          </w:tcPr>
          <w:p w14:paraId="607527B0" w14:textId="77777777" w:rsidR="00730CB2" w:rsidRPr="00391A3F" w:rsidRDefault="00730CB2" w:rsidP="002806E5">
            <w:pPr>
              <w:suppressAutoHyphens/>
              <w:spacing w:line="360" w:lineRule="auto"/>
              <w:rPr>
                <w:rFonts w:ascii="Calibri" w:eastAsia="Times New Roman" w:hAnsi="Calibri" w:cs="Times New Roman"/>
                <w:b/>
                <w:bCs/>
                <w:sz w:val="20"/>
                <w:szCs w:val="20"/>
                <w:lang w:eastAsia="zh-CN"/>
              </w:rPr>
            </w:pPr>
            <w:r w:rsidRPr="00391A3F">
              <w:rPr>
                <w:rFonts w:ascii="Calibri" w:eastAsia="Times New Roman" w:hAnsi="Calibri" w:cs="Times New Roman"/>
                <w:b/>
                <w:bCs/>
                <w:sz w:val="20"/>
                <w:szCs w:val="20"/>
                <w:lang w:eastAsia="zh-CN"/>
              </w:rPr>
              <w:t>Status:</w:t>
            </w:r>
          </w:p>
        </w:tc>
        <w:tc>
          <w:tcPr>
            <w:tcW w:w="6945" w:type="dxa"/>
            <w:tcMar>
              <w:top w:w="57" w:type="dxa"/>
            </w:tcMar>
            <w:vAlign w:val="center"/>
          </w:tcPr>
          <w:p w14:paraId="098079FC" w14:textId="77777777" w:rsidR="00730CB2" w:rsidRPr="00391A3F" w:rsidRDefault="00730CB2" w:rsidP="002806E5">
            <w:pPr>
              <w:keepNext/>
              <w:keepLines/>
              <w:suppressAutoHyphens/>
              <w:spacing w:before="40" w:line="360" w:lineRule="auto"/>
              <w:outlineLvl w:val="2"/>
              <w:rPr>
                <w:rFonts w:ascii="Calibri" w:eastAsia="Times New Roman" w:hAnsi="Calibri" w:cs="Times New Roman"/>
                <w:sz w:val="20"/>
                <w:szCs w:val="20"/>
                <w:lang w:eastAsia="zh-CN"/>
              </w:rPr>
            </w:pPr>
            <w:r w:rsidRPr="00391A3F">
              <w:rPr>
                <w:rFonts w:ascii="Calibri" w:eastAsia="Times New Roman" w:hAnsi="Calibri" w:cs="Times New Roman"/>
                <w:sz w:val="20"/>
                <w:szCs w:val="20"/>
                <w:lang w:eastAsia="zh-CN"/>
              </w:rPr>
              <w:t xml:space="preserve">British  </w:t>
            </w:r>
          </w:p>
        </w:tc>
      </w:tr>
      <w:tr w:rsidR="00730CB2" w:rsidRPr="00391A3F" w14:paraId="02E0BB98" w14:textId="77777777" w:rsidTr="002806E5">
        <w:tblPrEx>
          <w:tblCellMar>
            <w:top w:w="0" w:type="dxa"/>
          </w:tblCellMar>
        </w:tblPrEx>
        <w:trPr>
          <w:cantSplit/>
          <w:trHeight w:val="367"/>
        </w:trPr>
        <w:tc>
          <w:tcPr>
            <w:tcW w:w="2123" w:type="dxa"/>
            <w:gridSpan w:val="2"/>
            <w:tcMar>
              <w:top w:w="57" w:type="dxa"/>
            </w:tcMar>
            <w:vAlign w:val="center"/>
          </w:tcPr>
          <w:p w14:paraId="115AA72E" w14:textId="77777777" w:rsidR="00730CB2" w:rsidRPr="00391A3F" w:rsidRDefault="00730CB2" w:rsidP="002806E5">
            <w:pPr>
              <w:suppressAutoHyphens/>
              <w:spacing w:line="360" w:lineRule="auto"/>
              <w:rPr>
                <w:rFonts w:ascii="Calibri" w:eastAsia="Times New Roman" w:hAnsi="Calibri" w:cs="Times New Roman"/>
                <w:b/>
                <w:bCs/>
                <w:sz w:val="20"/>
                <w:szCs w:val="20"/>
                <w:lang w:eastAsia="zh-CN"/>
              </w:rPr>
            </w:pPr>
            <w:r w:rsidRPr="00391A3F">
              <w:rPr>
                <w:rFonts w:ascii="Calibri" w:eastAsia="Times New Roman" w:hAnsi="Calibri" w:cs="Times New Roman"/>
                <w:b/>
                <w:bCs/>
                <w:sz w:val="20"/>
                <w:szCs w:val="20"/>
                <w:lang w:eastAsia="zh-CN"/>
              </w:rPr>
              <w:t>Location</w:t>
            </w:r>
          </w:p>
        </w:tc>
        <w:tc>
          <w:tcPr>
            <w:tcW w:w="6945" w:type="dxa"/>
            <w:tcMar>
              <w:top w:w="57" w:type="dxa"/>
            </w:tcMar>
            <w:vAlign w:val="center"/>
          </w:tcPr>
          <w:p w14:paraId="5DCC54DE" w14:textId="77777777" w:rsidR="00730CB2" w:rsidRPr="00391A3F" w:rsidRDefault="00730CB2" w:rsidP="002806E5">
            <w:pPr>
              <w:keepNext/>
              <w:keepLines/>
              <w:suppressAutoHyphens/>
              <w:spacing w:before="40" w:line="360" w:lineRule="auto"/>
              <w:outlineLvl w:val="2"/>
              <w:rPr>
                <w:rFonts w:ascii="Calibri" w:eastAsia="Times New Roman" w:hAnsi="Calibri" w:cs="Times New Roman"/>
                <w:sz w:val="20"/>
                <w:szCs w:val="20"/>
                <w:lang w:eastAsia="zh-CN"/>
              </w:rPr>
            </w:pPr>
            <w:r>
              <w:rPr>
                <w:rFonts w:ascii="Calibri" w:eastAsia="Times New Roman" w:hAnsi="Calibri" w:cs="Times New Roman"/>
                <w:sz w:val="20"/>
                <w:szCs w:val="20"/>
                <w:lang w:eastAsia="zh-CN"/>
              </w:rPr>
              <w:t>London</w:t>
            </w:r>
          </w:p>
        </w:tc>
      </w:tr>
    </w:tbl>
    <w:p w14:paraId="02895BC3" w14:textId="77777777" w:rsidR="00730CB2" w:rsidRPr="00391A3F" w:rsidRDefault="00730CB2" w:rsidP="00730CB2">
      <w:pPr>
        <w:suppressAutoHyphens/>
        <w:spacing w:after="200" w:line="276" w:lineRule="auto"/>
        <w:jc w:val="right"/>
        <w:rPr>
          <w:rFonts w:ascii="Calibri" w:eastAsia="Times New Roman" w:hAnsi="Calibri" w:cs="Times New Roman"/>
          <w:b/>
          <w:bCs/>
          <w:szCs w:val="20"/>
          <w:lang w:eastAsia="zh-CN"/>
        </w:rPr>
      </w:pPr>
    </w:p>
    <w:p w14:paraId="6A91FB64" w14:textId="77777777" w:rsidR="00730CB2" w:rsidRPr="00391A3F" w:rsidRDefault="00730CB2" w:rsidP="00730CB2">
      <w:pPr>
        <w:suppressAutoHyphens/>
        <w:spacing w:after="200" w:line="276" w:lineRule="auto"/>
        <w:jc w:val="right"/>
        <w:rPr>
          <w:rFonts w:ascii="Calibri" w:eastAsia="Times New Roman" w:hAnsi="Calibri" w:cs="Times New Roman"/>
          <w:b/>
          <w:bCs/>
          <w:szCs w:val="20"/>
          <w:lang w:eastAsia="zh-CN"/>
        </w:rPr>
      </w:pPr>
    </w:p>
    <w:p w14:paraId="7D661AF7" w14:textId="77777777" w:rsidR="00730CB2" w:rsidRPr="00391A3F" w:rsidRDefault="00730CB2" w:rsidP="00730CB2">
      <w:pPr>
        <w:suppressAutoHyphens/>
        <w:spacing w:after="200" w:line="276" w:lineRule="auto"/>
        <w:jc w:val="right"/>
        <w:rPr>
          <w:rFonts w:ascii="Calibri" w:eastAsia="Times New Roman" w:hAnsi="Calibri" w:cs="Times New Roman"/>
          <w:b/>
          <w:bCs/>
          <w:szCs w:val="20"/>
          <w:lang w:eastAsia="zh-CN"/>
        </w:rPr>
      </w:pPr>
    </w:p>
    <w:p w14:paraId="512560A7" w14:textId="77777777" w:rsidR="00730CB2" w:rsidRPr="00391A3F" w:rsidRDefault="00730CB2" w:rsidP="00730CB2">
      <w:pPr>
        <w:suppressAutoHyphens/>
        <w:spacing w:after="200" w:line="276" w:lineRule="auto"/>
        <w:jc w:val="right"/>
        <w:rPr>
          <w:rFonts w:ascii="Calibri" w:eastAsia="Times New Roman" w:hAnsi="Calibri" w:cs="Times New Roman"/>
          <w:b/>
          <w:bCs/>
          <w:szCs w:val="20"/>
          <w:lang w:eastAsia="zh-CN"/>
        </w:rPr>
      </w:pPr>
    </w:p>
    <w:p w14:paraId="21F9C84D" w14:textId="77777777" w:rsidR="00730CB2" w:rsidRPr="00391A3F" w:rsidRDefault="00730CB2" w:rsidP="00730CB2">
      <w:pPr>
        <w:suppressAutoHyphens/>
        <w:spacing w:after="200" w:line="276" w:lineRule="auto"/>
        <w:jc w:val="right"/>
        <w:rPr>
          <w:rFonts w:ascii="Calibri" w:eastAsia="Times New Roman" w:hAnsi="Calibri" w:cs="Times New Roman"/>
          <w:b/>
          <w:bCs/>
          <w:szCs w:val="20"/>
          <w:lang w:eastAsia="zh-CN"/>
        </w:rPr>
      </w:pPr>
    </w:p>
    <w:p w14:paraId="0685FF74" w14:textId="24A27FB0" w:rsidR="00730CB2" w:rsidRDefault="00730CB2" w:rsidP="00730CB2">
      <w:pPr>
        <w:suppressAutoHyphens/>
        <w:spacing w:after="200" w:line="276" w:lineRule="auto"/>
        <w:jc w:val="right"/>
        <w:rPr>
          <w:rFonts w:ascii="Calibri" w:eastAsia="Times New Roman" w:hAnsi="Calibri" w:cs="Times New Roman"/>
          <w:b/>
          <w:bCs/>
          <w:szCs w:val="20"/>
          <w:lang w:eastAsia="zh-CN"/>
        </w:rPr>
      </w:pPr>
    </w:p>
    <w:p w14:paraId="09093C90" w14:textId="42650793" w:rsidR="00730CB2" w:rsidRDefault="00730CB2" w:rsidP="00730CB2">
      <w:pPr>
        <w:suppressAutoHyphens/>
        <w:spacing w:after="200" w:line="276" w:lineRule="auto"/>
        <w:jc w:val="right"/>
        <w:rPr>
          <w:rFonts w:ascii="Calibri" w:eastAsia="Times New Roman" w:hAnsi="Calibri" w:cs="Times New Roman"/>
          <w:b/>
          <w:bCs/>
          <w:szCs w:val="20"/>
          <w:lang w:eastAsia="zh-CN"/>
        </w:rPr>
      </w:pPr>
    </w:p>
    <w:p w14:paraId="38E07323" w14:textId="15ADCC4D" w:rsidR="00730CB2" w:rsidRDefault="00730CB2" w:rsidP="00730CB2">
      <w:pPr>
        <w:suppressAutoHyphens/>
        <w:spacing w:after="200" w:line="276" w:lineRule="auto"/>
        <w:jc w:val="right"/>
        <w:rPr>
          <w:rFonts w:ascii="Calibri" w:eastAsia="Times New Roman" w:hAnsi="Calibri" w:cs="Times New Roman"/>
          <w:b/>
          <w:bCs/>
          <w:szCs w:val="20"/>
          <w:lang w:eastAsia="zh-CN"/>
        </w:rPr>
      </w:pPr>
    </w:p>
    <w:p w14:paraId="47835D7F" w14:textId="15A69B78" w:rsidR="00730CB2" w:rsidRDefault="00730CB2" w:rsidP="00730CB2">
      <w:pPr>
        <w:suppressAutoHyphens/>
        <w:spacing w:after="200" w:line="276" w:lineRule="auto"/>
        <w:jc w:val="right"/>
        <w:rPr>
          <w:rFonts w:ascii="Calibri" w:eastAsia="Times New Roman" w:hAnsi="Calibri" w:cs="Times New Roman"/>
          <w:b/>
          <w:bCs/>
          <w:szCs w:val="20"/>
          <w:lang w:eastAsia="zh-CN"/>
        </w:rPr>
      </w:pPr>
    </w:p>
    <w:p w14:paraId="33A70544" w14:textId="77777777" w:rsidR="00730CB2" w:rsidRPr="00391A3F" w:rsidRDefault="00730CB2" w:rsidP="00730CB2">
      <w:pPr>
        <w:suppressAutoHyphens/>
        <w:spacing w:after="200" w:line="276" w:lineRule="auto"/>
        <w:jc w:val="right"/>
        <w:rPr>
          <w:rFonts w:ascii="Calibri" w:eastAsia="Times New Roman" w:hAnsi="Calibri" w:cs="Times New Roman"/>
          <w:b/>
          <w:bCs/>
          <w:szCs w:val="20"/>
          <w:lang w:eastAsia="zh-CN"/>
        </w:rPr>
      </w:pPr>
    </w:p>
    <w:p w14:paraId="5DA5B192" w14:textId="77777777" w:rsidR="00730CB2" w:rsidRPr="00391A3F" w:rsidRDefault="00730CB2" w:rsidP="00730CB2">
      <w:pPr>
        <w:suppressAutoHyphens/>
        <w:spacing w:after="200" w:line="276" w:lineRule="auto"/>
        <w:jc w:val="right"/>
        <w:rPr>
          <w:rFonts w:ascii="Calibri" w:eastAsia="Times New Roman" w:hAnsi="Calibri" w:cs="Times New Roman"/>
          <w:b/>
          <w:bCs/>
          <w:szCs w:val="20"/>
          <w:lang w:eastAsia="zh-CN"/>
        </w:rPr>
      </w:pPr>
    </w:p>
    <w:p w14:paraId="346FC0C8" w14:textId="77777777" w:rsidR="00730CB2" w:rsidRDefault="00730CB2">
      <w:pPr>
        <w:pStyle w:val="Heading1"/>
        <w:ind w:left="-5"/>
        <w:rPr>
          <w:rFonts w:asciiTheme="minorHAnsi" w:hAnsiTheme="minorHAnsi" w:cstheme="minorHAnsi"/>
          <w:sz w:val="20"/>
          <w:szCs w:val="20"/>
        </w:rPr>
      </w:pPr>
    </w:p>
    <w:p w14:paraId="4285B63B" w14:textId="77777777" w:rsidR="00730CB2" w:rsidRDefault="00730CB2">
      <w:pPr>
        <w:spacing w:after="160" w:line="259" w:lineRule="auto"/>
        <w:ind w:left="0" w:firstLine="0"/>
        <w:rPr>
          <w:rFonts w:asciiTheme="minorHAnsi" w:hAnsiTheme="minorHAnsi" w:cstheme="minorHAnsi"/>
          <w:b/>
          <w:sz w:val="20"/>
          <w:szCs w:val="20"/>
        </w:rPr>
      </w:pPr>
      <w:r>
        <w:rPr>
          <w:rFonts w:asciiTheme="minorHAnsi" w:hAnsiTheme="minorHAnsi" w:cstheme="minorHAnsi"/>
          <w:sz w:val="20"/>
          <w:szCs w:val="20"/>
        </w:rPr>
        <w:br w:type="page"/>
      </w:r>
    </w:p>
    <w:p w14:paraId="0F0E3889" w14:textId="3E439A5D" w:rsidR="00967F5B" w:rsidRPr="00730CB2" w:rsidRDefault="00730CB2">
      <w:pPr>
        <w:pStyle w:val="Heading1"/>
        <w:ind w:left="-5"/>
        <w:rPr>
          <w:rFonts w:asciiTheme="minorHAnsi" w:hAnsiTheme="minorHAnsi" w:cstheme="minorHAnsi"/>
          <w:sz w:val="20"/>
          <w:szCs w:val="20"/>
        </w:rPr>
      </w:pPr>
      <w:r>
        <w:rPr>
          <w:rFonts w:asciiTheme="minorHAnsi" w:hAnsiTheme="minorHAnsi" w:cstheme="minorHAnsi"/>
          <w:sz w:val="20"/>
          <w:szCs w:val="20"/>
        </w:rPr>
        <w:lastRenderedPageBreak/>
        <w:t>Bonamy Klu</w:t>
      </w:r>
    </w:p>
    <w:p w14:paraId="2F9B9292" w14:textId="77777777" w:rsidR="00967F5B" w:rsidRPr="00730CB2" w:rsidRDefault="005D693E">
      <w:pPr>
        <w:rPr>
          <w:rFonts w:asciiTheme="minorHAnsi" w:hAnsiTheme="minorHAnsi" w:cstheme="minorHAnsi"/>
          <w:sz w:val="20"/>
          <w:szCs w:val="20"/>
        </w:rPr>
      </w:pPr>
      <w:r w:rsidRPr="00730CB2">
        <w:rPr>
          <w:rFonts w:asciiTheme="minorHAnsi" w:hAnsiTheme="minorHAnsi" w:cstheme="minorHAnsi"/>
          <w:sz w:val="20"/>
          <w:szCs w:val="20"/>
        </w:rPr>
        <w:t xml:space="preserve">I’m a passionate, energetic and multi-disciplined, DevOps Engineer. I have over 17 </w:t>
      </w:r>
      <w:proofErr w:type="spellStart"/>
      <w:r w:rsidRPr="00730CB2">
        <w:rPr>
          <w:rFonts w:asciiTheme="minorHAnsi" w:hAnsiTheme="minorHAnsi" w:cstheme="minorHAnsi"/>
          <w:sz w:val="20"/>
          <w:szCs w:val="20"/>
        </w:rPr>
        <w:t>years experience</w:t>
      </w:r>
      <w:proofErr w:type="spellEnd"/>
      <w:r w:rsidRPr="00730CB2">
        <w:rPr>
          <w:rFonts w:asciiTheme="minorHAnsi" w:hAnsiTheme="minorHAnsi" w:cstheme="minorHAnsi"/>
          <w:sz w:val="20"/>
          <w:szCs w:val="20"/>
        </w:rPr>
        <w:t xml:space="preserve"> in DevOps and software engineering using a variety of technologies, spanning several industries. This frequently enables me to add advanced technical expertise, momentum and experience to projects I'm involved in.</w:t>
      </w:r>
    </w:p>
    <w:p w14:paraId="7E52CAB8" w14:textId="77777777" w:rsidR="00967F5B" w:rsidRPr="00730CB2" w:rsidRDefault="005D693E">
      <w:pPr>
        <w:rPr>
          <w:rFonts w:asciiTheme="minorHAnsi" w:hAnsiTheme="minorHAnsi" w:cstheme="minorHAnsi"/>
          <w:sz w:val="20"/>
          <w:szCs w:val="20"/>
        </w:rPr>
      </w:pPr>
      <w:r w:rsidRPr="00730CB2">
        <w:rPr>
          <w:rFonts w:asciiTheme="minorHAnsi" w:hAnsiTheme="minorHAnsi" w:cstheme="minorHAnsi"/>
          <w:sz w:val="20"/>
          <w:szCs w:val="20"/>
        </w:rPr>
        <w:t xml:space="preserve">With commercial experience in infrastructure engineering and software engineering, I streamline and fuse the team's interactions together. This results in applications with increased performance &amp; </w:t>
      </w:r>
      <w:proofErr w:type="spellStart"/>
      <w:r w:rsidRPr="00730CB2">
        <w:rPr>
          <w:rFonts w:asciiTheme="minorHAnsi" w:hAnsiTheme="minorHAnsi" w:cstheme="minorHAnsi"/>
          <w:sz w:val="20"/>
          <w:szCs w:val="20"/>
        </w:rPr>
        <w:t>deployability</w:t>
      </w:r>
      <w:proofErr w:type="spellEnd"/>
      <w:r w:rsidRPr="00730CB2">
        <w:rPr>
          <w:rFonts w:asciiTheme="minorHAnsi" w:hAnsiTheme="minorHAnsi" w:cstheme="minorHAnsi"/>
          <w:sz w:val="20"/>
          <w:szCs w:val="20"/>
        </w:rPr>
        <w:t xml:space="preserve"> as well as pipelines &amp; environments that </w:t>
      </w:r>
      <w:proofErr w:type="gramStart"/>
      <w:r w:rsidRPr="00730CB2">
        <w:rPr>
          <w:rFonts w:asciiTheme="minorHAnsi" w:hAnsiTheme="minorHAnsi" w:cstheme="minorHAnsi"/>
          <w:sz w:val="20"/>
          <w:szCs w:val="20"/>
        </w:rPr>
        <w:t>actually add</w:t>
      </w:r>
      <w:proofErr w:type="gramEnd"/>
      <w:r w:rsidRPr="00730CB2">
        <w:rPr>
          <w:rFonts w:asciiTheme="minorHAnsi" w:hAnsiTheme="minorHAnsi" w:cstheme="minorHAnsi"/>
          <w:sz w:val="20"/>
          <w:szCs w:val="20"/>
        </w:rPr>
        <w:t xml:space="preserve"> value to the software development cycle.</w:t>
      </w:r>
    </w:p>
    <w:p w14:paraId="4937F353" w14:textId="77777777" w:rsidR="00967F5B" w:rsidRPr="00730CB2" w:rsidRDefault="005D693E">
      <w:pPr>
        <w:spacing w:after="316"/>
        <w:rPr>
          <w:rFonts w:asciiTheme="minorHAnsi" w:hAnsiTheme="minorHAnsi" w:cstheme="minorHAnsi"/>
          <w:sz w:val="20"/>
          <w:szCs w:val="20"/>
        </w:rPr>
      </w:pPr>
      <w:r w:rsidRPr="00730CB2">
        <w:rPr>
          <w:rFonts w:asciiTheme="minorHAnsi" w:hAnsiTheme="minorHAnsi" w:cstheme="minorHAnsi"/>
          <w:sz w:val="20"/>
          <w:szCs w:val="20"/>
        </w:rPr>
        <w:t xml:space="preserve">I’m a team motivator, an evangelist of technology and best practices that automate operations, optimise processes and ensure commercial quality. As a </w:t>
      </w:r>
      <w:proofErr w:type="gramStart"/>
      <w:r w:rsidRPr="00730CB2">
        <w:rPr>
          <w:rFonts w:asciiTheme="minorHAnsi" w:hAnsiTheme="minorHAnsi" w:cstheme="minorHAnsi"/>
          <w:sz w:val="20"/>
          <w:szCs w:val="20"/>
        </w:rPr>
        <w:t>result</w:t>
      </w:r>
      <w:proofErr w:type="gramEnd"/>
      <w:r w:rsidRPr="00730CB2">
        <w:rPr>
          <w:rFonts w:asciiTheme="minorHAnsi" w:hAnsiTheme="minorHAnsi" w:cstheme="minorHAnsi"/>
          <w:sz w:val="20"/>
          <w:szCs w:val="20"/>
        </w:rPr>
        <w:t xml:space="preserve"> I am currently specialising in:</w:t>
      </w:r>
    </w:p>
    <w:p w14:paraId="027E8203" w14:textId="77777777" w:rsidR="00967F5B" w:rsidRPr="00730CB2" w:rsidRDefault="005D693E">
      <w:pPr>
        <w:numPr>
          <w:ilvl w:val="0"/>
          <w:numId w:val="1"/>
        </w:numPr>
        <w:ind w:hanging="360"/>
        <w:rPr>
          <w:rFonts w:asciiTheme="minorHAnsi" w:hAnsiTheme="minorHAnsi" w:cstheme="minorHAnsi"/>
          <w:sz w:val="20"/>
          <w:szCs w:val="20"/>
        </w:rPr>
      </w:pPr>
      <w:r w:rsidRPr="00730CB2">
        <w:rPr>
          <w:rFonts w:asciiTheme="minorHAnsi" w:hAnsiTheme="minorHAnsi" w:cstheme="minorHAnsi"/>
          <w:sz w:val="20"/>
          <w:szCs w:val="20"/>
        </w:rPr>
        <w:t>“Boringly-stable-production-deployment”, continuous delivery pipelines</w:t>
      </w:r>
    </w:p>
    <w:p w14:paraId="4A4E4BCF" w14:textId="77777777" w:rsidR="00967F5B" w:rsidRPr="00730CB2" w:rsidRDefault="00000000">
      <w:pPr>
        <w:numPr>
          <w:ilvl w:val="0"/>
          <w:numId w:val="1"/>
        </w:numPr>
        <w:spacing w:after="31" w:line="259" w:lineRule="auto"/>
        <w:ind w:hanging="360"/>
        <w:rPr>
          <w:rFonts w:asciiTheme="minorHAnsi" w:hAnsiTheme="minorHAnsi" w:cstheme="minorHAnsi"/>
          <w:sz w:val="20"/>
          <w:szCs w:val="20"/>
        </w:rPr>
      </w:pPr>
      <w:hyperlink r:id="rId8">
        <w:r w:rsidR="005D693E" w:rsidRPr="00730CB2">
          <w:rPr>
            <w:rFonts w:asciiTheme="minorHAnsi" w:hAnsiTheme="minorHAnsi" w:cstheme="minorHAnsi"/>
            <w:color w:val="1155CC"/>
            <w:sz w:val="20"/>
            <w:szCs w:val="20"/>
            <w:u w:val="single" w:color="1155CC"/>
          </w:rPr>
          <w:t>Kubernetes</w:t>
        </w:r>
      </w:hyperlink>
      <w:r w:rsidR="005D693E" w:rsidRPr="00730CB2">
        <w:rPr>
          <w:rFonts w:asciiTheme="minorHAnsi" w:hAnsiTheme="minorHAnsi" w:cstheme="minorHAnsi"/>
          <w:color w:val="1155CC"/>
          <w:sz w:val="20"/>
          <w:szCs w:val="20"/>
          <w:u w:val="single" w:color="1155CC"/>
        </w:rPr>
        <w:t xml:space="preserve"> </w:t>
      </w:r>
      <w:r w:rsidR="005D693E" w:rsidRPr="00730CB2">
        <w:rPr>
          <w:rFonts w:asciiTheme="minorHAnsi" w:hAnsiTheme="minorHAnsi" w:cstheme="minorHAnsi"/>
          <w:sz w:val="20"/>
          <w:szCs w:val="20"/>
        </w:rPr>
        <w:t xml:space="preserve">&amp; </w:t>
      </w:r>
      <w:hyperlink r:id="rId9">
        <w:r w:rsidR="005D693E" w:rsidRPr="00730CB2">
          <w:rPr>
            <w:rFonts w:asciiTheme="minorHAnsi" w:hAnsiTheme="minorHAnsi" w:cstheme="minorHAnsi"/>
            <w:color w:val="1155CC"/>
            <w:sz w:val="20"/>
            <w:szCs w:val="20"/>
            <w:u w:val="single" w:color="1155CC"/>
          </w:rPr>
          <w:t>Docker</w:t>
        </w:r>
      </w:hyperlink>
    </w:p>
    <w:p w14:paraId="38BF302D" w14:textId="77777777" w:rsidR="00967F5B" w:rsidRPr="00730CB2" w:rsidRDefault="005D693E">
      <w:pPr>
        <w:numPr>
          <w:ilvl w:val="0"/>
          <w:numId w:val="1"/>
        </w:numPr>
        <w:ind w:hanging="360"/>
        <w:rPr>
          <w:rFonts w:asciiTheme="minorHAnsi" w:hAnsiTheme="minorHAnsi" w:cstheme="minorHAnsi"/>
          <w:sz w:val="20"/>
          <w:szCs w:val="20"/>
        </w:rPr>
      </w:pPr>
      <w:r w:rsidRPr="00730CB2">
        <w:rPr>
          <w:rFonts w:asciiTheme="minorHAnsi" w:hAnsiTheme="minorHAnsi" w:cstheme="minorHAnsi"/>
          <w:sz w:val="20"/>
          <w:szCs w:val="20"/>
        </w:rPr>
        <w:t>Platform transformations and cloud migrations</w:t>
      </w:r>
    </w:p>
    <w:p w14:paraId="19A7EF03" w14:textId="77777777" w:rsidR="00967F5B" w:rsidRPr="00730CB2" w:rsidRDefault="005D693E">
      <w:pPr>
        <w:numPr>
          <w:ilvl w:val="0"/>
          <w:numId w:val="1"/>
        </w:numPr>
        <w:ind w:hanging="360"/>
        <w:rPr>
          <w:rFonts w:asciiTheme="minorHAnsi" w:hAnsiTheme="minorHAnsi" w:cstheme="minorHAnsi"/>
          <w:sz w:val="20"/>
          <w:szCs w:val="20"/>
        </w:rPr>
      </w:pPr>
      <w:r w:rsidRPr="00730CB2">
        <w:rPr>
          <w:rFonts w:asciiTheme="minorHAnsi" w:hAnsiTheme="minorHAnsi" w:cstheme="minorHAnsi"/>
          <w:sz w:val="20"/>
          <w:szCs w:val="20"/>
        </w:rPr>
        <w:t xml:space="preserve">Infrastructure testing with </w:t>
      </w:r>
      <w:hyperlink r:id="rId10">
        <w:proofErr w:type="spellStart"/>
        <w:r w:rsidRPr="00730CB2">
          <w:rPr>
            <w:rFonts w:asciiTheme="minorHAnsi" w:hAnsiTheme="minorHAnsi" w:cstheme="minorHAnsi"/>
            <w:color w:val="1155CC"/>
            <w:sz w:val="20"/>
            <w:szCs w:val="20"/>
            <w:u w:val="single" w:color="1155CC"/>
          </w:rPr>
          <w:t>Inspec</w:t>
        </w:r>
        <w:proofErr w:type="spellEnd"/>
      </w:hyperlink>
      <w:r w:rsidRPr="00730CB2">
        <w:rPr>
          <w:rFonts w:asciiTheme="minorHAnsi" w:hAnsiTheme="minorHAnsi" w:cstheme="minorHAnsi"/>
          <w:color w:val="1155CC"/>
          <w:sz w:val="20"/>
          <w:szCs w:val="20"/>
          <w:u w:val="single" w:color="1155CC"/>
        </w:rPr>
        <w:t xml:space="preserve"> </w:t>
      </w:r>
      <w:r w:rsidRPr="00730CB2">
        <w:rPr>
          <w:rFonts w:asciiTheme="minorHAnsi" w:hAnsiTheme="minorHAnsi" w:cstheme="minorHAnsi"/>
          <w:sz w:val="20"/>
          <w:szCs w:val="20"/>
        </w:rPr>
        <w:t xml:space="preserve">&amp; </w:t>
      </w:r>
      <w:hyperlink r:id="rId11">
        <w:r w:rsidRPr="00730CB2">
          <w:rPr>
            <w:rFonts w:asciiTheme="minorHAnsi" w:hAnsiTheme="minorHAnsi" w:cstheme="minorHAnsi"/>
            <w:color w:val="1155CC"/>
            <w:sz w:val="20"/>
            <w:szCs w:val="20"/>
            <w:u w:val="single" w:color="1155CC"/>
          </w:rPr>
          <w:t>Terraform Compliance</w:t>
        </w:r>
      </w:hyperlink>
    </w:p>
    <w:p w14:paraId="5A891690" w14:textId="77777777" w:rsidR="00967F5B" w:rsidRPr="00730CB2" w:rsidRDefault="005D693E">
      <w:pPr>
        <w:numPr>
          <w:ilvl w:val="0"/>
          <w:numId w:val="1"/>
        </w:numPr>
        <w:ind w:hanging="360"/>
        <w:rPr>
          <w:rFonts w:asciiTheme="minorHAnsi" w:hAnsiTheme="minorHAnsi" w:cstheme="minorHAnsi"/>
          <w:sz w:val="20"/>
          <w:szCs w:val="20"/>
        </w:rPr>
      </w:pPr>
      <w:r w:rsidRPr="00730CB2">
        <w:rPr>
          <w:rFonts w:asciiTheme="minorHAnsi" w:hAnsiTheme="minorHAnsi" w:cstheme="minorHAnsi"/>
          <w:sz w:val="20"/>
          <w:szCs w:val="20"/>
        </w:rPr>
        <w:t>Automated, security-focused, infrastructure development</w:t>
      </w:r>
    </w:p>
    <w:p w14:paraId="58336F4C" w14:textId="77777777" w:rsidR="00967F5B" w:rsidRPr="00730CB2" w:rsidRDefault="005D693E">
      <w:pPr>
        <w:numPr>
          <w:ilvl w:val="0"/>
          <w:numId w:val="1"/>
        </w:numPr>
        <w:ind w:hanging="360"/>
        <w:rPr>
          <w:rFonts w:asciiTheme="minorHAnsi" w:hAnsiTheme="minorHAnsi" w:cstheme="minorHAnsi"/>
          <w:sz w:val="20"/>
          <w:szCs w:val="20"/>
        </w:rPr>
      </w:pPr>
      <w:r w:rsidRPr="00730CB2">
        <w:rPr>
          <w:rFonts w:asciiTheme="minorHAnsi" w:hAnsiTheme="minorHAnsi" w:cstheme="minorHAnsi"/>
          <w:sz w:val="20"/>
          <w:szCs w:val="20"/>
        </w:rPr>
        <w:t>Continuous Integration &amp; Delivery Systems</w:t>
      </w:r>
    </w:p>
    <w:p w14:paraId="4841A068" w14:textId="77777777" w:rsidR="00967F5B" w:rsidRPr="00730CB2" w:rsidRDefault="005D693E">
      <w:pPr>
        <w:numPr>
          <w:ilvl w:val="0"/>
          <w:numId w:val="1"/>
        </w:numPr>
        <w:ind w:hanging="360"/>
        <w:rPr>
          <w:rFonts w:asciiTheme="minorHAnsi" w:hAnsiTheme="minorHAnsi" w:cstheme="minorHAnsi"/>
          <w:sz w:val="20"/>
          <w:szCs w:val="20"/>
        </w:rPr>
      </w:pPr>
      <w:r w:rsidRPr="00730CB2">
        <w:rPr>
          <w:rFonts w:asciiTheme="minorHAnsi" w:hAnsiTheme="minorHAnsi" w:cstheme="minorHAnsi"/>
          <w:sz w:val="20"/>
          <w:szCs w:val="20"/>
        </w:rPr>
        <w:t>BDD testing with custom Selenium Grid integration</w:t>
      </w:r>
    </w:p>
    <w:p w14:paraId="18B3A1E8" w14:textId="77777777" w:rsidR="00967F5B" w:rsidRPr="00730CB2" w:rsidRDefault="005D693E">
      <w:pPr>
        <w:numPr>
          <w:ilvl w:val="0"/>
          <w:numId w:val="1"/>
        </w:numPr>
        <w:ind w:hanging="360"/>
        <w:rPr>
          <w:rFonts w:asciiTheme="minorHAnsi" w:hAnsiTheme="minorHAnsi" w:cstheme="minorHAnsi"/>
          <w:sz w:val="20"/>
          <w:szCs w:val="20"/>
        </w:rPr>
      </w:pPr>
      <w:r w:rsidRPr="00730CB2">
        <w:rPr>
          <w:rFonts w:asciiTheme="minorHAnsi" w:hAnsiTheme="minorHAnsi" w:cstheme="minorHAnsi"/>
          <w:sz w:val="20"/>
          <w:szCs w:val="20"/>
        </w:rPr>
        <w:t>Complex Symfony/NodeJS/Java application deployments</w:t>
      </w:r>
    </w:p>
    <w:p w14:paraId="3E56F8E1" w14:textId="77777777" w:rsidR="00967F5B" w:rsidRPr="00730CB2" w:rsidRDefault="005D693E">
      <w:pPr>
        <w:numPr>
          <w:ilvl w:val="0"/>
          <w:numId w:val="1"/>
        </w:numPr>
        <w:spacing w:after="271"/>
        <w:ind w:hanging="360"/>
        <w:rPr>
          <w:rFonts w:asciiTheme="minorHAnsi" w:hAnsiTheme="minorHAnsi" w:cstheme="minorHAnsi"/>
          <w:sz w:val="20"/>
          <w:szCs w:val="20"/>
        </w:rPr>
      </w:pPr>
      <w:r w:rsidRPr="00730CB2">
        <w:rPr>
          <w:rFonts w:asciiTheme="minorHAnsi" w:hAnsiTheme="minorHAnsi" w:cstheme="minorHAnsi"/>
          <w:sz w:val="20"/>
          <w:szCs w:val="20"/>
        </w:rPr>
        <w:t>Technical consultancy and training</w:t>
      </w:r>
    </w:p>
    <w:p w14:paraId="2996A10A" w14:textId="77777777" w:rsidR="00967F5B" w:rsidRPr="00730CB2" w:rsidRDefault="005D693E">
      <w:pPr>
        <w:rPr>
          <w:rFonts w:asciiTheme="minorHAnsi" w:hAnsiTheme="minorHAnsi" w:cstheme="minorHAnsi"/>
          <w:sz w:val="20"/>
          <w:szCs w:val="20"/>
        </w:rPr>
      </w:pPr>
      <w:r w:rsidRPr="00730CB2">
        <w:rPr>
          <w:rFonts w:asciiTheme="minorHAnsi" w:hAnsiTheme="minorHAnsi" w:cstheme="minorHAnsi"/>
          <w:sz w:val="20"/>
          <w:szCs w:val="20"/>
        </w:rPr>
        <w:t>I’m well-spoken, self-disciplined and patient. Traits that have helped me throughout my career, whether it comes to communicating with non-technical individuals or managing projects from conception to delivery in an orderly and timely fashion.</w:t>
      </w:r>
    </w:p>
    <w:p w14:paraId="12ACB32F" w14:textId="77777777" w:rsidR="00967F5B" w:rsidRPr="00730CB2" w:rsidRDefault="005D693E">
      <w:pPr>
        <w:spacing w:after="350"/>
        <w:ind w:right="116"/>
        <w:rPr>
          <w:rFonts w:asciiTheme="minorHAnsi" w:hAnsiTheme="minorHAnsi" w:cstheme="minorHAnsi"/>
          <w:sz w:val="20"/>
          <w:szCs w:val="20"/>
        </w:rPr>
      </w:pPr>
      <w:r w:rsidRPr="00730CB2">
        <w:rPr>
          <w:rFonts w:asciiTheme="minorHAnsi" w:hAnsiTheme="minorHAnsi" w:cstheme="minorHAnsi"/>
          <w:sz w:val="20"/>
          <w:szCs w:val="20"/>
        </w:rPr>
        <w:t xml:space="preserve">Dedicated and reliable, I understand that sometimes early mornings and late nights are what it takes to deliver a product on time. I’ve never been comfortable with </w:t>
      </w:r>
      <w:proofErr w:type="gramStart"/>
      <w:r w:rsidRPr="00730CB2">
        <w:rPr>
          <w:rFonts w:asciiTheme="minorHAnsi" w:hAnsiTheme="minorHAnsi" w:cstheme="minorHAnsi"/>
          <w:sz w:val="20"/>
          <w:szCs w:val="20"/>
        </w:rPr>
        <w:t>complacency</w:t>
      </w:r>
      <w:proofErr w:type="gramEnd"/>
      <w:r w:rsidRPr="00730CB2">
        <w:rPr>
          <w:rFonts w:asciiTheme="minorHAnsi" w:hAnsiTheme="minorHAnsi" w:cstheme="minorHAnsi"/>
          <w:sz w:val="20"/>
          <w:szCs w:val="20"/>
        </w:rPr>
        <w:t xml:space="preserve"> and I continually strive to review myself as an individual and as part of a team to understand what could be done better next time. I am stimulated by new technologies and constantly keep myself updated by attending industry conferences of different natures ranging from DevOps to software engineering. For more information about my work, please </w:t>
      </w:r>
      <w:hyperlink r:id="rId12">
        <w:r w:rsidRPr="00730CB2">
          <w:rPr>
            <w:rFonts w:asciiTheme="minorHAnsi" w:hAnsiTheme="minorHAnsi" w:cstheme="minorHAnsi"/>
            <w:color w:val="1155CC"/>
            <w:sz w:val="20"/>
            <w:szCs w:val="20"/>
            <w:u w:val="single" w:color="1155CC"/>
          </w:rPr>
          <w:t>visit my</w:t>
        </w:r>
      </w:hyperlink>
      <w:r w:rsidRPr="00730CB2">
        <w:rPr>
          <w:rFonts w:asciiTheme="minorHAnsi" w:hAnsiTheme="minorHAnsi" w:cstheme="minorHAnsi"/>
          <w:color w:val="1155CC"/>
          <w:sz w:val="20"/>
          <w:szCs w:val="20"/>
          <w:u w:val="single" w:color="1155CC"/>
        </w:rPr>
        <w:t xml:space="preserve"> </w:t>
      </w:r>
      <w:hyperlink r:id="rId13">
        <w:r w:rsidRPr="00730CB2">
          <w:rPr>
            <w:rFonts w:asciiTheme="minorHAnsi" w:hAnsiTheme="minorHAnsi" w:cstheme="minorHAnsi"/>
            <w:color w:val="1155CC"/>
            <w:sz w:val="20"/>
            <w:szCs w:val="20"/>
            <w:u w:val="single" w:color="1155CC"/>
          </w:rPr>
          <w:t>online portfolio</w:t>
        </w:r>
      </w:hyperlink>
      <w:r w:rsidRPr="00730CB2">
        <w:rPr>
          <w:rFonts w:asciiTheme="minorHAnsi" w:hAnsiTheme="minorHAnsi" w:cstheme="minorHAnsi"/>
          <w:sz w:val="20"/>
          <w:szCs w:val="20"/>
        </w:rPr>
        <w:t>.</w:t>
      </w:r>
    </w:p>
    <w:p w14:paraId="0662CE8C" w14:textId="77777777" w:rsidR="00967F5B" w:rsidRPr="00730CB2" w:rsidRDefault="005D693E">
      <w:pPr>
        <w:pStyle w:val="Heading1"/>
        <w:spacing w:after="89"/>
        <w:ind w:left="-5"/>
        <w:rPr>
          <w:rFonts w:asciiTheme="minorHAnsi" w:hAnsiTheme="minorHAnsi" w:cstheme="minorHAnsi"/>
          <w:sz w:val="20"/>
          <w:szCs w:val="20"/>
        </w:rPr>
      </w:pPr>
      <w:r w:rsidRPr="00730CB2">
        <w:rPr>
          <w:rFonts w:asciiTheme="minorHAnsi" w:hAnsiTheme="minorHAnsi" w:cstheme="minorHAnsi"/>
          <w:sz w:val="20"/>
          <w:szCs w:val="20"/>
        </w:rPr>
        <w:t>Previous Employment</w:t>
      </w:r>
    </w:p>
    <w:tbl>
      <w:tblPr>
        <w:tblStyle w:val="TableGrid"/>
        <w:tblW w:w="9581" w:type="dxa"/>
        <w:tblInd w:w="0" w:type="dxa"/>
        <w:tblLook w:val="04A0" w:firstRow="1" w:lastRow="0" w:firstColumn="1" w:lastColumn="0" w:noHBand="0" w:noVBand="1"/>
      </w:tblPr>
      <w:tblGrid>
        <w:gridCol w:w="1080"/>
        <w:gridCol w:w="360"/>
        <w:gridCol w:w="8141"/>
      </w:tblGrid>
      <w:tr w:rsidR="00967F5B" w:rsidRPr="00730CB2" w14:paraId="1B6DD7B0" w14:textId="77777777">
        <w:trPr>
          <w:trHeight w:val="215"/>
        </w:trPr>
        <w:tc>
          <w:tcPr>
            <w:tcW w:w="1440" w:type="dxa"/>
            <w:gridSpan w:val="2"/>
            <w:tcBorders>
              <w:top w:val="nil"/>
              <w:left w:val="nil"/>
              <w:bottom w:val="nil"/>
              <w:right w:val="nil"/>
            </w:tcBorders>
          </w:tcPr>
          <w:p w14:paraId="179A7461"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Company:</w:t>
            </w:r>
          </w:p>
        </w:tc>
        <w:tc>
          <w:tcPr>
            <w:tcW w:w="8141" w:type="dxa"/>
            <w:tcBorders>
              <w:top w:val="nil"/>
              <w:left w:val="nil"/>
              <w:bottom w:val="nil"/>
              <w:right w:val="nil"/>
            </w:tcBorders>
          </w:tcPr>
          <w:p w14:paraId="1B6F6477" w14:textId="77777777" w:rsidR="00967F5B" w:rsidRPr="00730CB2" w:rsidRDefault="00000000">
            <w:pPr>
              <w:spacing w:after="0" w:line="259" w:lineRule="auto"/>
              <w:ind w:left="0" w:firstLine="0"/>
              <w:rPr>
                <w:rFonts w:asciiTheme="minorHAnsi" w:hAnsiTheme="minorHAnsi" w:cstheme="minorHAnsi"/>
                <w:sz w:val="20"/>
                <w:szCs w:val="20"/>
              </w:rPr>
            </w:pPr>
            <w:hyperlink r:id="rId14">
              <w:r w:rsidR="005D693E" w:rsidRPr="00730CB2">
                <w:rPr>
                  <w:rFonts w:asciiTheme="minorHAnsi" w:hAnsiTheme="minorHAnsi" w:cstheme="minorHAnsi"/>
                  <w:color w:val="1155CC"/>
                  <w:sz w:val="20"/>
                  <w:szCs w:val="20"/>
                  <w:u w:val="single" w:color="1155CC"/>
                </w:rPr>
                <w:t>Babylon Health</w:t>
              </w:r>
            </w:hyperlink>
          </w:p>
        </w:tc>
      </w:tr>
      <w:tr w:rsidR="00967F5B" w:rsidRPr="00730CB2" w14:paraId="65D9F3BE" w14:textId="77777777">
        <w:trPr>
          <w:trHeight w:val="255"/>
        </w:trPr>
        <w:tc>
          <w:tcPr>
            <w:tcW w:w="1080" w:type="dxa"/>
            <w:tcBorders>
              <w:top w:val="nil"/>
              <w:left w:val="nil"/>
              <w:bottom w:val="nil"/>
              <w:right w:val="nil"/>
            </w:tcBorders>
          </w:tcPr>
          <w:p w14:paraId="5FF84617"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Role:</w:t>
            </w:r>
          </w:p>
        </w:tc>
        <w:tc>
          <w:tcPr>
            <w:tcW w:w="360" w:type="dxa"/>
            <w:tcBorders>
              <w:top w:val="nil"/>
              <w:left w:val="nil"/>
              <w:bottom w:val="nil"/>
              <w:right w:val="nil"/>
            </w:tcBorders>
          </w:tcPr>
          <w:p w14:paraId="52A5C150" w14:textId="77777777" w:rsidR="00967F5B" w:rsidRPr="00730CB2" w:rsidRDefault="00967F5B">
            <w:pPr>
              <w:spacing w:after="160" w:line="259" w:lineRule="auto"/>
              <w:ind w:left="0" w:firstLine="0"/>
              <w:rPr>
                <w:rFonts w:asciiTheme="minorHAnsi" w:hAnsiTheme="minorHAnsi" w:cstheme="minorHAnsi"/>
                <w:sz w:val="20"/>
                <w:szCs w:val="20"/>
              </w:rPr>
            </w:pPr>
          </w:p>
        </w:tc>
        <w:tc>
          <w:tcPr>
            <w:tcW w:w="8141" w:type="dxa"/>
            <w:tcBorders>
              <w:top w:val="nil"/>
              <w:left w:val="nil"/>
              <w:bottom w:val="nil"/>
              <w:right w:val="nil"/>
            </w:tcBorders>
          </w:tcPr>
          <w:p w14:paraId="3BF5F58D"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Cloud Platform Engineer (contract)</w:t>
            </w:r>
          </w:p>
        </w:tc>
      </w:tr>
      <w:tr w:rsidR="00967F5B" w:rsidRPr="00730CB2" w14:paraId="185BE0FC" w14:textId="77777777">
        <w:trPr>
          <w:trHeight w:val="510"/>
        </w:trPr>
        <w:tc>
          <w:tcPr>
            <w:tcW w:w="1080" w:type="dxa"/>
            <w:tcBorders>
              <w:top w:val="nil"/>
              <w:left w:val="nil"/>
              <w:bottom w:val="nil"/>
              <w:right w:val="nil"/>
            </w:tcBorders>
          </w:tcPr>
          <w:p w14:paraId="7568B1D6" w14:textId="77777777" w:rsidR="00967F5B" w:rsidRPr="00730CB2" w:rsidRDefault="005D693E">
            <w:pPr>
              <w:spacing w:after="18"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Dates:</w:t>
            </w:r>
          </w:p>
          <w:p w14:paraId="4C7B5B93"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Duties:</w:t>
            </w:r>
          </w:p>
        </w:tc>
        <w:tc>
          <w:tcPr>
            <w:tcW w:w="360" w:type="dxa"/>
            <w:tcBorders>
              <w:top w:val="nil"/>
              <w:left w:val="nil"/>
              <w:bottom w:val="nil"/>
              <w:right w:val="nil"/>
            </w:tcBorders>
          </w:tcPr>
          <w:p w14:paraId="3374E18E" w14:textId="77777777" w:rsidR="00967F5B" w:rsidRPr="00730CB2" w:rsidRDefault="00967F5B">
            <w:pPr>
              <w:spacing w:after="160" w:line="259" w:lineRule="auto"/>
              <w:ind w:left="0" w:firstLine="0"/>
              <w:rPr>
                <w:rFonts w:asciiTheme="minorHAnsi" w:hAnsiTheme="minorHAnsi" w:cstheme="minorHAnsi"/>
                <w:sz w:val="20"/>
                <w:szCs w:val="20"/>
              </w:rPr>
            </w:pPr>
          </w:p>
        </w:tc>
        <w:tc>
          <w:tcPr>
            <w:tcW w:w="8141" w:type="dxa"/>
            <w:tcBorders>
              <w:top w:val="nil"/>
              <w:left w:val="nil"/>
              <w:bottom w:val="nil"/>
              <w:right w:val="nil"/>
            </w:tcBorders>
          </w:tcPr>
          <w:p w14:paraId="25FDE58C"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03/21 - present</w:t>
            </w:r>
          </w:p>
        </w:tc>
      </w:tr>
      <w:tr w:rsidR="00967F5B" w:rsidRPr="00730CB2" w14:paraId="55BB1AE9" w14:textId="77777777">
        <w:trPr>
          <w:trHeight w:val="1491"/>
        </w:trPr>
        <w:tc>
          <w:tcPr>
            <w:tcW w:w="1080" w:type="dxa"/>
            <w:tcBorders>
              <w:top w:val="nil"/>
              <w:left w:val="nil"/>
              <w:bottom w:val="nil"/>
              <w:right w:val="nil"/>
            </w:tcBorders>
          </w:tcPr>
          <w:p w14:paraId="17D2F512" w14:textId="77777777" w:rsidR="00967F5B" w:rsidRPr="00730CB2" w:rsidRDefault="00967F5B">
            <w:pPr>
              <w:spacing w:after="160" w:line="259" w:lineRule="auto"/>
              <w:ind w:left="0" w:firstLine="0"/>
              <w:rPr>
                <w:rFonts w:asciiTheme="minorHAnsi" w:hAnsiTheme="minorHAnsi" w:cstheme="minorHAnsi"/>
                <w:sz w:val="20"/>
                <w:szCs w:val="20"/>
              </w:rPr>
            </w:pPr>
          </w:p>
        </w:tc>
        <w:tc>
          <w:tcPr>
            <w:tcW w:w="360" w:type="dxa"/>
            <w:tcBorders>
              <w:top w:val="nil"/>
              <w:left w:val="nil"/>
              <w:bottom w:val="nil"/>
              <w:right w:val="nil"/>
            </w:tcBorders>
          </w:tcPr>
          <w:p w14:paraId="13107EFF"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eastAsia="Arial" w:hAnsiTheme="minorHAnsi" w:cstheme="minorHAnsi"/>
                <w:sz w:val="20"/>
                <w:szCs w:val="20"/>
              </w:rPr>
              <w:t>●</w:t>
            </w:r>
          </w:p>
        </w:tc>
        <w:tc>
          <w:tcPr>
            <w:tcW w:w="8141" w:type="dxa"/>
            <w:tcBorders>
              <w:top w:val="nil"/>
              <w:left w:val="nil"/>
              <w:bottom w:val="nil"/>
              <w:right w:val="nil"/>
            </w:tcBorders>
          </w:tcPr>
          <w:p w14:paraId="7AE4ACBD" w14:textId="77777777" w:rsidR="00967F5B" w:rsidRPr="00730CB2" w:rsidRDefault="005D693E">
            <w:pPr>
              <w:spacing w:after="9" w:line="279" w:lineRule="auto"/>
              <w:ind w:left="0" w:firstLine="0"/>
              <w:rPr>
                <w:rFonts w:asciiTheme="minorHAnsi" w:hAnsiTheme="minorHAnsi" w:cstheme="minorHAnsi"/>
                <w:sz w:val="20"/>
                <w:szCs w:val="20"/>
              </w:rPr>
            </w:pPr>
            <w:r w:rsidRPr="00730CB2">
              <w:rPr>
                <w:rFonts w:asciiTheme="minorHAnsi" w:hAnsiTheme="minorHAnsi" w:cstheme="minorHAnsi"/>
                <w:sz w:val="20"/>
                <w:szCs w:val="20"/>
              </w:rPr>
              <w:t>Launched the Deep Media Archive (DMA) service. A security-first, multi-region, video and audio archiving service used to store recordings of online consultations between doctors and their patients. This included:</w:t>
            </w:r>
          </w:p>
          <w:p w14:paraId="31C3C007" w14:textId="77777777" w:rsidR="00967F5B" w:rsidRPr="00730CB2" w:rsidRDefault="005D693E">
            <w:pPr>
              <w:spacing w:after="0" w:line="296" w:lineRule="auto"/>
              <w:ind w:left="720" w:hanging="36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 xml:space="preserve">Building an AWS Lambda based platform. All infrastructure was implemented via modularised Terraform to ensure the project was fully </w:t>
            </w:r>
            <w:hyperlink r:id="rId15">
              <w:proofErr w:type="spellStart"/>
              <w:r w:rsidRPr="00730CB2">
                <w:rPr>
                  <w:rFonts w:asciiTheme="minorHAnsi" w:hAnsiTheme="minorHAnsi" w:cstheme="minorHAnsi"/>
                  <w:color w:val="1155CC"/>
                  <w:sz w:val="20"/>
                  <w:szCs w:val="20"/>
                  <w:u w:val="single" w:color="1155CC"/>
                </w:rPr>
                <w:t>IaC</w:t>
              </w:r>
              <w:proofErr w:type="spellEnd"/>
            </w:hyperlink>
            <w:r w:rsidRPr="00730CB2">
              <w:rPr>
                <w:rFonts w:asciiTheme="minorHAnsi" w:hAnsiTheme="minorHAnsi" w:cstheme="minorHAnsi"/>
                <w:color w:val="1155CC"/>
                <w:sz w:val="20"/>
                <w:szCs w:val="20"/>
                <w:u w:val="single" w:color="1155CC"/>
              </w:rPr>
              <w:t xml:space="preserve"> </w:t>
            </w:r>
            <w:r w:rsidRPr="00730CB2">
              <w:rPr>
                <w:rFonts w:asciiTheme="minorHAnsi" w:hAnsiTheme="minorHAnsi" w:cstheme="minorHAnsi"/>
                <w:sz w:val="20"/>
                <w:szCs w:val="20"/>
              </w:rPr>
              <w:t>compliant.</w:t>
            </w:r>
          </w:p>
          <w:p w14:paraId="3DAA9FA4" w14:textId="77777777" w:rsidR="00967F5B" w:rsidRPr="00730CB2" w:rsidRDefault="005D693E">
            <w:pPr>
              <w:spacing w:after="0" w:line="259" w:lineRule="auto"/>
              <w:ind w:left="0" w:firstLine="0"/>
              <w:jc w:val="right"/>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 xml:space="preserve">Deploying infrastructure via CI/CD pipelines with automated testing via </w:t>
            </w:r>
            <w:hyperlink r:id="rId16">
              <w:r w:rsidRPr="00730CB2">
                <w:rPr>
                  <w:rFonts w:asciiTheme="minorHAnsi" w:hAnsiTheme="minorHAnsi" w:cstheme="minorHAnsi"/>
                  <w:color w:val="1155CC"/>
                  <w:sz w:val="20"/>
                  <w:szCs w:val="20"/>
                  <w:u w:val="single" w:color="1155CC"/>
                </w:rPr>
                <w:t>Terraform</w:t>
              </w:r>
            </w:hyperlink>
          </w:p>
        </w:tc>
      </w:tr>
    </w:tbl>
    <w:p w14:paraId="06044FAA" w14:textId="77777777" w:rsidR="00967F5B" w:rsidRPr="00730CB2" w:rsidRDefault="00000000">
      <w:pPr>
        <w:spacing w:after="31" w:line="259" w:lineRule="auto"/>
        <w:ind w:left="2170"/>
        <w:rPr>
          <w:rFonts w:asciiTheme="minorHAnsi" w:hAnsiTheme="minorHAnsi" w:cstheme="minorHAnsi"/>
          <w:sz w:val="20"/>
          <w:szCs w:val="20"/>
        </w:rPr>
      </w:pPr>
      <w:hyperlink r:id="rId17">
        <w:r w:rsidR="005D693E" w:rsidRPr="00730CB2">
          <w:rPr>
            <w:rFonts w:asciiTheme="minorHAnsi" w:hAnsiTheme="minorHAnsi" w:cstheme="minorHAnsi"/>
            <w:color w:val="1155CC"/>
            <w:sz w:val="20"/>
            <w:szCs w:val="20"/>
            <w:u w:val="single" w:color="1155CC"/>
          </w:rPr>
          <w:t>Compliance</w:t>
        </w:r>
      </w:hyperlink>
      <w:r w:rsidR="005D693E" w:rsidRPr="00730CB2">
        <w:rPr>
          <w:rFonts w:asciiTheme="minorHAnsi" w:hAnsiTheme="minorHAnsi" w:cstheme="minorHAnsi"/>
          <w:color w:val="1155CC"/>
          <w:sz w:val="20"/>
          <w:szCs w:val="20"/>
          <w:u w:val="single" w:color="1155CC"/>
        </w:rPr>
        <w:t xml:space="preserve"> </w:t>
      </w:r>
      <w:r w:rsidR="005D693E" w:rsidRPr="00730CB2">
        <w:rPr>
          <w:rFonts w:asciiTheme="minorHAnsi" w:hAnsiTheme="minorHAnsi" w:cstheme="minorHAnsi"/>
          <w:sz w:val="20"/>
          <w:szCs w:val="20"/>
        </w:rPr>
        <w:t xml:space="preserve">and </w:t>
      </w:r>
      <w:hyperlink r:id="rId18">
        <w:proofErr w:type="spellStart"/>
        <w:r w:rsidR="005D693E" w:rsidRPr="00730CB2">
          <w:rPr>
            <w:rFonts w:asciiTheme="minorHAnsi" w:hAnsiTheme="minorHAnsi" w:cstheme="minorHAnsi"/>
            <w:color w:val="1155CC"/>
            <w:sz w:val="20"/>
            <w:szCs w:val="20"/>
            <w:u w:val="single" w:color="1155CC"/>
          </w:rPr>
          <w:t>Checkov</w:t>
        </w:r>
        <w:proofErr w:type="spellEnd"/>
      </w:hyperlink>
    </w:p>
    <w:p w14:paraId="6E70D943" w14:textId="77777777" w:rsidR="00967F5B" w:rsidRPr="00730CB2" w:rsidRDefault="005D693E">
      <w:pPr>
        <w:ind w:left="2160" w:hanging="36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Creating and contributing towards extending the existing in-house Terraform modules</w:t>
      </w:r>
    </w:p>
    <w:p w14:paraId="7A4BDB7E" w14:textId="77777777" w:rsidR="00967F5B" w:rsidRPr="00730CB2" w:rsidRDefault="005D693E">
      <w:pPr>
        <w:ind w:left="2160" w:hanging="36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Consulting on behalf of Babylon Health in various meetings with 3rd party service vendors</w:t>
      </w:r>
    </w:p>
    <w:p w14:paraId="4B30703A" w14:textId="77777777" w:rsidR="00967F5B" w:rsidRPr="00730CB2" w:rsidRDefault="005D693E">
      <w:pPr>
        <w:ind w:left="181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Creating clear and comprehensive documentation for both the Product</w:t>
      </w:r>
    </w:p>
    <w:p w14:paraId="1C4E39DD" w14:textId="77777777" w:rsidR="00967F5B" w:rsidRPr="00730CB2" w:rsidRDefault="005D693E">
      <w:pPr>
        <w:spacing w:after="316"/>
        <w:ind w:left="2170"/>
        <w:rPr>
          <w:rFonts w:asciiTheme="minorHAnsi" w:hAnsiTheme="minorHAnsi" w:cstheme="minorHAnsi"/>
          <w:sz w:val="20"/>
          <w:szCs w:val="20"/>
        </w:rPr>
      </w:pPr>
      <w:r w:rsidRPr="00730CB2">
        <w:rPr>
          <w:rFonts w:asciiTheme="minorHAnsi" w:hAnsiTheme="minorHAnsi" w:cstheme="minorHAnsi"/>
          <w:sz w:val="20"/>
          <w:szCs w:val="20"/>
        </w:rPr>
        <w:t>Engineering Document (PED), used for InfoSec signoff, and the Confluence Wiki, used as part of the handover process.</w:t>
      </w:r>
    </w:p>
    <w:p w14:paraId="000E9022" w14:textId="77777777" w:rsidR="00967F5B" w:rsidRPr="00730CB2" w:rsidRDefault="005D693E">
      <w:pPr>
        <w:tabs>
          <w:tab w:val="center" w:pos="1867"/>
        </w:tabs>
        <w:spacing w:after="31"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lastRenderedPageBreak/>
        <w:t>Company:</w:t>
      </w:r>
      <w:r w:rsidRPr="00730CB2">
        <w:rPr>
          <w:rFonts w:asciiTheme="minorHAnsi" w:hAnsiTheme="minorHAnsi" w:cstheme="minorHAnsi"/>
          <w:b/>
          <w:sz w:val="20"/>
          <w:szCs w:val="20"/>
        </w:rPr>
        <w:tab/>
      </w:r>
      <w:hyperlink r:id="rId19">
        <w:r w:rsidRPr="00730CB2">
          <w:rPr>
            <w:rFonts w:asciiTheme="minorHAnsi" w:hAnsiTheme="minorHAnsi" w:cstheme="minorHAnsi"/>
            <w:color w:val="1155CC"/>
            <w:sz w:val="20"/>
            <w:szCs w:val="20"/>
            <w:u w:val="single" w:color="1155CC"/>
          </w:rPr>
          <w:t>Lifeworks</w:t>
        </w:r>
      </w:hyperlink>
    </w:p>
    <w:p w14:paraId="49BC0858" w14:textId="77777777" w:rsidR="00967F5B" w:rsidRPr="00730CB2" w:rsidRDefault="005D693E">
      <w:pPr>
        <w:tabs>
          <w:tab w:val="center" w:pos="3017"/>
        </w:tabs>
        <w:ind w:left="0" w:firstLine="0"/>
        <w:rPr>
          <w:rFonts w:asciiTheme="minorHAnsi" w:hAnsiTheme="minorHAnsi" w:cstheme="minorHAnsi"/>
          <w:sz w:val="20"/>
          <w:szCs w:val="20"/>
        </w:rPr>
      </w:pPr>
      <w:r w:rsidRPr="00730CB2">
        <w:rPr>
          <w:rFonts w:asciiTheme="minorHAnsi" w:hAnsiTheme="minorHAnsi" w:cstheme="minorHAnsi"/>
          <w:b/>
          <w:sz w:val="20"/>
          <w:szCs w:val="20"/>
        </w:rPr>
        <w:t>Role:</w:t>
      </w:r>
      <w:r w:rsidRPr="00730CB2">
        <w:rPr>
          <w:rFonts w:asciiTheme="minorHAnsi" w:hAnsiTheme="minorHAnsi" w:cstheme="minorHAnsi"/>
          <w:b/>
          <w:sz w:val="20"/>
          <w:szCs w:val="20"/>
        </w:rPr>
        <w:tab/>
      </w:r>
      <w:r w:rsidRPr="00730CB2">
        <w:rPr>
          <w:rFonts w:asciiTheme="minorHAnsi" w:hAnsiTheme="minorHAnsi" w:cstheme="minorHAnsi"/>
          <w:sz w:val="20"/>
          <w:szCs w:val="20"/>
        </w:rPr>
        <w:t>Cloud Platform Engineer (contract)</w:t>
      </w:r>
    </w:p>
    <w:p w14:paraId="4D990750" w14:textId="77777777" w:rsidR="00967F5B" w:rsidRPr="00730CB2" w:rsidRDefault="005D693E">
      <w:pPr>
        <w:tabs>
          <w:tab w:val="center" w:pos="2084"/>
        </w:tabs>
        <w:ind w:left="0" w:firstLine="0"/>
        <w:rPr>
          <w:rFonts w:asciiTheme="minorHAnsi" w:hAnsiTheme="minorHAnsi" w:cstheme="minorHAnsi"/>
          <w:sz w:val="20"/>
          <w:szCs w:val="20"/>
        </w:rPr>
      </w:pPr>
      <w:r w:rsidRPr="00730CB2">
        <w:rPr>
          <w:rFonts w:asciiTheme="minorHAnsi" w:hAnsiTheme="minorHAnsi" w:cstheme="minorHAnsi"/>
          <w:b/>
          <w:sz w:val="20"/>
          <w:szCs w:val="20"/>
        </w:rPr>
        <w:t>Dates:</w:t>
      </w:r>
      <w:r w:rsidRPr="00730CB2">
        <w:rPr>
          <w:rFonts w:asciiTheme="minorHAnsi" w:hAnsiTheme="minorHAnsi" w:cstheme="minorHAnsi"/>
          <w:b/>
          <w:sz w:val="20"/>
          <w:szCs w:val="20"/>
        </w:rPr>
        <w:tab/>
      </w:r>
      <w:r w:rsidRPr="00730CB2">
        <w:rPr>
          <w:rFonts w:asciiTheme="minorHAnsi" w:hAnsiTheme="minorHAnsi" w:cstheme="minorHAnsi"/>
          <w:sz w:val="20"/>
          <w:szCs w:val="20"/>
        </w:rPr>
        <w:t>04/20 - 03/21</w:t>
      </w:r>
    </w:p>
    <w:p w14:paraId="02BA6C65" w14:textId="77777777" w:rsidR="00967F5B" w:rsidRPr="00730CB2" w:rsidRDefault="005D693E">
      <w:pPr>
        <w:spacing w:after="23" w:line="259" w:lineRule="auto"/>
        <w:ind w:left="-5"/>
        <w:rPr>
          <w:rFonts w:asciiTheme="minorHAnsi" w:hAnsiTheme="minorHAnsi" w:cstheme="minorHAnsi"/>
          <w:sz w:val="20"/>
          <w:szCs w:val="20"/>
        </w:rPr>
      </w:pPr>
      <w:r w:rsidRPr="00730CB2">
        <w:rPr>
          <w:rFonts w:asciiTheme="minorHAnsi" w:hAnsiTheme="minorHAnsi" w:cstheme="minorHAnsi"/>
          <w:b/>
          <w:sz w:val="20"/>
          <w:szCs w:val="20"/>
        </w:rPr>
        <w:t>Duties:</w:t>
      </w:r>
    </w:p>
    <w:p w14:paraId="44DD1A7C"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Complete rewrite of the Terraform used for platform infrastructure, so that it became:</w:t>
      </w:r>
    </w:p>
    <w:p w14:paraId="714DDEF0" w14:textId="77777777" w:rsidR="00967F5B" w:rsidRPr="00730CB2" w:rsidRDefault="005D693E">
      <w:pPr>
        <w:numPr>
          <w:ilvl w:val="1"/>
          <w:numId w:val="2"/>
        </w:numPr>
        <w:ind w:hanging="360"/>
        <w:rPr>
          <w:rFonts w:asciiTheme="minorHAnsi" w:hAnsiTheme="minorHAnsi" w:cstheme="minorHAnsi"/>
          <w:sz w:val="20"/>
          <w:szCs w:val="20"/>
        </w:rPr>
      </w:pPr>
      <w:r w:rsidRPr="00730CB2">
        <w:rPr>
          <w:rFonts w:asciiTheme="minorHAnsi" w:hAnsiTheme="minorHAnsi" w:cstheme="minorHAnsi"/>
          <w:sz w:val="20"/>
          <w:szCs w:val="20"/>
        </w:rPr>
        <w:t xml:space="preserve">Testable (using </w:t>
      </w:r>
      <w:hyperlink r:id="rId20">
        <w:r w:rsidRPr="00730CB2">
          <w:rPr>
            <w:rFonts w:asciiTheme="minorHAnsi" w:hAnsiTheme="minorHAnsi" w:cstheme="minorHAnsi"/>
            <w:color w:val="1155CC"/>
            <w:sz w:val="20"/>
            <w:szCs w:val="20"/>
            <w:u w:val="single" w:color="1155CC"/>
          </w:rPr>
          <w:t>Terraform Compliance</w:t>
        </w:r>
      </w:hyperlink>
      <w:r w:rsidRPr="00730CB2">
        <w:rPr>
          <w:rFonts w:asciiTheme="minorHAnsi" w:hAnsiTheme="minorHAnsi" w:cstheme="minorHAnsi"/>
          <w:color w:val="1155CC"/>
          <w:sz w:val="20"/>
          <w:szCs w:val="20"/>
          <w:u w:val="single" w:color="1155CC"/>
        </w:rPr>
        <w:t xml:space="preserve"> </w:t>
      </w:r>
      <w:r w:rsidRPr="00730CB2">
        <w:rPr>
          <w:rFonts w:asciiTheme="minorHAnsi" w:hAnsiTheme="minorHAnsi" w:cstheme="minorHAnsi"/>
          <w:sz w:val="20"/>
          <w:szCs w:val="20"/>
        </w:rPr>
        <w:t>both locally and during Pull Requests)</w:t>
      </w:r>
    </w:p>
    <w:p w14:paraId="536E9080" w14:textId="77777777" w:rsidR="00967F5B" w:rsidRPr="00730CB2" w:rsidRDefault="005D693E">
      <w:pPr>
        <w:ind w:left="181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Reusable</w:t>
      </w:r>
    </w:p>
    <w:p w14:paraId="53AA6D51" w14:textId="77777777" w:rsidR="00967F5B" w:rsidRPr="00730CB2" w:rsidRDefault="005D693E">
      <w:pPr>
        <w:ind w:left="181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Compliant with inhouse security and governance requirements</w:t>
      </w:r>
    </w:p>
    <w:p w14:paraId="4C30AF11" w14:textId="77777777" w:rsidR="00967F5B" w:rsidRPr="00730CB2" w:rsidRDefault="005D693E">
      <w:pPr>
        <w:ind w:left="181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Deployable via Continuous Delivery pipelines</w:t>
      </w:r>
    </w:p>
    <w:p w14:paraId="02B8F592"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 xml:space="preserve">Implemented Continuous Delivery and a local development environment for a large Java, </w:t>
      </w:r>
      <w:hyperlink r:id="rId21">
        <w:proofErr w:type="spellStart"/>
        <w:r w:rsidRPr="00730CB2">
          <w:rPr>
            <w:rFonts w:asciiTheme="minorHAnsi" w:hAnsiTheme="minorHAnsi" w:cstheme="minorHAnsi"/>
            <w:color w:val="1155CC"/>
            <w:sz w:val="20"/>
            <w:szCs w:val="20"/>
            <w:u w:val="single" w:color="1155CC"/>
          </w:rPr>
          <w:t>Bloomreach</w:t>
        </w:r>
        <w:proofErr w:type="spellEnd"/>
        <w:r w:rsidRPr="00730CB2">
          <w:rPr>
            <w:rFonts w:asciiTheme="minorHAnsi" w:hAnsiTheme="minorHAnsi" w:cstheme="minorHAnsi"/>
            <w:color w:val="1155CC"/>
            <w:sz w:val="20"/>
            <w:szCs w:val="20"/>
            <w:u w:val="single" w:color="1155CC"/>
          </w:rPr>
          <w:t xml:space="preserve"> Experience Manager</w:t>
        </w:r>
      </w:hyperlink>
      <w:r w:rsidRPr="00730CB2">
        <w:rPr>
          <w:rFonts w:asciiTheme="minorHAnsi" w:hAnsiTheme="minorHAnsi" w:cstheme="minorHAnsi"/>
          <w:color w:val="1155CC"/>
          <w:sz w:val="20"/>
          <w:szCs w:val="20"/>
          <w:u w:val="single" w:color="1155CC"/>
        </w:rPr>
        <w:t xml:space="preserve"> </w:t>
      </w:r>
      <w:r w:rsidRPr="00730CB2">
        <w:rPr>
          <w:rFonts w:asciiTheme="minorHAnsi" w:hAnsiTheme="minorHAnsi" w:cstheme="minorHAnsi"/>
          <w:sz w:val="20"/>
          <w:szCs w:val="20"/>
        </w:rPr>
        <w:t>project so that it:</w:t>
      </w:r>
    </w:p>
    <w:p w14:paraId="0CB1A614" w14:textId="77777777" w:rsidR="00967F5B" w:rsidRPr="00730CB2" w:rsidRDefault="005D693E">
      <w:pPr>
        <w:numPr>
          <w:ilvl w:val="1"/>
          <w:numId w:val="2"/>
        </w:numPr>
        <w:ind w:hanging="360"/>
        <w:rPr>
          <w:rFonts w:asciiTheme="minorHAnsi" w:hAnsiTheme="minorHAnsi" w:cstheme="minorHAnsi"/>
          <w:sz w:val="20"/>
          <w:szCs w:val="20"/>
        </w:rPr>
      </w:pPr>
      <w:r w:rsidRPr="00730CB2">
        <w:rPr>
          <w:rFonts w:asciiTheme="minorHAnsi" w:hAnsiTheme="minorHAnsi" w:cstheme="minorHAnsi"/>
          <w:sz w:val="20"/>
          <w:szCs w:val="20"/>
        </w:rPr>
        <w:t>Became containerised using Docker</w:t>
      </w:r>
    </w:p>
    <w:p w14:paraId="163CFE0D" w14:textId="77777777" w:rsidR="00967F5B" w:rsidRPr="00730CB2" w:rsidRDefault="005D693E">
      <w:pPr>
        <w:ind w:left="2160" w:hanging="36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Had a single-command, local-environment-setup, as consistent as possible with the production environment</w:t>
      </w:r>
    </w:p>
    <w:p w14:paraId="3CEAE658" w14:textId="77777777" w:rsidR="00967F5B" w:rsidRPr="00730CB2" w:rsidRDefault="005D693E">
      <w:pPr>
        <w:ind w:left="181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 xml:space="preserve">Had automated </w:t>
      </w:r>
      <w:hyperlink r:id="rId22">
        <w:proofErr w:type="spellStart"/>
        <w:r w:rsidRPr="00730CB2">
          <w:rPr>
            <w:rFonts w:asciiTheme="minorHAnsi" w:hAnsiTheme="minorHAnsi" w:cstheme="minorHAnsi"/>
            <w:color w:val="1155CC"/>
            <w:sz w:val="20"/>
            <w:szCs w:val="20"/>
            <w:u w:val="single" w:color="1155CC"/>
          </w:rPr>
          <w:t>Inspec</w:t>
        </w:r>
        <w:proofErr w:type="spellEnd"/>
      </w:hyperlink>
      <w:r w:rsidRPr="00730CB2">
        <w:rPr>
          <w:rFonts w:asciiTheme="minorHAnsi" w:hAnsiTheme="minorHAnsi" w:cstheme="minorHAnsi"/>
          <w:color w:val="1155CC"/>
          <w:sz w:val="20"/>
          <w:szCs w:val="20"/>
          <w:u w:val="single" w:color="1155CC"/>
        </w:rPr>
        <w:t xml:space="preserve"> </w:t>
      </w:r>
      <w:r w:rsidRPr="00730CB2">
        <w:rPr>
          <w:rFonts w:asciiTheme="minorHAnsi" w:hAnsiTheme="minorHAnsi" w:cstheme="minorHAnsi"/>
          <w:sz w:val="20"/>
          <w:szCs w:val="20"/>
        </w:rPr>
        <w:t>tests that ran both locally and during pull requests</w:t>
      </w:r>
    </w:p>
    <w:p w14:paraId="1A93A051" w14:textId="77777777" w:rsidR="00967F5B" w:rsidRPr="00730CB2" w:rsidRDefault="005D693E">
      <w:pPr>
        <w:ind w:left="2160" w:hanging="36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Ran in an AWS ECS cluster, deployed using reusable Terraform modules and the Continuous Delivery system</w:t>
      </w:r>
    </w:p>
    <w:p w14:paraId="2C79F33B" w14:textId="77777777" w:rsidR="00967F5B" w:rsidRPr="00730CB2" w:rsidRDefault="005D693E">
      <w:pPr>
        <w:numPr>
          <w:ilvl w:val="0"/>
          <w:numId w:val="2"/>
        </w:numPr>
        <w:spacing w:after="270"/>
        <w:ind w:hanging="360"/>
        <w:rPr>
          <w:rFonts w:asciiTheme="minorHAnsi" w:hAnsiTheme="minorHAnsi" w:cstheme="minorHAnsi"/>
          <w:sz w:val="20"/>
          <w:szCs w:val="20"/>
        </w:rPr>
      </w:pPr>
      <w:r w:rsidRPr="00730CB2">
        <w:rPr>
          <w:rFonts w:asciiTheme="minorHAnsi" w:hAnsiTheme="minorHAnsi" w:cstheme="minorHAnsi"/>
          <w:sz w:val="20"/>
          <w:szCs w:val="20"/>
        </w:rPr>
        <w:t>Providing technical leadership on several projects including the hosting of meetings and presentations to upskill the team</w:t>
      </w:r>
    </w:p>
    <w:p w14:paraId="5D74F3ED" w14:textId="77777777" w:rsidR="00967F5B" w:rsidRPr="00730CB2" w:rsidRDefault="005D693E">
      <w:pPr>
        <w:tabs>
          <w:tab w:val="center" w:pos="2297"/>
        </w:tabs>
        <w:spacing w:after="31"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Company:</w:t>
      </w:r>
      <w:r w:rsidRPr="00730CB2">
        <w:rPr>
          <w:rFonts w:asciiTheme="minorHAnsi" w:hAnsiTheme="minorHAnsi" w:cstheme="minorHAnsi"/>
          <w:b/>
          <w:sz w:val="20"/>
          <w:szCs w:val="20"/>
        </w:rPr>
        <w:tab/>
      </w:r>
      <w:hyperlink r:id="rId23">
        <w:r w:rsidRPr="00730CB2">
          <w:rPr>
            <w:rFonts w:asciiTheme="minorHAnsi" w:hAnsiTheme="minorHAnsi" w:cstheme="minorHAnsi"/>
            <w:color w:val="1155CC"/>
            <w:sz w:val="20"/>
            <w:szCs w:val="20"/>
            <w:u w:val="single" w:color="1155CC"/>
          </w:rPr>
          <w:t>Arts Alliance Media</w:t>
        </w:r>
      </w:hyperlink>
    </w:p>
    <w:p w14:paraId="6ABEAE9A" w14:textId="77777777" w:rsidR="00967F5B" w:rsidRPr="00730CB2" w:rsidRDefault="005D693E">
      <w:pPr>
        <w:tabs>
          <w:tab w:val="center" w:pos="2682"/>
        </w:tabs>
        <w:ind w:left="0" w:firstLine="0"/>
        <w:rPr>
          <w:rFonts w:asciiTheme="minorHAnsi" w:hAnsiTheme="minorHAnsi" w:cstheme="minorHAnsi"/>
          <w:sz w:val="20"/>
          <w:szCs w:val="20"/>
        </w:rPr>
      </w:pPr>
      <w:r w:rsidRPr="00730CB2">
        <w:rPr>
          <w:rFonts w:asciiTheme="minorHAnsi" w:hAnsiTheme="minorHAnsi" w:cstheme="minorHAnsi"/>
          <w:b/>
          <w:sz w:val="20"/>
          <w:szCs w:val="20"/>
        </w:rPr>
        <w:t>Role:</w:t>
      </w:r>
      <w:r w:rsidRPr="00730CB2">
        <w:rPr>
          <w:rFonts w:asciiTheme="minorHAnsi" w:hAnsiTheme="minorHAnsi" w:cstheme="minorHAnsi"/>
          <w:b/>
          <w:sz w:val="20"/>
          <w:szCs w:val="20"/>
        </w:rPr>
        <w:tab/>
      </w:r>
      <w:r w:rsidRPr="00730CB2">
        <w:rPr>
          <w:rFonts w:asciiTheme="minorHAnsi" w:hAnsiTheme="minorHAnsi" w:cstheme="minorHAnsi"/>
          <w:sz w:val="20"/>
          <w:szCs w:val="20"/>
        </w:rPr>
        <w:t>Devops Engineer (contract)</w:t>
      </w:r>
    </w:p>
    <w:p w14:paraId="303D2C2D" w14:textId="77777777" w:rsidR="00967F5B" w:rsidRPr="00730CB2" w:rsidRDefault="005D693E">
      <w:pPr>
        <w:tabs>
          <w:tab w:val="center" w:pos="2084"/>
        </w:tabs>
        <w:ind w:left="0" w:firstLine="0"/>
        <w:rPr>
          <w:rFonts w:asciiTheme="minorHAnsi" w:hAnsiTheme="minorHAnsi" w:cstheme="minorHAnsi"/>
          <w:sz w:val="20"/>
          <w:szCs w:val="20"/>
        </w:rPr>
      </w:pPr>
      <w:r w:rsidRPr="00730CB2">
        <w:rPr>
          <w:rFonts w:asciiTheme="minorHAnsi" w:hAnsiTheme="minorHAnsi" w:cstheme="minorHAnsi"/>
          <w:b/>
          <w:sz w:val="20"/>
          <w:szCs w:val="20"/>
        </w:rPr>
        <w:t>Dates:</w:t>
      </w:r>
      <w:r w:rsidRPr="00730CB2">
        <w:rPr>
          <w:rFonts w:asciiTheme="minorHAnsi" w:hAnsiTheme="minorHAnsi" w:cstheme="minorHAnsi"/>
          <w:b/>
          <w:sz w:val="20"/>
          <w:szCs w:val="20"/>
        </w:rPr>
        <w:tab/>
      </w:r>
      <w:r w:rsidRPr="00730CB2">
        <w:rPr>
          <w:rFonts w:asciiTheme="minorHAnsi" w:hAnsiTheme="minorHAnsi" w:cstheme="minorHAnsi"/>
          <w:sz w:val="20"/>
          <w:szCs w:val="20"/>
        </w:rPr>
        <w:t>06/19 - 03/20</w:t>
      </w:r>
    </w:p>
    <w:p w14:paraId="35D49935" w14:textId="77777777" w:rsidR="00967F5B" w:rsidRPr="00730CB2" w:rsidRDefault="005D693E">
      <w:pPr>
        <w:spacing w:after="23" w:line="259" w:lineRule="auto"/>
        <w:ind w:left="-5"/>
        <w:rPr>
          <w:rFonts w:asciiTheme="minorHAnsi" w:hAnsiTheme="minorHAnsi" w:cstheme="minorHAnsi"/>
          <w:sz w:val="20"/>
          <w:szCs w:val="20"/>
        </w:rPr>
      </w:pPr>
      <w:r w:rsidRPr="00730CB2">
        <w:rPr>
          <w:rFonts w:asciiTheme="minorHAnsi" w:hAnsiTheme="minorHAnsi" w:cstheme="minorHAnsi"/>
          <w:b/>
          <w:sz w:val="20"/>
          <w:szCs w:val="20"/>
        </w:rPr>
        <w:t>Duties:</w:t>
      </w:r>
    </w:p>
    <w:p w14:paraId="38065E72"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Platform transformation for the company’s flagship products in the cinema industry. This involved migrating the existing microservices platform from AWS ECS to a more security focused and hardened Kubernetes based platform (AWS EKS).</w:t>
      </w:r>
    </w:p>
    <w:p w14:paraId="67620D3C" w14:textId="77777777" w:rsidR="00967F5B" w:rsidRPr="00730CB2" w:rsidRDefault="005D693E">
      <w:pPr>
        <w:ind w:left="1450"/>
        <w:rPr>
          <w:rFonts w:asciiTheme="minorHAnsi" w:hAnsiTheme="minorHAnsi" w:cstheme="minorHAnsi"/>
          <w:sz w:val="20"/>
          <w:szCs w:val="20"/>
        </w:rPr>
      </w:pPr>
      <w:r w:rsidRPr="00730CB2">
        <w:rPr>
          <w:rFonts w:asciiTheme="minorHAnsi" w:hAnsiTheme="minorHAnsi" w:cstheme="minorHAnsi"/>
          <w:sz w:val="20"/>
          <w:szCs w:val="20"/>
        </w:rPr>
        <w:t xml:space="preserve">Microservices were deployed using CI/CD via Jenkins and </w:t>
      </w:r>
      <w:proofErr w:type="spellStart"/>
      <w:r w:rsidRPr="00730CB2">
        <w:rPr>
          <w:rFonts w:asciiTheme="minorHAnsi" w:hAnsiTheme="minorHAnsi" w:cstheme="minorHAnsi"/>
          <w:sz w:val="20"/>
          <w:szCs w:val="20"/>
        </w:rPr>
        <w:t>Kustomize</w:t>
      </w:r>
      <w:proofErr w:type="spellEnd"/>
      <w:r w:rsidRPr="00730CB2">
        <w:rPr>
          <w:rFonts w:asciiTheme="minorHAnsi" w:hAnsiTheme="minorHAnsi" w:cstheme="minorHAnsi"/>
          <w:sz w:val="20"/>
          <w:szCs w:val="20"/>
        </w:rPr>
        <w:t>.</w:t>
      </w:r>
    </w:p>
    <w:p w14:paraId="37A29E20"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AWS account consolidation for both cost and management optimisation. Automation of account provisioning was achieved via terraform and ansible</w:t>
      </w:r>
    </w:p>
    <w:p w14:paraId="7498F79B"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 xml:space="preserve">Terraform upgrades and refactoring to use official </w:t>
      </w:r>
      <w:proofErr w:type="spellStart"/>
      <w:r w:rsidRPr="00730CB2">
        <w:rPr>
          <w:rFonts w:asciiTheme="minorHAnsi" w:hAnsiTheme="minorHAnsi" w:cstheme="minorHAnsi"/>
          <w:sz w:val="20"/>
          <w:szCs w:val="20"/>
        </w:rPr>
        <w:t>Hashicorp</w:t>
      </w:r>
      <w:proofErr w:type="spellEnd"/>
      <w:r w:rsidRPr="00730CB2">
        <w:rPr>
          <w:rFonts w:asciiTheme="minorHAnsi" w:hAnsiTheme="minorHAnsi" w:cstheme="minorHAnsi"/>
          <w:sz w:val="20"/>
          <w:szCs w:val="20"/>
        </w:rPr>
        <w:t xml:space="preserve"> approved modules</w:t>
      </w:r>
    </w:p>
    <w:p w14:paraId="2B5FE82D" w14:textId="77777777" w:rsidR="00967F5B" w:rsidRPr="00730CB2" w:rsidRDefault="005D693E">
      <w:pPr>
        <w:numPr>
          <w:ilvl w:val="0"/>
          <w:numId w:val="2"/>
        </w:numPr>
        <w:spacing w:after="280"/>
        <w:ind w:hanging="360"/>
        <w:rPr>
          <w:rFonts w:asciiTheme="minorHAnsi" w:hAnsiTheme="minorHAnsi" w:cstheme="minorHAnsi"/>
          <w:sz w:val="20"/>
          <w:szCs w:val="20"/>
        </w:rPr>
      </w:pPr>
      <w:r w:rsidRPr="00730CB2">
        <w:rPr>
          <w:rFonts w:asciiTheme="minorHAnsi" w:hAnsiTheme="minorHAnsi" w:cstheme="minorHAnsi"/>
          <w:sz w:val="20"/>
          <w:szCs w:val="20"/>
        </w:rPr>
        <w:t xml:space="preserve">Introducing infrastructure testing to the platform using </w:t>
      </w:r>
      <w:proofErr w:type="spellStart"/>
      <w:r w:rsidRPr="00730CB2">
        <w:rPr>
          <w:rFonts w:asciiTheme="minorHAnsi" w:hAnsiTheme="minorHAnsi" w:cstheme="minorHAnsi"/>
          <w:sz w:val="20"/>
          <w:szCs w:val="20"/>
        </w:rPr>
        <w:t>Inspec</w:t>
      </w:r>
      <w:proofErr w:type="spellEnd"/>
    </w:p>
    <w:p w14:paraId="195ACB5C" w14:textId="77777777" w:rsidR="00967F5B" w:rsidRPr="00730CB2" w:rsidRDefault="005D693E">
      <w:pPr>
        <w:tabs>
          <w:tab w:val="center" w:pos="1995"/>
        </w:tabs>
        <w:spacing w:after="31"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Company:</w:t>
      </w:r>
      <w:r w:rsidRPr="00730CB2">
        <w:rPr>
          <w:rFonts w:asciiTheme="minorHAnsi" w:hAnsiTheme="minorHAnsi" w:cstheme="minorHAnsi"/>
          <w:b/>
          <w:sz w:val="20"/>
          <w:szCs w:val="20"/>
        </w:rPr>
        <w:tab/>
      </w:r>
      <w:hyperlink r:id="rId24">
        <w:r w:rsidRPr="00730CB2">
          <w:rPr>
            <w:rFonts w:asciiTheme="minorHAnsi" w:hAnsiTheme="minorHAnsi" w:cstheme="minorHAnsi"/>
            <w:color w:val="1155CC"/>
            <w:sz w:val="20"/>
            <w:szCs w:val="20"/>
            <w:u w:val="single" w:color="1155CC"/>
          </w:rPr>
          <w:t>Pearson PLC</w:t>
        </w:r>
      </w:hyperlink>
    </w:p>
    <w:p w14:paraId="4B384710" w14:textId="77777777" w:rsidR="00967F5B" w:rsidRPr="00730CB2" w:rsidRDefault="005D693E">
      <w:pPr>
        <w:tabs>
          <w:tab w:val="center" w:pos="3017"/>
        </w:tabs>
        <w:ind w:left="0" w:firstLine="0"/>
        <w:rPr>
          <w:rFonts w:asciiTheme="minorHAnsi" w:hAnsiTheme="minorHAnsi" w:cstheme="minorHAnsi"/>
          <w:sz w:val="20"/>
          <w:szCs w:val="20"/>
        </w:rPr>
      </w:pPr>
      <w:r w:rsidRPr="00730CB2">
        <w:rPr>
          <w:rFonts w:asciiTheme="minorHAnsi" w:hAnsiTheme="minorHAnsi" w:cstheme="minorHAnsi"/>
          <w:b/>
          <w:sz w:val="20"/>
          <w:szCs w:val="20"/>
        </w:rPr>
        <w:t>Role:</w:t>
      </w:r>
      <w:r w:rsidRPr="00730CB2">
        <w:rPr>
          <w:rFonts w:asciiTheme="minorHAnsi" w:hAnsiTheme="minorHAnsi" w:cstheme="minorHAnsi"/>
          <w:b/>
          <w:sz w:val="20"/>
          <w:szCs w:val="20"/>
        </w:rPr>
        <w:tab/>
      </w:r>
      <w:r w:rsidRPr="00730CB2">
        <w:rPr>
          <w:rFonts w:asciiTheme="minorHAnsi" w:hAnsiTheme="minorHAnsi" w:cstheme="minorHAnsi"/>
          <w:sz w:val="20"/>
          <w:szCs w:val="20"/>
        </w:rPr>
        <w:t>Cloud Platform Engineer (contract)</w:t>
      </w:r>
    </w:p>
    <w:p w14:paraId="490B04F5" w14:textId="77777777" w:rsidR="00967F5B" w:rsidRPr="00730CB2" w:rsidRDefault="005D693E">
      <w:pPr>
        <w:tabs>
          <w:tab w:val="center" w:pos="2084"/>
        </w:tabs>
        <w:ind w:left="0" w:firstLine="0"/>
        <w:rPr>
          <w:rFonts w:asciiTheme="minorHAnsi" w:hAnsiTheme="minorHAnsi" w:cstheme="minorHAnsi"/>
          <w:sz w:val="20"/>
          <w:szCs w:val="20"/>
        </w:rPr>
      </w:pPr>
      <w:r w:rsidRPr="00730CB2">
        <w:rPr>
          <w:rFonts w:asciiTheme="minorHAnsi" w:hAnsiTheme="minorHAnsi" w:cstheme="minorHAnsi"/>
          <w:b/>
          <w:sz w:val="20"/>
          <w:szCs w:val="20"/>
        </w:rPr>
        <w:t>Dates:</w:t>
      </w:r>
      <w:r w:rsidRPr="00730CB2">
        <w:rPr>
          <w:rFonts w:asciiTheme="minorHAnsi" w:hAnsiTheme="minorHAnsi" w:cstheme="minorHAnsi"/>
          <w:b/>
          <w:sz w:val="20"/>
          <w:szCs w:val="20"/>
        </w:rPr>
        <w:tab/>
      </w:r>
      <w:r w:rsidRPr="00730CB2">
        <w:rPr>
          <w:rFonts w:asciiTheme="minorHAnsi" w:hAnsiTheme="minorHAnsi" w:cstheme="minorHAnsi"/>
          <w:sz w:val="20"/>
          <w:szCs w:val="20"/>
        </w:rPr>
        <w:t>03/17 - 03/19</w:t>
      </w:r>
    </w:p>
    <w:p w14:paraId="46CA042B" w14:textId="77777777" w:rsidR="00967F5B" w:rsidRPr="00730CB2" w:rsidRDefault="005D693E">
      <w:pPr>
        <w:spacing w:after="23" w:line="259" w:lineRule="auto"/>
        <w:ind w:left="-5"/>
        <w:rPr>
          <w:rFonts w:asciiTheme="minorHAnsi" w:hAnsiTheme="minorHAnsi" w:cstheme="minorHAnsi"/>
          <w:sz w:val="20"/>
          <w:szCs w:val="20"/>
        </w:rPr>
      </w:pPr>
      <w:r w:rsidRPr="00730CB2">
        <w:rPr>
          <w:rFonts w:asciiTheme="minorHAnsi" w:hAnsiTheme="minorHAnsi" w:cstheme="minorHAnsi"/>
          <w:b/>
          <w:sz w:val="20"/>
          <w:szCs w:val="20"/>
        </w:rPr>
        <w:t>Duties:</w:t>
      </w:r>
    </w:p>
    <w:p w14:paraId="4F0EC54E"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 xml:space="preserve">Creation of Continuous Delivery pipelines for the Docker images used by the Pearson ‘Bitesize’ Kubernetes platform. This automated the transport of images from </w:t>
      </w:r>
      <w:proofErr w:type="gramStart"/>
      <w:r w:rsidRPr="00730CB2">
        <w:rPr>
          <w:rFonts w:asciiTheme="minorHAnsi" w:hAnsiTheme="minorHAnsi" w:cstheme="minorHAnsi"/>
          <w:sz w:val="20"/>
          <w:szCs w:val="20"/>
        </w:rPr>
        <w:t>developers</w:t>
      </w:r>
      <w:proofErr w:type="gramEnd"/>
      <w:r w:rsidRPr="00730CB2">
        <w:rPr>
          <w:rFonts w:asciiTheme="minorHAnsi" w:hAnsiTheme="minorHAnsi" w:cstheme="minorHAnsi"/>
          <w:sz w:val="20"/>
          <w:szCs w:val="20"/>
        </w:rPr>
        <w:t xml:space="preserve"> local environments to the AWS ECR via quality control gates including automated tests and vulnerability scans. Tools included </w:t>
      </w:r>
      <w:proofErr w:type="spellStart"/>
      <w:r w:rsidRPr="00730CB2">
        <w:rPr>
          <w:rFonts w:asciiTheme="minorHAnsi" w:hAnsiTheme="minorHAnsi" w:cstheme="minorHAnsi"/>
          <w:sz w:val="20"/>
          <w:szCs w:val="20"/>
        </w:rPr>
        <w:t>Github</w:t>
      </w:r>
      <w:proofErr w:type="spellEnd"/>
      <w:r w:rsidRPr="00730CB2">
        <w:rPr>
          <w:rFonts w:asciiTheme="minorHAnsi" w:hAnsiTheme="minorHAnsi" w:cstheme="minorHAnsi"/>
          <w:sz w:val="20"/>
          <w:szCs w:val="20"/>
        </w:rPr>
        <w:t xml:space="preserve">, </w:t>
      </w:r>
      <w:proofErr w:type="spellStart"/>
      <w:r w:rsidRPr="00730CB2">
        <w:rPr>
          <w:rFonts w:asciiTheme="minorHAnsi" w:hAnsiTheme="minorHAnsi" w:cstheme="minorHAnsi"/>
          <w:sz w:val="20"/>
          <w:szCs w:val="20"/>
        </w:rPr>
        <w:t>TravisCI</w:t>
      </w:r>
      <w:proofErr w:type="spellEnd"/>
      <w:r w:rsidRPr="00730CB2">
        <w:rPr>
          <w:rFonts w:asciiTheme="minorHAnsi" w:hAnsiTheme="minorHAnsi" w:cstheme="minorHAnsi"/>
          <w:sz w:val="20"/>
          <w:szCs w:val="20"/>
        </w:rPr>
        <w:t xml:space="preserve">, </w:t>
      </w:r>
      <w:proofErr w:type="spellStart"/>
      <w:r w:rsidRPr="00730CB2">
        <w:rPr>
          <w:rFonts w:asciiTheme="minorHAnsi" w:hAnsiTheme="minorHAnsi" w:cstheme="minorHAnsi"/>
          <w:sz w:val="20"/>
          <w:szCs w:val="20"/>
        </w:rPr>
        <w:t>Inspec</w:t>
      </w:r>
      <w:proofErr w:type="spellEnd"/>
      <w:r w:rsidRPr="00730CB2">
        <w:rPr>
          <w:rFonts w:asciiTheme="minorHAnsi" w:hAnsiTheme="minorHAnsi" w:cstheme="minorHAnsi"/>
          <w:sz w:val="20"/>
          <w:szCs w:val="20"/>
        </w:rPr>
        <w:t xml:space="preserve"> tests &amp; </w:t>
      </w:r>
      <w:proofErr w:type="spellStart"/>
      <w:r w:rsidRPr="00730CB2">
        <w:rPr>
          <w:rFonts w:asciiTheme="minorHAnsi" w:hAnsiTheme="minorHAnsi" w:cstheme="minorHAnsi"/>
          <w:sz w:val="20"/>
          <w:szCs w:val="20"/>
        </w:rPr>
        <w:t>Twistlock</w:t>
      </w:r>
      <w:proofErr w:type="spellEnd"/>
      <w:r w:rsidRPr="00730CB2">
        <w:rPr>
          <w:rFonts w:asciiTheme="minorHAnsi" w:hAnsiTheme="minorHAnsi" w:cstheme="minorHAnsi"/>
          <w:sz w:val="20"/>
          <w:szCs w:val="20"/>
        </w:rPr>
        <w:t xml:space="preserve"> security scans.</w:t>
      </w:r>
    </w:p>
    <w:p w14:paraId="04B41975"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Working closely with the SecOps team, using agile methodologies, to deliver new, testable, scalable and secure features for the ‘Bitesize’ Kubernetes platform. A variety of technologies were used including Terraform, Ansible and AWS</w:t>
      </w:r>
    </w:p>
    <w:p w14:paraId="0C4141FF"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Collaborating with Lead engineers to design and implement workflows that standardise and optimise the development workflows of various teams</w:t>
      </w:r>
    </w:p>
    <w:p w14:paraId="3E8D98B9"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Migrations from inhouse Kubernetes addons to testable Kubernetes Helm Charts using</w:t>
      </w:r>
    </w:p>
    <w:p w14:paraId="5928B6D0" w14:textId="77777777" w:rsidR="00967F5B" w:rsidRPr="00730CB2" w:rsidRDefault="005D693E">
      <w:pPr>
        <w:ind w:left="1450"/>
        <w:rPr>
          <w:rFonts w:asciiTheme="minorHAnsi" w:hAnsiTheme="minorHAnsi" w:cstheme="minorHAnsi"/>
          <w:sz w:val="20"/>
          <w:szCs w:val="20"/>
        </w:rPr>
      </w:pPr>
      <w:proofErr w:type="spellStart"/>
      <w:r w:rsidRPr="00730CB2">
        <w:rPr>
          <w:rFonts w:asciiTheme="minorHAnsi" w:hAnsiTheme="minorHAnsi" w:cstheme="minorHAnsi"/>
          <w:sz w:val="20"/>
          <w:szCs w:val="20"/>
        </w:rPr>
        <w:t>Minikube</w:t>
      </w:r>
      <w:proofErr w:type="spellEnd"/>
      <w:r w:rsidRPr="00730CB2">
        <w:rPr>
          <w:rFonts w:asciiTheme="minorHAnsi" w:hAnsiTheme="minorHAnsi" w:cstheme="minorHAnsi"/>
          <w:sz w:val="20"/>
          <w:szCs w:val="20"/>
        </w:rPr>
        <w:t xml:space="preserve">, </w:t>
      </w:r>
      <w:proofErr w:type="spellStart"/>
      <w:r w:rsidRPr="00730CB2">
        <w:rPr>
          <w:rFonts w:asciiTheme="minorHAnsi" w:hAnsiTheme="minorHAnsi" w:cstheme="minorHAnsi"/>
          <w:sz w:val="20"/>
          <w:szCs w:val="20"/>
        </w:rPr>
        <w:t>Inspec</w:t>
      </w:r>
      <w:proofErr w:type="spellEnd"/>
      <w:r w:rsidRPr="00730CB2">
        <w:rPr>
          <w:rFonts w:asciiTheme="minorHAnsi" w:hAnsiTheme="minorHAnsi" w:cstheme="minorHAnsi"/>
          <w:sz w:val="20"/>
          <w:szCs w:val="20"/>
        </w:rPr>
        <w:t xml:space="preserve"> tests and </w:t>
      </w:r>
      <w:proofErr w:type="spellStart"/>
      <w:r w:rsidRPr="00730CB2">
        <w:rPr>
          <w:rFonts w:asciiTheme="minorHAnsi" w:hAnsiTheme="minorHAnsi" w:cstheme="minorHAnsi"/>
          <w:sz w:val="20"/>
          <w:szCs w:val="20"/>
        </w:rPr>
        <w:t>TravisCI</w:t>
      </w:r>
      <w:proofErr w:type="spellEnd"/>
    </w:p>
    <w:p w14:paraId="09FA3FF4"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lastRenderedPageBreak/>
        <w:t xml:space="preserve">Complete migration of all inhouse ‘Bitesize’ Kubernetes platform Docker images from </w:t>
      </w:r>
      <w:proofErr w:type="spellStart"/>
      <w:r w:rsidRPr="00730CB2">
        <w:rPr>
          <w:rFonts w:asciiTheme="minorHAnsi" w:hAnsiTheme="minorHAnsi" w:cstheme="minorHAnsi"/>
          <w:sz w:val="20"/>
          <w:szCs w:val="20"/>
        </w:rPr>
        <w:t>Dockerhub</w:t>
      </w:r>
      <w:proofErr w:type="spellEnd"/>
      <w:r w:rsidRPr="00730CB2">
        <w:rPr>
          <w:rFonts w:asciiTheme="minorHAnsi" w:hAnsiTheme="minorHAnsi" w:cstheme="minorHAnsi"/>
          <w:sz w:val="20"/>
          <w:szCs w:val="20"/>
        </w:rPr>
        <w:t xml:space="preserve"> to AWS ECR.</w:t>
      </w:r>
    </w:p>
    <w:p w14:paraId="607426D1" w14:textId="77777777" w:rsidR="00967F5B" w:rsidRPr="00730CB2" w:rsidRDefault="005D693E">
      <w:pPr>
        <w:numPr>
          <w:ilvl w:val="0"/>
          <w:numId w:val="2"/>
        </w:numPr>
        <w:spacing w:after="315"/>
        <w:ind w:hanging="360"/>
        <w:rPr>
          <w:rFonts w:asciiTheme="minorHAnsi" w:hAnsiTheme="minorHAnsi" w:cstheme="minorHAnsi"/>
          <w:sz w:val="20"/>
          <w:szCs w:val="20"/>
        </w:rPr>
      </w:pPr>
      <w:r w:rsidRPr="00730CB2">
        <w:rPr>
          <w:rFonts w:asciiTheme="minorHAnsi" w:hAnsiTheme="minorHAnsi" w:cstheme="minorHAnsi"/>
          <w:sz w:val="20"/>
          <w:szCs w:val="20"/>
        </w:rPr>
        <w:t>Refactoring of all inhouse ‘Bitesize’ Kubernetes platform images to migrate them from various operating systems to one common OS</w:t>
      </w:r>
    </w:p>
    <w:p w14:paraId="6301FC16" w14:textId="77777777" w:rsidR="00967F5B" w:rsidRPr="00730CB2" w:rsidRDefault="005D693E">
      <w:pPr>
        <w:tabs>
          <w:tab w:val="center" w:pos="2206"/>
        </w:tabs>
        <w:spacing w:after="31"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Company:</w:t>
      </w:r>
      <w:r w:rsidRPr="00730CB2">
        <w:rPr>
          <w:rFonts w:asciiTheme="minorHAnsi" w:hAnsiTheme="minorHAnsi" w:cstheme="minorHAnsi"/>
          <w:b/>
          <w:sz w:val="20"/>
          <w:szCs w:val="20"/>
        </w:rPr>
        <w:tab/>
      </w:r>
      <w:hyperlink r:id="rId25">
        <w:r w:rsidRPr="00730CB2">
          <w:rPr>
            <w:rFonts w:asciiTheme="minorHAnsi" w:hAnsiTheme="minorHAnsi" w:cstheme="minorHAnsi"/>
            <w:color w:val="1155CC"/>
            <w:sz w:val="20"/>
            <w:szCs w:val="20"/>
            <w:u w:val="single" w:color="1155CC"/>
          </w:rPr>
          <w:t>J Sainsburys PLC</w:t>
        </w:r>
      </w:hyperlink>
    </w:p>
    <w:p w14:paraId="5E30C1DD" w14:textId="77777777" w:rsidR="00967F5B" w:rsidRPr="00730CB2" w:rsidRDefault="005D693E">
      <w:pPr>
        <w:tabs>
          <w:tab w:val="center" w:pos="2699"/>
        </w:tabs>
        <w:ind w:left="0" w:firstLine="0"/>
        <w:rPr>
          <w:rFonts w:asciiTheme="minorHAnsi" w:hAnsiTheme="minorHAnsi" w:cstheme="minorHAnsi"/>
          <w:sz w:val="20"/>
          <w:szCs w:val="20"/>
        </w:rPr>
      </w:pPr>
      <w:r w:rsidRPr="00730CB2">
        <w:rPr>
          <w:rFonts w:asciiTheme="minorHAnsi" w:hAnsiTheme="minorHAnsi" w:cstheme="minorHAnsi"/>
          <w:b/>
          <w:sz w:val="20"/>
          <w:szCs w:val="20"/>
        </w:rPr>
        <w:t>Role:</w:t>
      </w:r>
      <w:r w:rsidRPr="00730CB2">
        <w:rPr>
          <w:rFonts w:asciiTheme="minorHAnsi" w:hAnsiTheme="minorHAnsi" w:cstheme="minorHAnsi"/>
          <w:b/>
          <w:sz w:val="20"/>
          <w:szCs w:val="20"/>
        </w:rPr>
        <w:tab/>
      </w:r>
      <w:r w:rsidRPr="00730CB2">
        <w:rPr>
          <w:rFonts w:asciiTheme="minorHAnsi" w:hAnsiTheme="minorHAnsi" w:cstheme="minorHAnsi"/>
          <w:sz w:val="20"/>
          <w:szCs w:val="20"/>
        </w:rPr>
        <w:t>DevOps Engineer (contract)</w:t>
      </w:r>
    </w:p>
    <w:p w14:paraId="0F8A2E61" w14:textId="77777777" w:rsidR="00967F5B" w:rsidRPr="00730CB2" w:rsidRDefault="005D693E">
      <w:pPr>
        <w:tabs>
          <w:tab w:val="center" w:pos="2084"/>
        </w:tabs>
        <w:ind w:left="0" w:firstLine="0"/>
        <w:rPr>
          <w:rFonts w:asciiTheme="minorHAnsi" w:hAnsiTheme="minorHAnsi" w:cstheme="minorHAnsi"/>
          <w:sz w:val="20"/>
          <w:szCs w:val="20"/>
        </w:rPr>
      </w:pPr>
      <w:r w:rsidRPr="00730CB2">
        <w:rPr>
          <w:rFonts w:asciiTheme="minorHAnsi" w:hAnsiTheme="minorHAnsi" w:cstheme="minorHAnsi"/>
          <w:b/>
          <w:sz w:val="20"/>
          <w:szCs w:val="20"/>
        </w:rPr>
        <w:t>Dates:</w:t>
      </w:r>
      <w:r w:rsidRPr="00730CB2">
        <w:rPr>
          <w:rFonts w:asciiTheme="minorHAnsi" w:hAnsiTheme="minorHAnsi" w:cstheme="minorHAnsi"/>
          <w:b/>
          <w:sz w:val="20"/>
          <w:szCs w:val="20"/>
        </w:rPr>
        <w:tab/>
      </w:r>
      <w:r w:rsidRPr="00730CB2">
        <w:rPr>
          <w:rFonts w:asciiTheme="minorHAnsi" w:hAnsiTheme="minorHAnsi" w:cstheme="minorHAnsi"/>
          <w:sz w:val="20"/>
          <w:szCs w:val="20"/>
        </w:rPr>
        <w:t>07/15 - 03/17</w:t>
      </w:r>
    </w:p>
    <w:p w14:paraId="4321F2B7" w14:textId="77777777" w:rsidR="00967F5B" w:rsidRPr="00730CB2" w:rsidRDefault="005D693E">
      <w:pPr>
        <w:spacing w:after="23" w:line="259" w:lineRule="auto"/>
        <w:ind w:left="-5"/>
        <w:rPr>
          <w:rFonts w:asciiTheme="minorHAnsi" w:hAnsiTheme="minorHAnsi" w:cstheme="minorHAnsi"/>
          <w:sz w:val="20"/>
          <w:szCs w:val="20"/>
        </w:rPr>
      </w:pPr>
      <w:r w:rsidRPr="00730CB2">
        <w:rPr>
          <w:rFonts w:asciiTheme="minorHAnsi" w:hAnsiTheme="minorHAnsi" w:cstheme="minorHAnsi"/>
          <w:b/>
          <w:sz w:val="20"/>
          <w:szCs w:val="20"/>
        </w:rPr>
        <w:t>Duties:</w:t>
      </w:r>
    </w:p>
    <w:p w14:paraId="08692828"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 xml:space="preserve">Developing secure, </w:t>
      </w:r>
      <w:proofErr w:type="gramStart"/>
      <w:r w:rsidRPr="00730CB2">
        <w:rPr>
          <w:rFonts w:asciiTheme="minorHAnsi" w:hAnsiTheme="minorHAnsi" w:cstheme="minorHAnsi"/>
          <w:sz w:val="20"/>
          <w:szCs w:val="20"/>
        </w:rPr>
        <w:t>highly-available</w:t>
      </w:r>
      <w:proofErr w:type="gramEnd"/>
      <w:r w:rsidRPr="00730CB2">
        <w:rPr>
          <w:rFonts w:asciiTheme="minorHAnsi" w:hAnsiTheme="minorHAnsi" w:cstheme="minorHAnsi"/>
          <w:sz w:val="20"/>
          <w:szCs w:val="20"/>
        </w:rPr>
        <w:t>, scalable, disaster-recoverable environments for critical applications</w:t>
      </w:r>
    </w:p>
    <w:p w14:paraId="4536398F"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Implementing and maintaining, continuous delivery pipelines to test and build the applications through the environments from vagrant to production</w:t>
      </w:r>
    </w:p>
    <w:p w14:paraId="4C4AF12D"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Creating and evolving the vagrant environments used by the software engineers to develop the applications</w:t>
      </w:r>
    </w:p>
    <w:p w14:paraId="72131719"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Implementing performance &amp; error monitoring for the platforms and providing 3rd line support</w:t>
      </w:r>
    </w:p>
    <w:p w14:paraId="616A0C6C"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Architecting for projects during their conceptional phase</w:t>
      </w:r>
    </w:p>
    <w:p w14:paraId="3C6B6C44" w14:textId="77777777" w:rsidR="00967F5B" w:rsidRPr="00730CB2" w:rsidRDefault="005D693E">
      <w:pPr>
        <w:numPr>
          <w:ilvl w:val="0"/>
          <w:numId w:val="2"/>
        </w:numPr>
        <w:spacing w:after="274"/>
        <w:ind w:hanging="360"/>
        <w:rPr>
          <w:rFonts w:asciiTheme="minorHAnsi" w:hAnsiTheme="minorHAnsi" w:cstheme="minorHAnsi"/>
          <w:sz w:val="20"/>
          <w:szCs w:val="20"/>
        </w:rPr>
      </w:pPr>
      <w:r w:rsidRPr="00730CB2">
        <w:rPr>
          <w:rFonts w:asciiTheme="minorHAnsi" w:hAnsiTheme="minorHAnsi" w:cstheme="minorHAnsi"/>
          <w:sz w:val="20"/>
          <w:szCs w:val="20"/>
        </w:rPr>
        <w:t xml:space="preserve">Attending meetings with 3rd parties as a DevOps consultant on behalf of J Sainsburys PLC </w:t>
      </w: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Applying cost-optimisation practices where possible</w:t>
      </w:r>
    </w:p>
    <w:p w14:paraId="00254F2A"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Projects included:</w:t>
      </w:r>
    </w:p>
    <w:p w14:paraId="325AA54C" w14:textId="77777777" w:rsidR="00967F5B" w:rsidRPr="00730CB2" w:rsidRDefault="00000000">
      <w:pPr>
        <w:numPr>
          <w:ilvl w:val="1"/>
          <w:numId w:val="2"/>
        </w:numPr>
        <w:spacing w:after="31" w:line="259" w:lineRule="auto"/>
        <w:ind w:hanging="360"/>
        <w:rPr>
          <w:rFonts w:asciiTheme="minorHAnsi" w:hAnsiTheme="minorHAnsi" w:cstheme="minorHAnsi"/>
          <w:sz w:val="20"/>
          <w:szCs w:val="20"/>
        </w:rPr>
      </w:pPr>
      <w:hyperlink r:id="rId26">
        <w:r w:rsidR="005D693E" w:rsidRPr="00730CB2">
          <w:rPr>
            <w:rFonts w:asciiTheme="minorHAnsi" w:hAnsiTheme="minorHAnsi" w:cstheme="minorHAnsi"/>
            <w:color w:val="1155CC"/>
            <w:sz w:val="20"/>
            <w:szCs w:val="20"/>
            <w:u w:val="single" w:color="1155CC"/>
          </w:rPr>
          <w:t>Christmas Food Ordering 2016</w:t>
        </w:r>
      </w:hyperlink>
      <w:r w:rsidR="005D693E" w:rsidRPr="00730CB2">
        <w:rPr>
          <w:rFonts w:asciiTheme="minorHAnsi" w:hAnsiTheme="minorHAnsi" w:cstheme="minorHAnsi"/>
          <w:color w:val="1155CC"/>
          <w:sz w:val="20"/>
          <w:szCs w:val="20"/>
          <w:u w:val="single" w:color="1155CC"/>
        </w:rPr>
        <w:t xml:space="preserve"> </w:t>
      </w:r>
      <w:r w:rsidR="005D693E" w:rsidRPr="00730CB2">
        <w:rPr>
          <w:rFonts w:asciiTheme="minorHAnsi" w:hAnsiTheme="minorHAnsi" w:cstheme="minorHAnsi"/>
          <w:sz w:val="20"/>
          <w:szCs w:val="20"/>
        </w:rPr>
        <w:t>(Lead DevOps Engineer)</w:t>
      </w:r>
    </w:p>
    <w:p w14:paraId="5A842070" w14:textId="77777777" w:rsidR="00967F5B" w:rsidRPr="00730CB2" w:rsidRDefault="005D693E">
      <w:pPr>
        <w:ind w:left="1855"/>
        <w:rPr>
          <w:rFonts w:asciiTheme="minorHAnsi" w:hAnsiTheme="minorHAnsi" w:cstheme="minorHAnsi"/>
          <w:sz w:val="20"/>
          <w:szCs w:val="20"/>
        </w:rPr>
      </w:pPr>
      <w:r w:rsidRPr="00730CB2">
        <w:rPr>
          <w:rFonts w:asciiTheme="minorHAnsi" w:eastAsia="Arial" w:hAnsiTheme="minorHAnsi" w:cstheme="minorHAnsi"/>
          <w:sz w:val="20"/>
          <w:szCs w:val="20"/>
        </w:rPr>
        <w:t xml:space="preserve">○ </w:t>
      </w:r>
      <w:hyperlink r:id="rId27">
        <w:proofErr w:type="spellStart"/>
        <w:r w:rsidRPr="00730CB2">
          <w:rPr>
            <w:rFonts w:asciiTheme="minorHAnsi" w:hAnsiTheme="minorHAnsi" w:cstheme="minorHAnsi"/>
            <w:color w:val="1155CC"/>
            <w:sz w:val="20"/>
            <w:szCs w:val="20"/>
            <w:u w:val="single" w:color="1155CC"/>
          </w:rPr>
          <w:t>Storelocator</w:t>
        </w:r>
        <w:proofErr w:type="spellEnd"/>
        <w:r w:rsidRPr="00730CB2">
          <w:rPr>
            <w:rFonts w:asciiTheme="minorHAnsi" w:hAnsiTheme="minorHAnsi" w:cstheme="minorHAnsi"/>
            <w:color w:val="1155CC"/>
            <w:sz w:val="20"/>
            <w:szCs w:val="20"/>
            <w:u w:val="single" w:color="1155CC"/>
          </w:rPr>
          <w:t xml:space="preserve"> V2</w:t>
        </w:r>
      </w:hyperlink>
      <w:r w:rsidRPr="00730CB2">
        <w:rPr>
          <w:rFonts w:asciiTheme="minorHAnsi" w:hAnsiTheme="minorHAnsi" w:cstheme="minorHAnsi"/>
          <w:color w:val="1155CC"/>
          <w:sz w:val="20"/>
          <w:szCs w:val="20"/>
          <w:u w:val="single" w:color="1155CC"/>
        </w:rPr>
        <w:t xml:space="preserve"> </w:t>
      </w:r>
      <w:r w:rsidRPr="00730CB2">
        <w:rPr>
          <w:rFonts w:asciiTheme="minorHAnsi" w:hAnsiTheme="minorHAnsi" w:cstheme="minorHAnsi"/>
          <w:sz w:val="20"/>
          <w:szCs w:val="20"/>
        </w:rPr>
        <w:t>(Lead DevOps Engineer)</w:t>
      </w:r>
    </w:p>
    <w:p w14:paraId="19DD4A06" w14:textId="77777777" w:rsidR="00967F5B" w:rsidRPr="00730CB2" w:rsidRDefault="005D693E">
      <w:pPr>
        <w:spacing w:after="31" w:line="259" w:lineRule="auto"/>
        <w:ind w:left="1840"/>
        <w:rPr>
          <w:rFonts w:asciiTheme="minorHAnsi" w:hAnsiTheme="minorHAnsi" w:cstheme="minorHAnsi"/>
          <w:sz w:val="20"/>
          <w:szCs w:val="20"/>
        </w:rPr>
      </w:pPr>
      <w:r w:rsidRPr="00730CB2">
        <w:rPr>
          <w:rFonts w:asciiTheme="minorHAnsi" w:eastAsia="Arial" w:hAnsiTheme="minorHAnsi" w:cstheme="minorHAnsi"/>
          <w:sz w:val="20"/>
          <w:szCs w:val="20"/>
        </w:rPr>
        <w:t xml:space="preserve">○ </w:t>
      </w:r>
      <w:hyperlink r:id="rId28">
        <w:r w:rsidRPr="00730CB2">
          <w:rPr>
            <w:rFonts w:asciiTheme="minorHAnsi" w:hAnsiTheme="minorHAnsi" w:cstheme="minorHAnsi"/>
            <w:color w:val="1155CC"/>
            <w:sz w:val="20"/>
            <w:szCs w:val="20"/>
            <w:u w:val="single" w:color="1155CC"/>
          </w:rPr>
          <w:t>Sainsburys Local Charity</w:t>
        </w:r>
      </w:hyperlink>
      <w:r w:rsidRPr="00730CB2">
        <w:rPr>
          <w:rFonts w:asciiTheme="minorHAnsi" w:hAnsiTheme="minorHAnsi" w:cstheme="minorHAnsi"/>
          <w:color w:val="1155CC"/>
          <w:sz w:val="20"/>
          <w:szCs w:val="20"/>
          <w:u w:val="single" w:color="1155CC"/>
        </w:rPr>
        <w:t xml:space="preserve"> </w:t>
      </w:r>
      <w:r w:rsidRPr="00730CB2">
        <w:rPr>
          <w:rFonts w:asciiTheme="minorHAnsi" w:hAnsiTheme="minorHAnsi" w:cstheme="minorHAnsi"/>
          <w:sz w:val="20"/>
          <w:szCs w:val="20"/>
        </w:rPr>
        <w:t>(Lead DevOps Engineer)</w:t>
      </w:r>
    </w:p>
    <w:p w14:paraId="596D79C8" w14:textId="77777777" w:rsidR="00967F5B" w:rsidRPr="00730CB2" w:rsidRDefault="005D693E">
      <w:pPr>
        <w:ind w:left="1855"/>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Olympus (Lead DevOps Engineer)</w:t>
      </w:r>
    </w:p>
    <w:p w14:paraId="57E5D0EF" w14:textId="77777777" w:rsidR="00967F5B" w:rsidRPr="00730CB2" w:rsidRDefault="005D693E">
      <w:pPr>
        <w:spacing w:after="271"/>
        <w:ind w:left="1855"/>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Christmas Food Ordering 2015 (DevOps Engineer)</w:t>
      </w:r>
    </w:p>
    <w:p w14:paraId="268D5484" w14:textId="77777777" w:rsidR="00967F5B" w:rsidRPr="00730CB2" w:rsidRDefault="005D693E">
      <w:pPr>
        <w:spacing w:after="23" w:line="259" w:lineRule="auto"/>
        <w:ind w:left="-5"/>
        <w:rPr>
          <w:rFonts w:asciiTheme="minorHAnsi" w:hAnsiTheme="minorHAnsi" w:cstheme="minorHAnsi"/>
          <w:sz w:val="20"/>
          <w:szCs w:val="20"/>
        </w:rPr>
      </w:pPr>
      <w:r w:rsidRPr="00730CB2">
        <w:rPr>
          <w:rFonts w:asciiTheme="minorHAnsi" w:hAnsiTheme="minorHAnsi" w:cstheme="minorHAnsi"/>
          <w:b/>
          <w:sz w:val="20"/>
          <w:szCs w:val="20"/>
        </w:rPr>
        <w:t>Sample Project:</w:t>
      </w:r>
    </w:p>
    <w:p w14:paraId="16F010D1" w14:textId="77777777" w:rsidR="00967F5B" w:rsidRPr="00730CB2" w:rsidRDefault="00000000">
      <w:pPr>
        <w:spacing w:after="31" w:line="259" w:lineRule="auto"/>
        <w:ind w:left="730"/>
        <w:rPr>
          <w:rFonts w:asciiTheme="minorHAnsi" w:hAnsiTheme="minorHAnsi" w:cstheme="minorHAnsi"/>
          <w:sz w:val="20"/>
          <w:szCs w:val="20"/>
        </w:rPr>
      </w:pPr>
      <w:hyperlink r:id="rId29">
        <w:r w:rsidR="005D693E" w:rsidRPr="00730CB2">
          <w:rPr>
            <w:rFonts w:asciiTheme="minorHAnsi" w:hAnsiTheme="minorHAnsi" w:cstheme="minorHAnsi"/>
            <w:color w:val="1155CC"/>
            <w:sz w:val="20"/>
            <w:szCs w:val="20"/>
            <w:u w:val="single" w:color="1155CC"/>
          </w:rPr>
          <w:t>Christmas Food Ordering 2016</w:t>
        </w:r>
      </w:hyperlink>
    </w:p>
    <w:p w14:paraId="12C1D2A2" w14:textId="77777777" w:rsidR="00967F5B" w:rsidRPr="00730CB2" w:rsidRDefault="005D693E">
      <w:pPr>
        <w:ind w:left="730"/>
        <w:rPr>
          <w:rFonts w:asciiTheme="minorHAnsi" w:hAnsiTheme="minorHAnsi" w:cstheme="minorHAnsi"/>
          <w:sz w:val="20"/>
          <w:szCs w:val="20"/>
        </w:rPr>
      </w:pPr>
      <w:r w:rsidRPr="00730CB2">
        <w:rPr>
          <w:rFonts w:asciiTheme="minorHAnsi" w:hAnsiTheme="minorHAnsi" w:cstheme="minorHAnsi"/>
          <w:sz w:val="20"/>
          <w:szCs w:val="20"/>
        </w:rPr>
        <w:t>This bespoke e-commerce application is used for the sale of specialty Christmas food products. It allows customers nationwide to pre-order their Christmas dinner, define a collection time, pay a deposit online and collect from their chosen store up to 3 days before Christmas day.</w:t>
      </w:r>
    </w:p>
    <w:p w14:paraId="30BA46E0" w14:textId="77777777" w:rsidR="00967F5B" w:rsidRPr="00730CB2" w:rsidRDefault="005D693E">
      <w:pPr>
        <w:spacing w:after="261"/>
        <w:ind w:left="730"/>
        <w:rPr>
          <w:rFonts w:asciiTheme="minorHAnsi" w:hAnsiTheme="minorHAnsi" w:cstheme="minorHAnsi"/>
          <w:sz w:val="20"/>
          <w:szCs w:val="20"/>
        </w:rPr>
      </w:pPr>
      <w:r w:rsidRPr="00730CB2">
        <w:rPr>
          <w:rFonts w:asciiTheme="minorHAnsi" w:hAnsiTheme="minorHAnsi" w:cstheme="minorHAnsi"/>
          <w:sz w:val="20"/>
          <w:szCs w:val="20"/>
        </w:rPr>
        <w:t>This high demand, critical service, generates several million pounds of additional revenue for the business during this important time of year.</w:t>
      </w:r>
    </w:p>
    <w:p w14:paraId="753DD7CA" w14:textId="77777777" w:rsidR="00967F5B" w:rsidRPr="00730CB2" w:rsidRDefault="005D693E">
      <w:pPr>
        <w:spacing w:after="23" w:line="259" w:lineRule="auto"/>
        <w:ind w:left="730"/>
        <w:rPr>
          <w:rFonts w:asciiTheme="minorHAnsi" w:hAnsiTheme="minorHAnsi" w:cstheme="minorHAnsi"/>
          <w:sz w:val="20"/>
          <w:szCs w:val="20"/>
        </w:rPr>
      </w:pPr>
      <w:r w:rsidRPr="00730CB2">
        <w:rPr>
          <w:rFonts w:asciiTheme="minorHAnsi" w:hAnsiTheme="minorHAnsi" w:cstheme="minorHAnsi"/>
          <w:b/>
          <w:sz w:val="20"/>
          <w:szCs w:val="20"/>
        </w:rPr>
        <w:t>Key Points:</w:t>
      </w:r>
    </w:p>
    <w:p w14:paraId="608C471C" w14:textId="77777777" w:rsidR="00967F5B" w:rsidRPr="00730CB2" w:rsidRDefault="005D693E">
      <w:pPr>
        <w:numPr>
          <w:ilvl w:val="0"/>
          <w:numId w:val="2"/>
        </w:numPr>
        <w:spacing w:after="23" w:line="259" w:lineRule="auto"/>
        <w:ind w:hanging="360"/>
        <w:rPr>
          <w:rFonts w:asciiTheme="minorHAnsi" w:hAnsiTheme="minorHAnsi" w:cstheme="minorHAnsi"/>
          <w:sz w:val="20"/>
          <w:szCs w:val="20"/>
        </w:rPr>
      </w:pPr>
      <w:r w:rsidRPr="00730CB2">
        <w:rPr>
          <w:rFonts w:asciiTheme="minorHAnsi" w:hAnsiTheme="minorHAnsi" w:cstheme="minorHAnsi"/>
          <w:b/>
          <w:sz w:val="20"/>
          <w:szCs w:val="20"/>
        </w:rPr>
        <w:t xml:space="preserve">Lead DevOps Engineer </w:t>
      </w:r>
      <w:r w:rsidRPr="00730CB2">
        <w:rPr>
          <w:rFonts w:asciiTheme="minorHAnsi" w:hAnsiTheme="minorHAnsi" w:cstheme="minorHAnsi"/>
          <w:sz w:val="20"/>
          <w:szCs w:val="20"/>
        </w:rPr>
        <w:t>on the project</w:t>
      </w:r>
    </w:p>
    <w:p w14:paraId="0090D837"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 xml:space="preserve">Architected and implemented the whole platform for all environments with a </w:t>
      </w:r>
      <w:r w:rsidRPr="00730CB2">
        <w:rPr>
          <w:rFonts w:asciiTheme="minorHAnsi" w:hAnsiTheme="minorHAnsi" w:cstheme="minorHAnsi"/>
          <w:b/>
          <w:sz w:val="20"/>
          <w:szCs w:val="20"/>
        </w:rPr>
        <w:t xml:space="preserve">comprehensive infrastructure-as-code approach </w:t>
      </w:r>
      <w:r w:rsidRPr="00730CB2">
        <w:rPr>
          <w:rFonts w:asciiTheme="minorHAnsi" w:hAnsiTheme="minorHAnsi" w:cstheme="minorHAnsi"/>
          <w:sz w:val="20"/>
          <w:szCs w:val="20"/>
        </w:rPr>
        <w:t xml:space="preserve">using Ansible, </w:t>
      </w:r>
      <w:proofErr w:type="spellStart"/>
      <w:r w:rsidRPr="00730CB2">
        <w:rPr>
          <w:rFonts w:asciiTheme="minorHAnsi" w:hAnsiTheme="minorHAnsi" w:cstheme="minorHAnsi"/>
          <w:sz w:val="20"/>
          <w:szCs w:val="20"/>
        </w:rPr>
        <w:t>Cloudformation</w:t>
      </w:r>
      <w:proofErr w:type="spellEnd"/>
      <w:r w:rsidRPr="00730CB2">
        <w:rPr>
          <w:rFonts w:asciiTheme="minorHAnsi" w:hAnsiTheme="minorHAnsi" w:cstheme="minorHAnsi"/>
          <w:sz w:val="20"/>
          <w:szCs w:val="20"/>
        </w:rPr>
        <w:t xml:space="preserve"> and Vagrant</w:t>
      </w:r>
    </w:p>
    <w:p w14:paraId="4FC35DB1" w14:textId="77777777" w:rsidR="00967F5B" w:rsidRPr="00730CB2" w:rsidRDefault="005D693E">
      <w:pPr>
        <w:numPr>
          <w:ilvl w:val="0"/>
          <w:numId w:val="2"/>
        </w:numPr>
        <w:spacing w:after="23" w:line="259" w:lineRule="auto"/>
        <w:ind w:hanging="360"/>
        <w:rPr>
          <w:rFonts w:asciiTheme="minorHAnsi" w:hAnsiTheme="minorHAnsi" w:cstheme="minorHAnsi"/>
          <w:sz w:val="20"/>
          <w:szCs w:val="20"/>
        </w:rPr>
      </w:pPr>
      <w:r w:rsidRPr="00730CB2">
        <w:rPr>
          <w:rFonts w:asciiTheme="minorHAnsi" w:hAnsiTheme="minorHAnsi" w:cstheme="minorHAnsi"/>
          <w:b/>
          <w:sz w:val="20"/>
          <w:szCs w:val="20"/>
        </w:rPr>
        <w:t>Security remained a primary focus.</w:t>
      </w:r>
    </w:p>
    <w:p w14:paraId="14EE337C" w14:textId="77777777" w:rsidR="00967F5B" w:rsidRPr="00730CB2" w:rsidRDefault="005D693E">
      <w:pPr>
        <w:numPr>
          <w:ilvl w:val="1"/>
          <w:numId w:val="2"/>
        </w:numPr>
        <w:ind w:hanging="360"/>
        <w:rPr>
          <w:rFonts w:asciiTheme="minorHAnsi" w:hAnsiTheme="minorHAnsi" w:cstheme="minorHAnsi"/>
          <w:sz w:val="20"/>
          <w:szCs w:val="20"/>
        </w:rPr>
      </w:pPr>
      <w:r w:rsidRPr="00730CB2">
        <w:rPr>
          <w:rFonts w:asciiTheme="minorHAnsi" w:hAnsiTheme="minorHAnsi" w:cstheme="minorHAnsi"/>
          <w:sz w:val="20"/>
          <w:szCs w:val="20"/>
        </w:rPr>
        <w:t xml:space="preserve">Platform security was tested and passed by an </w:t>
      </w:r>
      <w:proofErr w:type="spellStart"/>
      <w:r w:rsidRPr="00730CB2">
        <w:rPr>
          <w:rFonts w:asciiTheme="minorHAnsi" w:hAnsiTheme="minorHAnsi" w:cstheme="minorHAnsi"/>
          <w:sz w:val="20"/>
          <w:szCs w:val="20"/>
        </w:rPr>
        <w:t>independant</w:t>
      </w:r>
      <w:proofErr w:type="spellEnd"/>
      <w:r w:rsidRPr="00730CB2">
        <w:rPr>
          <w:rFonts w:asciiTheme="minorHAnsi" w:hAnsiTheme="minorHAnsi" w:cstheme="minorHAnsi"/>
          <w:sz w:val="20"/>
          <w:szCs w:val="20"/>
        </w:rPr>
        <w:t xml:space="preserve"> Penetration Testing company</w:t>
      </w:r>
    </w:p>
    <w:p w14:paraId="1139D55F" w14:textId="77777777" w:rsidR="00967F5B" w:rsidRPr="00730CB2" w:rsidRDefault="005D693E">
      <w:pPr>
        <w:ind w:left="2160" w:hanging="36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All data transferred between the client’s browser and application servers was encrypted using a CA-signed, SHA-256 with RSA Encryption, SSL certificate</w:t>
      </w:r>
    </w:p>
    <w:p w14:paraId="72BB4F43" w14:textId="77777777" w:rsidR="00967F5B" w:rsidRPr="00730CB2" w:rsidRDefault="005D693E">
      <w:pPr>
        <w:ind w:left="181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All environments contained within separate private VPC’s</w:t>
      </w:r>
    </w:p>
    <w:p w14:paraId="16DCAE8F" w14:textId="77777777" w:rsidR="00967F5B" w:rsidRPr="00730CB2" w:rsidRDefault="005D693E">
      <w:pPr>
        <w:ind w:left="2160" w:hanging="36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 xml:space="preserve">Data-sensitive nodes like PostgreSQL RDS, Redis </w:t>
      </w:r>
      <w:proofErr w:type="spellStart"/>
      <w:r w:rsidRPr="00730CB2">
        <w:rPr>
          <w:rFonts w:asciiTheme="minorHAnsi" w:hAnsiTheme="minorHAnsi" w:cstheme="minorHAnsi"/>
          <w:sz w:val="20"/>
          <w:szCs w:val="20"/>
        </w:rPr>
        <w:t>Elasticache</w:t>
      </w:r>
      <w:proofErr w:type="spellEnd"/>
      <w:r w:rsidRPr="00730CB2">
        <w:rPr>
          <w:rFonts w:asciiTheme="minorHAnsi" w:hAnsiTheme="minorHAnsi" w:cstheme="minorHAnsi"/>
          <w:sz w:val="20"/>
          <w:szCs w:val="20"/>
        </w:rPr>
        <w:t xml:space="preserve"> and EC2 webservers were contained within private subnets</w:t>
      </w:r>
    </w:p>
    <w:p w14:paraId="2B21691C" w14:textId="77777777" w:rsidR="00967F5B" w:rsidRPr="00730CB2" w:rsidRDefault="005D693E">
      <w:pPr>
        <w:ind w:left="181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Database instances and snapshots were encrypted at rest</w:t>
      </w:r>
    </w:p>
    <w:p w14:paraId="3BCA23C0" w14:textId="77777777" w:rsidR="00967F5B" w:rsidRPr="00730CB2" w:rsidRDefault="005D693E">
      <w:pPr>
        <w:ind w:left="181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Non-production environment domains were IP restricted</w:t>
      </w:r>
    </w:p>
    <w:p w14:paraId="54CA48A7" w14:textId="77777777" w:rsidR="00967F5B" w:rsidRPr="00730CB2" w:rsidRDefault="005D693E">
      <w:pPr>
        <w:ind w:left="2160" w:hanging="360"/>
        <w:rPr>
          <w:rFonts w:asciiTheme="minorHAnsi" w:hAnsiTheme="minorHAnsi" w:cstheme="minorHAnsi"/>
          <w:sz w:val="20"/>
          <w:szCs w:val="20"/>
        </w:rPr>
      </w:pPr>
      <w:r w:rsidRPr="00730CB2">
        <w:rPr>
          <w:rFonts w:asciiTheme="minorHAnsi" w:eastAsia="Arial" w:hAnsiTheme="minorHAnsi" w:cstheme="minorHAnsi"/>
          <w:sz w:val="20"/>
          <w:szCs w:val="20"/>
        </w:rPr>
        <w:lastRenderedPageBreak/>
        <w:t xml:space="preserve">○ </w:t>
      </w:r>
      <w:r w:rsidRPr="00730CB2">
        <w:rPr>
          <w:rFonts w:asciiTheme="minorHAnsi" w:hAnsiTheme="minorHAnsi" w:cstheme="minorHAnsi"/>
          <w:sz w:val="20"/>
          <w:szCs w:val="20"/>
        </w:rPr>
        <w:t>DDOS, XSS, SQL Injection and other attack prevention was implemented at the infrastructure level using the AWS Web Application Firewall (WAF)</w:t>
      </w:r>
    </w:p>
    <w:p w14:paraId="6F520894" w14:textId="77777777" w:rsidR="00967F5B" w:rsidRPr="00730CB2" w:rsidRDefault="005D693E">
      <w:pPr>
        <w:ind w:left="181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AWS console login enforced 2-factor authentication</w:t>
      </w:r>
    </w:p>
    <w:p w14:paraId="392014C5"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b/>
          <w:sz w:val="20"/>
          <w:szCs w:val="20"/>
        </w:rPr>
        <w:t xml:space="preserve">Scalable and robust performance </w:t>
      </w:r>
      <w:r w:rsidRPr="00730CB2">
        <w:rPr>
          <w:rFonts w:asciiTheme="minorHAnsi" w:hAnsiTheme="minorHAnsi" w:cstheme="minorHAnsi"/>
          <w:sz w:val="20"/>
          <w:szCs w:val="20"/>
        </w:rPr>
        <w:t>was sustained at peak times by reacting to feedback from rigorous load testing before go-live. This allowed for meaningful auto-scaling thresholds and advanced database query optimisations that enabled the application to support over 2500 unique users an hour with zero downtime comfortably</w:t>
      </w:r>
    </w:p>
    <w:p w14:paraId="1EC99EE9"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b/>
          <w:sz w:val="20"/>
          <w:szCs w:val="20"/>
        </w:rPr>
        <w:t xml:space="preserve">Full platform and application monitoring </w:t>
      </w:r>
      <w:r w:rsidRPr="00730CB2">
        <w:rPr>
          <w:rFonts w:asciiTheme="minorHAnsi" w:hAnsiTheme="minorHAnsi" w:cstheme="minorHAnsi"/>
          <w:sz w:val="20"/>
          <w:szCs w:val="20"/>
        </w:rPr>
        <w:t xml:space="preserve">was implemented using AWS </w:t>
      </w:r>
      <w:proofErr w:type="spellStart"/>
      <w:r w:rsidRPr="00730CB2">
        <w:rPr>
          <w:rFonts w:asciiTheme="minorHAnsi" w:hAnsiTheme="minorHAnsi" w:cstheme="minorHAnsi"/>
          <w:sz w:val="20"/>
          <w:szCs w:val="20"/>
        </w:rPr>
        <w:t>Cloudwatch</w:t>
      </w:r>
      <w:proofErr w:type="spellEnd"/>
      <w:r w:rsidRPr="00730CB2">
        <w:rPr>
          <w:rFonts w:asciiTheme="minorHAnsi" w:hAnsiTheme="minorHAnsi" w:cstheme="minorHAnsi"/>
          <w:sz w:val="20"/>
          <w:szCs w:val="20"/>
        </w:rPr>
        <w:t xml:space="preserve">, AWS SNS (Simple Notification Service) and </w:t>
      </w:r>
      <w:hyperlink r:id="rId30">
        <w:r w:rsidRPr="00730CB2">
          <w:rPr>
            <w:rFonts w:asciiTheme="minorHAnsi" w:hAnsiTheme="minorHAnsi" w:cstheme="minorHAnsi"/>
            <w:color w:val="1155CC"/>
            <w:sz w:val="20"/>
            <w:szCs w:val="20"/>
            <w:u w:val="single" w:color="1155CC"/>
          </w:rPr>
          <w:t>AppDynamics</w:t>
        </w:r>
      </w:hyperlink>
      <w:r w:rsidRPr="00730CB2">
        <w:rPr>
          <w:rFonts w:asciiTheme="minorHAnsi" w:hAnsiTheme="minorHAnsi" w:cstheme="minorHAnsi"/>
          <w:color w:val="1155CC"/>
          <w:sz w:val="20"/>
          <w:szCs w:val="20"/>
          <w:u w:val="single" w:color="1155CC"/>
        </w:rPr>
        <w:t xml:space="preserve"> </w:t>
      </w:r>
      <w:r w:rsidRPr="00730CB2">
        <w:rPr>
          <w:rFonts w:asciiTheme="minorHAnsi" w:hAnsiTheme="minorHAnsi" w:cstheme="minorHAnsi"/>
          <w:sz w:val="20"/>
          <w:szCs w:val="20"/>
        </w:rPr>
        <w:t xml:space="preserve">software. This enabled automated text messages to be sent to the mobile phones of the development team when conservative, predefined thresholds for key metrics were exceeded in the production environment. This allowed us to rapidly (and discreetly) respond to potential events before the situation became significant enough for the official Support team or business to be involved. This internal self-support approach contributed to the project being incident-free and PR-nightmare-free. </w:t>
      </w:r>
      <w:proofErr w:type="gramStart"/>
      <w:r w:rsidRPr="00730CB2">
        <w:rPr>
          <w:rFonts w:asciiTheme="minorHAnsi" w:hAnsiTheme="minorHAnsi" w:cstheme="minorHAnsi"/>
          <w:sz w:val="20"/>
          <w:szCs w:val="20"/>
        </w:rPr>
        <w:t>Thus</w:t>
      </w:r>
      <w:proofErr w:type="gramEnd"/>
      <w:r w:rsidRPr="00730CB2">
        <w:rPr>
          <w:rFonts w:asciiTheme="minorHAnsi" w:hAnsiTheme="minorHAnsi" w:cstheme="minorHAnsi"/>
          <w:sz w:val="20"/>
          <w:szCs w:val="20"/>
        </w:rPr>
        <w:t xml:space="preserve"> giving the business immense confidence in the platform and the team</w:t>
      </w:r>
    </w:p>
    <w:p w14:paraId="37E22637"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b/>
          <w:sz w:val="20"/>
          <w:szCs w:val="20"/>
        </w:rPr>
        <w:t xml:space="preserve">Disaster recovery </w:t>
      </w:r>
      <w:r w:rsidRPr="00730CB2">
        <w:rPr>
          <w:rFonts w:asciiTheme="minorHAnsi" w:hAnsiTheme="minorHAnsi" w:cstheme="minorHAnsi"/>
          <w:sz w:val="20"/>
          <w:szCs w:val="20"/>
        </w:rPr>
        <w:t>measures were put in place including:</w:t>
      </w:r>
    </w:p>
    <w:p w14:paraId="79E0D016" w14:textId="77777777" w:rsidR="00967F5B" w:rsidRPr="00730CB2" w:rsidRDefault="005D693E">
      <w:pPr>
        <w:numPr>
          <w:ilvl w:val="1"/>
          <w:numId w:val="2"/>
        </w:numPr>
        <w:ind w:hanging="360"/>
        <w:rPr>
          <w:rFonts w:asciiTheme="minorHAnsi" w:hAnsiTheme="minorHAnsi" w:cstheme="minorHAnsi"/>
          <w:sz w:val="20"/>
          <w:szCs w:val="20"/>
        </w:rPr>
      </w:pPr>
      <w:r w:rsidRPr="00730CB2">
        <w:rPr>
          <w:rFonts w:asciiTheme="minorHAnsi" w:hAnsiTheme="minorHAnsi" w:cstheme="minorHAnsi"/>
          <w:sz w:val="20"/>
          <w:szCs w:val="20"/>
        </w:rPr>
        <w:t>Multi availability zone database replication</w:t>
      </w:r>
    </w:p>
    <w:p w14:paraId="409BE077" w14:textId="77777777" w:rsidR="00967F5B" w:rsidRPr="00730CB2" w:rsidRDefault="005D693E">
      <w:pPr>
        <w:ind w:left="2160" w:hanging="36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 xml:space="preserve">Automated backups of key services like the PostgreSQL database and </w:t>
      </w:r>
      <w:hyperlink r:id="rId31">
        <w:r w:rsidRPr="00730CB2">
          <w:rPr>
            <w:rFonts w:asciiTheme="minorHAnsi" w:hAnsiTheme="minorHAnsi" w:cstheme="minorHAnsi"/>
            <w:color w:val="1155CC"/>
            <w:sz w:val="20"/>
            <w:szCs w:val="20"/>
            <w:u w:val="single" w:color="1155CC"/>
          </w:rPr>
          <w:t xml:space="preserve">GOCD </w:t>
        </w:r>
      </w:hyperlink>
      <w:r w:rsidRPr="00730CB2">
        <w:rPr>
          <w:rFonts w:asciiTheme="minorHAnsi" w:hAnsiTheme="minorHAnsi" w:cstheme="minorHAnsi"/>
          <w:sz w:val="20"/>
          <w:szCs w:val="20"/>
        </w:rPr>
        <w:t>server</w:t>
      </w:r>
    </w:p>
    <w:p w14:paraId="36FF1477" w14:textId="77777777" w:rsidR="00967F5B" w:rsidRPr="00730CB2" w:rsidRDefault="005D693E">
      <w:pPr>
        <w:ind w:left="2160" w:hanging="360"/>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Full infrastructure-as-code approach allows for quick and precise redeployments of platform components if ever needed</w:t>
      </w:r>
    </w:p>
    <w:p w14:paraId="72C0EDE6"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 xml:space="preserve">Implemented a </w:t>
      </w:r>
      <w:r w:rsidRPr="00730CB2">
        <w:rPr>
          <w:rFonts w:asciiTheme="minorHAnsi" w:hAnsiTheme="minorHAnsi" w:cstheme="minorHAnsi"/>
          <w:b/>
          <w:sz w:val="20"/>
          <w:szCs w:val="20"/>
        </w:rPr>
        <w:t xml:space="preserve">continuous delivery pipeline </w:t>
      </w:r>
      <w:r w:rsidRPr="00730CB2">
        <w:rPr>
          <w:rFonts w:asciiTheme="minorHAnsi" w:hAnsiTheme="minorHAnsi" w:cstheme="minorHAnsi"/>
          <w:sz w:val="20"/>
          <w:szCs w:val="20"/>
        </w:rPr>
        <w:t xml:space="preserve">with continuous deployments to QA environment and push-the-button deployments to Stage and Production using </w:t>
      </w:r>
      <w:hyperlink r:id="rId32">
        <w:r w:rsidRPr="00730CB2">
          <w:rPr>
            <w:rFonts w:asciiTheme="minorHAnsi" w:hAnsiTheme="minorHAnsi" w:cstheme="minorHAnsi"/>
            <w:color w:val="1155CC"/>
            <w:sz w:val="20"/>
            <w:szCs w:val="20"/>
            <w:u w:val="single" w:color="1155CC"/>
          </w:rPr>
          <w:t>GOCD</w:t>
        </w:r>
      </w:hyperlink>
      <w:r w:rsidRPr="00730CB2">
        <w:rPr>
          <w:rFonts w:asciiTheme="minorHAnsi" w:hAnsiTheme="minorHAnsi" w:cstheme="minorHAnsi"/>
          <w:sz w:val="20"/>
          <w:szCs w:val="20"/>
        </w:rPr>
        <w:t>.</w:t>
      </w:r>
    </w:p>
    <w:p w14:paraId="6E737422" w14:textId="77777777" w:rsidR="00967F5B" w:rsidRPr="00730CB2" w:rsidRDefault="005D693E">
      <w:pPr>
        <w:spacing w:after="275"/>
        <w:ind w:left="1065" w:right="340" w:firstLine="360"/>
        <w:rPr>
          <w:rFonts w:asciiTheme="minorHAnsi" w:hAnsiTheme="minorHAnsi" w:cstheme="minorHAnsi"/>
          <w:sz w:val="20"/>
          <w:szCs w:val="20"/>
        </w:rPr>
      </w:pPr>
      <w:r w:rsidRPr="00730CB2">
        <w:rPr>
          <w:rFonts w:asciiTheme="minorHAnsi" w:hAnsiTheme="minorHAnsi" w:cstheme="minorHAnsi"/>
          <w:sz w:val="20"/>
          <w:szCs w:val="20"/>
        </w:rPr>
        <w:t xml:space="preserve">This allowed even Product Owners and Project managers to trigger production builds. </w:t>
      </w: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 xml:space="preserve">For more information and visuals please </w:t>
      </w:r>
      <w:hyperlink r:id="rId33">
        <w:r w:rsidRPr="00730CB2">
          <w:rPr>
            <w:rFonts w:asciiTheme="minorHAnsi" w:hAnsiTheme="minorHAnsi" w:cstheme="minorHAnsi"/>
            <w:color w:val="1155CC"/>
            <w:sz w:val="20"/>
            <w:szCs w:val="20"/>
            <w:u w:val="single" w:color="1155CC"/>
          </w:rPr>
          <w:t>visit my portfolio</w:t>
        </w:r>
      </w:hyperlink>
      <w:r w:rsidRPr="00730CB2">
        <w:rPr>
          <w:rFonts w:asciiTheme="minorHAnsi" w:hAnsiTheme="minorHAnsi" w:cstheme="minorHAnsi"/>
          <w:sz w:val="20"/>
          <w:szCs w:val="20"/>
        </w:rPr>
        <w:t>.</w:t>
      </w:r>
    </w:p>
    <w:p w14:paraId="5E3B25A0" w14:textId="77777777" w:rsidR="00967F5B" w:rsidRPr="00730CB2" w:rsidRDefault="005D693E">
      <w:pPr>
        <w:tabs>
          <w:tab w:val="center" w:pos="2021"/>
        </w:tabs>
        <w:ind w:left="0" w:firstLine="0"/>
        <w:rPr>
          <w:rFonts w:asciiTheme="minorHAnsi" w:hAnsiTheme="minorHAnsi" w:cstheme="minorHAnsi"/>
          <w:sz w:val="20"/>
          <w:szCs w:val="20"/>
        </w:rPr>
      </w:pPr>
      <w:r w:rsidRPr="00730CB2">
        <w:rPr>
          <w:rFonts w:asciiTheme="minorHAnsi" w:hAnsiTheme="minorHAnsi" w:cstheme="minorHAnsi"/>
          <w:b/>
          <w:sz w:val="20"/>
          <w:szCs w:val="20"/>
        </w:rPr>
        <w:t>Company:</w:t>
      </w:r>
      <w:r w:rsidRPr="00730CB2">
        <w:rPr>
          <w:rFonts w:asciiTheme="minorHAnsi" w:hAnsiTheme="minorHAnsi" w:cstheme="minorHAnsi"/>
          <w:b/>
          <w:sz w:val="20"/>
          <w:szCs w:val="20"/>
        </w:rPr>
        <w:tab/>
      </w:r>
      <w:r w:rsidRPr="00730CB2">
        <w:rPr>
          <w:rFonts w:asciiTheme="minorHAnsi" w:hAnsiTheme="minorHAnsi" w:cstheme="minorHAnsi"/>
          <w:sz w:val="20"/>
          <w:szCs w:val="20"/>
        </w:rPr>
        <w:t>World Stores</w:t>
      </w:r>
    </w:p>
    <w:p w14:paraId="1E1F4CE9" w14:textId="77777777" w:rsidR="00967F5B" w:rsidRPr="00730CB2" w:rsidRDefault="005D693E">
      <w:pPr>
        <w:tabs>
          <w:tab w:val="center" w:pos="2699"/>
        </w:tabs>
        <w:ind w:left="0" w:firstLine="0"/>
        <w:rPr>
          <w:rFonts w:asciiTheme="minorHAnsi" w:hAnsiTheme="minorHAnsi" w:cstheme="minorHAnsi"/>
          <w:sz w:val="20"/>
          <w:szCs w:val="20"/>
        </w:rPr>
      </w:pPr>
      <w:r w:rsidRPr="00730CB2">
        <w:rPr>
          <w:rFonts w:asciiTheme="minorHAnsi" w:hAnsiTheme="minorHAnsi" w:cstheme="minorHAnsi"/>
          <w:b/>
          <w:sz w:val="20"/>
          <w:szCs w:val="20"/>
        </w:rPr>
        <w:t>Role:</w:t>
      </w:r>
      <w:r w:rsidRPr="00730CB2">
        <w:rPr>
          <w:rFonts w:asciiTheme="minorHAnsi" w:hAnsiTheme="minorHAnsi" w:cstheme="minorHAnsi"/>
          <w:b/>
          <w:sz w:val="20"/>
          <w:szCs w:val="20"/>
        </w:rPr>
        <w:tab/>
      </w:r>
      <w:r w:rsidRPr="00730CB2">
        <w:rPr>
          <w:rFonts w:asciiTheme="minorHAnsi" w:hAnsiTheme="minorHAnsi" w:cstheme="minorHAnsi"/>
          <w:sz w:val="20"/>
          <w:szCs w:val="20"/>
        </w:rPr>
        <w:t>DevOps Engineer (contract)</w:t>
      </w:r>
    </w:p>
    <w:p w14:paraId="31D63BB2" w14:textId="77777777" w:rsidR="00967F5B" w:rsidRPr="00730CB2" w:rsidRDefault="005D693E">
      <w:pPr>
        <w:tabs>
          <w:tab w:val="center" w:pos="2084"/>
        </w:tabs>
        <w:ind w:left="0" w:firstLine="0"/>
        <w:rPr>
          <w:rFonts w:asciiTheme="minorHAnsi" w:hAnsiTheme="minorHAnsi" w:cstheme="minorHAnsi"/>
          <w:sz w:val="20"/>
          <w:szCs w:val="20"/>
        </w:rPr>
      </w:pPr>
      <w:r w:rsidRPr="00730CB2">
        <w:rPr>
          <w:rFonts w:asciiTheme="minorHAnsi" w:hAnsiTheme="minorHAnsi" w:cstheme="minorHAnsi"/>
          <w:b/>
          <w:sz w:val="20"/>
          <w:szCs w:val="20"/>
        </w:rPr>
        <w:t>Dates:</w:t>
      </w:r>
      <w:r w:rsidRPr="00730CB2">
        <w:rPr>
          <w:rFonts w:asciiTheme="minorHAnsi" w:hAnsiTheme="minorHAnsi" w:cstheme="minorHAnsi"/>
          <w:b/>
          <w:sz w:val="20"/>
          <w:szCs w:val="20"/>
        </w:rPr>
        <w:tab/>
      </w:r>
      <w:r w:rsidRPr="00730CB2">
        <w:rPr>
          <w:rFonts w:asciiTheme="minorHAnsi" w:hAnsiTheme="minorHAnsi" w:cstheme="minorHAnsi"/>
          <w:sz w:val="20"/>
          <w:szCs w:val="20"/>
        </w:rPr>
        <w:t>04/15 - 06/15</w:t>
      </w:r>
    </w:p>
    <w:p w14:paraId="02BCE639" w14:textId="77777777" w:rsidR="00967F5B" w:rsidRPr="00730CB2" w:rsidRDefault="005D693E">
      <w:pPr>
        <w:spacing w:after="23" w:line="259" w:lineRule="auto"/>
        <w:ind w:left="-5"/>
        <w:rPr>
          <w:rFonts w:asciiTheme="minorHAnsi" w:hAnsiTheme="minorHAnsi" w:cstheme="minorHAnsi"/>
          <w:sz w:val="20"/>
          <w:szCs w:val="20"/>
        </w:rPr>
      </w:pPr>
      <w:r w:rsidRPr="00730CB2">
        <w:rPr>
          <w:rFonts w:asciiTheme="minorHAnsi" w:hAnsiTheme="minorHAnsi" w:cstheme="minorHAnsi"/>
          <w:b/>
          <w:sz w:val="20"/>
          <w:szCs w:val="20"/>
        </w:rPr>
        <w:t>Duties:</w:t>
      </w:r>
    </w:p>
    <w:p w14:paraId="23D8C1EB"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Technical leadership and implementation of best practices for the Logistics Engine project and future projects</w:t>
      </w:r>
    </w:p>
    <w:p w14:paraId="4D942A77"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Best practices included:</w:t>
      </w:r>
    </w:p>
    <w:p w14:paraId="482DFCC2" w14:textId="77777777" w:rsidR="00967F5B" w:rsidRPr="00730CB2" w:rsidRDefault="005D693E">
      <w:pPr>
        <w:numPr>
          <w:ilvl w:val="1"/>
          <w:numId w:val="2"/>
        </w:numPr>
        <w:ind w:hanging="360"/>
        <w:rPr>
          <w:rFonts w:asciiTheme="minorHAnsi" w:hAnsiTheme="minorHAnsi" w:cstheme="minorHAnsi"/>
          <w:sz w:val="20"/>
          <w:szCs w:val="20"/>
        </w:rPr>
      </w:pPr>
      <w:r w:rsidRPr="00730CB2">
        <w:rPr>
          <w:rFonts w:asciiTheme="minorHAnsi" w:hAnsiTheme="minorHAnsi" w:cstheme="minorHAnsi"/>
          <w:sz w:val="20"/>
          <w:szCs w:val="20"/>
        </w:rPr>
        <w:t>Vagrant environments (using Puppet)</w:t>
      </w:r>
    </w:p>
    <w:p w14:paraId="27467D0A" w14:textId="77777777" w:rsidR="00967F5B" w:rsidRPr="00730CB2" w:rsidRDefault="005D693E">
      <w:pPr>
        <w:ind w:left="1855"/>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 xml:space="preserve">Behaviour Driven Development (BDD) using the </w:t>
      </w:r>
      <w:proofErr w:type="spellStart"/>
      <w:r w:rsidRPr="00730CB2">
        <w:rPr>
          <w:rFonts w:asciiTheme="minorHAnsi" w:hAnsiTheme="minorHAnsi" w:cstheme="minorHAnsi"/>
          <w:sz w:val="20"/>
          <w:szCs w:val="20"/>
        </w:rPr>
        <w:t>Behat</w:t>
      </w:r>
      <w:proofErr w:type="spellEnd"/>
      <w:r w:rsidRPr="00730CB2">
        <w:rPr>
          <w:rFonts w:asciiTheme="minorHAnsi" w:hAnsiTheme="minorHAnsi" w:cstheme="minorHAnsi"/>
          <w:sz w:val="20"/>
          <w:szCs w:val="20"/>
        </w:rPr>
        <w:t xml:space="preserve"> Framework</w:t>
      </w:r>
    </w:p>
    <w:p w14:paraId="5637A4F3" w14:textId="77777777" w:rsidR="00967F5B" w:rsidRPr="00730CB2" w:rsidRDefault="005D693E">
      <w:pPr>
        <w:ind w:left="1855"/>
        <w:rPr>
          <w:rFonts w:asciiTheme="minorHAnsi" w:hAnsiTheme="minorHAnsi" w:cstheme="minorHAnsi"/>
          <w:sz w:val="20"/>
          <w:szCs w:val="20"/>
        </w:rPr>
      </w:pP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Continuous Integration using Jenkins</w:t>
      </w:r>
    </w:p>
    <w:p w14:paraId="2FBFE096"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Tutoring and mentoring developers</w:t>
      </w:r>
    </w:p>
    <w:p w14:paraId="6F1799F4" w14:textId="77777777" w:rsidR="00967F5B" w:rsidRPr="00730CB2" w:rsidRDefault="005D693E">
      <w:pPr>
        <w:numPr>
          <w:ilvl w:val="0"/>
          <w:numId w:val="2"/>
        </w:numPr>
        <w:spacing w:after="280"/>
        <w:ind w:hanging="360"/>
        <w:rPr>
          <w:rFonts w:asciiTheme="minorHAnsi" w:hAnsiTheme="minorHAnsi" w:cstheme="minorHAnsi"/>
          <w:sz w:val="20"/>
          <w:szCs w:val="20"/>
        </w:rPr>
      </w:pPr>
      <w:r w:rsidRPr="00730CB2">
        <w:rPr>
          <w:rFonts w:asciiTheme="minorHAnsi" w:hAnsiTheme="minorHAnsi" w:cstheme="minorHAnsi"/>
          <w:sz w:val="20"/>
          <w:szCs w:val="20"/>
        </w:rPr>
        <w:t>Technical presentations &amp; consultancy</w:t>
      </w:r>
    </w:p>
    <w:p w14:paraId="777A2012" w14:textId="77777777" w:rsidR="00967F5B" w:rsidRPr="00730CB2" w:rsidRDefault="005D693E">
      <w:pPr>
        <w:tabs>
          <w:tab w:val="center" w:pos="2132"/>
        </w:tabs>
        <w:ind w:left="0" w:firstLine="0"/>
        <w:rPr>
          <w:rFonts w:asciiTheme="minorHAnsi" w:hAnsiTheme="minorHAnsi" w:cstheme="minorHAnsi"/>
          <w:sz w:val="20"/>
          <w:szCs w:val="20"/>
        </w:rPr>
      </w:pPr>
      <w:r w:rsidRPr="00730CB2">
        <w:rPr>
          <w:rFonts w:asciiTheme="minorHAnsi" w:hAnsiTheme="minorHAnsi" w:cstheme="minorHAnsi"/>
          <w:b/>
          <w:sz w:val="20"/>
          <w:szCs w:val="20"/>
        </w:rPr>
        <w:t>Company:</w:t>
      </w:r>
      <w:r w:rsidRPr="00730CB2">
        <w:rPr>
          <w:rFonts w:asciiTheme="minorHAnsi" w:hAnsiTheme="minorHAnsi" w:cstheme="minorHAnsi"/>
          <w:b/>
          <w:sz w:val="20"/>
          <w:szCs w:val="20"/>
        </w:rPr>
        <w:tab/>
      </w:r>
      <w:proofErr w:type="spellStart"/>
      <w:r w:rsidRPr="00730CB2">
        <w:rPr>
          <w:rFonts w:asciiTheme="minorHAnsi" w:hAnsiTheme="minorHAnsi" w:cstheme="minorHAnsi"/>
          <w:sz w:val="20"/>
          <w:szCs w:val="20"/>
        </w:rPr>
        <w:t>TimeOut</w:t>
      </w:r>
      <w:proofErr w:type="spellEnd"/>
      <w:r w:rsidRPr="00730CB2">
        <w:rPr>
          <w:rFonts w:asciiTheme="minorHAnsi" w:hAnsiTheme="minorHAnsi" w:cstheme="minorHAnsi"/>
          <w:sz w:val="20"/>
          <w:szCs w:val="20"/>
        </w:rPr>
        <w:t xml:space="preserve"> Group</w:t>
      </w:r>
    </w:p>
    <w:p w14:paraId="232D4B40" w14:textId="77777777" w:rsidR="00967F5B" w:rsidRPr="00730CB2" w:rsidRDefault="005D693E">
      <w:pPr>
        <w:tabs>
          <w:tab w:val="center" w:pos="2699"/>
        </w:tabs>
        <w:ind w:left="0" w:firstLine="0"/>
        <w:rPr>
          <w:rFonts w:asciiTheme="minorHAnsi" w:hAnsiTheme="minorHAnsi" w:cstheme="minorHAnsi"/>
          <w:sz w:val="20"/>
          <w:szCs w:val="20"/>
        </w:rPr>
      </w:pPr>
      <w:r w:rsidRPr="00730CB2">
        <w:rPr>
          <w:rFonts w:asciiTheme="minorHAnsi" w:hAnsiTheme="minorHAnsi" w:cstheme="minorHAnsi"/>
          <w:b/>
          <w:sz w:val="20"/>
          <w:szCs w:val="20"/>
        </w:rPr>
        <w:t>Role:</w:t>
      </w:r>
      <w:r w:rsidRPr="00730CB2">
        <w:rPr>
          <w:rFonts w:asciiTheme="minorHAnsi" w:hAnsiTheme="minorHAnsi" w:cstheme="minorHAnsi"/>
          <w:b/>
          <w:sz w:val="20"/>
          <w:szCs w:val="20"/>
        </w:rPr>
        <w:tab/>
      </w:r>
      <w:r w:rsidRPr="00730CB2">
        <w:rPr>
          <w:rFonts w:asciiTheme="minorHAnsi" w:hAnsiTheme="minorHAnsi" w:cstheme="minorHAnsi"/>
          <w:sz w:val="20"/>
          <w:szCs w:val="20"/>
        </w:rPr>
        <w:t>DevOps Engineer (contract)</w:t>
      </w:r>
    </w:p>
    <w:p w14:paraId="1BACA1B5" w14:textId="77777777" w:rsidR="00967F5B" w:rsidRPr="00730CB2" w:rsidRDefault="005D693E">
      <w:pPr>
        <w:tabs>
          <w:tab w:val="center" w:pos="2084"/>
        </w:tabs>
        <w:ind w:left="0" w:firstLine="0"/>
        <w:rPr>
          <w:rFonts w:asciiTheme="minorHAnsi" w:hAnsiTheme="minorHAnsi" w:cstheme="minorHAnsi"/>
          <w:sz w:val="20"/>
          <w:szCs w:val="20"/>
        </w:rPr>
      </w:pPr>
      <w:r w:rsidRPr="00730CB2">
        <w:rPr>
          <w:rFonts w:asciiTheme="minorHAnsi" w:hAnsiTheme="minorHAnsi" w:cstheme="minorHAnsi"/>
          <w:b/>
          <w:sz w:val="20"/>
          <w:szCs w:val="20"/>
        </w:rPr>
        <w:t>Dates:</w:t>
      </w:r>
      <w:r w:rsidRPr="00730CB2">
        <w:rPr>
          <w:rFonts w:asciiTheme="minorHAnsi" w:hAnsiTheme="minorHAnsi" w:cstheme="minorHAnsi"/>
          <w:b/>
          <w:sz w:val="20"/>
          <w:szCs w:val="20"/>
        </w:rPr>
        <w:tab/>
      </w:r>
      <w:r w:rsidRPr="00730CB2">
        <w:rPr>
          <w:rFonts w:asciiTheme="minorHAnsi" w:hAnsiTheme="minorHAnsi" w:cstheme="minorHAnsi"/>
          <w:sz w:val="20"/>
          <w:szCs w:val="20"/>
        </w:rPr>
        <w:t>06/14 - 03/15</w:t>
      </w:r>
    </w:p>
    <w:p w14:paraId="48C44CDC" w14:textId="77777777" w:rsidR="00967F5B" w:rsidRPr="00730CB2" w:rsidRDefault="005D693E">
      <w:pPr>
        <w:spacing w:after="23" w:line="259" w:lineRule="auto"/>
        <w:ind w:left="-5"/>
        <w:rPr>
          <w:rFonts w:asciiTheme="minorHAnsi" w:hAnsiTheme="minorHAnsi" w:cstheme="minorHAnsi"/>
          <w:sz w:val="20"/>
          <w:szCs w:val="20"/>
        </w:rPr>
      </w:pPr>
      <w:r w:rsidRPr="00730CB2">
        <w:rPr>
          <w:rFonts w:asciiTheme="minorHAnsi" w:hAnsiTheme="minorHAnsi" w:cstheme="minorHAnsi"/>
          <w:b/>
          <w:sz w:val="20"/>
          <w:szCs w:val="20"/>
        </w:rPr>
        <w:t>Duties:</w:t>
      </w:r>
    </w:p>
    <w:p w14:paraId="2DC55EED"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Taking ownership of key projects including the architecture, implementation and maintenance</w:t>
      </w:r>
    </w:p>
    <w:p w14:paraId="07D77D1F"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Projects included:</w:t>
      </w:r>
    </w:p>
    <w:p w14:paraId="70E7CBA0" w14:textId="77777777" w:rsidR="00967F5B" w:rsidRPr="00730CB2" w:rsidRDefault="00000000">
      <w:pPr>
        <w:numPr>
          <w:ilvl w:val="1"/>
          <w:numId w:val="2"/>
        </w:numPr>
        <w:spacing w:after="31" w:line="259" w:lineRule="auto"/>
        <w:ind w:hanging="360"/>
        <w:rPr>
          <w:rFonts w:asciiTheme="minorHAnsi" w:hAnsiTheme="minorHAnsi" w:cstheme="minorHAnsi"/>
          <w:sz w:val="20"/>
          <w:szCs w:val="20"/>
        </w:rPr>
      </w:pPr>
      <w:hyperlink r:id="rId34">
        <w:r w:rsidR="005D693E" w:rsidRPr="00730CB2">
          <w:rPr>
            <w:rFonts w:asciiTheme="minorHAnsi" w:hAnsiTheme="minorHAnsi" w:cstheme="minorHAnsi"/>
            <w:color w:val="1155CC"/>
            <w:sz w:val="20"/>
            <w:szCs w:val="20"/>
            <w:u w:val="single" w:color="1155CC"/>
          </w:rPr>
          <w:t>Continuous Delivery optimisation</w:t>
        </w:r>
      </w:hyperlink>
    </w:p>
    <w:p w14:paraId="077BB044" w14:textId="77777777" w:rsidR="00967F5B" w:rsidRPr="00730CB2" w:rsidRDefault="005D693E">
      <w:pPr>
        <w:spacing w:after="31" w:line="259" w:lineRule="auto"/>
        <w:ind w:left="1840"/>
        <w:rPr>
          <w:rFonts w:asciiTheme="minorHAnsi" w:hAnsiTheme="minorHAnsi" w:cstheme="minorHAnsi"/>
          <w:sz w:val="20"/>
          <w:szCs w:val="20"/>
        </w:rPr>
      </w:pPr>
      <w:r w:rsidRPr="00730CB2">
        <w:rPr>
          <w:rFonts w:asciiTheme="minorHAnsi" w:eastAsia="Arial" w:hAnsiTheme="minorHAnsi" w:cstheme="minorHAnsi"/>
          <w:sz w:val="20"/>
          <w:szCs w:val="20"/>
        </w:rPr>
        <w:t xml:space="preserve">○ </w:t>
      </w:r>
      <w:hyperlink r:id="rId35">
        <w:r w:rsidRPr="00730CB2">
          <w:rPr>
            <w:rFonts w:asciiTheme="minorHAnsi" w:hAnsiTheme="minorHAnsi" w:cstheme="minorHAnsi"/>
            <w:color w:val="1155CC"/>
            <w:sz w:val="20"/>
            <w:szCs w:val="20"/>
            <w:u w:val="single" w:color="1155CC"/>
          </w:rPr>
          <w:t xml:space="preserve">Vagrant environments (using Ansible) for the </w:t>
        </w:r>
        <w:proofErr w:type="gramStart"/>
        <w:r w:rsidRPr="00730CB2">
          <w:rPr>
            <w:rFonts w:asciiTheme="minorHAnsi" w:hAnsiTheme="minorHAnsi" w:cstheme="minorHAnsi"/>
            <w:color w:val="1155CC"/>
            <w:sz w:val="20"/>
            <w:szCs w:val="20"/>
            <w:u w:val="single" w:color="1155CC"/>
          </w:rPr>
          <w:t>platforms</w:t>
        </w:r>
        <w:proofErr w:type="gramEnd"/>
        <w:r w:rsidRPr="00730CB2">
          <w:rPr>
            <w:rFonts w:asciiTheme="minorHAnsi" w:hAnsiTheme="minorHAnsi" w:cstheme="minorHAnsi"/>
            <w:color w:val="1155CC"/>
            <w:sz w:val="20"/>
            <w:szCs w:val="20"/>
            <w:u w:val="single" w:color="1155CC"/>
          </w:rPr>
          <w:t xml:space="preserve"> applications</w:t>
        </w:r>
      </w:hyperlink>
    </w:p>
    <w:p w14:paraId="2F25CCFD" w14:textId="77777777" w:rsidR="00967F5B" w:rsidRPr="00730CB2" w:rsidRDefault="005D693E">
      <w:pPr>
        <w:spacing w:after="31" w:line="259" w:lineRule="auto"/>
        <w:ind w:left="1840"/>
        <w:rPr>
          <w:rFonts w:asciiTheme="minorHAnsi" w:hAnsiTheme="minorHAnsi" w:cstheme="minorHAnsi"/>
          <w:sz w:val="20"/>
          <w:szCs w:val="20"/>
        </w:rPr>
      </w:pPr>
      <w:r w:rsidRPr="00730CB2">
        <w:rPr>
          <w:rFonts w:asciiTheme="minorHAnsi" w:eastAsia="Arial" w:hAnsiTheme="minorHAnsi" w:cstheme="minorHAnsi"/>
          <w:sz w:val="20"/>
          <w:szCs w:val="20"/>
        </w:rPr>
        <w:t xml:space="preserve">○ </w:t>
      </w:r>
      <w:hyperlink r:id="rId36">
        <w:r w:rsidRPr="00730CB2">
          <w:rPr>
            <w:rFonts w:asciiTheme="minorHAnsi" w:hAnsiTheme="minorHAnsi" w:cstheme="minorHAnsi"/>
            <w:color w:val="1155CC"/>
            <w:sz w:val="20"/>
            <w:szCs w:val="20"/>
            <w:u w:val="single" w:color="1155CC"/>
          </w:rPr>
          <w:t>BDD &amp; Continuous Integration platform with in-house Selenium grid</w:t>
        </w:r>
      </w:hyperlink>
    </w:p>
    <w:p w14:paraId="5835C6CC"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lastRenderedPageBreak/>
        <w:t>Training the department on how to use the new systems via rich documentation and one-to-one support</w:t>
      </w:r>
    </w:p>
    <w:p w14:paraId="2218657D"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Implementing new features with comprehensive automated tests on the flagship Symfony 2 applications</w:t>
      </w:r>
    </w:p>
    <w:p w14:paraId="1CFA3D09"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Tutoring and mentoring both back and frontend developers</w:t>
      </w:r>
    </w:p>
    <w:p w14:paraId="470446D4"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Technical consultancy</w:t>
      </w:r>
    </w:p>
    <w:p w14:paraId="0A1E1493" w14:textId="77777777" w:rsidR="00967F5B" w:rsidRPr="00730CB2" w:rsidRDefault="005D693E">
      <w:pPr>
        <w:spacing w:after="99" w:line="259" w:lineRule="auto"/>
        <w:ind w:left="-5"/>
        <w:rPr>
          <w:rFonts w:asciiTheme="minorHAnsi" w:hAnsiTheme="minorHAnsi" w:cstheme="minorHAnsi"/>
          <w:sz w:val="20"/>
          <w:szCs w:val="20"/>
        </w:rPr>
      </w:pPr>
      <w:r w:rsidRPr="00730CB2">
        <w:rPr>
          <w:rFonts w:asciiTheme="minorHAnsi" w:hAnsiTheme="minorHAnsi" w:cstheme="minorHAnsi"/>
          <w:b/>
          <w:sz w:val="20"/>
          <w:szCs w:val="20"/>
        </w:rPr>
        <w:t>Sample Project:</w:t>
      </w:r>
    </w:p>
    <w:p w14:paraId="3F0811E9" w14:textId="77777777" w:rsidR="00967F5B" w:rsidRPr="00730CB2" w:rsidRDefault="00000000">
      <w:pPr>
        <w:spacing w:after="259"/>
        <w:ind w:left="730"/>
        <w:rPr>
          <w:rFonts w:asciiTheme="minorHAnsi" w:hAnsiTheme="minorHAnsi" w:cstheme="minorHAnsi"/>
          <w:sz w:val="20"/>
          <w:szCs w:val="20"/>
        </w:rPr>
      </w:pPr>
      <w:hyperlink r:id="rId37">
        <w:r w:rsidR="005D693E" w:rsidRPr="00730CB2">
          <w:rPr>
            <w:rFonts w:asciiTheme="minorHAnsi" w:hAnsiTheme="minorHAnsi" w:cstheme="minorHAnsi"/>
            <w:color w:val="1155CC"/>
            <w:sz w:val="20"/>
            <w:szCs w:val="20"/>
            <w:u w:val="single" w:color="1155CC"/>
          </w:rPr>
          <w:t>Continuous Delivery optimisation</w:t>
        </w:r>
      </w:hyperlink>
      <w:r w:rsidR="005D693E" w:rsidRPr="00730CB2">
        <w:rPr>
          <w:rFonts w:asciiTheme="minorHAnsi" w:eastAsia="Arial" w:hAnsiTheme="minorHAnsi" w:cstheme="minorHAnsi"/>
          <w:sz w:val="20"/>
          <w:szCs w:val="20"/>
        </w:rPr>
        <w:t xml:space="preserve">. </w:t>
      </w:r>
      <w:r w:rsidR="005D693E" w:rsidRPr="00730CB2">
        <w:rPr>
          <w:rFonts w:asciiTheme="minorHAnsi" w:hAnsiTheme="minorHAnsi" w:cstheme="minorHAnsi"/>
          <w:sz w:val="20"/>
          <w:szCs w:val="20"/>
        </w:rPr>
        <w:t xml:space="preserve">For more info and visuals, please </w:t>
      </w:r>
      <w:hyperlink r:id="rId38">
        <w:r w:rsidR="005D693E" w:rsidRPr="00730CB2">
          <w:rPr>
            <w:rFonts w:asciiTheme="minorHAnsi" w:hAnsiTheme="minorHAnsi" w:cstheme="minorHAnsi"/>
            <w:color w:val="0000FF"/>
            <w:sz w:val="20"/>
            <w:szCs w:val="20"/>
            <w:u w:val="single" w:color="0000FF"/>
          </w:rPr>
          <w:t>visit my portfolio</w:t>
        </w:r>
      </w:hyperlink>
      <w:r w:rsidR="005D693E" w:rsidRPr="00730CB2">
        <w:rPr>
          <w:rFonts w:asciiTheme="minorHAnsi" w:hAnsiTheme="minorHAnsi" w:cstheme="minorHAnsi"/>
          <w:sz w:val="20"/>
          <w:szCs w:val="20"/>
        </w:rPr>
        <w:t>.</w:t>
      </w:r>
    </w:p>
    <w:p w14:paraId="33A3EE90" w14:textId="77777777" w:rsidR="00967F5B" w:rsidRPr="00730CB2" w:rsidRDefault="005D693E">
      <w:pPr>
        <w:tabs>
          <w:tab w:val="center" w:pos="2172"/>
        </w:tabs>
        <w:ind w:left="0" w:firstLine="0"/>
        <w:rPr>
          <w:rFonts w:asciiTheme="minorHAnsi" w:hAnsiTheme="minorHAnsi" w:cstheme="minorHAnsi"/>
          <w:sz w:val="20"/>
          <w:szCs w:val="20"/>
        </w:rPr>
      </w:pPr>
      <w:r w:rsidRPr="00730CB2">
        <w:rPr>
          <w:rFonts w:asciiTheme="minorHAnsi" w:hAnsiTheme="minorHAnsi" w:cstheme="minorHAnsi"/>
          <w:b/>
          <w:sz w:val="20"/>
          <w:szCs w:val="20"/>
        </w:rPr>
        <w:t>Company:</w:t>
      </w:r>
      <w:r w:rsidRPr="00730CB2">
        <w:rPr>
          <w:rFonts w:asciiTheme="minorHAnsi" w:hAnsiTheme="minorHAnsi" w:cstheme="minorHAnsi"/>
          <w:b/>
          <w:sz w:val="20"/>
          <w:szCs w:val="20"/>
        </w:rPr>
        <w:tab/>
      </w:r>
      <w:r w:rsidRPr="00730CB2">
        <w:rPr>
          <w:rFonts w:asciiTheme="minorHAnsi" w:hAnsiTheme="minorHAnsi" w:cstheme="minorHAnsi"/>
          <w:sz w:val="20"/>
          <w:szCs w:val="20"/>
        </w:rPr>
        <w:t>Virgin Media Inc</w:t>
      </w:r>
    </w:p>
    <w:p w14:paraId="3303D8C3" w14:textId="77777777" w:rsidR="00967F5B" w:rsidRPr="00730CB2" w:rsidRDefault="005D693E">
      <w:pPr>
        <w:tabs>
          <w:tab w:val="center" w:pos="2592"/>
        </w:tabs>
        <w:ind w:left="0" w:firstLine="0"/>
        <w:rPr>
          <w:rFonts w:asciiTheme="minorHAnsi" w:hAnsiTheme="minorHAnsi" w:cstheme="minorHAnsi"/>
          <w:sz w:val="20"/>
          <w:szCs w:val="20"/>
        </w:rPr>
      </w:pPr>
      <w:r w:rsidRPr="00730CB2">
        <w:rPr>
          <w:rFonts w:asciiTheme="minorHAnsi" w:hAnsiTheme="minorHAnsi" w:cstheme="minorHAnsi"/>
          <w:b/>
          <w:sz w:val="20"/>
          <w:szCs w:val="20"/>
        </w:rPr>
        <w:t>Role:</w:t>
      </w:r>
      <w:r w:rsidRPr="00730CB2">
        <w:rPr>
          <w:rFonts w:asciiTheme="minorHAnsi" w:hAnsiTheme="minorHAnsi" w:cstheme="minorHAnsi"/>
          <w:b/>
          <w:sz w:val="20"/>
          <w:szCs w:val="20"/>
        </w:rPr>
        <w:tab/>
      </w:r>
      <w:r w:rsidRPr="00730CB2">
        <w:rPr>
          <w:rFonts w:asciiTheme="minorHAnsi" w:hAnsiTheme="minorHAnsi" w:cstheme="minorHAnsi"/>
          <w:sz w:val="20"/>
          <w:szCs w:val="20"/>
        </w:rPr>
        <w:t>Senior Software Engineer</w:t>
      </w:r>
    </w:p>
    <w:p w14:paraId="359F9180" w14:textId="77777777" w:rsidR="00967F5B" w:rsidRPr="00730CB2" w:rsidRDefault="005D693E">
      <w:pPr>
        <w:tabs>
          <w:tab w:val="center" w:pos="2084"/>
        </w:tabs>
        <w:ind w:left="0" w:firstLine="0"/>
        <w:rPr>
          <w:rFonts w:asciiTheme="minorHAnsi" w:hAnsiTheme="minorHAnsi" w:cstheme="minorHAnsi"/>
          <w:sz w:val="20"/>
          <w:szCs w:val="20"/>
        </w:rPr>
      </w:pPr>
      <w:r w:rsidRPr="00730CB2">
        <w:rPr>
          <w:rFonts w:asciiTheme="minorHAnsi" w:hAnsiTheme="minorHAnsi" w:cstheme="minorHAnsi"/>
          <w:b/>
          <w:sz w:val="20"/>
          <w:szCs w:val="20"/>
        </w:rPr>
        <w:t>Dates:</w:t>
      </w:r>
      <w:r w:rsidRPr="00730CB2">
        <w:rPr>
          <w:rFonts w:asciiTheme="minorHAnsi" w:hAnsiTheme="minorHAnsi" w:cstheme="minorHAnsi"/>
          <w:b/>
          <w:sz w:val="20"/>
          <w:szCs w:val="20"/>
        </w:rPr>
        <w:tab/>
      </w:r>
      <w:r w:rsidRPr="00730CB2">
        <w:rPr>
          <w:rFonts w:asciiTheme="minorHAnsi" w:hAnsiTheme="minorHAnsi" w:cstheme="minorHAnsi"/>
          <w:sz w:val="20"/>
          <w:szCs w:val="20"/>
        </w:rPr>
        <w:t>04/13 - 06/14</w:t>
      </w:r>
    </w:p>
    <w:p w14:paraId="459D9B1D" w14:textId="77777777" w:rsidR="00967F5B" w:rsidRPr="00730CB2" w:rsidRDefault="005D693E">
      <w:pPr>
        <w:spacing w:after="23" w:line="259" w:lineRule="auto"/>
        <w:ind w:left="-5"/>
        <w:rPr>
          <w:rFonts w:asciiTheme="minorHAnsi" w:hAnsiTheme="minorHAnsi" w:cstheme="minorHAnsi"/>
          <w:sz w:val="20"/>
          <w:szCs w:val="20"/>
        </w:rPr>
      </w:pPr>
      <w:r w:rsidRPr="00730CB2">
        <w:rPr>
          <w:rFonts w:asciiTheme="minorHAnsi" w:hAnsiTheme="minorHAnsi" w:cstheme="minorHAnsi"/>
          <w:b/>
          <w:sz w:val="20"/>
          <w:szCs w:val="20"/>
        </w:rPr>
        <w:t>Duties:</w:t>
      </w:r>
    </w:p>
    <w:p w14:paraId="4A54898B"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Technical leadership including introduction of new technologies and practices</w:t>
      </w:r>
    </w:p>
    <w:p w14:paraId="282D6374"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Developing new, testable, object-oriented applications with Symfony2 in a full LAMP environment</w:t>
      </w:r>
    </w:p>
    <w:p w14:paraId="704D1754" w14:textId="77777777" w:rsidR="00967F5B" w:rsidRPr="00730CB2" w:rsidRDefault="005D693E">
      <w:pPr>
        <w:numPr>
          <w:ilvl w:val="0"/>
          <w:numId w:val="2"/>
        </w:numPr>
        <w:ind w:hanging="360"/>
        <w:rPr>
          <w:rFonts w:asciiTheme="minorHAnsi" w:hAnsiTheme="minorHAnsi" w:cstheme="minorHAnsi"/>
          <w:sz w:val="20"/>
          <w:szCs w:val="20"/>
        </w:rPr>
      </w:pPr>
      <w:r w:rsidRPr="00730CB2">
        <w:rPr>
          <w:rFonts w:asciiTheme="minorHAnsi" w:hAnsiTheme="minorHAnsi" w:cstheme="minorHAnsi"/>
          <w:sz w:val="20"/>
          <w:szCs w:val="20"/>
        </w:rPr>
        <w:t>Developing Chef cookbooks for provisioning Vagrant and other environments</w:t>
      </w:r>
    </w:p>
    <w:p w14:paraId="5884E893" w14:textId="77777777" w:rsidR="00967F5B" w:rsidRPr="00730CB2" w:rsidRDefault="005D693E">
      <w:pPr>
        <w:numPr>
          <w:ilvl w:val="0"/>
          <w:numId w:val="2"/>
        </w:numPr>
        <w:spacing w:after="310"/>
        <w:ind w:hanging="360"/>
        <w:rPr>
          <w:rFonts w:asciiTheme="minorHAnsi" w:hAnsiTheme="minorHAnsi" w:cstheme="minorHAnsi"/>
          <w:sz w:val="20"/>
          <w:szCs w:val="20"/>
        </w:rPr>
      </w:pPr>
      <w:r w:rsidRPr="00730CB2">
        <w:rPr>
          <w:rFonts w:asciiTheme="minorHAnsi" w:hAnsiTheme="minorHAnsi" w:cstheme="minorHAnsi"/>
          <w:sz w:val="20"/>
          <w:szCs w:val="20"/>
        </w:rPr>
        <w:t xml:space="preserve">Refactoring existing applications to increase performance, testability &amp; </w:t>
      </w:r>
      <w:proofErr w:type="spellStart"/>
      <w:r w:rsidRPr="00730CB2">
        <w:rPr>
          <w:rFonts w:asciiTheme="minorHAnsi" w:hAnsiTheme="minorHAnsi" w:cstheme="minorHAnsi"/>
          <w:sz w:val="20"/>
          <w:szCs w:val="20"/>
        </w:rPr>
        <w:t>deployability</w:t>
      </w:r>
      <w:proofErr w:type="spellEnd"/>
      <w:r w:rsidRPr="00730CB2">
        <w:rPr>
          <w:rFonts w:asciiTheme="minorHAnsi" w:hAnsiTheme="minorHAnsi" w:cstheme="minorHAnsi"/>
          <w:sz w:val="20"/>
          <w:szCs w:val="20"/>
        </w:rPr>
        <w:t xml:space="preserve"> </w:t>
      </w:r>
      <w:r w:rsidRPr="00730CB2">
        <w:rPr>
          <w:rFonts w:asciiTheme="minorHAnsi" w:eastAsia="Arial" w:hAnsiTheme="minorHAnsi" w:cstheme="minorHAnsi"/>
          <w:sz w:val="20"/>
          <w:szCs w:val="20"/>
        </w:rPr>
        <w:t xml:space="preserve">● </w:t>
      </w:r>
      <w:r w:rsidRPr="00730CB2">
        <w:rPr>
          <w:rFonts w:asciiTheme="minorHAnsi" w:hAnsiTheme="minorHAnsi" w:cstheme="minorHAnsi"/>
          <w:sz w:val="20"/>
          <w:szCs w:val="20"/>
        </w:rPr>
        <w:t>Tutoring and mentoring both back and frontend developers</w:t>
      </w:r>
    </w:p>
    <w:p w14:paraId="7DDB415D" w14:textId="77777777" w:rsidR="00967F5B" w:rsidRPr="00730CB2" w:rsidRDefault="005D693E">
      <w:pPr>
        <w:spacing w:after="23" w:line="259" w:lineRule="auto"/>
        <w:ind w:left="-5"/>
        <w:rPr>
          <w:rFonts w:asciiTheme="minorHAnsi" w:hAnsiTheme="minorHAnsi" w:cstheme="minorHAnsi"/>
          <w:sz w:val="20"/>
          <w:szCs w:val="20"/>
        </w:rPr>
      </w:pPr>
      <w:r w:rsidRPr="00730CB2">
        <w:rPr>
          <w:rFonts w:asciiTheme="minorHAnsi" w:hAnsiTheme="minorHAnsi" w:cstheme="minorHAnsi"/>
          <w:b/>
          <w:sz w:val="20"/>
          <w:szCs w:val="20"/>
        </w:rPr>
        <w:t>Sample Project:</w:t>
      </w:r>
    </w:p>
    <w:p w14:paraId="5F67978D" w14:textId="77777777" w:rsidR="00967F5B" w:rsidRPr="00730CB2" w:rsidRDefault="00000000">
      <w:pPr>
        <w:spacing w:after="31" w:line="259" w:lineRule="auto"/>
        <w:ind w:left="730"/>
        <w:rPr>
          <w:rFonts w:asciiTheme="minorHAnsi" w:hAnsiTheme="minorHAnsi" w:cstheme="minorHAnsi"/>
          <w:sz w:val="20"/>
          <w:szCs w:val="20"/>
        </w:rPr>
      </w:pPr>
      <w:hyperlink r:id="rId39">
        <w:r w:rsidR="005D693E" w:rsidRPr="00730CB2">
          <w:rPr>
            <w:rFonts w:asciiTheme="minorHAnsi" w:hAnsiTheme="minorHAnsi" w:cstheme="minorHAnsi"/>
            <w:color w:val="1155CC"/>
            <w:sz w:val="20"/>
            <w:szCs w:val="20"/>
            <w:u w:val="single" w:color="1155CC"/>
          </w:rPr>
          <w:t>TV Anywhere</w:t>
        </w:r>
      </w:hyperlink>
    </w:p>
    <w:p w14:paraId="242DE559" w14:textId="77777777" w:rsidR="00967F5B" w:rsidRPr="00730CB2" w:rsidRDefault="005D693E">
      <w:pPr>
        <w:numPr>
          <w:ilvl w:val="0"/>
          <w:numId w:val="2"/>
        </w:numPr>
        <w:spacing w:after="276"/>
        <w:ind w:hanging="360"/>
        <w:rPr>
          <w:rFonts w:asciiTheme="minorHAnsi" w:hAnsiTheme="minorHAnsi" w:cstheme="minorHAnsi"/>
          <w:sz w:val="20"/>
          <w:szCs w:val="20"/>
        </w:rPr>
      </w:pPr>
      <w:r w:rsidRPr="00730CB2">
        <w:rPr>
          <w:rFonts w:asciiTheme="minorHAnsi" w:hAnsiTheme="minorHAnsi" w:cstheme="minorHAnsi"/>
          <w:sz w:val="20"/>
          <w:szCs w:val="20"/>
        </w:rPr>
        <w:t xml:space="preserve">This web application is used by Virgin Media customers to remotely access TV content provided by Virgin Media on devices like laptops and tablets. Customers can stream up to 91 live channels as well as over 2500 hours of TV On Demand using this service. This high traffic application uses a combination of local data storage and heavy consumption of 3rd party JSON/XML RESTful API’S. For more info and visuals, please </w:t>
      </w:r>
      <w:hyperlink r:id="rId40">
        <w:r w:rsidRPr="00730CB2">
          <w:rPr>
            <w:rFonts w:asciiTheme="minorHAnsi" w:hAnsiTheme="minorHAnsi" w:cstheme="minorHAnsi"/>
            <w:color w:val="1155CC"/>
            <w:sz w:val="20"/>
            <w:szCs w:val="20"/>
            <w:u w:val="single" w:color="1155CC"/>
          </w:rPr>
          <w:t>visit my portfolio</w:t>
        </w:r>
      </w:hyperlink>
      <w:r w:rsidRPr="00730CB2">
        <w:rPr>
          <w:rFonts w:asciiTheme="minorHAnsi" w:hAnsiTheme="minorHAnsi" w:cstheme="minorHAnsi"/>
          <w:sz w:val="20"/>
          <w:szCs w:val="20"/>
        </w:rPr>
        <w:t>.</w:t>
      </w:r>
    </w:p>
    <w:p w14:paraId="0FC45B1B" w14:textId="77777777" w:rsidR="00967F5B" w:rsidRPr="00730CB2" w:rsidRDefault="005D693E">
      <w:pPr>
        <w:tabs>
          <w:tab w:val="center" w:pos="2037"/>
        </w:tabs>
        <w:ind w:left="0" w:firstLine="0"/>
        <w:rPr>
          <w:rFonts w:asciiTheme="minorHAnsi" w:hAnsiTheme="minorHAnsi" w:cstheme="minorHAnsi"/>
          <w:sz w:val="20"/>
          <w:szCs w:val="20"/>
        </w:rPr>
      </w:pPr>
      <w:r w:rsidRPr="00730CB2">
        <w:rPr>
          <w:rFonts w:asciiTheme="minorHAnsi" w:hAnsiTheme="minorHAnsi" w:cstheme="minorHAnsi"/>
          <w:b/>
          <w:sz w:val="20"/>
          <w:szCs w:val="20"/>
        </w:rPr>
        <w:t>Company:</w:t>
      </w:r>
      <w:r w:rsidRPr="00730CB2">
        <w:rPr>
          <w:rFonts w:asciiTheme="minorHAnsi" w:hAnsiTheme="minorHAnsi" w:cstheme="minorHAnsi"/>
          <w:b/>
          <w:sz w:val="20"/>
          <w:szCs w:val="20"/>
        </w:rPr>
        <w:tab/>
      </w:r>
      <w:r w:rsidRPr="00730CB2">
        <w:rPr>
          <w:rFonts w:asciiTheme="minorHAnsi" w:hAnsiTheme="minorHAnsi" w:cstheme="minorHAnsi"/>
          <w:sz w:val="20"/>
          <w:szCs w:val="20"/>
        </w:rPr>
        <w:t>Tangent Labs</w:t>
      </w:r>
    </w:p>
    <w:p w14:paraId="7AE7D121" w14:textId="77777777" w:rsidR="00967F5B" w:rsidRPr="00730CB2" w:rsidRDefault="005D693E">
      <w:pPr>
        <w:tabs>
          <w:tab w:val="center" w:pos="2170"/>
        </w:tabs>
        <w:ind w:left="0" w:firstLine="0"/>
        <w:rPr>
          <w:rFonts w:asciiTheme="minorHAnsi" w:hAnsiTheme="minorHAnsi" w:cstheme="minorHAnsi"/>
          <w:sz w:val="20"/>
          <w:szCs w:val="20"/>
        </w:rPr>
      </w:pPr>
      <w:r w:rsidRPr="00730CB2">
        <w:rPr>
          <w:rFonts w:asciiTheme="minorHAnsi" w:hAnsiTheme="minorHAnsi" w:cstheme="minorHAnsi"/>
          <w:b/>
          <w:sz w:val="20"/>
          <w:szCs w:val="20"/>
        </w:rPr>
        <w:t>Role:</w:t>
      </w:r>
      <w:r w:rsidRPr="00730CB2">
        <w:rPr>
          <w:rFonts w:asciiTheme="minorHAnsi" w:hAnsiTheme="minorHAnsi" w:cstheme="minorHAnsi"/>
          <w:b/>
          <w:sz w:val="20"/>
          <w:szCs w:val="20"/>
        </w:rPr>
        <w:tab/>
      </w:r>
      <w:r w:rsidRPr="00730CB2">
        <w:rPr>
          <w:rFonts w:asciiTheme="minorHAnsi" w:hAnsiTheme="minorHAnsi" w:cstheme="minorHAnsi"/>
          <w:sz w:val="20"/>
          <w:szCs w:val="20"/>
        </w:rPr>
        <w:t>LAMP Developer</w:t>
      </w:r>
    </w:p>
    <w:p w14:paraId="2A4ED347" w14:textId="77777777" w:rsidR="00967F5B" w:rsidRPr="00730CB2" w:rsidRDefault="005D693E">
      <w:pPr>
        <w:tabs>
          <w:tab w:val="center" w:pos="2084"/>
        </w:tabs>
        <w:ind w:left="0" w:firstLine="0"/>
        <w:rPr>
          <w:rFonts w:asciiTheme="minorHAnsi" w:hAnsiTheme="minorHAnsi" w:cstheme="minorHAnsi"/>
          <w:sz w:val="20"/>
          <w:szCs w:val="20"/>
        </w:rPr>
      </w:pPr>
      <w:r w:rsidRPr="00730CB2">
        <w:rPr>
          <w:rFonts w:asciiTheme="minorHAnsi" w:hAnsiTheme="minorHAnsi" w:cstheme="minorHAnsi"/>
          <w:b/>
          <w:sz w:val="20"/>
          <w:szCs w:val="20"/>
        </w:rPr>
        <w:t>Dates:</w:t>
      </w:r>
      <w:r w:rsidRPr="00730CB2">
        <w:rPr>
          <w:rFonts w:asciiTheme="minorHAnsi" w:hAnsiTheme="minorHAnsi" w:cstheme="minorHAnsi"/>
          <w:b/>
          <w:sz w:val="20"/>
          <w:szCs w:val="20"/>
        </w:rPr>
        <w:tab/>
      </w:r>
      <w:r w:rsidRPr="00730CB2">
        <w:rPr>
          <w:rFonts w:asciiTheme="minorHAnsi" w:hAnsiTheme="minorHAnsi" w:cstheme="minorHAnsi"/>
          <w:sz w:val="20"/>
          <w:szCs w:val="20"/>
        </w:rPr>
        <w:t>02/10 - 04/13</w:t>
      </w:r>
    </w:p>
    <w:p w14:paraId="2D0C2109" w14:textId="77777777" w:rsidR="00967F5B" w:rsidRPr="00730CB2" w:rsidRDefault="005D693E">
      <w:pPr>
        <w:spacing w:after="134"/>
        <w:rPr>
          <w:rFonts w:asciiTheme="minorHAnsi" w:hAnsiTheme="minorHAnsi" w:cstheme="minorHAnsi"/>
          <w:sz w:val="20"/>
          <w:szCs w:val="20"/>
        </w:rPr>
      </w:pPr>
      <w:r w:rsidRPr="00730CB2">
        <w:rPr>
          <w:rFonts w:asciiTheme="minorHAnsi" w:hAnsiTheme="minorHAnsi" w:cstheme="minorHAnsi"/>
          <w:b/>
          <w:sz w:val="20"/>
          <w:szCs w:val="20"/>
        </w:rPr>
        <w:t xml:space="preserve">Sample Project: </w:t>
      </w:r>
      <w:hyperlink r:id="rId41">
        <w:r w:rsidRPr="00730CB2">
          <w:rPr>
            <w:rFonts w:asciiTheme="minorHAnsi" w:hAnsiTheme="minorHAnsi" w:cstheme="minorHAnsi"/>
            <w:color w:val="1155CC"/>
            <w:sz w:val="20"/>
            <w:szCs w:val="20"/>
            <w:u w:val="single" w:color="1155CC"/>
          </w:rPr>
          <w:t>Cyber Chef Menu Builder</w:t>
        </w:r>
      </w:hyperlink>
      <w:r w:rsidRPr="00730CB2">
        <w:rPr>
          <w:rFonts w:asciiTheme="minorHAnsi" w:hAnsiTheme="minorHAnsi" w:cstheme="minorHAnsi"/>
          <w:sz w:val="20"/>
          <w:szCs w:val="20"/>
        </w:rPr>
        <w:t xml:space="preserve">. For more info and visuals, please </w:t>
      </w:r>
      <w:hyperlink r:id="rId42">
        <w:r w:rsidRPr="00730CB2">
          <w:rPr>
            <w:rFonts w:asciiTheme="minorHAnsi" w:hAnsiTheme="minorHAnsi" w:cstheme="minorHAnsi"/>
            <w:color w:val="0000FF"/>
            <w:sz w:val="20"/>
            <w:szCs w:val="20"/>
            <w:u w:val="single" w:color="0000FF"/>
          </w:rPr>
          <w:t>visit my portfolio</w:t>
        </w:r>
      </w:hyperlink>
      <w:r w:rsidRPr="00730CB2">
        <w:rPr>
          <w:rFonts w:asciiTheme="minorHAnsi" w:hAnsiTheme="minorHAnsi" w:cstheme="minorHAnsi"/>
          <w:sz w:val="20"/>
          <w:szCs w:val="20"/>
        </w:rPr>
        <w:t>.</w:t>
      </w:r>
    </w:p>
    <w:tbl>
      <w:tblPr>
        <w:tblStyle w:val="TableGrid"/>
        <w:tblW w:w="4229" w:type="dxa"/>
        <w:tblInd w:w="0" w:type="dxa"/>
        <w:tblLook w:val="04A0" w:firstRow="1" w:lastRow="0" w:firstColumn="1" w:lastColumn="0" w:noHBand="0" w:noVBand="1"/>
      </w:tblPr>
      <w:tblGrid>
        <w:gridCol w:w="1440"/>
        <w:gridCol w:w="2789"/>
      </w:tblGrid>
      <w:tr w:rsidR="00967F5B" w:rsidRPr="00730CB2" w14:paraId="5F3F7908" w14:textId="77777777">
        <w:trPr>
          <w:trHeight w:val="215"/>
        </w:trPr>
        <w:tc>
          <w:tcPr>
            <w:tcW w:w="1440" w:type="dxa"/>
            <w:tcBorders>
              <w:top w:val="nil"/>
              <w:left w:val="nil"/>
              <w:bottom w:val="nil"/>
              <w:right w:val="nil"/>
            </w:tcBorders>
          </w:tcPr>
          <w:p w14:paraId="455C32BB"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Company:</w:t>
            </w:r>
          </w:p>
        </w:tc>
        <w:tc>
          <w:tcPr>
            <w:tcW w:w="2789" w:type="dxa"/>
            <w:tcBorders>
              <w:top w:val="nil"/>
              <w:left w:val="nil"/>
              <w:bottom w:val="nil"/>
              <w:right w:val="nil"/>
            </w:tcBorders>
          </w:tcPr>
          <w:p w14:paraId="7D130F50"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Marketing Matters</w:t>
            </w:r>
          </w:p>
        </w:tc>
      </w:tr>
      <w:tr w:rsidR="00967F5B" w:rsidRPr="00730CB2" w14:paraId="7C0C34A6" w14:textId="77777777">
        <w:trPr>
          <w:trHeight w:val="255"/>
        </w:trPr>
        <w:tc>
          <w:tcPr>
            <w:tcW w:w="1440" w:type="dxa"/>
            <w:tcBorders>
              <w:top w:val="nil"/>
              <w:left w:val="nil"/>
              <w:bottom w:val="nil"/>
              <w:right w:val="nil"/>
            </w:tcBorders>
          </w:tcPr>
          <w:p w14:paraId="2113033F"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Role:</w:t>
            </w:r>
          </w:p>
        </w:tc>
        <w:tc>
          <w:tcPr>
            <w:tcW w:w="2789" w:type="dxa"/>
            <w:tcBorders>
              <w:top w:val="nil"/>
              <w:left w:val="nil"/>
              <w:bottom w:val="nil"/>
              <w:right w:val="nil"/>
            </w:tcBorders>
          </w:tcPr>
          <w:p w14:paraId="71704B78"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Senior Web Developer</w:t>
            </w:r>
          </w:p>
        </w:tc>
      </w:tr>
      <w:tr w:rsidR="00967F5B" w:rsidRPr="00730CB2" w14:paraId="36555ACB" w14:textId="77777777">
        <w:trPr>
          <w:trHeight w:val="405"/>
        </w:trPr>
        <w:tc>
          <w:tcPr>
            <w:tcW w:w="1440" w:type="dxa"/>
            <w:tcBorders>
              <w:top w:val="nil"/>
              <w:left w:val="nil"/>
              <w:bottom w:val="nil"/>
              <w:right w:val="nil"/>
            </w:tcBorders>
          </w:tcPr>
          <w:p w14:paraId="7B4CC075"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Dates:</w:t>
            </w:r>
          </w:p>
        </w:tc>
        <w:tc>
          <w:tcPr>
            <w:tcW w:w="2789" w:type="dxa"/>
            <w:tcBorders>
              <w:top w:val="nil"/>
              <w:left w:val="nil"/>
              <w:bottom w:val="nil"/>
              <w:right w:val="nil"/>
            </w:tcBorders>
          </w:tcPr>
          <w:p w14:paraId="4A8047F5"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04/09 – 02/10</w:t>
            </w:r>
          </w:p>
        </w:tc>
      </w:tr>
      <w:tr w:rsidR="00967F5B" w:rsidRPr="00730CB2" w14:paraId="3A7463FB" w14:textId="77777777">
        <w:trPr>
          <w:trHeight w:val="405"/>
        </w:trPr>
        <w:tc>
          <w:tcPr>
            <w:tcW w:w="1440" w:type="dxa"/>
            <w:tcBorders>
              <w:top w:val="nil"/>
              <w:left w:val="nil"/>
              <w:bottom w:val="nil"/>
              <w:right w:val="nil"/>
            </w:tcBorders>
            <w:vAlign w:val="bottom"/>
          </w:tcPr>
          <w:p w14:paraId="038900F5"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Company:</w:t>
            </w:r>
          </w:p>
        </w:tc>
        <w:tc>
          <w:tcPr>
            <w:tcW w:w="2789" w:type="dxa"/>
            <w:tcBorders>
              <w:top w:val="nil"/>
              <w:left w:val="nil"/>
              <w:bottom w:val="nil"/>
              <w:right w:val="nil"/>
            </w:tcBorders>
            <w:vAlign w:val="bottom"/>
          </w:tcPr>
          <w:p w14:paraId="39F65700"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RLA Group</w:t>
            </w:r>
          </w:p>
        </w:tc>
      </w:tr>
      <w:tr w:rsidR="00967F5B" w:rsidRPr="00730CB2" w14:paraId="70DDFE2D" w14:textId="77777777">
        <w:trPr>
          <w:trHeight w:val="255"/>
        </w:trPr>
        <w:tc>
          <w:tcPr>
            <w:tcW w:w="1440" w:type="dxa"/>
            <w:tcBorders>
              <w:top w:val="nil"/>
              <w:left w:val="nil"/>
              <w:bottom w:val="nil"/>
              <w:right w:val="nil"/>
            </w:tcBorders>
          </w:tcPr>
          <w:p w14:paraId="1E2C6AE1"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Role:</w:t>
            </w:r>
          </w:p>
        </w:tc>
        <w:tc>
          <w:tcPr>
            <w:tcW w:w="2789" w:type="dxa"/>
            <w:tcBorders>
              <w:top w:val="nil"/>
              <w:left w:val="nil"/>
              <w:bottom w:val="nil"/>
              <w:right w:val="nil"/>
            </w:tcBorders>
          </w:tcPr>
          <w:p w14:paraId="290CF349" w14:textId="77777777" w:rsidR="00967F5B" w:rsidRPr="00730CB2" w:rsidRDefault="005D693E">
            <w:pPr>
              <w:spacing w:after="0" w:line="259" w:lineRule="auto"/>
              <w:ind w:left="0" w:firstLine="0"/>
              <w:jc w:val="both"/>
              <w:rPr>
                <w:rFonts w:asciiTheme="minorHAnsi" w:hAnsiTheme="minorHAnsi" w:cstheme="minorHAnsi"/>
                <w:sz w:val="20"/>
                <w:szCs w:val="20"/>
              </w:rPr>
            </w:pPr>
            <w:r w:rsidRPr="00730CB2">
              <w:rPr>
                <w:rFonts w:asciiTheme="minorHAnsi" w:hAnsiTheme="minorHAnsi" w:cstheme="minorHAnsi"/>
                <w:sz w:val="20"/>
                <w:szCs w:val="20"/>
              </w:rPr>
              <w:t>Senior Digital Media Developer</w:t>
            </w:r>
          </w:p>
        </w:tc>
      </w:tr>
      <w:tr w:rsidR="00967F5B" w:rsidRPr="00730CB2" w14:paraId="5A9CFE3B" w14:textId="77777777">
        <w:trPr>
          <w:trHeight w:val="215"/>
        </w:trPr>
        <w:tc>
          <w:tcPr>
            <w:tcW w:w="1440" w:type="dxa"/>
            <w:tcBorders>
              <w:top w:val="nil"/>
              <w:left w:val="nil"/>
              <w:bottom w:val="nil"/>
              <w:right w:val="nil"/>
            </w:tcBorders>
          </w:tcPr>
          <w:p w14:paraId="0F6CE934"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Dates:</w:t>
            </w:r>
          </w:p>
        </w:tc>
        <w:tc>
          <w:tcPr>
            <w:tcW w:w="2789" w:type="dxa"/>
            <w:tcBorders>
              <w:top w:val="nil"/>
              <w:left w:val="nil"/>
              <w:bottom w:val="nil"/>
              <w:right w:val="nil"/>
            </w:tcBorders>
          </w:tcPr>
          <w:p w14:paraId="603B363F"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08/05 – 04/09</w:t>
            </w:r>
          </w:p>
        </w:tc>
      </w:tr>
    </w:tbl>
    <w:p w14:paraId="53D1F420" w14:textId="77777777" w:rsidR="00967F5B" w:rsidRPr="00730CB2" w:rsidRDefault="005D693E">
      <w:pPr>
        <w:pStyle w:val="Heading1"/>
        <w:spacing w:after="59"/>
        <w:ind w:left="-5"/>
        <w:rPr>
          <w:rFonts w:asciiTheme="minorHAnsi" w:hAnsiTheme="minorHAnsi" w:cstheme="minorHAnsi"/>
          <w:sz w:val="20"/>
          <w:szCs w:val="20"/>
        </w:rPr>
      </w:pPr>
      <w:r w:rsidRPr="00730CB2">
        <w:rPr>
          <w:rFonts w:asciiTheme="minorHAnsi" w:hAnsiTheme="minorHAnsi" w:cstheme="minorHAnsi"/>
          <w:sz w:val="20"/>
          <w:szCs w:val="20"/>
        </w:rPr>
        <w:t xml:space="preserve">Commercial Experience </w:t>
      </w:r>
      <w:proofErr w:type="gramStart"/>
      <w:r w:rsidRPr="00730CB2">
        <w:rPr>
          <w:rFonts w:asciiTheme="minorHAnsi" w:hAnsiTheme="minorHAnsi" w:cstheme="minorHAnsi"/>
          <w:sz w:val="20"/>
          <w:szCs w:val="20"/>
        </w:rPr>
        <w:t>With</w:t>
      </w:r>
      <w:proofErr w:type="gramEnd"/>
      <w:r w:rsidRPr="00730CB2">
        <w:rPr>
          <w:rFonts w:asciiTheme="minorHAnsi" w:hAnsiTheme="minorHAnsi" w:cstheme="minorHAnsi"/>
          <w:sz w:val="20"/>
          <w:szCs w:val="20"/>
        </w:rPr>
        <w:t xml:space="preserve"> Technologies</w:t>
      </w:r>
    </w:p>
    <w:tbl>
      <w:tblPr>
        <w:tblStyle w:val="TableGrid"/>
        <w:tblW w:w="9660" w:type="dxa"/>
        <w:tblInd w:w="-4" w:type="dxa"/>
        <w:tblCellMar>
          <w:top w:w="74" w:type="dxa"/>
          <w:left w:w="25" w:type="dxa"/>
          <w:right w:w="78" w:type="dxa"/>
        </w:tblCellMar>
        <w:tblLook w:val="04A0" w:firstRow="1" w:lastRow="0" w:firstColumn="1" w:lastColumn="0" w:noHBand="0" w:noVBand="1"/>
      </w:tblPr>
      <w:tblGrid>
        <w:gridCol w:w="2419"/>
        <w:gridCol w:w="2420"/>
        <w:gridCol w:w="2403"/>
        <w:gridCol w:w="2418"/>
      </w:tblGrid>
      <w:tr w:rsidR="00967F5B" w:rsidRPr="00730CB2" w14:paraId="1F280E7C" w14:textId="77777777">
        <w:trPr>
          <w:trHeight w:val="320"/>
        </w:trPr>
        <w:tc>
          <w:tcPr>
            <w:tcW w:w="2420" w:type="dxa"/>
            <w:tcBorders>
              <w:top w:val="single" w:sz="8" w:space="0" w:color="999999"/>
              <w:left w:val="single" w:sz="8" w:space="0" w:color="999999"/>
              <w:bottom w:val="single" w:sz="8" w:space="0" w:color="999999"/>
              <w:right w:val="single" w:sz="8" w:space="0" w:color="999999"/>
            </w:tcBorders>
            <w:shd w:val="clear" w:color="auto" w:fill="EFEFEF"/>
          </w:tcPr>
          <w:p w14:paraId="388F4F89"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b/>
                <w:sz w:val="20"/>
                <w:szCs w:val="20"/>
              </w:rPr>
              <w:t>Container Scheduling</w:t>
            </w:r>
          </w:p>
        </w:tc>
        <w:tc>
          <w:tcPr>
            <w:tcW w:w="2420" w:type="dxa"/>
            <w:tcBorders>
              <w:top w:val="single" w:sz="8" w:space="0" w:color="999999"/>
              <w:left w:val="single" w:sz="8" w:space="0" w:color="999999"/>
              <w:bottom w:val="single" w:sz="8" w:space="0" w:color="999999"/>
              <w:right w:val="single" w:sz="8" w:space="0" w:color="999999"/>
            </w:tcBorders>
            <w:shd w:val="clear" w:color="auto" w:fill="EFEFEF"/>
          </w:tcPr>
          <w:p w14:paraId="6CEB016D" w14:textId="77777777" w:rsidR="00967F5B" w:rsidRPr="00730CB2" w:rsidRDefault="005D693E">
            <w:pPr>
              <w:spacing w:after="0" w:line="259" w:lineRule="auto"/>
              <w:ind w:left="5" w:firstLine="0"/>
              <w:jc w:val="both"/>
              <w:rPr>
                <w:rFonts w:asciiTheme="minorHAnsi" w:hAnsiTheme="minorHAnsi" w:cstheme="minorHAnsi"/>
                <w:sz w:val="20"/>
                <w:szCs w:val="20"/>
              </w:rPr>
            </w:pPr>
            <w:r w:rsidRPr="00730CB2">
              <w:rPr>
                <w:rFonts w:asciiTheme="minorHAnsi" w:hAnsiTheme="minorHAnsi" w:cstheme="minorHAnsi"/>
                <w:b/>
                <w:sz w:val="20"/>
                <w:szCs w:val="20"/>
              </w:rPr>
              <w:t>Infrastructure As Code</w:t>
            </w:r>
          </w:p>
        </w:tc>
        <w:tc>
          <w:tcPr>
            <w:tcW w:w="2403" w:type="dxa"/>
            <w:tcBorders>
              <w:top w:val="single" w:sz="8" w:space="0" w:color="999999"/>
              <w:left w:val="single" w:sz="8" w:space="0" w:color="999999"/>
              <w:bottom w:val="single" w:sz="8" w:space="0" w:color="999999"/>
              <w:right w:val="single" w:sz="8" w:space="0" w:color="999999"/>
            </w:tcBorders>
            <w:shd w:val="clear" w:color="auto" w:fill="EFEFEF"/>
          </w:tcPr>
          <w:p w14:paraId="0EA29774"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Web Servers</w:t>
            </w:r>
          </w:p>
        </w:tc>
        <w:tc>
          <w:tcPr>
            <w:tcW w:w="2418" w:type="dxa"/>
            <w:tcBorders>
              <w:top w:val="single" w:sz="8" w:space="0" w:color="999999"/>
              <w:left w:val="single" w:sz="8" w:space="0" w:color="999999"/>
              <w:bottom w:val="single" w:sz="8" w:space="0" w:color="999999"/>
              <w:right w:val="single" w:sz="8" w:space="0" w:color="999999"/>
            </w:tcBorders>
            <w:shd w:val="clear" w:color="auto" w:fill="EFEFEF"/>
          </w:tcPr>
          <w:p w14:paraId="0E990380"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b/>
                <w:sz w:val="20"/>
                <w:szCs w:val="20"/>
              </w:rPr>
              <w:t>Operating Systems</w:t>
            </w:r>
          </w:p>
        </w:tc>
      </w:tr>
      <w:tr w:rsidR="00967F5B" w:rsidRPr="00730CB2" w14:paraId="6EC60E99" w14:textId="77777777">
        <w:trPr>
          <w:trHeight w:val="340"/>
        </w:trPr>
        <w:tc>
          <w:tcPr>
            <w:tcW w:w="2420" w:type="dxa"/>
            <w:tcBorders>
              <w:top w:val="single" w:sz="8" w:space="0" w:color="999999"/>
              <w:left w:val="single" w:sz="8" w:space="0" w:color="999999"/>
              <w:bottom w:val="single" w:sz="8" w:space="0" w:color="999999"/>
              <w:right w:val="single" w:sz="8" w:space="0" w:color="999999"/>
            </w:tcBorders>
          </w:tcPr>
          <w:p w14:paraId="5EC05B60"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Kubernetes</w:t>
            </w:r>
          </w:p>
        </w:tc>
        <w:tc>
          <w:tcPr>
            <w:tcW w:w="2420" w:type="dxa"/>
            <w:tcBorders>
              <w:top w:val="single" w:sz="8" w:space="0" w:color="999999"/>
              <w:left w:val="single" w:sz="8" w:space="0" w:color="999999"/>
              <w:bottom w:val="single" w:sz="8" w:space="0" w:color="999999"/>
              <w:right w:val="single" w:sz="8" w:space="0" w:color="999999"/>
            </w:tcBorders>
          </w:tcPr>
          <w:p w14:paraId="147E51C9"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Terraform/</w:t>
            </w:r>
            <w:proofErr w:type="spellStart"/>
            <w:r w:rsidRPr="00730CB2">
              <w:rPr>
                <w:rFonts w:asciiTheme="minorHAnsi" w:hAnsiTheme="minorHAnsi" w:cstheme="minorHAnsi"/>
                <w:sz w:val="20"/>
                <w:szCs w:val="20"/>
              </w:rPr>
              <w:t>Terragrunt</w:t>
            </w:r>
            <w:proofErr w:type="spellEnd"/>
          </w:p>
        </w:tc>
        <w:tc>
          <w:tcPr>
            <w:tcW w:w="2403" w:type="dxa"/>
            <w:tcBorders>
              <w:top w:val="single" w:sz="8" w:space="0" w:color="999999"/>
              <w:left w:val="single" w:sz="8" w:space="0" w:color="999999"/>
              <w:bottom w:val="single" w:sz="8" w:space="0" w:color="999999"/>
              <w:right w:val="single" w:sz="8" w:space="0" w:color="999999"/>
            </w:tcBorders>
          </w:tcPr>
          <w:p w14:paraId="4D1452AD"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NGINX</w:t>
            </w:r>
          </w:p>
        </w:tc>
        <w:tc>
          <w:tcPr>
            <w:tcW w:w="2418" w:type="dxa"/>
            <w:tcBorders>
              <w:top w:val="single" w:sz="8" w:space="0" w:color="999999"/>
              <w:left w:val="single" w:sz="8" w:space="0" w:color="999999"/>
              <w:bottom w:val="single" w:sz="8" w:space="0" w:color="999999"/>
              <w:right w:val="single" w:sz="8" w:space="0" w:color="999999"/>
            </w:tcBorders>
          </w:tcPr>
          <w:p w14:paraId="1FB49BB4"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Alpine Linux</w:t>
            </w:r>
          </w:p>
        </w:tc>
      </w:tr>
      <w:tr w:rsidR="00967F5B" w:rsidRPr="00730CB2" w14:paraId="12643FE2" w14:textId="77777777">
        <w:trPr>
          <w:trHeight w:val="320"/>
        </w:trPr>
        <w:tc>
          <w:tcPr>
            <w:tcW w:w="2420" w:type="dxa"/>
            <w:tcBorders>
              <w:top w:val="single" w:sz="8" w:space="0" w:color="999999"/>
              <w:left w:val="single" w:sz="8" w:space="0" w:color="999999"/>
              <w:bottom w:val="single" w:sz="8" w:space="0" w:color="999999"/>
              <w:right w:val="single" w:sz="8" w:space="0" w:color="999999"/>
            </w:tcBorders>
          </w:tcPr>
          <w:p w14:paraId="3F2AE4FD"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AWS ECS</w:t>
            </w:r>
          </w:p>
        </w:tc>
        <w:tc>
          <w:tcPr>
            <w:tcW w:w="2420" w:type="dxa"/>
            <w:tcBorders>
              <w:top w:val="single" w:sz="8" w:space="0" w:color="999999"/>
              <w:left w:val="single" w:sz="8" w:space="0" w:color="999999"/>
              <w:bottom w:val="single" w:sz="8" w:space="0" w:color="999999"/>
              <w:right w:val="single" w:sz="8" w:space="0" w:color="999999"/>
            </w:tcBorders>
          </w:tcPr>
          <w:p w14:paraId="6B9F9CD8"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 xml:space="preserve">AWS </w:t>
            </w:r>
            <w:proofErr w:type="spellStart"/>
            <w:r w:rsidRPr="00730CB2">
              <w:rPr>
                <w:rFonts w:asciiTheme="minorHAnsi" w:hAnsiTheme="minorHAnsi" w:cstheme="minorHAnsi"/>
                <w:sz w:val="20"/>
                <w:szCs w:val="20"/>
              </w:rPr>
              <w:t>Cloudformation</w:t>
            </w:r>
            <w:proofErr w:type="spellEnd"/>
          </w:p>
        </w:tc>
        <w:tc>
          <w:tcPr>
            <w:tcW w:w="2403" w:type="dxa"/>
            <w:tcBorders>
              <w:top w:val="single" w:sz="8" w:space="0" w:color="999999"/>
              <w:left w:val="single" w:sz="8" w:space="0" w:color="999999"/>
              <w:bottom w:val="single" w:sz="8" w:space="0" w:color="999999"/>
              <w:right w:val="single" w:sz="8" w:space="0" w:color="999999"/>
            </w:tcBorders>
          </w:tcPr>
          <w:p w14:paraId="6550E9A0"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Apache</w:t>
            </w:r>
          </w:p>
        </w:tc>
        <w:tc>
          <w:tcPr>
            <w:tcW w:w="2418" w:type="dxa"/>
            <w:tcBorders>
              <w:top w:val="single" w:sz="8" w:space="0" w:color="999999"/>
              <w:left w:val="single" w:sz="8" w:space="0" w:color="999999"/>
              <w:bottom w:val="single" w:sz="8" w:space="0" w:color="999999"/>
              <w:right w:val="single" w:sz="8" w:space="0" w:color="999999"/>
            </w:tcBorders>
          </w:tcPr>
          <w:p w14:paraId="6C1F9356"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Ubuntu/Debian</w:t>
            </w:r>
          </w:p>
        </w:tc>
      </w:tr>
      <w:tr w:rsidR="00967F5B" w:rsidRPr="00730CB2" w14:paraId="434B6D79" w14:textId="77777777">
        <w:trPr>
          <w:trHeight w:val="340"/>
        </w:trPr>
        <w:tc>
          <w:tcPr>
            <w:tcW w:w="2420" w:type="dxa"/>
            <w:tcBorders>
              <w:top w:val="single" w:sz="8" w:space="0" w:color="999999"/>
              <w:left w:val="single" w:sz="8" w:space="0" w:color="999999"/>
              <w:bottom w:val="single" w:sz="8" w:space="0" w:color="999999"/>
              <w:right w:val="single" w:sz="8" w:space="0" w:color="999999"/>
            </w:tcBorders>
            <w:shd w:val="clear" w:color="auto" w:fill="EFEFEF"/>
          </w:tcPr>
          <w:p w14:paraId="2AF37B79"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b/>
                <w:sz w:val="20"/>
                <w:szCs w:val="20"/>
              </w:rPr>
              <w:t>Scaling</w:t>
            </w:r>
          </w:p>
        </w:tc>
        <w:tc>
          <w:tcPr>
            <w:tcW w:w="2420" w:type="dxa"/>
            <w:tcBorders>
              <w:top w:val="single" w:sz="8" w:space="0" w:color="999999"/>
              <w:left w:val="single" w:sz="8" w:space="0" w:color="999999"/>
              <w:bottom w:val="single" w:sz="8" w:space="0" w:color="999999"/>
              <w:right w:val="single" w:sz="8" w:space="0" w:color="999999"/>
            </w:tcBorders>
          </w:tcPr>
          <w:p w14:paraId="59D4978A"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Ansible</w:t>
            </w:r>
          </w:p>
        </w:tc>
        <w:tc>
          <w:tcPr>
            <w:tcW w:w="2403" w:type="dxa"/>
            <w:tcBorders>
              <w:top w:val="single" w:sz="8" w:space="0" w:color="999999"/>
              <w:left w:val="single" w:sz="8" w:space="0" w:color="999999"/>
              <w:bottom w:val="single" w:sz="8" w:space="0" w:color="999999"/>
              <w:right w:val="single" w:sz="8" w:space="0" w:color="999999"/>
            </w:tcBorders>
          </w:tcPr>
          <w:p w14:paraId="4BC66704"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NodeJS</w:t>
            </w:r>
          </w:p>
        </w:tc>
        <w:tc>
          <w:tcPr>
            <w:tcW w:w="2418" w:type="dxa"/>
            <w:tcBorders>
              <w:top w:val="single" w:sz="8" w:space="0" w:color="999999"/>
              <w:left w:val="single" w:sz="8" w:space="0" w:color="999999"/>
              <w:bottom w:val="single" w:sz="8" w:space="0" w:color="999999"/>
              <w:right w:val="single" w:sz="8" w:space="0" w:color="999999"/>
            </w:tcBorders>
          </w:tcPr>
          <w:p w14:paraId="156AF526"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CentOS</w:t>
            </w:r>
          </w:p>
        </w:tc>
      </w:tr>
      <w:tr w:rsidR="00967F5B" w:rsidRPr="00730CB2" w14:paraId="7C8F9CC0" w14:textId="77777777">
        <w:trPr>
          <w:trHeight w:val="320"/>
        </w:trPr>
        <w:tc>
          <w:tcPr>
            <w:tcW w:w="2420" w:type="dxa"/>
            <w:tcBorders>
              <w:top w:val="single" w:sz="8" w:space="0" w:color="999999"/>
              <w:left w:val="single" w:sz="8" w:space="0" w:color="999999"/>
              <w:bottom w:val="single" w:sz="8" w:space="0" w:color="999999"/>
              <w:right w:val="single" w:sz="8" w:space="0" w:color="999999"/>
            </w:tcBorders>
          </w:tcPr>
          <w:p w14:paraId="3FB39D6A"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AWS ASG</w:t>
            </w:r>
          </w:p>
        </w:tc>
        <w:tc>
          <w:tcPr>
            <w:tcW w:w="2420" w:type="dxa"/>
            <w:tcBorders>
              <w:top w:val="single" w:sz="8" w:space="0" w:color="999999"/>
              <w:left w:val="single" w:sz="8" w:space="0" w:color="999999"/>
              <w:bottom w:val="single" w:sz="8" w:space="0" w:color="999999"/>
              <w:right w:val="single" w:sz="8" w:space="0" w:color="999999"/>
            </w:tcBorders>
          </w:tcPr>
          <w:p w14:paraId="68AAB8E8"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Puppet</w:t>
            </w:r>
          </w:p>
        </w:tc>
        <w:tc>
          <w:tcPr>
            <w:tcW w:w="2403" w:type="dxa"/>
            <w:tcBorders>
              <w:top w:val="single" w:sz="8" w:space="0" w:color="999999"/>
              <w:left w:val="single" w:sz="8" w:space="0" w:color="999999"/>
              <w:bottom w:val="single" w:sz="8" w:space="0" w:color="999999"/>
              <w:right w:val="single" w:sz="8" w:space="0" w:color="999999"/>
            </w:tcBorders>
            <w:shd w:val="clear" w:color="auto" w:fill="F3F3F3"/>
          </w:tcPr>
          <w:p w14:paraId="78848E78"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VCS</w:t>
            </w:r>
          </w:p>
        </w:tc>
        <w:tc>
          <w:tcPr>
            <w:tcW w:w="2418" w:type="dxa"/>
            <w:tcBorders>
              <w:top w:val="single" w:sz="8" w:space="0" w:color="999999"/>
              <w:left w:val="single" w:sz="8" w:space="0" w:color="999999"/>
              <w:bottom w:val="single" w:sz="8" w:space="0" w:color="999999"/>
              <w:right w:val="single" w:sz="8" w:space="0" w:color="999999"/>
            </w:tcBorders>
          </w:tcPr>
          <w:p w14:paraId="105A8AE8"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Amazon Linux 2</w:t>
            </w:r>
          </w:p>
        </w:tc>
      </w:tr>
      <w:tr w:rsidR="00967F5B" w:rsidRPr="00730CB2" w14:paraId="3DA6DA45" w14:textId="77777777">
        <w:trPr>
          <w:trHeight w:val="340"/>
        </w:trPr>
        <w:tc>
          <w:tcPr>
            <w:tcW w:w="2420" w:type="dxa"/>
            <w:tcBorders>
              <w:top w:val="single" w:sz="8" w:space="0" w:color="999999"/>
              <w:left w:val="single" w:sz="8" w:space="0" w:color="999999"/>
              <w:bottom w:val="single" w:sz="8" w:space="0" w:color="999999"/>
              <w:right w:val="single" w:sz="8" w:space="0" w:color="999999"/>
            </w:tcBorders>
          </w:tcPr>
          <w:p w14:paraId="2C7D73FA"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AWS ELB</w:t>
            </w:r>
          </w:p>
        </w:tc>
        <w:tc>
          <w:tcPr>
            <w:tcW w:w="2420" w:type="dxa"/>
            <w:tcBorders>
              <w:top w:val="single" w:sz="8" w:space="0" w:color="999999"/>
              <w:left w:val="single" w:sz="8" w:space="0" w:color="999999"/>
              <w:bottom w:val="single" w:sz="8" w:space="0" w:color="999999"/>
              <w:right w:val="single" w:sz="8" w:space="0" w:color="999999"/>
            </w:tcBorders>
          </w:tcPr>
          <w:p w14:paraId="63D70BF8"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 xml:space="preserve">CHEF &amp; </w:t>
            </w:r>
            <w:proofErr w:type="spellStart"/>
            <w:r w:rsidRPr="00730CB2">
              <w:rPr>
                <w:rFonts w:asciiTheme="minorHAnsi" w:hAnsiTheme="minorHAnsi" w:cstheme="minorHAnsi"/>
                <w:sz w:val="20"/>
                <w:szCs w:val="20"/>
              </w:rPr>
              <w:t>Berkshelf</w:t>
            </w:r>
            <w:proofErr w:type="spellEnd"/>
          </w:p>
        </w:tc>
        <w:tc>
          <w:tcPr>
            <w:tcW w:w="2403" w:type="dxa"/>
            <w:tcBorders>
              <w:top w:val="single" w:sz="8" w:space="0" w:color="999999"/>
              <w:left w:val="single" w:sz="8" w:space="0" w:color="999999"/>
              <w:bottom w:val="single" w:sz="8" w:space="0" w:color="999999"/>
              <w:right w:val="single" w:sz="8" w:space="0" w:color="999999"/>
            </w:tcBorders>
          </w:tcPr>
          <w:p w14:paraId="4BF3143E"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GIT</w:t>
            </w:r>
          </w:p>
        </w:tc>
        <w:tc>
          <w:tcPr>
            <w:tcW w:w="2418" w:type="dxa"/>
            <w:tcBorders>
              <w:top w:val="single" w:sz="8" w:space="0" w:color="999999"/>
              <w:left w:val="single" w:sz="8" w:space="0" w:color="999999"/>
              <w:bottom w:val="single" w:sz="8" w:space="0" w:color="999999"/>
              <w:right w:val="single" w:sz="8" w:space="0" w:color="999999"/>
            </w:tcBorders>
            <w:shd w:val="clear" w:color="auto" w:fill="F3F3F3"/>
          </w:tcPr>
          <w:p w14:paraId="475C5E9F"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b/>
                <w:sz w:val="20"/>
                <w:szCs w:val="20"/>
              </w:rPr>
              <w:t>File Storage</w:t>
            </w:r>
          </w:p>
        </w:tc>
      </w:tr>
      <w:tr w:rsidR="00967F5B" w:rsidRPr="00730CB2" w14:paraId="0C6C3540" w14:textId="77777777">
        <w:trPr>
          <w:trHeight w:val="483"/>
        </w:trPr>
        <w:tc>
          <w:tcPr>
            <w:tcW w:w="2420" w:type="dxa"/>
            <w:tcBorders>
              <w:top w:val="single" w:sz="8" w:space="0" w:color="999999"/>
              <w:left w:val="single" w:sz="8" w:space="0" w:color="999999"/>
              <w:bottom w:val="single" w:sz="8" w:space="0" w:color="999999"/>
              <w:right w:val="single" w:sz="8" w:space="0" w:color="999999"/>
            </w:tcBorders>
          </w:tcPr>
          <w:p w14:paraId="4510611B"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lastRenderedPageBreak/>
              <w:t>AWS EC2</w:t>
            </w:r>
          </w:p>
        </w:tc>
        <w:tc>
          <w:tcPr>
            <w:tcW w:w="2420" w:type="dxa"/>
            <w:tcBorders>
              <w:top w:val="single" w:sz="8" w:space="0" w:color="999999"/>
              <w:left w:val="single" w:sz="8" w:space="0" w:color="999999"/>
              <w:bottom w:val="single" w:sz="8" w:space="0" w:color="999999"/>
              <w:right w:val="single" w:sz="8" w:space="0" w:color="999999"/>
            </w:tcBorders>
            <w:shd w:val="clear" w:color="auto" w:fill="EFEFEF"/>
          </w:tcPr>
          <w:p w14:paraId="206A330F"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b/>
                <w:sz w:val="20"/>
                <w:szCs w:val="20"/>
              </w:rPr>
              <w:t>Continuous Delivery Software</w:t>
            </w:r>
          </w:p>
        </w:tc>
        <w:tc>
          <w:tcPr>
            <w:tcW w:w="2403" w:type="dxa"/>
            <w:tcBorders>
              <w:top w:val="single" w:sz="8" w:space="0" w:color="999999"/>
              <w:left w:val="single" w:sz="8" w:space="0" w:color="999999"/>
              <w:bottom w:val="single" w:sz="8" w:space="0" w:color="999999"/>
              <w:right w:val="single" w:sz="8" w:space="0" w:color="999999"/>
            </w:tcBorders>
            <w:shd w:val="clear" w:color="auto" w:fill="FFFFFF"/>
          </w:tcPr>
          <w:p w14:paraId="25358FA8"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SVN</w:t>
            </w:r>
          </w:p>
        </w:tc>
        <w:tc>
          <w:tcPr>
            <w:tcW w:w="2418" w:type="dxa"/>
            <w:tcBorders>
              <w:top w:val="single" w:sz="8" w:space="0" w:color="999999"/>
              <w:left w:val="single" w:sz="8" w:space="0" w:color="999999"/>
              <w:bottom w:val="single" w:sz="8" w:space="0" w:color="999999"/>
              <w:right w:val="single" w:sz="8" w:space="0" w:color="999999"/>
            </w:tcBorders>
          </w:tcPr>
          <w:p w14:paraId="12D4E545"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AWS S3</w:t>
            </w:r>
          </w:p>
        </w:tc>
      </w:tr>
      <w:tr w:rsidR="00967F5B" w:rsidRPr="00730CB2" w14:paraId="5B35348C" w14:textId="77777777">
        <w:trPr>
          <w:trHeight w:val="338"/>
        </w:trPr>
        <w:tc>
          <w:tcPr>
            <w:tcW w:w="2420" w:type="dxa"/>
            <w:tcBorders>
              <w:top w:val="single" w:sz="8" w:space="0" w:color="999999"/>
              <w:left w:val="single" w:sz="8" w:space="0" w:color="999999"/>
              <w:bottom w:val="single" w:sz="8" w:space="0" w:color="999999"/>
              <w:right w:val="single" w:sz="8" w:space="0" w:color="999999"/>
            </w:tcBorders>
            <w:shd w:val="clear" w:color="auto" w:fill="EFEFEF"/>
          </w:tcPr>
          <w:p w14:paraId="2E43A008"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b/>
                <w:sz w:val="20"/>
                <w:szCs w:val="20"/>
              </w:rPr>
              <w:t>Security</w:t>
            </w:r>
          </w:p>
        </w:tc>
        <w:tc>
          <w:tcPr>
            <w:tcW w:w="2420" w:type="dxa"/>
            <w:tcBorders>
              <w:top w:val="single" w:sz="8" w:space="0" w:color="999999"/>
              <w:left w:val="single" w:sz="8" w:space="0" w:color="999999"/>
              <w:bottom w:val="single" w:sz="8" w:space="0" w:color="999999"/>
              <w:right w:val="single" w:sz="8" w:space="0" w:color="999999"/>
            </w:tcBorders>
            <w:shd w:val="clear" w:color="auto" w:fill="FFFFFF"/>
          </w:tcPr>
          <w:p w14:paraId="735F2D31" w14:textId="77777777" w:rsidR="00967F5B" w:rsidRPr="00730CB2" w:rsidRDefault="005D693E">
            <w:pPr>
              <w:spacing w:after="0" w:line="259" w:lineRule="auto"/>
              <w:ind w:left="5" w:firstLine="0"/>
              <w:rPr>
                <w:rFonts w:asciiTheme="minorHAnsi" w:hAnsiTheme="minorHAnsi" w:cstheme="minorHAnsi"/>
                <w:sz w:val="20"/>
                <w:szCs w:val="20"/>
              </w:rPr>
            </w:pPr>
            <w:proofErr w:type="spellStart"/>
            <w:r w:rsidRPr="00730CB2">
              <w:rPr>
                <w:rFonts w:asciiTheme="minorHAnsi" w:hAnsiTheme="minorHAnsi" w:cstheme="minorHAnsi"/>
                <w:sz w:val="20"/>
                <w:szCs w:val="20"/>
              </w:rPr>
              <w:t>Github</w:t>
            </w:r>
            <w:proofErr w:type="spellEnd"/>
            <w:r w:rsidRPr="00730CB2">
              <w:rPr>
                <w:rFonts w:asciiTheme="minorHAnsi" w:hAnsiTheme="minorHAnsi" w:cstheme="minorHAnsi"/>
                <w:sz w:val="20"/>
                <w:szCs w:val="20"/>
              </w:rPr>
              <w:t xml:space="preserve"> Actions</w:t>
            </w:r>
          </w:p>
        </w:tc>
        <w:tc>
          <w:tcPr>
            <w:tcW w:w="2403" w:type="dxa"/>
            <w:tcBorders>
              <w:top w:val="single" w:sz="8" w:space="0" w:color="999999"/>
              <w:left w:val="single" w:sz="8" w:space="0" w:color="999999"/>
              <w:bottom w:val="single" w:sz="8" w:space="0" w:color="999999"/>
              <w:right w:val="single" w:sz="8" w:space="0" w:color="999999"/>
            </w:tcBorders>
            <w:shd w:val="clear" w:color="auto" w:fill="F3F3F3"/>
          </w:tcPr>
          <w:p w14:paraId="2555AC49"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CDN</w:t>
            </w:r>
          </w:p>
        </w:tc>
        <w:tc>
          <w:tcPr>
            <w:tcW w:w="2418" w:type="dxa"/>
            <w:tcBorders>
              <w:top w:val="single" w:sz="8" w:space="0" w:color="999999"/>
              <w:left w:val="single" w:sz="8" w:space="0" w:color="999999"/>
              <w:bottom w:val="single" w:sz="8" w:space="0" w:color="999999"/>
              <w:right w:val="single" w:sz="8" w:space="0" w:color="999999"/>
            </w:tcBorders>
            <w:shd w:val="clear" w:color="auto" w:fill="F3F3F3"/>
          </w:tcPr>
          <w:p w14:paraId="62BF2D2E"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b/>
                <w:sz w:val="20"/>
                <w:szCs w:val="20"/>
              </w:rPr>
              <w:t>Machine Imaging</w:t>
            </w:r>
          </w:p>
        </w:tc>
      </w:tr>
      <w:tr w:rsidR="00967F5B" w:rsidRPr="00730CB2" w14:paraId="0C3B7356" w14:textId="77777777">
        <w:trPr>
          <w:trHeight w:val="322"/>
        </w:trPr>
        <w:tc>
          <w:tcPr>
            <w:tcW w:w="2420" w:type="dxa"/>
            <w:tcBorders>
              <w:top w:val="single" w:sz="8" w:space="0" w:color="999999"/>
              <w:left w:val="single" w:sz="8" w:space="0" w:color="999999"/>
              <w:bottom w:val="single" w:sz="8" w:space="0" w:color="999999"/>
              <w:right w:val="single" w:sz="8" w:space="0" w:color="999999"/>
            </w:tcBorders>
          </w:tcPr>
          <w:p w14:paraId="232DBBD9"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AWS WAF</w:t>
            </w:r>
          </w:p>
        </w:tc>
        <w:tc>
          <w:tcPr>
            <w:tcW w:w="2420" w:type="dxa"/>
            <w:tcBorders>
              <w:top w:val="single" w:sz="8" w:space="0" w:color="999999"/>
              <w:left w:val="single" w:sz="8" w:space="0" w:color="999999"/>
              <w:bottom w:val="single" w:sz="8" w:space="0" w:color="999999"/>
              <w:right w:val="single" w:sz="8" w:space="0" w:color="999999"/>
            </w:tcBorders>
            <w:shd w:val="clear" w:color="auto" w:fill="FFFFFF"/>
          </w:tcPr>
          <w:p w14:paraId="2C8C3745"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Jenkins</w:t>
            </w:r>
          </w:p>
        </w:tc>
        <w:tc>
          <w:tcPr>
            <w:tcW w:w="2403" w:type="dxa"/>
            <w:tcBorders>
              <w:top w:val="single" w:sz="8" w:space="0" w:color="999999"/>
              <w:left w:val="single" w:sz="8" w:space="0" w:color="999999"/>
              <w:bottom w:val="single" w:sz="8" w:space="0" w:color="999999"/>
              <w:right w:val="single" w:sz="8" w:space="0" w:color="999999"/>
            </w:tcBorders>
          </w:tcPr>
          <w:p w14:paraId="1A3117D4"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 xml:space="preserve">AWS </w:t>
            </w:r>
            <w:proofErr w:type="spellStart"/>
            <w:r w:rsidRPr="00730CB2">
              <w:rPr>
                <w:rFonts w:asciiTheme="minorHAnsi" w:hAnsiTheme="minorHAnsi" w:cstheme="minorHAnsi"/>
                <w:sz w:val="20"/>
                <w:szCs w:val="20"/>
              </w:rPr>
              <w:t>Cloudfront</w:t>
            </w:r>
            <w:proofErr w:type="spellEnd"/>
          </w:p>
        </w:tc>
        <w:tc>
          <w:tcPr>
            <w:tcW w:w="2418" w:type="dxa"/>
            <w:tcBorders>
              <w:top w:val="single" w:sz="8" w:space="0" w:color="999999"/>
              <w:left w:val="single" w:sz="8" w:space="0" w:color="999999"/>
              <w:bottom w:val="single" w:sz="8" w:space="0" w:color="999999"/>
              <w:right w:val="single" w:sz="8" w:space="0" w:color="999999"/>
            </w:tcBorders>
          </w:tcPr>
          <w:p w14:paraId="686BD79C"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AWS AMI</w:t>
            </w:r>
          </w:p>
        </w:tc>
      </w:tr>
      <w:tr w:rsidR="00967F5B" w:rsidRPr="00730CB2" w14:paraId="341C580C" w14:textId="77777777">
        <w:trPr>
          <w:trHeight w:val="338"/>
        </w:trPr>
        <w:tc>
          <w:tcPr>
            <w:tcW w:w="2420" w:type="dxa"/>
            <w:tcBorders>
              <w:top w:val="single" w:sz="8" w:space="0" w:color="999999"/>
              <w:left w:val="single" w:sz="8" w:space="0" w:color="999999"/>
              <w:bottom w:val="single" w:sz="8" w:space="0" w:color="999999"/>
              <w:right w:val="single" w:sz="8" w:space="0" w:color="999999"/>
            </w:tcBorders>
          </w:tcPr>
          <w:p w14:paraId="5FC460CA" w14:textId="77777777" w:rsidR="00967F5B" w:rsidRPr="00730CB2" w:rsidRDefault="005D693E">
            <w:pPr>
              <w:spacing w:after="0" w:line="259" w:lineRule="auto"/>
              <w:ind w:left="9" w:firstLine="0"/>
              <w:rPr>
                <w:rFonts w:asciiTheme="minorHAnsi" w:hAnsiTheme="minorHAnsi" w:cstheme="minorHAnsi"/>
                <w:sz w:val="20"/>
                <w:szCs w:val="20"/>
              </w:rPr>
            </w:pPr>
            <w:proofErr w:type="spellStart"/>
            <w:r w:rsidRPr="00730CB2">
              <w:rPr>
                <w:rFonts w:asciiTheme="minorHAnsi" w:hAnsiTheme="minorHAnsi" w:cstheme="minorHAnsi"/>
                <w:sz w:val="20"/>
                <w:szCs w:val="20"/>
              </w:rPr>
              <w:t>Twistlock</w:t>
            </w:r>
            <w:proofErr w:type="spellEnd"/>
            <w:r w:rsidRPr="00730CB2">
              <w:rPr>
                <w:rFonts w:asciiTheme="minorHAnsi" w:hAnsiTheme="minorHAnsi" w:cstheme="minorHAnsi"/>
                <w:sz w:val="20"/>
                <w:szCs w:val="20"/>
              </w:rPr>
              <w:t xml:space="preserve"> CI</w:t>
            </w:r>
          </w:p>
        </w:tc>
        <w:tc>
          <w:tcPr>
            <w:tcW w:w="2420" w:type="dxa"/>
            <w:tcBorders>
              <w:top w:val="single" w:sz="8" w:space="0" w:color="999999"/>
              <w:left w:val="single" w:sz="8" w:space="0" w:color="999999"/>
              <w:bottom w:val="single" w:sz="8" w:space="0" w:color="999999"/>
              <w:right w:val="single" w:sz="8" w:space="0" w:color="999999"/>
            </w:tcBorders>
          </w:tcPr>
          <w:p w14:paraId="0BC20837"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GOCD</w:t>
            </w:r>
          </w:p>
        </w:tc>
        <w:tc>
          <w:tcPr>
            <w:tcW w:w="2403" w:type="dxa"/>
            <w:tcBorders>
              <w:top w:val="single" w:sz="8" w:space="0" w:color="999999"/>
              <w:left w:val="single" w:sz="8" w:space="0" w:color="999999"/>
              <w:bottom w:val="single" w:sz="8" w:space="0" w:color="999999"/>
              <w:right w:val="single" w:sz="8" w:space="0" w:color="999999"/>
            </w:tcBorders>
            <w:shd w:val="clear" w:color="auto" w:fill="EFEFEF"/>
          </w:tcPr>
          <w:p w14:paraId="2DC1EFDC"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Automated Testing</w:t>
            </w:r>
          </w:p>
        </w:tc>
        <w:tc>
          <w:tcPr>
            <w:tcW w:w="2418" w:type="dxa"/>
            <w:tcBorders>
              <w:top w:val="single" w:sz="8" w:space="0" w:color="999999"/>
              <w:left w:val="single" w:sz="8" w:space="0" w:color="999999"/>
              <w:bottom w:val="single" w:sz="8" w:space="0" w:color="999999"/>
              <w:right w:val="single" w:sz="8" w:space="0" w:color="999999"/>
            </w:tcBorders>
          </w:tcPr>
          <w:p w14:paraId="041BA883"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Packer</w:t>
            </w:r>
          </w:p>
        </w:tc>
      </w:tr>
      <w:tr w:rsidR="00967F5B" w:rsidRPr="00730CB2" w14:paraId="0FC11704" w14:textId="77777777">
        <w:trPr>
          <w:trHeight w:val="280"/>
        </w:trPr>
        <w:tc>
          <w:tcPr>
            <w:tcW w:w="2420" w:type="dxa"/>
            <w:tcBorders>
              <w:top w:val="single" w:sz="8" w:space="0" w:color="999999"/>
              <w:left w:val="single" w:sz="8" w:space="0" w:color="999999"/>
              <w:bottom w:val="single" w:sz="8" w:space="0" w:color="999999"/>
              <w:right w:val="single" w:sz="8" w:space="0" w:color="999999"/>
            </w:tcBorders>
            <w:shd w:val="clear" w:color="auto" w:fill="F3F3F3"/>
          </w:tcPr>
          <w:p w14:paraId="3E6A8F83"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b/>
                <w:sz w:val="20"/>
                <w:szCs w:val="20"/>
              </w:rPr>
              <w:t>Monitoring &amp; Alerting</w:t>
            </w:r>
          </w:p>
        </w:tc>
        <w:tc>
          <w:tcPr>
            <w:tcW w:w="2420" w:type="dxa"/>
            <w:tcBorders>
              <w:top w:val="single" w:sz="8" w:space="0" w:color="999999"/>
              <w:left w:val="single" w:sz="8" w:space="0" w:color="999999"/>
              <w:bottom w:val="single" w:sz="8" w:space="0" w:color="999999"/>
              <w:right w:val="single" w:sz="8" w:space="0" w:color="999999"/>
            </w:tcBorders>
          </w:tcPr>
          <w:p w14:paraId="1910758D"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Travis CI</w:t>
            </w:r>
          </w:p>
        </w:tc>
        <w:tc>
          <w:tcPr>
            <w:tcW w:w="2403" w:type="dxa"/>
            <w:tcBorders>
              <w:top w:val="single" w:sz="8" w:space="0" w:color="999999"/>
              <w:left w:val="single" w:sz="8" w:space="0" w:color="999999"/>
              <w:bottom w:val="single" w:sz="8" w:space="0" w:color="999999"/>
              <w:right w:val="single" w:sz="8" w:space="0" w:color="999999"/>
            </w:tcBorders>
            <w:shd w:val="clear" w:color="auto" w:fill="FFFFFF"/>
          </w:tcPr>
          <w:p w14:paraId="277A5759" w14:textId="77777777" w:rsidR="00967F5B" w:rsidRPr="00730CB2" w:rsidRDefault="005D693E">
            <w:pPr>
              <w:spacing w:after="0" w:line="259" w:lineRule="auto"/>
              <w:ind w:left="0" w:firstLine="0"/>
              <w:rPr>
                <w:rFonts w:asciiTheme="minorHAnsi" w:hAnsiTheme="minorHAnsi" w:cstheme="minorHAnsi"/>
                <w:sz w:val="20"/>
                <w:szCs w:val="20"/>
              </w:rPr>
            </w:pPr>
            <w:proofErr w:type="spellStart"/>
            <w:r w:rsidRPr="00730CB2">
              <w:rPr>
                <w:rFonts w:asciiTheme="minorHAnsi" w:hAnsiTheme="minorHAnsi" w:cstheme="minorHAnsi"/>
                <w:sz w:val="20"/>
                <w:szCs w:val="20"/>
              </w:rPr>
              <w:t>Inspec</w:t>
            </w:r>
            <w:proofErr w:type="spellEnd"/>
          </w:p>
        </w:tc>
        <w:tc>
          <w:tcPr>
            <w:tcW w:w="2418" w:type="dxa"/>
            <w:tcBorders>
              <w:top w:val="single" w:sz="8" w:space="0" w:color="999999"/>
              <w:left w:val="single" w:sz="8" w:space="0" w:color="999999"/>
              <w:bottom w:val="single" w:sz="8" w:space="0" w:color="999999"/>
              <w:right w:val="single" w:sz="8" w:space="0" w:color="999999"/>
            </w:tcBorders>
            <w:shd w:val="clear" w:color="auto" w:fill="F3F3F3"/>
          </w:tcPr>
          <w:p w14:paraId="1B75C2DB"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b/>
                <w:sz w:val="20"/>
                <w:szCs w:val="20"/>
              </w:rPr>
              <w:t>Caching</w:t>
            </w:r>
          </w:p>
        </w:tc>
      </w:tr>
      <w:tr w:rsidR="00967F5B" w:rsidRPr="00730CB2" w14:paraId="3D8D9829" w14:textId="77777777">
        <w:trPr>
          <w:trHeight w:val="340"/>
        </w:trPr>
        <w:tc>
          <w:tcPr>
            <w:tcW w:w="2420" w:type="dxa"/>
            <w:tcBorders>
              <w:top w:val="single" w:sz="8" w:space="0" w:color="999999"/>
              <w:left w:val="single" w:sz="8" w:space="0" w:color="999999"/>
              <w:bottom w:val="single" w:sz="8" w:space="0" w:color="999999"/>
              <w:right w:val="single" w:sz="8" w:space="0" w:color="999999"/>
            </w:tcBorders>
          </w:tcPr>
          <w:p w14:paraId="7D9CA48E"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 xml:space="preserve">AWS </w:t>
            </w:r>
            <w:proofErr w:type="spellStart"/>
            <w:r w:rsidRPr="00730CB2">
              <w:rPr>
                <w:rFonts w:asciiTheme="minorHAnsi" w:hAnsiTheme="minorHAnsi" w:cstheme="minorHAnsi"/>
                <w:sz w:val="20"/>
                <w:szCs w:val="20"/>
              </w:rPr>
              <w:t>Cloudwatch</w:t>
            </w:r>
            <w:proofErr w:type="spellEnd"/>
          </w:p>
        </w:tc>
        <w:tc>
          <w:tcPr>
            <w:tcW w:w="2420" w:type="dxa"/>
            <w:tcBorders>
              <w:top w:val="single" w:sz="8" w:space="0" w:color="999999"/>
              <w:left w:val="single" w:sz="8" w:space="0" w:color="999999"/>
              <w:bottom w:val="single" w:sz="8" w:space="0" w:color="999999"/>
              <w:right w:val="single" w:sz="8" w:space="0" w:color="999999"/>
            </w:tcBorders>
            <w:shd w:val="clear" w:color="auto" w:fill="F3F3F3"/>
          </w:tcPr>
          <w:p w14:paraId="7D61CCF3"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b/>
                <w:sz w:val="20"/>
                <w:szCs w:val="20"/>
              </w:rPr>
              <w:t>Databases</w:t>
            </w:r>
          </w:p>
        </w:tc>
        <w:tc>
          <w:tcPr>
            <w:tcW w:w="2403" w:type="dxa"/>
            <w:tcBorders>
              <w:top w:val="single" w:sz="8" w:space="0" w:color="999999"/>
              <w:left w:val="single" w:sz="8" w:space="0" w:color="999999"/>
              <w:bottom w:val="single" w:sz="8" w:space="0" w:color="999999"/>
              <w:right w:val="single" w:sz="8" w:space="0" w:color="999999"/>
            </w:tcBorders>
          </w:tcPr>
          <w:p w14:paraId="2C007FBD"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BDD Testing</w:t>
            </w:r>
          </w:p>
        </w:tc>
        <w:tc>
          <w:tcPr>
            <w:tcW w:w="2418" w:type="dxa"/>
            <w:tcBorders>
              <w:top w:val="single" w:sz="8" w:space="0" w:color="999999"/>
              <w:left w:val="single" w:sz="8" w:space="0" w:color="999999"/>
              <w:bottom w:val="single" w:sz="8" w:space="0" w:color="999999"/>
              <w:right w:val="single" w:sz="8" w:space="0" w:color="999999"/>
            </w:tcBorders>
          </w:tcPr>
          <w:p w14:paraId="2A313A12"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 xml:space="preserve">Redis/AWS </w:t>
            </w:r>
            <w:proofErr w:type="spellStart"/>
            <w:r w:rsidRPr="00730CB2">
              <w:rPr>
                <w:rFonts w:asciiTheme="minorHAnsi" w:hAnsiTheme="minorHAnsi" w:cstheme="minorHAnsi"/>
                <w:sz w:val="20"/>
                <w:szCs w:val="20"/>
              </w:rPr>
              <w:t>Elasticache</w:t>
            </w:r>
            <w:proofErr w:type="spellEnd"/>
          </w:p>
        </w:tc>
      </w:tr>
      <w:tr w:rsidR="00967F5B" w:rsidRPr="00730CB2" w14:paraId="7299A34D" w14:textId="77777777">
        <w:trPr>
          <w:trHeight w:val="483"/>
        </w:trPr>
        <w:tc>
          <w:tcPr>
            <w:tcW w:w="2420" w:type="dxa"/>
            <w:tcBorders>
              <w:top w:val="single" w:sz="8" w:space="0" w:color="999999"/>
              <w:left w:val="single" w:sz="8" w:space="0" w:color="999999"/>
              <w:bottom w:val="single" w:sz="8" w:space="0" w:color="999999"/>
              <w:right w:val="single" w:sz="8" w:space="0" w:color="999999"/>
            </w:tcBorders>
          </w:tcPr>
          <w:p w14:paraId="7C132BA4"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AWS SNS</w:t>
            </w:r>
          </w:p>
        </w:tc>
        <w:tc>
          <w:tcPr>
            <w:tcW w:w="2420" w:type="dxa"/>
            <w:tcBorders>
              <w:top w:val="single" w:sz="8" w:space="0" w:color="999999"/>
              <w:left w:val="single" w:sz="8" w:space="0" w:color="999999"/>
              <w:bottom w:val="single" w:sz="8" w:space="0" w:color="999999"/>
              <w:right w:val="single" w:sz="8" w:space="0" w:color="999999"/>
            </w:tcBorders>
            <w:shd w:val="clear" w:color="auto" w:fill="FFFFFF"/>
          </w:tcPr>
          <w:p w14:paraId="067E2F1D"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PostgreSQL/AWS RDS</w:t>
            </w:r>
          </w:p>
        </w:tc>
        <w:tc>
          <w:tcPr>
            <w:tcW w:w="2403" w:type="dxa"/>
            <w:tcBorders>
              <w:top w:val="single" w:sz="8" w:space="0" w:color="999999"/>
              <w:left w:val="single" w:sz="8" w:space="0" w:color="999999"/>
              <w:bottom w:val="single" w:sz="8" w:space="0" w:color="999999"/>
              <w:right w:val="single" w:sz="8" w:space="0" w:color="999999"/>
            </w:tcBorders>
            <w:shd w:val="clear" w:color="auto" w:fill="FFFFFF"/>
          </w:tcPr>
          <w:p w14:paraId="31E21AD1"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Selenium Grid</w:t>
            </w:r>
          </w:p>
        </w:tc>
        <w:tc>
          <w:tcPr>
            <w:tcW w:w="2418" w:type="dxa"/>
            <w:tcBorders>
              <w:top w:val="single" w:sz="8" w:space="0" w:color="999999"/>
              <w:left w:val="single" w:sz="8" w:space="0" w:color="999999"/>
              <w:bottom w:val="single" w:sz="8" w:space="0" w:color="999999"/>
              <w:right w:val="single" w:sz="8" w:space="0" w:color="999999"/>
            </w:tcBorders>
          </w:tcPr>
          <w:p w14:paraId="4A2B8F01" w14:textId="77777777" w:rsidR="00967F5B" w:rsidRPr="00730CB2" w:rsidRDefault="005D693E">
            <w:pPr>
              <w:spacing w:after="0" w:line="259" w:lineRule="auto"/>
              <w:ind w:left="12" w:firstLine="0"/>
              <w:rPr>
                <w:rFonts w:asciiTheme="minorHAnsi" w:hAnsiTheme="minorHAnsi" w:cstheme="minorHAnsi"/>
                <w:sz w:val="20"/>
                <w:szCs w:val="20"/>
              </w:rPr>
            </w:pPr>
            <w:proofErr w:type="spellStart"/>
            <w:r w:rsidRPr="00730CB2">
              <w:rPr>
                <w:rFonts w:asciiTheme="minorHAnsi" w:hAnsiTheme="minorHAnsi" w:cstheme="minorHAnsi"/>
                <w:sz w:val="20"/>
                <w:szCs w:val="20"/>
              </w:rPr>
              <w:t>Memcache</w:t>
            </w:r>
            <w:proofErr w:type="spellEnd"/>
            <w:r w:rsidRPr="00730CB2">
              <w:rPr>
                <w:rFonts w:asciiTheme="minorHAnsi" w:hAnsiTheme="minorHAnsi" w:cstheme="minorHAnsi"/>
                <w:sz w:val="20"/>
                <w:szCs w:val="20"/>
              </w:rPr>
              <w:t>/AWS</w:t>
            </w:r>
          </w:p>
          <w:p w14:paraId="0419F35B" w14:textId="77777777" w:rsidR="00967F5B" w:rsidRPr="00730CB2" w:rsidRDefault="005D693E">
            <w:pPr>
              <w:spacing w:after="0" w:line="259" w:lineRule="auto"/>
              <w:ind w:left="12" w:firstLine="0"/>
              <w:rPr>
                <w:rFonts w:asciiTheme="minorHAnsi" w:hAnsiTheme="minorHAnsi" w:cstheme="minorHAnsi"/>
                <w:sz w:val="20"/>
                <w:szCs w:val="20"/>
              </w:rPr>
            </w:pPr>
            <w:proofErr w:type="spellStart"/>
            <w:r w:rsidRPr="00730CB2">
              <w:rPr>
                <w:rFonts w:asciiTheme="minorHAnsi" w:hAnsiTheme="minorHAnsi" w:cstheme="minorHAnsi"/>
                <w:sz w:val="20"/>
                <w:szCs w:val="20"/>
              </w:rPr>
              <w:t>Elasticache</w:t>
            </w:r>
            <w:proofErr w:type="spellEnd"/>
          </w:p>
        </w:tc>
      </w:tr>
      <w:tr w:rsidR="00967F5B" w:rsidRPr="00730CB2" w14:paraId="6B6FD8D5" w14:textId="77777777">
        <w:trPr>
          <w:trHeight w:val="498"/>
        </w:trPr>
        <w:tc>
          <w:tcPr>
            <w:tcW w:w="2420" w:type="dxa"/>
            <w:tcBorders>
              <w:top w:val="single" w:sz="8" w:space="0" w:color="999999"/>
              <w:left w:val="single" w:sz="8" w:space="0" w:color="999999"/>
              <w:bottom w:val="single" w:sz="8" w:space="0" w:color="999999"/>
              <w:right w:val="single" w:sz="8" w:space="0" w:color="999999"/>
            </w:tcBorders>
          </w:tcPr>
          <w:p w14:paraId="0B1AB87D"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AWS SES</w:t>
            </w:r>
          </w:p>
        </w:tc>
        <w:tc>
          <w:tcPr>
            <w:tcW w:w="2420" w:type="dxa"/>
            <w:tcBorders>
              <w:top w:val="single" w:sz="8" w:space="0" w:color="999999"/>
              <w:left w:val="single" w:sz="8" w:space="0" w:color="999999"/>
              <w:bottom w:val="single" w:sz="8" w:space="0" w:color="999999"/>
              <w:right w:val="single" w:sz="8" w:space="0" w:color="999999"/>
            </w:tcBorders>
          </w:tcPr>
          <w:p w14:paraId="1B243C19"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MySQL/AWS RDS</w:t>
            </w:r>
          </w:p>
        </w:tc>
        <w:tc>
          <w:tcPr>
            <w:tcW w:w="2403" w:type="dxa"/>
            <w:tcBorders>
              <w:top w:val="single" w:sz="8" w:space="0" w:color="999999"/>
              <w:left w:val="single" w:sz="8" w:space="0" w:color="999999"/>
              <w:bottom w:val="single" w:sz="8" w:space="0" w:color="999999"/>
              <w:right w:val="single" w:sz="8" w:space="0" w:color="999999"/>
            </w:tcBorders>
          </w:tcPr>
          <w:p w14:paraId="582256C2"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Unit Testing</w:t>
            </w:r>
          </w:p>
        </w:tc>
        <w:tc>
          <w:tcPr>
            <w:tcW w:w="2418" w:type="dxa"/>
            <w:tcBorders>
              <w:top w:val="single" w:sz="8" w:space="0" w:color="999999"/>
              <w:left w:val="single" w:sz="8" w:space="0" w:color="999999"/>
              <w:bottom w:val="single" w:sz="8" w:space="0" w:color="999999"/>
              <w:right w:val="single" w:sz="8" w:space="0" w:color="999999"/>
            </w:tcBorders>
            <w:shd w:val="clear" w:color="auto" w:fill="F3F3F3"/>
          </w:tcPr>
          <w:p w14:paraId="38673BD9"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b/>
                <w:sz w:val="20"/>
                <w:szCs w:val="20"/>
              </w:rPr>
              <w:t>Application Deployment</w:t>
            </w:r>
          </w:p>
        </w:tc>
      </w:tr>
      <w:tr w:rsidR="00967F5B" w:rsidRPr="00730CB2" w14:paraId="14EA8C6E" w14:textId="77777777">
        <w:trPr>
          <w:trHeight w:val="500"/>
        </w:trPr>
        <w:tc>
          <w:tcPr>
            <w:tcW w:w="2420" w:type="dxa"/>
            <w:tcBorders>
              <w:top w:val="single" w:sz="8" w:space="0" w:color="999999"/>
              <w:left w:val="single" w:sz="8" w:space="0" w:color="999999"/>
              <w:bottom w:val="single" w:sz="8" w:space="0" w:color="999999"/>
              <w:right w:val="single" w:sz="8" w:space="0" w:color="999999"/>
            </w:tcBorders>
          </w:tcPr>
          <w:p w14:paraId="3CDE5DE3"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AppDynamics</w:t>
            </w:r>
          </w:p>
        </w:tc>
        <w:tc>
          <w:tcPr>
            <w:tcW w:w="2420" w:type="dxa"/>
            <w:tcBorders>
              <w:top w:val="single" w:sz="8" w:space="0" w:color="999999"/>
              <w:left w:val="single" w:sz="8" w:space="0" w:color="999999"/>
              <w:bottom w:val="single" w:sz="8" w:space="0" w:color="999999"/>
              <w:right w:val="single" w:sz="8" w:space="0" w:color="999999"/>
            </w:tcBorders>
            <w:shd w:val="clear" w:color="auto" w:fill="F3F3F3"/>
          </w:tcPr>
          <w:p w14:paraId="39C4A6B5"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b/>
                <w:sz w:val="20"/>
                <w:szCs w:val="20"/>
              </w:rPr>
              <w:t>Local Dev</w:t>
            </w:r>
          </w:p>
          <w:p w14:paraId="483C2E0B"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b/>
                <w:sz w:val="20"/>
                <w:szCs w:val="20"/>
              </w:rPr>
              <w:t>Environments</w:t>
            </w:r>
          </w:p>
        </w:tc>
        <w:tc>
          <w:tcPr>
            <w:tcW w:w="2403" w:type="dxa"/>
            <w:tcBorders>
              <w:top w:val="single" w:sz="8" w:space="0" w:color="999999"/>
              <w:left w:val="single" w:sz="8" w:space="0" w:color="999999"/>
              <w:bottom w:val="single" w:sz="8" w:space="0" w:color="999999"/>
              <w:right w:val="single" w:sz="8" w:space="0" w:color="999999"/>
            </w:tcBorders>
            <w:shd w:val="clear" w:color="auto" w:fill="F3F3F3"/>
          </w:tcPr>
          <w:p w14:paraId="47BF2FFE"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b/>
                <w:sz w:val="20"/>
                <w:szCs w:val="20"/>
              </w:rPr>
              <w:t>Scripting Languages</w:t>
            </w:r>
          </w:p>
        </w:tc>
        <w:tc>
          <w:tcPr>
            <w:tcW w:w="2418" w:type="dxa"/>
            <w:tcBorders>
              <w:top w:val="single" w:sz="8" w:space="0" w:color="999999"/>
              <w:left w:val="single" w:sz="8" w:space="0" w:color="999999"/>
              <w:bottom w:val="single" w:sz="8" w:space="0" w:color="999999"/>
              <w:right w:val="single" w:sz="8" w:space="0" w:color="999999"/>
            </w:tcBorders>
          </w:tcPr>
          <w:p w14:paraId="0CA0EE81"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Symfony &amp; PHP Apps</w:t>
            </w:r>
          </w:p>
        </w:tc>
      </w:tr>
      <w:tr w:rsidR="00967F5B" w:rsidRPr="00730CB2" w14:paraId="1075F1F6" w14:textId="77777777">
        <w:trPr>
          <w:trHeight w:val="322"/>
        </w:trPr>
        <w:tc>
          <w:tcPr>
            <w:tcW w:w="2420" w:type="dxa"/>
            <w:tcBorders>
              <w:top w:val="single" w:sz="8" w:space="0" w:color="999999"/>
              <w:left w:val="single" w:sz="8" w:space="0" w:color="999999"/>
              <w:bottom w:val="single" w:sz="8" w:space="0" w:color="999999"/>
              <w:right w:val="single" w:sz="8" w:space="0" w:color="999999"/>
            </w:tcBorders>
          </w:tcPr>
          <w:p w14:paraId="051A08F8"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ELK Stack</w:t>
            </w:r>
          </w:p>
        </w:tc>
        <w:tc>
          <w:tcPr>
            <w:tcW w:w="2420" w:type="dxa"/>
            <w:tcBorders>
              <w:top w:val="single" w:sz="8" w:space="0" w:color="999999"/>
              <w:left w:val="single" w:sz="8" w:space="0" w:color="999999"/>
              <w:bottom w:val="single" w:sz="8" w:space="0" w:color="999999"/>
              <w:right w:val="single" w:sz="8" w:space="0" w:color="999999"/>
            </w:tcBorders>
          </w:tcPr>
          <w:p w14:paraId="52D6BDA0" w14:textId="77777777" w:rsidR="00967F5B" w:rsidRPr="00730CB2" w:rsidRDefault="005D693E">
            <w:pPr>
              <w:spacing w:after="0" w:line="259" w:lineRule="auto"/>
              <w:ind w:left="5" w:firstLine="0"/>
              <w:rPr>
                <w:rFonts w:asciiTheme="minorHAnsi" w:hAnsiTheme="minorHAnsi" w:cstheme="minorHAnsi"/>
                <w:sz w:val="20"/>
                <w:szCs w:val="20"/>
              </w:rPr>
            </w:pPr>
            <w:proofErr w:type="spellStart"/>
            <w:r w:rsidRPr="00730CB2">
              <w:rPr>
                <w:rFonts w:asciiTheme="minorHAnsi" w:hAnsiTheme="minorHAnsi" w:cstheme="minorHAnsi"/>
                <w:sz w:val="20"/>
                <w:szCs w:val="20"/>
              </w:rPr>
              <w:t>Minikube</w:t>
            </w:r>
            <w:proofErr w:type="spellEnd"/>
          </w:p>
        </w:tc>
        <w:tc>
          <w:tcPr>
            <w:tcW w:w="2403" w:type="dxa"/>
            <w:tcBorders>
              <w:top w:val="single" w:sz="8" w:space="0" w:color="999999"/>
              <w:left w:val="single" w:sz="8" w:space="0" w:color="999999"/>
              <w:bottom w:val="single" w:sz="8" w:space="0" w:color="999999"/>
              <w:right w:val="single" w:sz="8" w:space="0" w:color="999999"/>
            </w:tcBorders>
          </w:tcPr>
          <w:p w14:paraId="1335916C"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Bash</w:t>
            </w:r>
          </w:p>
        </w:tc>
        <w:tc>
          <w:tcPr>
            <w:tcW w:w="2418" w:type="dxa"/>
            <w:tcBorders>
              <w:top w:val="single" w:sz="8" w:space="0" w:color="999999"/>
              <w:left w:val="single" w:sz="8" w:space="0" w:color="999999"/>
              <w:bottom w:val="single" w:sz="8" w:space="0" w:color="999999"/>
              <w:right w:val="single" w:sz="8" w:space="0" w:color="999999"/>
            </w:tcBorders>
          </w:tcPr>
          <w:p w14:paraId="09189E1A"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NodeJS Apps</w:t>
            </w:r>
          </w:p>
        </w:tc>
      </w:tr>
      <w:tr w:rsidR="00967F5B" w:rsidRPr="00730CB2" w14:paraId="051B0EAE" w14:textId="77777777">
        <w:trPr>
          <w:trHeight w:val="298"/>
        </w:trPr>
        <w:tc>
          <w:tcPr>
            <w:tcW w:w="2420" w:type="dxa"/>
            <w:tcBorders>
              <w:top w:val="single" w:sz="8" w:space="0" w:color="999999"/>
              <w:left w:val="single" w:sz="8" w:space="0" w:color="999999"/>
              <w:bottom w:val="single" w:sz="8" w:space="0" w:color="999999"/>
              <w:right w:val="single" w:sz="8" w:space="0" w:color="999999"/>
            </w:tcBorders>
            <w:shd w:val="clear" w:color="auto" w:fill="F3F3F3"/>
          </w:tcPr>
          <w:p w14:paraId="17D02BC8"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b/>
                <w:sz w:val="20"/>
                <w:szCs w:val="20"/>
              </w:rPr>
              <w:t>DNS</w:t>
            </w:r>
          </w:p>
        </w:tc>
        <w:tc>
          <w:tcPr>
            <w:tcW w:w="2420" w:type="dxa"/>
            <w:tcBorders>
              <w:top w:val="single" w:sz="8" w:space="0" w:color="999999"/>
              <w:left w:val="single" w:sz="8" w:space="0" w:color="999999"/>
              <w:bottom w:val="single" w:sz="8" w:space="0" w:color="999999"/>
              <w:right w:val="single" w:sz="8" w:space="0" w:color="999999"/>
            </w:tcBorders>
            <w:shd w:val="clear" w:color="auto" w:fill="FFFFFF"/>
          </w:tcPr>
          <w:p w14:paraId="282C6116"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Docker</w:t>
            </w:r>
          </w:p>
        </w:tc>
        <w:tc>
          <w:tcPr>
            <w:tcW w:w="2403" w:type="dxa"/>
            <w:tcBorders>
              <w:top w:val="single" w:sz="8" w:space="0" w:color="999999"/>
              <w:left w:val="single" w:sz="8" w:space="0" w:color="999999"/>
              <w:bottom w:val="single" w:sz="8" w:space="0" w:color="999999"/>
              <w:right w:val="single" w:sz="8" w:space="0" w:color="999999"/>
            </w:tcBorders>
          </w:tcPr>
          <w:p w14:paraId="49956321"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PHP</w:t>
            </w:r>
          </w:p>
        </w:tc>
        <w:tc>
          <w:tcPr>
            <w:tcW w:w="2418" w:type="dxa"/>
            <w:tcBorders>
              <w:top w:val="single" w:sz="8" w:space="0" w:color="999999"/>
              <w:left w:val="single" w:sz="8" w:space="0" w:color="999999"/>
              <w:bottom w:val="single" w:sz="8" w:space="0" w:color="999999"/>
              <w:right w:val="single" w:sz="8" w:space="0" w:color="999999"/>
            </w:tcBorders>
          </w:tcPr>
          <w:p w14:paraId="0308D68A"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Python Apps</w:t>
            </w:r>
          </w:p>
        </w:tc>
      </w:tr>
      <w:tr w:rsidR="00967F5B" w:rsidRPr="00730CB2" w14:paraId="07BCC7DF" w14:textId="77777777">
        <w:trPr>
          <w:trHeight w:val="483"/>
        </w:trPr>
        <w:tc>
          <w:tcPr>
            <w:tcW w:w="2420" w:type="dxa"/>
            <w:tcBorders>
              <w:top w:val="single" w:sz="8" w:space="0" w:color="999999"/>
              <w:left w:val="single" w:sz="8" w:space="0" w:color="999999"/>
              <w:bottom w:val="single" w:sz="8" w:space="0" w:color="999999"/>
              <w:right w:val="single" w:sz="8" w:space="0" w:color="999999"/>
            </w:tcBorders>
          </w:tcPr>
          <w:p w14:paraId="7A0ED292"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AWS Route 53</w:t>
            </w:r>
          </w:p>
        </w:tc>
        <w:tc>
          <w:tcPr>
            <w:tcW w:w="2420" w:type="dxa"/>
            <w:tcBorders>
              <w:top w:val="single" w:sz="8" w:space="0" w:color="999999"/>
              <w:left w:val="single" w:sz="8" w:space="0" w:color="999999"/>
              <w:bottom w:val="single" w:sz="8" w:space="0" w:color="999999"/>
              <w:right w:val="single" w:sz="8" w:space="0" w:color="999999"/>
            </w:tcBorders>
          </w:tcPr>
          <w:p w14:paraId="25B12610" w14:textId="77777777" w:rsidR="00967F5B" w:rsidRPr="00730CB2" w:rsidRDefault="005D693E">
            <w:pPr>
              <w:spacing w:after="0" w:line="259" w:lineRule="auto"/>
              <w:ind w:left="5" w:firstLine="0"/>
              <w:rPr>
                <w:rFonts w:asciiTheme="minorHAnsi" w:hAnsiTheme="minorHAnsi" w:cstheme="minorHAnsi"/>
                <w:sz w:val="20"/>
                <w:szCs w:val="20"/>
              </w:rPr>
            </w:pPr>
            <w:r w:rsidRPr="00730CB2">
              <w:rPr>
                <w:rFonts w:asciiTheme="minorHAnsi" w:hAnsiTheme="minorHAnsi" w:cstheme="minorHAnsi"/>
                <w:sz w:val="20"/>
                <w:szCs w:val="20"/>
              </w:rPr>
              <w:t>Vagrant</w:t>
            </w:r>
          </w:p>
        </w:tc>
        <w:tc>
          <w:tcPr>
            <w:tcW w:w="2403" w:type="dxa"/>
            <w:tcBorders>
              <w:top w:val="single" w:sz="8" w:space="0" w:color="999999"/>
              <w:left w:val="single" w:sz="8" w:space="0" w:color="999999"/>
              <w:bottom w:val="single" w:sz="8" w:space="0" w:color="999999"/>
              <w:right w:val="single" w:sz="8" w:space="0" w:color="999999"/>
            </w:tcBorders>
          </w:tcPr>
          <w:p w14:paraId="180E0842" w14:textId="77777777" w:rsidR="00967F5B" w:rsidRPr="00730CB2" w:rsidRDefault="005D693E">
            <w:pPr>
              <w:spacing w:after="0" w:line="259" w:lineRule="auto"/>
              <w:ind w:left="0" w:firstLine="0"/>
              <w:rPr>
                <w:rFonts w:asciiTheme="minorHAnsi" w:hAnsiTheme="minorHAnsi" w:cstheme="minorHAnsi"/>
                <w:sz w:val="20"/>
                <w:szCs w:val="20"/>
              </w:rPr>
            </w:pPr>
            <w:r w:rsidRPr="00730CB2">
              <w:rPr>
                <w:rFonts w:asciiTheme="minorHAnsi" w:hAnsiTheme="minorHAnsi" w:cstheme="minorHAnsi"/>
                <w:sz w:val="20"/>
                <w:szCs w:val="20"/>
              </w:rPr>
              <w:t>Python</w:t>
            </w:r>
          </w:p>
        </w:tc>
        <w:tc>
          <w:tcPr>
            <w:tcW w:w="2418" w:type="dxa"/>
            <w:tcBorders>
              <w:top w:val="single" w:sz="8" w:space="0" w:color="999999"/>
              <w:left w:val="single" w:sz="8" w:space="0" w:color="999999"/>
              <w:bottom w:val="single" w:sz="8" w:space="0" w:color="999999"/>
              <w:right w:val="single" w:sz="8" w:space="0" w:color="999999"/>
            </w:tcBorders>
            <w:shd w:val="clear" w:color="auto" w:fill="F3F3F3"/>
          </w:tcPr>
          <w:p w14:paraId="6D5F9AA6"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b/>
                <w:sz w:val="20"/>
                <w:szCs w:val="20"/>
              </w:rPr>
              <w:t>Microservice Architectures</w:t>
            </w:r>
          </w:p>
        </w:tc>
      </w:tr>
      <w:tr w:rsidR="00967F5B" w:rsidRPr="00730CB2" w14:paraId="26060A03" w14:textId="77777777">
        <w:trPr>
          <w:trHeight w:val="298"/>
        </w:trPr>
        <w:tc>
          <w:tcPr>
            <w:tcW w:w="2420" w:type="dxa"/>
            <w:tcBorders>
              <w:top w:val="single" w:sz="8" w:space="0" w:color="999999"/>
              <w:left w:val="single" w:sz="8" w:space="0" w:color="999999"/>
              <w:bottom w:val="single" w:sz="8" w:space="0" w:color="999999"/>
              <w:right w:val="single" w:sz="8" w:space="0" w:color="999999"/>
            </w:tcBorders>
          </w:tcPr>
          <w:p w14:paraId="704C6956" w14:textId="77777777" w:rsidR="00967F5B" w:rsidRPr="00730CB2" w:rsidRDefault="005D693E">
            <w:pPr>
              <w:spacing w:after="0" w:line="259" w:lineRule="auto"/>
              <w:ind w:left="9" w:firstLine="0"/>
              <w:rPr>
                <w:rFonts w:asciiTheme="minorHAnsi" w:hAnsiTheme="minorHAnsi" w:cstheme="minorHAnsi"/>
                <w:sz w:val="20"/>
                <w:szCs w:val="20"/>
              </w:rPr>
            </w:pPr>
            <w:r w:rsidRPr="00730CB2">
              <w:rPr>
                <w:rFonts w:asciiTheme="minorHAnsi" w:hAnsiTheme="minorHAnsi" w:cstheme="minorHAnsi"/>
                <w:sz w:val="20"/>
                <w:szCs w:val="20"/>
              </w:rPr>
              <w:t>AWS Route 53 Resolver</w:t>
            </w:r>
          </w:p>
        </w:tc>
        <w:tc>
          <w:tcPr>
            <w:tcW w:w="2420" w:type="dxa"/>
            <w:tcBorders>
              <w:top w:val="single" w:sz="8" w:space="0" w:color="999999"/>
              <w:left w:val="single" w:sz="8" w:space="0" w:color="999999"/>
              <w:bottom w:val="single" w:sz="8" w:space="0" w:color="999999"/>
              <w:right w:val="single" w:sz="8" w:space="0" w:color="999999"/>
            </w:tcBorders>
          </w:tcPr>
          <w:p w14:paraId="3E71F257" w14:textId="77777777" w:rsidR="00967F5B" w:rsidRPr="00730CB2" w:rsidRDefault="00967F5B">
            <w:pPr>
              <w:spacing w:after="160" w:line="259" w:lineRule="auto"/>
              <w:ind w:left="0" w:firstLine="0"/>
              <w:rPr>
                <w:rFonts w:asciiTheme="minorHAnsi" w:hAnsiTheme="minorHAnsi" w:cstheme="minorHAnsi"/>
                <w:sz w:val="20"/>
                <w:szCs w:val="20"/>
              </w:rPr>
            </w:pPr>
          </w:p>
        </w:tc>
        <w:tc>
          <w:tcPr>
            <w:tcW w:w="2403" w:type="dxa"/>
            <w:tcBorders>
              <w:top w:val="single" w:sz="8" w:space="0" w:color="999999"/>
              <w:left w:val="single" w:sz="8" w:space="0" w:color="999999"/>
              <w:bottom w:val="single" w:sz="8" w:space="0" w:color="999999"/>
              <w:right w:val="single" w:sz="8" w:space="0" w:color="999999"/>
            </w:tcBorders>
          </w:tcPr>
          <w:p w14:paraId="346AD53D" w14:textId="77777777" w:rsidR="00967F5B" w:rsidRPr="00730CB2" w:rsidRDefault="00967F5B">
            <w:pPr>
              <w:spacing w:after="160" w:line="259" w:lineRule="auto"/>
              <w:ind w:left="0" w:firstLine="0"/>
              <w:rPr>
                <w:rFonts w:asciiTheme="minorHAnsi" w:hAnsiTheme="minorHAnsi" w:cstheme="minorHAnsi"/>
                <w:sz w:val="20"/>
                <w:szCs w:val="20"/>
              </w:rPr>
            </w:pPr>
          </w:p>
        </w:tc>
        <w:tc>
          <w:tcPr>
            <w:tcW w:w="2418" w:type="dxa"/>
            <w:tcBorders>
              <w:top w:val="single" w:sz="8" w:space="0" w:color="999999"/>
              <w:left w:val="single" w:sz="8" w:space="0" w:color="999999"/>
              <w:bottom w:val="single" w:sz="8" w:space="0" w:color="999999"/>
              <w:right w:val="single" w:sz="8" w:space="0" w:color="999999"/>
            </w:tcBorders>
          </w:tcPr>
          <w:p w14:paraId="018352A4"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Containers</w:t>
            </w:r>
          </w:p>
        </w:tc>
      </w:tr>
      <w:tr w:rsidR="00967F5B" w:rsidRPr="00730CB2" w14:paraId="06DCC1D5" w14:textId="77777777">
        <w:trPr>
          <w:trHeight w:val="280"/>
        </w:trPr>
        <w:tc>
          <w:tcPr>
            <w:tcW w:w="2420" w:type="dxa"/>
            <w:tcBorders>
              <w:top w:val="single" w:sz="8" w:space="0" w:color="999999"/>
              <w:left w:val="single" w:sz="8" w:space="0" w:color="999999"/>
              <w:bottom w:val="single" w:sz="8" w:space="0" w:color="999999"/>
              <w:right w:val="single" w:sz="8" w:space="0" w:color="999999"/>
            </w:tcBorders>
          </w:tcPr>
          <w:p w14:paraId="50BAE3EA" w14:textId="77777777" w:rsidR="00967F5B" w:rsidRPr="00730CB2" w:rsidRDefault="00967F5B">
            <w:pPr>
              <w:spacing w:after="160" w:line="259" w:lineRule="auto"/>
              <w:ind w:left="0" w:firstLine="0"/>
              <w:rPr>
                <w:rFonts w:asciiTheme="minorHAnsi" w:hAnsiTheme="minorHAnsi" w:cstheme="minorHAnsi"/>
                <w:sz w:val="20"/>
                <w:szCs w:val="20"/>
              </w:rPr>
            </w:pPr>
          </w:p>
        </w:tc>
        <w:tc>
          <w:tcPr>
            <w:tcW w:w="2420" w:type="dxa"/>
            <w:tcBorders>
              <w:top w:val="single" w:sz="8" w:space="0" w:color="999999"/>
              <w:left w:val="single" w:sz="8" w:space="0" w:color="999999"/>
              <w:bottom w:val="single" w:sz="8" w:space="0" w:color="999999"/>
              <w:right w:val="single" w:sz="8" w:space="0" w:color="999999"/>
            </w:tcBorders>
          </w:tcPr>
          <w:p w14:paraId="2CC670A6" w14:textId="77777777" w:rsidR="00967F5B" w:rsidRPr="00730CB2" w:rsidRDefault="00967F5B">
            <w:pPr>
              <w:spacing w:after="160" w:line="259" w:lineRule="auto"/>
              <w:ind w:left="0" w:firstLine="0"/>
              <w:rPr>
                <w:rFonts w:asciiTheme="minorHAnsi" w:hAnsiTheme="minorHAnsi" w:cstheme="minorHAnsi"/>
                <w:sz w:val="20"/>
                <w:szCs w:val="20"/>
              </w:rPr>
            </w:pPr>
          </w:p>
        </w:tc>
        <w:tc>
          <w:tcPr>
            <w:tcW w:w="2403" w:type="dxa"/>
            <w:tcBorders>
              <w:top w:val="single" w:sz="8" w:space="0" w:color="999999"/>
              <w:left w:val="single" w:sz="8" w:space="0" w:color="999999"/>
              <w:bottom w:val="single" w:sz="8" w:space="0" w:color="999999"/>
              <w:right w:val="single" w:sz="8" w:space="0" w:color="999999"/>
            </w:tcBorders>
          </w:tcPr>
          <w:p w14:paraId="53DC4A00" w14:textId="77777777" w:rsidR="00967F5B" w:rsidRPr="00730CB2" w:rsidRDefault="00967F5B">
            <w:pPr>
              <w:spacing w:after="160" w:line="259" w:lineRule="auto"/>
              <w:ind w:left="0" w:firstLine="0"/>
              <w:rPr>
                <w:rFonts w:asciiTheme="minorHAnsi" w:hAnsiTheme="minorHAnsi" w:cstheme="minorHAnsi"/>
                <w:sz w:val="20"/>
                <w:szCs w:val="20"/>
              </w:rPr>
            </w:pPr>
          </w:p>
        </w:tc>
        <w:tc>
          <w:tcPr>
            <w:tcW w:w="2418" w:type="dxa"/>
            <w:tcBorders>
              <w:top w:val="single" w:sz="8" w:space="0" w:color="999999"/>
              <w:left w:val="single" w:sz="8" w:space="0" w:color="999999"/>
              <w:bottom w:val="single" w:sz="8" w:space="0" w:color="999999"/>
              <w:right w:val="single" w:sz="8" w:space="0" w:color="999999"/>
            </w:tcBorders>
          </w:tcPr>
          <w:p w14:paraId="450FB698" w14:textId="77777777" w:rsidR="00967F5B" w:rsidRPr="00730CB2" w:rsidRDefault="005D693E">
            <w:pPr>
              <w:spacing w:after="0" w:line="259" w:lineRule="auto"/>
              <w:ind w:left="12" w:firstLine="0"/>
              <w:rPr>
                <w:rFonts w:asciiTheme="minorHAnsi" w:hAnsiTheme="minorHAnsi" w:cstheme="minorHAnsi"/>
                <w:sz w:val="20"/>
                <w:szCs w:val="20"/>
              </w:rPr>
            </w:pPr>
            <w:r w:rsidRPr="00730CB2">
              <w:rPr>
                <w:rFonts w:asciiTheme="minorHAnsi" w:hAnsiTheme="minorHAnsi" w:cstheme="minorHAnsi"/>
                <w:sz w:val="20"/>
                <w:szCs w:val="20"/>
              </w:rPr>
              <w:t>AWS Lambda</w:t>
            </w:r>
          </w:p>
        </w:tc>
      </w:tr>
    </w:tbl>
    <w:p w14:paraId="5E04CF56" w14:textId="77777777" w:rsidR="00967F5B" w:rsidRPr="00730CB2" w:rsidRDefault="005D693E">
      <w:pPr>
        <w:pStyle w:val="Heading1"/>
        <w:ind w:left="-5"/>
        <w:rPr>
          <w:rFonts w:asciiTheme="minorHAnsi" w:hAnsiTheme="minorHAnsi" w:cstheme="minorHAnsi"/>
          <w:sz w:val="20"/>
          <w:szCs w:val="20"/>
        </w:rPr>
      </w:pPr>
      <w:r w:rsidRPr="00730CB2">
        <w:rPr>
          <w:rFonts w:asciiTheme="minorHAnsi" w:hAnsiTheme="minorHAnsi" w:cstheme="minorHAnsi"/>
          <w:sz w:val="20"/>
          <w:szCs w:val="20"/>
        </w:rPr>
        <w:t>Education</w:t>
      </w:r>
    </w:p>
    <w:p w14:paraId="7992F09A" w14:textId="77777777" w:rsidR="00967F5B" w:rsidRPr="00730CB2" w:rsidRDefault="005D693E">
      <w:pPr>
        <w:rPr>
          <w:rFonts w:asciiTheme="minorHAnsi" w:hAnsiTheme="minorHAnsi" w:cstheme="minorHAnsi"/>
          <w:sz w:val="20"/>
          <w:szCs w:val="20"/>
        </w:rPr>
      </w:pPr>
      <w:r w:rsidRPr="00730CB2">
        <w:rPr>
          <w:rFonts w:asciiTheme="minorHAnsi" w:hAnsiTheme="minorHAnsi" w:cstheme="minorHAnsi"/>
          <w:b/>
          <w:sz w:val="20"/>
          <w:szCs w:val="20"/>
        </w:rPr>
        <w:t xml:space="preserve">Qualification: </w:t>
      </w:r>
      <w:r w:rsidRPr="00730CB2">
        <w:rPr>
          <w:rFonts w:asciiTheme="minorHAnsi" w:hAnsiTheme="minorHAnsi" w:cstheme="minorHAnsi"/>
          <w:sz w:val="20"/>
          <w:szCs w:val="20"/>
        </w:rPr>
        <w:t>Computer Science BSc Hons (2:1 class)</w:t>
      </w:r>
    </w:p>
    <w:p w14:paraId="15254666" w14:textId="77777777" w:rsidR="00967F5B" w:rsidRPr="00730CB2" w:rsidRDefault="005D693E">
      <w:pPr>
        <w:tabs>
          <w:tab w:val="center" w:pos="4017"/>
        </w:tabs>
        <w:ind w:left="0" w:firstLine="0"/>
        <w:rPr>
          <w:rFonts w:asciiTheme="minorHAnsi" w:hAnsiTheme="minorHAnsi" w:cstheme="minorHAnsi"/>
          <w:sz w:val="20"/>
          <w:szCs w:val="20"/>
        </w:rPr>
      </w:pPr>
      <w:r w:rsidRPr="00730CB2">
        <w:rPr>
          <w:rFonts w:asciiTheme="minorHAnsi" w:hAnsiTheme="minorHAnsi" w:cstheme="minorHAnsi"/>
          <w:b/>
          <w:sz w:val="20"/>
          <w:szCs w:val="20"/>
        </w:rPr>
        <w:t>Institution:</w:t>
      </w:r>
      <w:r w:rsidRPr="00730CB2">
        <w:rPr>
          <w:rFonts w:asciiTheme="minorHAnsi" w:hAnsiTheme="minorHAnsi" w:cstheme="minorHAnsi"/>
          <w:b/>
          <w:sz w:val="20"/>
          <w:szCs w:val="20"/>
        </w:rPr>
        <w:tab/>
      </w:r>
      <w:r w:rsidRPr="00730CB2">
        <w:rPr>
          <w:rFonts w:asciiTheme="minorHAnsi" w:hAnsiTheme="minorHAnsi" w:cstheme="minorHAnsi"/>
          <w:sz w:val="20"/>
          <w:szCs w:val="20"/>
        </w:rPr>
        <w:t>University of Essex, Wivenhoe Park, Colchester CO4 3SQ</w:t>
      </w:r>
    </w:p>
    <w:p w14:paraId="520A73AC" w14:textId="77777777" w:rsidR="00967F5B" w:rsidRPr="00730CB2" w:rsidRDefault="005D693E">
      <w:pPr>
        <w:tabs>
          <w:tab w:val="center" w:pos="2100"/>
        </w:tabs>
        <w:spacing w:after="280"/>
        <w:ind w:left="0" w:firstLine="0"/>
        <w:rPr>
          <w:rFonts w:asciiTheme="minorHAnsi" w:hAnsiTheme="minorHAnsi" w:cstheme="minorHAnsi"/>
          <w:sz w:val="20"/>
          <w:szCs w:val="20"/>
        </w:rPr>
      </w:pPr>
      <w:r w:rsidRPr="00730CB2">
        <w:rPr>
          <w:rFonts w:asciiTheme="minorHAnsi" w:hAnsiTheme="minorHAnsi" w:cstheme="minorHAnsi"/>
          <w:b/>
          <w:sz w:val="20"/>
          <w:szCs w:val="20"/>
        </w:rPr>
        <w:t>Dates:</w:t>
      </w:r>
      <w:r w:rsidRPr="00730CB2">
        <w:rPr>
          <w:rFonts w:asciiTheme="minorHAnsi" w:hAnsiTheme="minorHAnsi" w:cstheme="minorHAnsi"/>
          <w:b/>
          <w:sz w:val="20"/>
          <w:szCs w:val="20"/>
        </w:rPr>
        <w:tab/>
      </w:r>
      <w:r w:rsidRPr="00730CB2">
        <w:rPr>
          <w:rFonts w:asciiTheme="minorHAnsi" w:hAnsiTheme="minorHAnsi" w:cstheme="minorHAnsi"/>
          <w:sz w:val="20"/>
          <w:szCs w:val="20"/>
        </w:rPr>
        <w:t>09/01 – 06/04</w:t>
      </w:r>
    </w:p>
    <w:p w14:paraId="7604654C" w14:textId="77777777" w:rsidR="00967F5B" w:rsidRPr="00730CB2" w:rsidRDefault="005D693E">
      <w:pPr>
        <w:rPr>
          <w:rFonts w:asciiTheme="minorHAnsi" w:hAnsiTheme="minorHAnsi" w:cstheme="minorHAnsi"/>
          <w:sz w:val="20"/>
          <w:szCs w:val="20"/>
        </w:rPr>
      </w:pPr>
      <w:r w:rsidRPr="00730CB2">
        <w:rPr>
          <w:rFonts w:asciiTheme="minorHAnsi" w:hAnsiTheme="minorHAnsi" w:cstheme="minorHAnsi"/>
          <w:b/>
          <w:sz w:val="20"/>
          <w:szCs w:val="20"/>
        </w:rPr>
        <w:t xml:space="preserve">Qualification: </w:t>
      </w:r>
      <w:r w:rsidRPr="00730CB2">
        <w:rPr>
          <w:rFonts w:asciiTheme="minorHAnsi" w:hAnsiTheme="minorHAnsi" w:cstheme="minorHAnsi"/>
          <w:sz w:val="20"/>
          <w:szCs w:val="20"/>
        </w:rPr>
        <w:t>A-level Physics, Maths &amp; History. 10 GCSE’s grade A-B</w:t>
      </w:r>
    </w:p>
    <w:p w14:paraId="21AF1051" w14:textId="77777777" w:rsidR="00967F5B" w:rsidRPr="00730CB2" w:rsidRDefault="005D693E">
      <w:pPr>
        <w:tabs>
          <w:tab w:val="center" w:pos="4281"/>
        </w:tabs>
        <w:ind w:left="0" w:firstLine="0"/>
        <w:rPr>
          <w:rFonts w:asciiTheme="minorHAnsi" w:hAnsiTheme="minorHAnsi" w:cstheme="minorHAnsi"/>
          <w:sz w:val="20"/>
          <w:szCs w:val="20"/>
        </w:rPr>
      </w:pPr>
      <w:r w:rsidRPr="00730CB2">
        <w:rPr>
          <w:rFonts w:asciiTheme="minorHAnsi" w:hAnsiTheme="minorHAnsi" w:cstheme="minorHAnsi"/>
          <w:b/>
          <w:sz w:val="20"/>
          <w:szCs w:val="20"/>
        </w:rPr>
        <w:t>Institution:</w:t>
      </w:r>
      <w:r w:rsidRPr="00730CB2">
        <w:rPr>
          <w:rFonts w:asciiTheme="minorHAnsi" w:hAnsiTheme="minorHAnsi" w:cstheme="minorHAnsi"/>
          <w:b/>
          <w:sz w:val="20"/>
          <w:szCs w:val="20"/>
        </w:rPr>
        <w:tab/>
      </w:r>
      <w:r w:rsidRPr="00730CB2">
        <w:rPr>
          <w:rFonts w:asciiTheme="minorHAnsi" w:hAnsiTheme="minorHAnsi" w:cstheme="minorHAnsi"/>
          <w:sz w:val="20"/>
          <w:szCs w:val="20"/>
        </w:rPr>
        <w:t>Cheam High School, Chatsworth Rd, Cheam, Surrey, SM3 8PW</w:t>
      </w:r>
    </w:p>
    <w:p w14:paraId="5411C911" w14:textId="77777777" w:rsidR="00967F5B" w:rsidRPr="00730CB2" w:rsidRDefault="005D693E">
      <w:pPr>
        <w:tabs>
          <w:tab w:val="center" w:pos="2100"/>
        </w:tabs>
        <w:spacing w:after="354"/>
        <w:ind w:left="0" w:firstLine="0"/>
        <w:rPr>
          <w:rFonts w:asciiTheme="minorHAnsi" w:hAnsiTheme="minorHAnsi" w:cstheme="minorHAnsi"/>
          <w:sz w:val="20"/>
          <w:szCs w:val="20"/>
        </w:rPr>
      </w:pPr>
      <w:r w:rsidRPr="00730CB2">
        <w:rPr>
          <w:rFonts w:asciiTheme="minorHAnsi" w:hAnsiTheme="minorHAnsi" w:cstheme="minorHAnsi"/>
          <w:b/>
          <w:sz w:val="20"/>
          <w:szCs w:val="20"/>
        </w:rPr>
        <w:t>Dates:</w:t>
      </w:r>
      <w:r w:rsidRPr="00730CB2">
        <w:rPr>
          <w:rFonts w:asciiTheme="minorHAnsi" w:hAnsiTheme="minorHAnsi" w:cstheme="minorHAnsi"/>
          <w:b/>
          <w:sz w:val="20"/>
          <w:szCs w:val="20"/>
        </w:rPr>
        <w:tab/>
      </w:r>
      <w:r w:rsidRPr="00730CB2">
        <w:rPr>
          <w:rFonts w:asciiTheme="minorHAnsi" w:hAnsiTheme="minorHAnsi" w:cstheme="minorHAnsi"/>
          <w:sz w:val="20"/>
          <w:szCs w:val="20"/>
        </w:rPr>
        <w:t>09/93 – 06/01</w:t>
      </w:r>
    </w:p>
    <w:p w14:paraId="495B829E" w14:textId="77777777" w:rsidR="00967F5B" w:rsidRPr="00730CB2" w:rsidRDefault="005D693E">
      <w:pPr>
        <w:pStyle w:val="Heading1"/>
        <w:spacing w:after="0"/>
        <w:ind w:left="-5"/>
        <w:rPr>
          <w:rFonts w:asciiTheme="minorHAnsi" w:hAnsiTheme="minorHAnsi" w:cstheme="minorHAnsi"/>
          <w:sz w:val="20"/>
          <w:szCs w:val="20"/>
        </w:rPr>
      </w:pPr>
      <w:r w:rsidRPr="00730CB2">
        <w:rPr>
          <w:rFonts w:asciiTheme="minorHAnsi" w:hAnsiTheme="minorHAnsi" w:cstheme="minorHAnsi"/>
          <w:sz w:val="20"/>
          <w:szCs w:val="20"/>
        </w:rPr>
        <w:t>Referees</w:t>
      </w:r>
    </w:p>
    <w:p w14:paraId="56AEC163" w14:textId="77777777" w:rsidR="00967F5B" w:rsidRPr="00730CB2" w:rsidRDefault="005D693E">
      <w:pPr>
        <w:rPr>
          <w:rFonts w:asciiTheme="minorHAnsi" w:hAnsiTheme="minorHAnsi" w:cstheme="minorHAnsi"/>
          <w:sz w:val="20"/>
          <w:szCs w:val="20"/>
        </w:rPr>
      </w:pPr>
      <w:r w:rsidRPr="00730CB2">
        <w:rPr>
          <w:rFonts w:asciiTheme="minorHAnsi" w:hAnsiTheme="minorHAnsi" w:cstheme="minorHAnsi"/>
          <w:sz w:val="20"/>
          <w:szCs w:val="20"/>
        </w:rPr>
        <w:t>Available on request.</w:t>
      </w:r>
    </w:p>
    <w:sectPr w:rsidR="00967F5B" w:rsidRPr="00730CB2">
      <w:footerReference w:type="even" r:id="rId43"/>
      <w:footerReference w:type="default" r:id="rId44"/>
      <w:footerReference w:type="first" r:id="rId45"/>
      <w:pgSz w:w="11920" w:h="16840"/>
      <w:pgMar w:top="1130" w:right="1150" w:bottom="1860" w:left="1134" w:header="720" w:footer="1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CBBFF" w14:textId="77777777" w:rsidR="002E0944" w:rsidRDefault="002E0944">
      <w:pPr>
        <w:spacing w:after="0" w:line="240" w:lineRule="auto"/>
      </w:pPr>
      <w:r>
        <w:separator/>
      </w:r>
    </w:p>
  </w:endnote>
  <w:endnote w:type="continuationSeparator" w:id="0">
    <w:p w14:paraId="4F4449DE" w14:textId="77777777" w:rsidR="002E0944" w:rsidRDefault="002E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8069" w14:textId="77777777" w:rsidR="00967F5B" w:rsidRDefault="005D693E">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sz w:val="16"/>
      </w:rPr>
      <w:t xml:space="preserve">of </w:t>
    </w:r>
    <w:fldSimple w:instr=" NUMPAGES   \* MERGEFORMAT ">
      <w:r>
        <w:rPr>
          <w:rFonts w:ascii="Arial" w:eastAsia="Arial" w:hAnsi="Arial" w:cs="Arial"/>
          <w:sz w:val="16"/>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9ACC" w14:textId="77777777" w:rsidR="00967F5B" w:rsidRDefault="005D693E">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sz w:val="16"/>
      </w:rPr>
      <w:t xml:space="preserve">of </w:t>
    </w:r>
    <w:fldSimple w:instr=" NUMPAGES   \* MERGEFORMAT ">
      <w:r>
        <w:rPr>
          <w:rFonts w:ascii="Arial" w:eastAsia="Arial" w:hAnsi="Arial" w:cs="Arial"/>
          <w:sz w:val="16"/>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B454" w14:textId="77777777" w:rsidR="00967F5B" w:rsidRDefault="005D693E">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sz w:val="16"/>
      </w:rPr>
      <w:t xml:space="preserve">of </w:t>
    </w:r>
    <w:fldSimple w:instr=" NUMPAGES   \* MERGEFORMAT ">
      <w:r>
        <w:rPr>
          <w:rFonts w:ascii="Arial" w:eastAsia="Arial" w:hAnsi="Arial" w:cs="Arial"/>
          <w:sz w:val="16"/>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3EADC" w14:textId="77777777" w:rsidR="002E0944" w:rsidRDefault="002E0944">
      <w:pPr>
        <w:spacing w:after="0" w:line="240" w:lineRule="auto"/>
      </w:pPr>
      <w:r>
        <w:separator/>
      </w:r>
    </w:p>
  </w:footnote>
  <w:footnote w:type="continuationSeparator" w:id="0">
    <w:p w14:paraId="278AC0FA" w14:textId="77777777" w:rsidR="002E0944" w:rsidRDefault="002E0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1289"/>
    <w:multiLevelType w:val="hybridMultilevel"/>
    <w:tmpl w:val="7FA68828"/>
    <w:lvl w:ilvl="0" w:tplc="D618EF94">
      <w:start w:val="1"/>
      <w:numFmt w:val="bullet"/>
      <w:lvlText w:val="●"/>
      <w:lvlJc w:val="left"/>
      <w:pPr>
        <w:ind w:left="1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C2E0270">
      <w:numFmt w:val="taiwaneseCounting"/>
      <w:lvlText w:val="%2"/>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746C796">
      <w:start w:val="1"/>
      <w:numFmt w:val="lowerRoman"/>
      <w:lvlText w:val="%3"/>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CAA381E">
      <w:start w:val="1"/>
      <w:numFmt w:val="decimal"/>
      <w:lvlText w:val="%4"/>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5548A5A">
      <w:start w:val="1"/>
      <w:numFmt w:val="lowerLetter"/>
      <w:lvlText w:val="%5"/>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5AE604A">
      <w:start w:val="1"/>
      <w:numFmt w:val="lowerRoman"/>
      <w:lvlText w:val="%6"/>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5722128">
      <w:start w:val="1"/>
      <w:numFmt w:val="decimal"/>
      <w:lvlText w:val="%7"/>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6CE11DC">
      <w:start w:val="1"/>
      <w:numFmt w:val="lowerLetter"/>
      <w:lvlText w:val="%8"/>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0F2E96C">
      <w:start w:val="1"/>
      <w:numFmt w:val="lowerRoman"/>
      <w:lvlText w:val="%9"/>
      <w:lvlJc w:val="left"/>
      <w:pPr>
        <w:ind w:left="7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C1B4228"/>
    <w:multiLevelType w:val="hybridMultilevel"/>
    <w:tmpl w:val="68E8EB3C"/>
    <w:lvl w:ilvl="0" w:tplc="1E6204E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6C7BD0">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18AB12">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804D60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680CE86">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78CB2CA">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E4ACFE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0A7E88">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730DA36">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231504640">
    <w:abstractNumId w:val="1"/>
  </w:num>
  <w:num w:numId="2" w16cid:durableId="1251544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F5B"/>
    <w:rsid w:val="002E0944"/>
    <w:rsid w:val="003721B7"/>
    <w:rsid w:val="00544E9D"/>
    <w:rsid w:val="005D693E"/>
    <w:rsid w:val="00730CB2"/>
    <w:rsid w:val="007447A6"/>
    <w:rsid w:val="00967F5B"/>
    <w:rsid w:val="00BF3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5FE7"/>
  <w15:docId w15:val="{05EC2CD7-4904-4CC0-B222-78F2518C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1" w:lineRule="auto"/>
      <w:ind w:left="10" w:hanging="10"/>
    </w:pPr>
    <w:rPr>
      <w:rFonts w:ascii="Verdana" w:eastAsia="Verdana" w:hAnsi="Verdana" w:cs="Verdana"/>
      <w:color w:val="000000"/>
      <w:sz w:val="18"/>
    </w:rPr>
  </w:style>
  <w:style w:type="paragraph" w:styleId="Heading1">
    <w:name w:val="heading 1"/>
    <w:next w:val="Normal"/>
    <w:link w:val="Heading1Char"/>
    <w:uiPriority w:val="9"/>
    <w:qFormat/>
    <w:pPr>
      <w:keepNext/>
      <w:keepLines/>
      <w:spacing w:after="277"/>
      <w:ind w:left="10" w:hanging="10"/>
      <w:outlineLvl w:val="0"/>
    </w:pPr>
    <w:rPr>
      <w:rFonts w:ascii="Verdana" w:eastAsia="Verdana" w:hAnsi="Verdana" w:cs="Verdan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bonamyklu.com/portfolio" TargetMode="External"/><Relationship Id="rId18" Type="http://schemas.openxmlformats.org/officeDocument/2006/relationships/hyperlink" Target="https://www.checkov.io/" TargetMode="External"/><Relationship Id="rId26" Type="http://schemas.openxmlformats.org/officeDocument/2006/relationships/hyperlink" Target="http://www.bonamyklu.com/portfolio/sainsburys-xmas-food-ordering-pt50" TargetMode="External"/><Relationship Id="rId39" Type="http://schemas.openxmlformats.org/officeDocument/2006/relationships/hyperlink" Target="http://www.bonamyklu.com/portfolio/virgin-media-tv-anywhere-pt41" TargetMode="External"/><Relationship Id="rId21" Type="http://schemas.openxmlformats.org/officeDocument/2006/relationships/hyperlink" Target="https://www.bloomreach.com/en/products/experience-manager" TargetMode="External"/><Relationship Id="rId34" Type="http://schemas.openxmlformats.org/officeDocument/2006/relationships/hyperlink" Target="http://www.bonamyklu.com/portfolio/timeout-continuous-delivery-improvements-pt47" TargetMode="External"/><Relationship Id="rId42" Type="http://schemas.openxmlformats.org/officeDocument/2006/relationships/hyperlink" Target="http://www.bonamyklu.com/portfolio/cyber-chef-menu-builder-pt32/" TargetMode="External"/><Relationship Id="rId47"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terraform-compliance.com/" TargetMode="External"/><Relationship Id="rId29" Type="http://schemas.openxmlformats.org/officeDocument/2006/relationships/hyperlink" Target="http://www.bonamyklu.com/portfolio/sainsburys-xmas-food-ordering-pt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rraform-compliance.com/" TargetMode="External"/><Relationship Id="rId24" Type="http://schemas.openxmlformats.org/officeDocument/2006/relationships/hyperlink" Target="https://kubernetes.io/case-studies/pearson/" TargetMode="External"/><Relationship Id="rId32" Type="http://schemas.openxmlformats.org/officeDocument/2006/relationships/hyperlink" Target="https://www.gocd.io/" TargetMode="External"/><Relationship Id="rId37" Type="http://schemas.openxmlformats.org/officeDocument/2006/relationships/hyperlink" Target="http://www.bonamyklu.com/portfolio/timeout-continuous-delivery-improvements-pt47" TargetMode="External"/><Relationship Id="rId40" Type="http://schemas.openxmlformats.org/officeDocument/2006/relationships/hyperlink" Target="http://www.bonamyklu.com/portfolio/virgin-media-tv-anywhere-pt41/" TargetMode="Externa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eveloper.hashicorp.com/terraform/tutorials/aws-get-started/infrastructure-as-code" TargetMode="External"/><Relationship Id="rId23" Type="http://schemas.openxmlformats.org/officeDocument/2006/relationships/hyperlink" Target="https://www.artsalliancemedia.com/" TargetMode="External"/><Relationship Id="rId28" Type="http://schemas.openxmlformats.org/officeDocument/2006/relationships/hyperlink" Target="http://www.bonamyklu.com/portfolio/sainsburys-local-charity-pt52" TargetMode="External"/><Relationship Id="rId36" Type="http://schemas.openxmlformats.org/officeDocument/2006/relationships/hyperlink" Target="http://www.bonamyklu.com/portfolio/timeout-bdd-platform-pt46" TargetMode="External"/><Relationship Id="rId10" Type="http://schemas.openxmlformats.org/officeDocument/2006/relationships/hyperlink" Target="https://community.chef.io/products/chef-inspec/" TargetMode="External"/><Relationship Id="rId19" Type="http://schemas.openxmlformats.org/officeDocument/2006/relationships/hyperlink" Target="https://www.lifeworks.com/" TargetMode="External"/><Relationship Id="rId31" Type="http://schemas.openxmlformats.org/officeDocument/2006/relationships/hyperlink" Target="https://www.gocd.io/"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docker.com/" TargetMode="External"/><Relationship Id="rId14" Type="http://schemas.openxmlformats.org/officeDocument/2006/relationships/hyperlink" Target="https://www.babylonhealth.com/en-gb" TargetMode="External"/><Relationship Id="rId22" Type="http://schemas.openxmlformats.org/officeDocument/2006/relationships/hyperlink" Target="https://community.chef.io/products/chef-inspec/" TargetMode="External"/><Relationship Id="rId27" Type="http://schemas.openxmlformats.org/officeDocument/2006/relationships/hyperlink" Target="http://www.bonamyklu.com/portfolio/sainsburys-store-locator-v2-pt51" TargetMode="External"/><Relationship Id="rId30" Type="http://schemas.openxmlformats.org/officeDocument/2006/relationships/hyperlink" Target="https://www.appdynamics.co.uk/" TargetMode="External"/><Relationship Id="rId35" Type="http://schemas.openxmlformats.org/officeDocument/2006/relationships/hyperlink" Target="http://www.bonamyklu.com/portfolio/timeout-vagrant-environment-setup-pt45" TargetMode="External"/><Relationship Id="rId43" Type="http://schemas.openxmlformats.org/officeDocument/2006/relationships/footer" Target="footer1.xml"/><Relationship Id="rId8" Type="http://schemas.openxmlformats.org/officeDocument/2006/relationships/hyperlink" Target="https://kubernetes.io/" TargetMode="External"/><Relationship Id="rId3" Type="http://schemas.openxmlformats.org/officeDocument/2006/relationships/settings" Target="settings.xml"/><Relationship Id="rId12" Type="http://schemas.openxmlformats.org/officeDocument/2006/relationships/hyperlink" Target="http://www.bonamyklu.com/portfolio" TargetMode="External"/><Relationship Id="rId17" Type="http://schemas.openxmlformats.org/officeDocument/2006/relationships/hyperlink" Target="https://terraform-compliance.com/" TargetMode="External"/><Relationship Id="rId25" Type="http://schemas.openxmlformats.org/officeDocument/2006/relationships/hyperlink" Target="https://www.sainsburys.co.uk/" TargetMode="External"/><Relationship Id="rId33" Type="http://schemas.openxmlformats.org/officeDocument/2006/relationships/hyperlink" Target="http://www.bonamyklu.com/portfolio/sainsburys-xmas-food-ordering-pt50" TargetMode="External"/><Relationship Id="rId38" Type="http://schemas.openxmlformats.org/officeDocument/2006/relationships/hyperlink" Target="http://www.bonamyklu.com/portfolio/cyber-chef-menu-builder-pt32/" TargetMode="External"/><Relationship Id="rId46" Type="http://schemas.openxmlformats.org/officeDocument/2006/relationships/fontTable" Target="fontTable.xml"/><Relationship Id="rId20" Type="http://schemas.openxmlformats.org/officeDocument/2006/relationships/hyperlink" Target="https://terraform-compliance.com/" TargetMode="External"/><Relationship Id="rId41" Type="http://schemas.openxmlformats.org/officeDocument/2006/relationships/hyperlink" Target="http://www.bonamyklu.com/portfolio/cyber-chef-menu-builder-pt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cv_of_bonamy_klu_11_2022</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cv_of_bonamy_klu_11_2022</dc:title>
  <dc:subject/>
  <dc:creator>Oscar Saadet</dc:creator>
  <cp:keywords/>
  <cp:lastModifiedBy>Joe Brown</cp:lastModifiedBy>
  <cp:revision>2</cp:revision>
  <cp:lastPrinted>2022-11-17T11:53:00Z</cp:lastPrinted>
  <dcterms:created xsi:type="dcterms:W3CDTF">2022-12-06T16:52:00Z</dcterms:created>
  <dcterms:modified xsi:type="dcterms:W3CDTF">2022-12-06T16:52:00Z</dcterms:modified>
</cp:coreProperties>
</file>