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4960" w:rsidRDefault="00000000">
      <w:pPr>
        <w:pStyle w:val="Title"/>
        <w:spacing w:after="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Ranvir Gardner</w:t>
      </w:r>
    </w:p>
    <w:p w14:paraId="00000002" w14:textId="60E1C711" w:rsidR="005B4960" w:rsidRDefault="00000000">
      <w:pPr>
        <w:pStyle w:val="Title"/>
        <w:spacing w:before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Change </w:t>
      </w:r>
      <w:r w:rsidR="00A701DA">
        <w:rPr>
          <w:rFonts w:ascii="Arial" w:eastAsia="Arial" w:hAnsi="Arial" w:cs="Arial"/>
          <w:sz w:val="24"/>
          <w:szCs w:val="24"/>
        </w:rPr>
        <w:t>Manager</w:t>
      </w:r>
      <w:r>
        <w:rPr>
          <w:rFonts w:ascii="Arial" w:eastAsia="Arial" w:hAnsi="Arial" w:cs="Arial"/>
          <w:sz w:val="24"/>
          <w:szCs w:val="24"/>
        </w:rPr>
        <w:t xml:space="preserve"> | Learning Advisor</w:t>
      </w:r>
    </w:p>
    <w:p w14:paraId="00000003" w14:textId="77777777" w:rsidR="005B4960" w:rsidRDefault="00000000">
      <w:pP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Mobile: +61 439 307 016</w:t>
      </w:r>
    </w:p>
    <w:p w14:paraId="00000004" w14:textId="77777777" w:rsidR="005B4960" w:rsidRDefault="00000000">
      <w:pP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Email: </w:t>
      </w:r>
      <w:hyperlink r:id="rId8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rangardner.mail@gmail.com</w:t>
        </w:r>
      </w:hyperlink>
    </w:p>
    <w:p w14:paraId="00000005" w14:textId="30402F22" w:rsidR="005B4960" w:rsidRDefault="00A134DC">
      <w:pP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LinkedIn: </w:t>
      </w:r>
      <w:hyperlink r:id="rId9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Ranvir Gardner</w:t>
        </w:r>
      </w:hyperlink>
    </w:p>
    <w:p w14:paraId="00000006" w14:textId="77777777" w:rsidR="005B4960" w:rsidRDefault="005B4960"/>
    <w:p w14:paraId="00000007" w14:textId="77777777" w:rsidR="005B4960" w:rsidRDefault="00000000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Profile</w:t>
      </w:r>
    </w:p>
    <w:p w14:paraId="00000008" w14:textId="77777777" w:rsidR="005B4960" w:rsidRDefault="005B4960">
      <w:pPr>
        <w:rPr>
          <w:sz w:val="18"/>
          <w:szCs w:val="18"/>
        </w:rPr>
      </w:pPr>
    </w:p>
    <w:p w14:paraId="00000009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Demonstrated ability to assess and advise customers to effectively improve business capability</w:t>
      </w:r>
    </w:p>
    <w:p w14:paraId="0000000A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Challenged and consulted with business leaders to achieve successful business outcomes</w:t>
      </w:r>
    </w:p>
    <w:p w14:paraId="0000000B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Demonstrated enthusiasm for industry innovation and ongoing professional development</w:t>
      </w:r>
    </w:p>
    <w:p w14:paraId="0000000C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great change initiatives in diverse businesses and project methodologies including AGILE, LEAN, Waterfall etc.</w:t>
      </w:r>
    </w:p>
    <w:p w14:paraId="0000000D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Proven capability in independently leading transformative initiatives</w:t>
      </w:r>
    </w:p>
    <w:p w14:paraId="0000000E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Viewed as a leader &amp; mentor with an ability to promote new approaches</w:t>
      </w:r>
    </w:p>
    <w:p w14:paraId="0000000F" w14:textId="743661F6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Passionate about developing </w:t>
      </w:r>
      <w:r w:rsidR="00630DC5">
        <w:rPr>
          <w:rFonts w:ascii="Arial" w:eastAsia="Arial" w:hAnsi="Arial" w:cs="Arial"/>
          <w:sz w:val="20"/>
          <w:szCs w:val="20"/>
        </w:rPr>
        <w:t>people’s</w:t>
      </w:r>
      <w:r>
        <w:rPr>
          <w:rFonts w:ascii="Arial" w:eastAsia="Arial" w:hAnsi="Arial" w:cs="Arial"/>
          <w:sz w:val="20"/>
          <w:szCs w:val="20"/>
        </w:rPr>
        <w:t xml:space="preserve"> capability to reach their goals</w:t>
      </w:r>
    </w:p>
    <w:p w14:paraId="00000010" w14:textId="77777777" w:rsidR="005B4960" w:rsidRDefault="005B4960"/>
    <w:p w14:paraId="00000011" w14:textId="77777777" w:rsidR="005B4960" w:rsidRDefault="00000000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Employment Snapshot</w:t>
      </w:r>
    </w:p>
    <w:p w14:paraId="00000012" w14:textId="77777777" w:rsidR="005B4960" w:rsidRDefault="005B4960">
      <w:pPr>
        <w:rPr>
          <w:sz w:val="18"/>
          <w:szCs w:val="18"/>
        </w:rPr>
      </w:pPr>
    </w:p>
    <w:p w14:paraId="00000013" w14:textId="77777777" w:rsidR="005B4960" w:rsidRDefault="00000000">
      <w:r>
        <w:rPr>
          <w:rFonts w:ascii="Arial" w:eastAsia="Arial" w:hAnsi="Arial" w:cs="Arial"/>
          <w:b/>
          <w:sz w:val="20"/>
          <w:szCs w:val="20"/>
        </w:rPr>
        <w:t>Change Manager</w:t>
      </w:r>
    </w:p>
    <w:p w14:paraId="00000014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Latitude Financial Services (June 2021 – Present)</w:t>
      </w:r>
    </w:p>
    <w:p w14:paraId="00000015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16" w14:textId="0B4DE507" w:rsidR="005B4960" w:rsidRDefault="00000000">
      <w:r>
        <w:rPr>
          <w:rFonts w:ascii="Arial" w:eastAsia="Arial" w:hAnsi="Arial" w:cs="Arial"/>
          <w:b/>
          <w:sz w:val="20"/>
          <w:szCs w:val="20"/>
        </w:rPr>
        <w:t>S</w:t>
      </w:r>
      <w:r w:rsidR="00E519CD">
        <w:rPr>
          <w:rFonts w:ascii="Arial" w:eastAsia="Arial" w:hAnsi="Arial" w:cs="Arial"/>
          <w:b/>
          <w:sz w:val="20"/>
          <w:szCs w:val="20"/>
        </w:rPr>
        <w:t>e</w:t>
      </w:r>
      <w:r>
        <w:rPr>
          <w:rFonts w:ascii="Arial" w:eastAsia="Arial" w:hAnsi="Arial" w:cs="Arial"/>
          <w:b/>
          <w:sz w:val="20"/>
          <w:szCs w:val="20"/>
        </w:rPr>
        <w:t>n</w:t>
      </w:r>
      <w:r w:rsidR="00E519CD">
        <w:rPr>
          <w:rFonts w:ascii="Arial" w:eastAsia="Arial" w:hAnsi="Arial" w:cs="Arial"/>
          <w:b/>
          <w:sz w:val="20"/>
          <w:szCs w:val="20"/>
        </w:rPr>
        <w:t>io</w:t>
      </w:r>
      <w:r>
        <w:rPr>
          <w:rFonts w:ascii="Arial" w:eastAsia="Arial" w:hAnsi="Arial" w:cs="Arial"/>
          <w:b/>
          <w:sz w:val="20"/>
          <w:szCs w:val="20"/>
        </w:rPr>
        <w:t>r Change Analyst</w:t>
      </w:r>
    </w:p>
    <w:p w14:paraId="00000017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AIA Australia (Oct 2019 – June 2021)</w:t>
      </w:r>
    </w:p>
    <w:p w14:paraId="00000018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19" w14:textId="77777777" w:rsidR="005B4960" w:rsidRDefault="00000000">
      <w:r>
        <w:rPr>
          <w:rFonts w:ascii="Arial" w:eastAsia="Arial" w:hAnsi="Arial" w:cs="Arial"/>
          <w:b/>
          <w:sz w:val="20"/>
          <w:szCs w:val="20"/>
        </w:rPr>
        <w:t>Change Lead</w:t>
      </w:r>
    </w:p>
    <w:p w14:paraId="0000001A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Melbourne Airport (January 2019 – June 2019)</w:t>
      </w:r>
    </w:p>
    <w:p w14:paraId="0000001B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1C" w14:textId="77777777" w:rsidR="005B4960" w:rsidRDefault="00000000">
      <w:r>
        <w:rPr>
          <w:rFonts w:ascii="Arial" w:eastAsia="Arial" w:hAnsi="Arial" w:cs="Arial"/>
          <w:b/>
          <w:sz w:val="20"/>
          <w:szCs w:val="20"/>
        </w:rPr>
        <w:t>Change Consultant</w:t>
      </w:r>
    </w:p>
    <w:p w14:paraId="0000001D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BUPA Australia &amp; New Zealand (January 2018 – January 2019)</w:t>
      </w:r>
    </w:p>
    <w:p w14:paraId="0000001E" w14:textId="77777777" w:rsidR="005B4960" w:rsidRDefault="005B4960">
      <w:pPr>
        <w:rPr>
          <w:rFonts w:ascii="Arial" w:eastAsia="Arial" w:hAnsi="Arial" w:cs="Arial"/>
          <w:sz w:val="20"/>
          <w:szCs w:val="20"/>
        </w:rPr>
      </w:pPr>
    </w:p>
    <w:p w14:paraId="0000001F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Learning Consultant</w:t>
      </w:r>
    </w:p>
    <w:p w14:paraId="00000020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Future Knowledge (April 2016 – November 2017)</w:t>
      </w:r>
    </w:p>
    <w:p w14:paraId="00000021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22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Instructional Designer</w:t>
      </w:r>
    </w:p>
    <w:p w14:paraId="00000023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 Capital A&amp;NZ (April 2015 – April 2016)</w:t>
      </w:r>
    </w:p>
    <w:p w14:paraId="00000024" w14:textId="77777777" w:rsidR="005B4960" w:rsidRDefault="005B4960">
      <w:pPr>
        <w:rPr>
          <w:rFonts w:ascii="Arial" w:eastAsia="Arial" w:hAnsi="Arial" w:cs="Arial"/>
          <w:sz w:val="20"/>
          <w:szCs w:val="20"/>
        </w:rPr>
      </w:pPr>
    </w:p>
    <w:p w14:paraId="00000025" w14:textId="77777777" w:rsidR="005B4960" w:rsidRDefault="00000000">
      <w:pPr>
        <w:ind w:left="2160" w:hanging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Learning &amp; Development Facilitator </w:t>
      </w:r>
    </w:p>
    <w:p w14:paraId="00000026" w14:textId="77777777" w:rsidR="005B4960" w:rsidRDefault="00000000">
      <w:pPr>
        <w:ind w:left="2160" w:hanging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 Capital A&amp;NZ (August 2012 – April 2015)</w:t>
      </w:r>
    </w:p>
    <w:p w14:paraId="00000027" w14:textId="77777777" w:rsidR="005B4960" w:rsidRDefault="005B4960">
      <w:pPr>
        <w:ind w:left="2160" w:hanging="2160"/>
        <w:rPr>
          <w:rFonts w:ascii="Arial" w:eastAsia="Arial" w:hAnsi="Arial" w:cs="Arial"/>
          <w:b/>
          <w:sz w:val="20"/>
          <w:szCs w:val="20"/>
        </w:rPr>
      </w:pPr>
    </w:p>
    <w:p w14:paraId="00000028" w14:textId="77777777" w:rsidR="005B4960" w:rsidRDefault="005B4960">
      <w:pPr>
        <w:ind w:left="2160" w:hanging="2160"/>
        <w:rPr>
          <w:rFonts w:ascii="Arial" w:eastAsia="Arial" w:hAnsi="Arial" w:cs="Arial"/>
          <w:sz w:val="22"/>
          <w:szCs w:val="22"/>
        </w:rPr>
      </w:pPr>
    </w:p>
    <w:p w14:paraId="00000029" w14:textId="77777777" w:rsidR="005B4960" w:rsidRDefault="00000000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Qualifications</w:t>
      </w:r>
    </w:p>
    <w:p w14:paraId="0000002A" w14:textId="77777777" w:rsidR="005B4960" w:rsidRDefault="005B4960">
      <w:pPr>
        <w:rPr>
          <w:sz w:val="18"/>
          <w:szCs w:val="18"/>
        </w:rPr>
      </w:pPr>
    </w:p>
    <w:p w14:paraId="0000002B" w14:textId="77777777" w:rsidR="005B4960" w:rsidRDefault="00000000" w:rsidP="006A1DB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PROSCI Certified Change Practitioner</w:t>
      </w:r>
    </w:p>
    <w:p w14:paraId="0000002C" w14:textId="0E9B08B3" w:rsidR="005B4960" w:rsidRDefault="00000000" w:rsidP="006A1DB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PROSCI</w:t>
      </w:r>
    </w:p>
    <w:p w14:paraId="0000002D" w14:textId="77777777" w:rsidR="005B4960" w:rsidRDefault="005B4960">
      <w:pPr>
        <w:ind w:left="2160" w:hanging="2160"/>
        <w:rPr>
          <w:rFonts w:ascii="Arial" w:eastAsia="Arial" w:hAnsi="Arial" w:cs="Arial"/>
          <w:b/>
          <w:sz w:val="20"/>
          <w:szCs w:val="20"/>
        </w:rPr>
      </w:pPr>
    </w:p>
    <w:p w14:paraId="0000002E" w14:textId="77777777" w:rsidR="005B4960" w:rsidRDefault="00000000">
      <w:pPr>
        <w:ind w:left="2160" w:hanging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Bachelor of Business </w:t>
      </w:r>
    </w:p>
    <w:p w14:paraId="0000002F" w14:textId="77FEB9DC" w:rsidR="005B4960" w:rsidRDefault="00000000">
      <w:pPr>
        <w:ind w:left="2160" w:hanging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Victoria University</w:t>
      </w:r>
      <w:r w:rsidR="00B76AEF">
        <w:rPr>
          <w:rFonts w:ascii="Arial" w:eastAsia="Arial" w:hAnsi="Arial" w:cs="Arial"/>
          <w:sz w:val="20"/>
          <w:szCs w:val="20"/>
        </w:rPr>
        <w:t>, Melbourne, Australia</w:t>
      </w:r>
    </w:p>
    <w:p w14:paraId="00000030" w14:textId="77777777" w:rsidR="005B4960" w:rsidRDefault="005B4960">
      <w:pPr>
        <w:ind w:left="2160" w:hanging="2160"/>
        <w:rPr>
          <w:rFonts w:ascii="Arial" w:eastAsia="Arial" w:hAnsi="Arial" w:cs="Arial"/>
          <w:sz w:val="20"/>
          <w:szCs w:val="20"/>
        </w:rPr>
      </w:pPr>
    </w:p>
    <w:p w14:paraId="00000031" w14:textId="77777777" w:rsidR="005B4960" w:rsidRDefault="00000000">
      <w:pPr>
        <w:ind w:left="2160" w:hanging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Certificate IV in Business (BSB40207)</w:t>
      </w:r>
    </w:p>
    <w:p w14:paraId="00000032" w14:textId="360E26C4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Pathways Program at GE (Leadership Success)</w:t>
      </w:r>
    </w:p>
    <w:p w14:paraId="00000033" w14:textId="77777777" w:rsidR="005B4960" w:rsidRDefault="005B4960">
      <w:pPr>
        <w:ind w:left="2160" w:hanging="2160"/>
        <w:rPr>
          <w:rFonts w:ascii="Arial" w:eastAsia="Arial" w:hAnsi="Arial" w:cs="Arial"/>
          <w:sz w:val="20"/>
          <w:szCs w:val="20"/>
        </w:rPr>
      </w:pPr>
    </w:p>
    <w:p w14:paraId="00000034" w14:textId="77777777" w:rsidR="005B4960" w:rsidRDefault="00000000">
      <w:pPr>
        <w:ind w:left="2160" w:hanging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Certificate IV in Training Assessment &amp; Education (TAE40110) </w:t>
      </w:r>
    </w:p>
    <w:p w14:paraId="00000035" w14:textId="7A3BCBB8" w:rsidR="005B4960" w:rsidRDefault="00000000">
      <w:pPr>
        <w:ind w:left="2160" w:hanging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MWT Institute </w:t>
      </w:r>
    </w:p>
    <w:p w14:paraId="00000036" w14:textId="77777777" w:rsidR="005B4960" w:rsidRDefault="005B4960">
      <w:pPr>
        <w:ind w:left="2160" w:hanging="2160"/>
        <w:rPr>
          <w:rFonts w:ascii="Arial" w:eastAsia="Arial" w:hAnsi="Arial" w:cs="Arial"/>
          <w:sz w:val="20"/>
          <w:szCs w:val="20"/>
        </w:rPr>
      </w:pPr>
    </w:p>
    <w:p w14:paraId="00000037" w14:textId="77777777" w:rsidR="005B4960" w:rsidRDefault="00000000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00000038" w14:textId="77777777" w:rsidR="005B4960" w:rsidRDefault="00000000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lastRenderedPageBreak/>
        <w:t>Employment History</w:t>
      </w:r>
    </w:p>
    <w:p w14:paraId="00000039" w14:textId="77777777" w:rsidR="005B4960" w:rsidRDefault="005B4960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0000003A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Change Manager</w:t>
      </w:r>
    </w:p>
    <w:p w14:paraId="0000003B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Amazon Web Services Tech Resilience Program – Latitude Financial (July 2021 – June 2022)</w:t>
      </w:r>
    </w:p>
    <w:p w14:paraId="0000003C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Future of Interest Free Program – Latitude Financial (July 2022 – Present)</w:t>
      </w:r>
    </w:p>
    <w:p w14:paraId="0000003D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3E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Achievements</w:t>
      </w:r>
    </w:p>
    <w:p w14:paraId="5BCA30BF" w14:textId="0CD89AE0" w:rsidR="00FE00F7" w:rsidRDefault="00A166FA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Engaged and worked</w:t>
      </w:r>
      <w:r w:rsidR="00FE00F7">
        <w:rPr>
          <w:rFonts w:ascii="Arial" w:eastAsia="Arial" w:hAnsi="Arial" w:cs="Arial"/>
          <w:sz w:val="20"/>
          <w:szCs w:val="20"/>
        </w:rPr>
        <w:t xml:space="preserve"> with senior leaders to introduce sponsor led </w:t>
      </w:r>
      <w:r>
        <w:rPr>
          <w:rFonts w:ascii="Arial" w:eastAsia="Arial" w:hAnsi="Arial" w:cs="Arial"/>
          <w:sz w:val="20"/>
          <w:szCs w:val="20"/>
        </w:rPr>
        <w:t>org</w:t>
      </w:r>
      <w:r w:rsidR="00021A19">
        <w:rPr>
          <w:rFonts w:ascii="Arial" w:eastAsia="Arial" w:hAnsi="Arial" w:cs="Arial"/>
          <w:sz w:val="20"/>
          <w:szCs w:val="20"/>
        </w:rPr>
        <w:t>-</w:t>
      </w:r>
      <w:r w:rsidR="00FE00F7">
        <w:rPr>
          <w:rFonts w:ascii="Arial" w:eastAsia="Arial" w:hAnsi="Arial" w:cs="Arial"/>
          <w:sz w:val="20"/>
          <w:szCs w:val="20"/>
        </w:rPr>
        <w:t>wide comms on technology programs to convey key milestones and messages</w:t>
      </w:r>
    </w:p>
    <w:p w14:paraId="3AB12559" w14:textId="545109D3" w:rsidR="00A166FA" w:rsidRPr="00A166FA" w:rsidRDefault="00A166FA" w:rsidP="00A166FA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Introduced and implemented the</w:t>
      </w:r>
      <w:r w:rsidR="00021A1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021A19">
        <w:rPr>
          <w:rFonts w:ascii="Arial" w:eastAsia="Arial" w:hAnsi="Arial" w:cs="Arial"/>
          <w:sz w:val="20"/>
          <w:szCs w:val="20"/>
        </w:rPr>
        <w:t>Prosci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Change Triangle as part of the Ent. Change framework</w:t>
      </w:r>
    </w:p>
    <w:p w14:paraId="0000003F" w14:textId="6C88EBC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a migration reporting dashboard to track successful/ rolled back migrations</w:t>
      </w:r>
    </w:p>
    <w:p w14:paraId="00000040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Established an end-user network promoting collaboration during migration events to minimize disruption to critical BAU activities</w:t>
      </w:r>
    </w:p>
    <w:p w14:paraId="00000041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Managed the decommission financial process in collaboration with our tech partner</w:t>
      </w:r>
    </w:p>
    <w:p w14:paraId="00000042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the LFS Hypercare process as part of the Change Capability framework</w:t>
      </w:r>
    </w:p>
    <w:p w14:paraId="00000044" w14:textId="77777777" w:rsidR="005B4960" w:rsidRDefault="005B4960">
      <w:pPr>
        <w:rPr>
          <w:rFonts w:ascii="Arial" w:eastAsia="Arial" w:hAnsi="Arial" w:cs="Arial"/>
          <w:sz w:val="20"/>
          <w:szCs w:val="20"/>
        </w:rPr>
      </w:pPr>
    </w:p>
    <w:p w14:paraId="00000045" w14:textId="484B514B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</w:t>
      </w:r>
      <w:r w:rsidR="00E519CD">
        <w:rPr>
          <w:rFonts w:ascii="Arial" w:eastAsia="Arial" w:hAnsi="Arial" w:cs="Arial"/>
          <w:b/>
          <w:sz w:val="20"/>
          <w:szCs w:val="20"/>
        </w:rPr>
        <w:t>enio</w:t>
      </w:r>
      <w:r>
        <w:rPr>
          <w:rFonts w:ascii="Arial" w:eastAsia="Arial" w:hAnsi="Arial" w:cs="Arial"/>
          <w:b/>
          <w:sz w:val="20"/>
          <w:szCs w:val="20"/>
        </w:rPr>
        <w:t>r Change Analyst</w:t>
      </w:r>
    </w:p>
    <w:p w14:paraId="00000046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Enterprise Remediation – AIA Australia (October 2019 – August 2020)</w:t>
      </w:r>
    </w:p>
    <w:p w14:paraId="00000047" w14:textId="3A644BAC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</w:t>
      </w:r>
      <w:r w:rsidR="00A918B5">
        <w:rPr>
          <w:rFonts w:ascii="Arial" w:eastAsia="Arial" w:hAnsi="Arial" w:cs="Arial"/>
          <w:sz w:val="20"/>
          <w:szCs w:val="20"/>
        </w:rPr>
        <w:t>nology</w:t>
      </w:r>
      <w:r>
        <w:rPr>
          <w:rFonts w:ascii="Arial" w:eastAsia="Arial" w:hAnsi="Arial" w:cs="Arial"/>
          <w:sz w:val="20"/>
          <w:szCs w:val="20"/>
        </w:rPr>
        <w:t xml:space="preserve"> Transition Program (M</w:t>
      </w:r>
      <w:r w:rsidR="00A918B5">
        <w:rPr>
          <w:rFonts w:ascii="Arial" w:eastAsia="Arial" w:hAnsi="Arial" w:cs="Arial"/>
          <w:sz w:val="20"/>
          <w:szCs w:val="20"/>
        </w:rPr>
        <w:t xml:space="preserve">erger </w:t>
      </w:r>
      <w:r>
        <w:rPr>
          <w:rFonts w:ascii="Arial" w:eastAsia="Arial" w:hAnsi="Arial" w:cs="Arial"/>
          <w:sz w:val="20"/>
          <w:szCs w:val="20"/>
        </w:rPr>
        <w:t>&amp;</w:t>
      </w:r>
      <w:r w:rsidR="00A918B5">
        <w:rPr>
          <w:rFonts w:ascii="Arial" w:eastAsia="Arial" w:hAnsi="Arial" w:cs="Arial"/>
          <w:sz w:val="20"/>
          <w:szCs w:val="20"/>
        </w:rPr>
        <w:t xml:space="preserve"> </w:t>
      </w:r>
      <w:r w:rsidR="00021A19">
        <w:rPr>
          <w:rFonts w:ascii="Arial" w:eastAsia="Arial" w:hAnsi="Arial" w:cs="Arial"/>
          <w:sz w:val="20"/>
          <w:szCs w:val="20"/>
        </w:rPr>
        <w:t>Acquisition</w:t>
      </w:r>
      <w:r>
        <w:rPr>
          <w:rFonts w:ascii="Arial" w:eastAsia="Arial" w:hAnsi="Arial" w:cs="Arial"/>
          <w:sz w:val="20"/>
          <w:szCs w:val="20"/>
        </w:rPr>
        <w:t>) – AIA Australia (August 2020 – June 2019)</w:t>
      </w:r>
    </w:p>
    <w:p w14:paraId="00000048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49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Achievements</w:t>
      </w:r>
    </w:p>
    <w:p w14:paraId="0000004A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Implemented a Change Champion network in the Ops &amp; Advisor </w:t>
      </w:r>
      <w:proofErr w:type="gramStart"/>
      <w:r>
        <w:rPr>
          <w:rFonts w:ascii="Arial" w:eastAsia="Arial" w:hAnsi="Arial" w:cs="Arial"/>
          <w:sz w:val="20"/>
          <w:szCs w:val="20"/>
        </w:rPr>
        <w:t>business’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to provide a direct channel of feedback to the Remediation program</w:t>
      </w:r>
    </w:p>
    <w:p w14:paraId="0000004B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Managed hypercare with champions through Teams Channels during deployment periods</w:t>
      </w:r>
    </w:p>
    <w:p w14:paraId="0000004C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Ran engagement workshops with incoming leaders to identify opportunities to ensure successful adoption of changes at Day 2</w:t>
      </w:r>
    </w:p>
    <w:p w14:paraId="0000004D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Facilitated process workshops with BAs to align systems and processes as part of the transition</w:t>
      </w:r>
    </w:p>
    <w:p w14:paraId="0000004E" w14:textId="77777777" w:rsidR="005B4960" w:rsidRDefault="005B4960">
      <w:pPr>
        <w:ind w:left="540"/>
        <w:rPr>
          <w:rFonts w:ascii="Arial" w:eastAsia="Arial" w:hAnsi="Arial" w:cs="Arial"/>
          <w:sz w:val="20"/>
          <w:szCs w:val="20"/>
        </w:rPr>
      </w:pPr>
    </w:p>
    <w:p w14:paraId="0000004F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50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Change Lead</w:t>
      </w:r>
    </w:p>
    <w:p w14:paraId="00000051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Technology – Melbourne Airport (January 2019 – June 2019)</w:t>
      </w:r>
    </w:p>
    <w:p w14:paraId="00000052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53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Achievements</w:t>
      </w:r>
    </w:p>
    <w:p w14:paraId="00000054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Providing tactical OCM lead support in implementing three technology projects (&lt; $900K)</w:t>
      </w:r>
    </w:p>
    <w:p w14:paraId="00000055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Commenced work on the Technology Engagement Committee with the goal of developing and maintaining a strong workplace culture across the Technology function</w:t>
      </w:r>
    </w:p>
    <w:p w14:paraId="00000056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Launched the ‘Talking Tech’ bi-monthly Technology newsletter</w:t>
      </w:r>
    </w:p>
    <w:p w14:paraId="00000057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58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Change Consultant</w:t>
      </w:r>
    </w:p>
    <w:p w14:paraId="00000059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SVP Program – BUPA Australia and New Zealand (January 2018 – January 2019)</w:t>
      </w:r>
    </w:p>
    <w:p w14:paraId="0000005A" w14:textId="77777777" w:rsidR="005B4960" w:rsidRDefault="005B4960">
      <w:pPr>
        <w:ind w:left="45"/>
        <w:rPr>
          <w:rFonts w:ascii="Arial" w:eastAsia="Arial" w:hAnsi="Arial" w:cs="Arial"/>
          <w:b/>
          <w:sz w:val="20"/>
          <w:szCs w:val="20"/>
        </w:rPr>
      </w:pPr>
    </w:p>
    <w:p w14:paraId="0000005B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Achievements</w:t>
      </w:r>
    </w:p>
    <w:p w14:paraId="0000005C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and implemented an innovative change strategy for the </w:t>
      </w:r>
      <w:proofErr w:type="spellStart"/>
      <w:r>
        <w:rPr>
          <w:rFonts w:ascii="Arial" w:eastAsia="Arial" w:hAnsi="Arial" w:cs="Arial"/>
          <w:sz w:val="20"/>
          <w:szCs w:val="20"/>
        </w:rPr>
        <w:t>PageUp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Phase 2 launch</w:t>
      </w:r>
    </w:p>
    <w:p w14:paraId="0000005D" w14:textId="0956E680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Implemented a Workday Champions Yammer group promoting social collaboration and improved SLAs </w:t>
      </w:r>
    </w:p>
    <w:p w14:paraId="0000005E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Successfully embedded champion networks to support performance through two implementations for </w:t>
      </w:r>
      <w:proofErr w:type="spellStart"/>
      <w:r>
        <w:rPr>
          <w:rFonts w:ascii="Arial" w:eastAsia="Arial" w:hAnsi="Arial" w:cs="Arial"/>
          <w:sz w:val="20"/>
          <w:szCs w:val="20"/>
        </w:rPr>
        <w:t>PageUp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Workday Recruitment</w:t>
      </w:r>
    </w:p>
    <w:p w14:paraId="0000005F" w14:textId="77777777" w:rsidR="005B4960" w:rsidRDefault="00000000">
      <w:pPr>
        <w:numPr>
          <w:ilvl w:val="0"/>
          <w:numId w:val="1"/>
        </w:numPr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Conducted a case study on measuring the level of adoption on transformation projects</w:t>
      </w:r>
    </w:p>
    <w:p w14:paraId="00000060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61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Learning Consultant</w:t>
      </w:r>
    </w:p>
    <w:p w14:paraId="00000062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Future Knowledge (April 2016 – November 2017)</w:t>
      </w:r>
    </w:p>
    <w:p w14:paraId="00000063" w14:textId="77777777" w:rsidR="005B4960" w:rsidRDefault="005B4960">
      <w:pPr>
        <w:rPr>
          <w:rFonts w:ascii="Arial" w:eastAsia="Arial" w:hAnsi="Arial" w:cs="Arial"/>
          <w:b/>
          <w:sz w:val="20"/>
          <w:szCs w:val="20"/>
        </w:rPr>
      </w:pPr>
    </w:p>
    <w:p w14:paraId="00000064" w14:textId="77777777" w:rsidR="005B4960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Instructional Designer</w:t>
      </w:r>
    </w:p>
    <w:p w14:paraId="00000065" w14:textId="77777777" w:rsidR="005B496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 Capital A&amp;NZ (April 2015 – April 2016)</w:t>
      </w:r>
    </w:p>
    <w:p w14:paraId="00000066" w14:textId="77777777" w:rsidR="005B4960" w:rsidRDefault="005B4960">
      <w:pPr>
        <w:ind w:left="45"/>
        <w:rPr>
          <w:rFonts w:ascii="Arial" w:eastAsia="Arial" w:hAnsi="Arial" w:cs="Arial"/>
          <w:b/>
          <w:sz w:val="20"/>
          <w:szCs w:val="20"/>
        </w:rPr>
      </w:pPr>
    </w:p>
    <w:p w14:paraId="00000067" w14:textId="77777777" w:rsidR="005B4960" w:rsidRDefault="00000000">
      <w:pPr>
        <w:ind w:left="2160" w:hanging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Learning &amp; Development Facilitator </w:t>
      </w:r>
    </w:p>
    <w:p w14:paraId="00000068" w14:textId="51039F05" w:rsidR="005B4960" w:rsidRDefault="00000000">
      <w:pPr>
        <w:ind w:left="2160" w:hanging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 Capital A&amp;NZ (August 2012 – April 2015)</w:t>
      </w:r>
    </w:p>
    <w:sectPr w:rsidR="005B4960" w:rsidSect="004F202E">
      <w:headerReference w:type="default" r:id="rId10"/>
      <w:footerReference w:type="default" r:id="rId11"/>
      <w:pgSz w:w="11906" w:h="16838"/>
      <w:pgMar w:top="1440" w:right="1440" w:bottom="1440" w:left="1440" w:header="56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5B7A" w14:textId="77777777" w:rsidR="008C0C64" w:rsidRDefault="008C0C64">
      <w:r>
        <w:separator/>
      </w:r>
    </w:p>
  </w:endnote>
  <w:endnote w:type="continuationSeparator" w:id="0">
    <w:p w14:paraId="77BDBB3B" w14:textId="77777777" w:rsidR="008C0C64" w:rsidRDefault="008C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A" w14:textId="5EF00060" w:rsidR="005B49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630DC5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7B78" w14:textId="77777777" w:rsidR="008C0C64" w:rsidRDefault="008C0C64">
      <w:r>
        <w:separator/>
      </w:r>
    </w:p>
  </w:footnote>
  <w:footnote w:type="continuationSeparator" w:id="0">
    <w:p w14:paraId="172225DC" w14:textId="77777777" w:rsidR="008C0C64" w:rsidRDefault="008C0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5B49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Ranvir Gardner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F06EB"/>
    <w:multiLevelType w:val="multilevel"/>
    <w:tmpl w:val="2CECB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0444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960"/>
    <w:rsid w:val="00021A19"/>
    <w:rsid w:val="00102EB8"/>
    <w:rsid w:val="001F7D33"/>
    <w:rsid w:val="00292A64"/>
    <w:rsid w:val="00425F99"/>
    <w:rsid w:val="00430B29"/>
    <w:rsid w:val="00491125"/>
    <w:rsid w:val="004E23F1"/>
    <w:rsid w:val="004F202E"/>
    <w:rsid w:val="005B4960"/>
    <w:rsid w:val="00630DC5"/>
    <w:rsid w:val="006A1DB2"/>
    <w:rsid w:val="006B2EE1"/>
    <w:rsid w:val="00733D72"/>
    <w:rsid w:val="00762273"/>
    <w:rsid w:val="008107F7"/>
    <w:rsid w:val="008C0C64"/>
    <w:rsid w:val="00A134DC"/>
    <w:rsid w:val="00A166FA"/>
    <w:rsid w:val="00A415C4"/>
    <w:rsid w:val="00A701DA"/>
    <w:rsid w:val="00A70828"/>
    <w:rsid w:val="00A918B5"/>
    <w:rsid w:val="00B76AEF"/>
    <w:rsid w:val="00B9688F"/>
    <w:rsid w:val="00BA3FF8"/>
    <w:rsid w:val="00CB5359"/>
    <w:rsid w:val="00DF6E06"/>
    <w:rsid w:val="00E519CD"/>
    <w:rsid w:val="00EE29B5"/>
    <w:rsid w:val="00FE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6C320"/>
  <w15:docId w15:val="{E1FE27EA-D193-3D41-ABF2-73AF7224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D37"/>
    <w:rPr>
      <w:rFonts w:eastAsia="SimSun"/>
      <w:lang w:eastAsia="zh-CN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D3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D3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customStyle="1" w:styleId="Normal1">
    <w:name w:val="Normal1"/>
  </w:style>
  <w:style w:type="character" w:styleId="Hyperlink">
    <w:name w:val="Hyperlink"/>
    <w:rsid w:val="00FD6D37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6D37"/>
    <w:rPr>
      <w:rFonts w:ascii="Cambria" w:eastAsia="Times New Roman" w:hAnsi="Cambria" w:cs="Times New Roman"/>
      <w:b/>
      <w:bCs/>
      <w:kern w:val="28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D6D37"/>
    <w:rPr>
      <w:rFonts w:ascii="Cambria" w:eastAsia="Times New Roman" w:hAnsi="Cambria" w:cs="Times New Roman"/>
      <w:b/>
      <w:bCs/>
      <w:i/>
      <w:iCs/>
      <w:sz w:val="28"/>
      <w:szCs w:val="28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B214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31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1F0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3431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1F0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rsid w:val="005D551F"/>
    <w:pPr>
      <w:jc w:val="both"/>
    </w:pPr>
    <w:rPr>
      <w:rFonts w:eastAsia="Times New Roman"/>
      <w:szCs w:val="20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5D551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51F"/>
    <w:rPr>
      <w:rFonts w:ascii="Tahoma" w:eastAsia="SimSun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00051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gardner.mai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nvirgard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S0OzR/70Bikp/JV5m/qAacmKQ==">AMUW2mVR77KDw1jzIcuEPhfr3872enFfEV2oyBbjt0rOhhiOM8WEOMveMBaeBhOzYZfwQmvaBp/BYY61oCSpt2uYFkBVAJIMhr9P2JDOzGFzwcOmWzDOaos=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Gardner</dc:creator>
  <cp:lastModifiedBy>Gardner, Ranvir (Latitude Financial)</cp:lastModifiedBy>
  <cp:revision>16</cp:revision>
  <dcterms:created xsi:type="dcterms:W3CDTF">2018-09-23T08:02:00Z</dcterms:created>
  <dcterms:modified xsi:type="dcterms:W3CDTF">2022-10-27T10:30:00Z</dcterms:modified>
</cp:coreProperties>
</file>