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29371" w14:textId="77777777" w:rsidR="001950A5" w:rsidRPr="001950A5" w:rsidRDefault="001950A5" w:rsidP="001950A5">
      <w:pPr>
        <w:shd w:val="clear" w:color="auto" w:fill="FFFFFF"/>
        <w:spacing w:line="276" w:lineRule="auto"/>
        <w:outlineLvl w:val="2"/>
        <w:rPr>
          <w:rFonts w:eastAsia="Times New Roman" w:cs="Times New Roman"/>
          <w:b/>
          <w:bCs/>
          <w:color w:val="222222"/>
          <w:sz w:val="22"/>
          <w:szCs w:val="22"/>
          <w:lang w:eastAsia="en-GB"/>
        </w:rPr>
      </w:pPr>
      <w:r w:rsidRPr="001950A5">
        <w:rPr>
          <w:rFonts w:eastAsia="Times New Roman" w:cs="Times New Roman"/>
          <w:b/>
          <w:bCs/>
          <w:color w:val="222222"/>
          <w:sz w:val="22"/>
          <w:szCs w:val="22"/>
          <w:lang w:eastAsia="en-GB"/>
        </w:rPr>
        <w:t>MODULE DESCRIPTOR</w:t>
      </w:r>
    </w:p>
    <w:tbl>
      <w:tblPr>
        <w:tblW w:w="1008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5047"/>
        <w:gridCol w:w="5033"/>
      </w:tblGrid>
      <w:tr w:rsidR="001950A5" w:rsidRPr="001950A5" w14:paraId="29E882FA" w14:textId="77777777" w:rsidTr="001950A5">
        <w:tc>
          <w:tcPr>
            <w:tcW w:w="4506"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2F8F41A6"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TITLE</w:t>
            </w:r>
          </w:p>
        </w:tc>
        <w:tc>
          <w:tcPr>
            <w:tcW w:w="4494"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25D650DA" w14:textId="02D172B9" w:rsidR="001950A5" w:rsidRPr="001950A5" w:rsidRDefault="00210BFE" w:rsidP="001950A5">
            <w:pPr>
              <w:spacing w:line="276" w:lineRule="auto"/>
              <w:rPr>
                <w:rFonts w:eastAsia="Times New Roman" w:cs="Times New Roman"/>
                <w:color w:val="333333"/>
                <w:sz w:val="22"/>
                <w:szCs w:val="22"/>
                <w:lang w:eastAsia="en-GB"/>
              </w:rPr>
            </w:pPr>
            <w:r>
              <w:rPr>
                <w:rFonts w:eastAsia="Times New Roman" w:cs="Times New Roman"/>
                <w:color w:val="333333"/>
                <w:sz w:val="22"/>
                <w:szCs w:val="22"/>
                <w:lang w:eastAsia="en-GB"/>
              </w:rPr>
              <w:t>Robotics</w:t>
            </w:r>
          </w:p>
        </w:tc>
      </w:tr>
      <w:tr w:rsidR="001950A5" w:rsidRPr="001950A5" w14:paraId="03BAABEA" w14:textId="77777777" w:rsidTr="001950A5">
        <w:tc>
          <w:tcPr>
            <w:tcW w:w="4506"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57F58B1C"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MODULE CODE</w:t>
            </w:r>
          </w:p>
        </w:tc>
        <w:tc>
          <w:tcPr>
            <w:tcW w:w="4494"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01E6864B" w14:textId="07C1B156"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55-60</w:t>
            </w:r>
            <w:r w:rsidR="00210BFE">
              <w:rPr>
                <w:rFonts w:eastAsia="Times New Roman" w:cs="Times New Roman"/>
                <w:color w:val="333333"/>
                <w:sz w:val="22"/>
                <w:szCs w:val="22"/>
                <w:lang w:eastAsia="en-GB"/>
              </w:rPr>
              <w:t>8216</w:t>
            </w:r>
          </w:p>
        </w:tc>
      </w:tr>
      <w:tr w:rsidR="001950A5" w:rsidRPr="001950A5" w14:paraId="7B371D38" w14:textId="77777777" w:rsidTr="001950A5">
        <w:tc>
          <w:tcPr>
            <w:tcW w:w="4506"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2B61DA1F"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LEVEL</w:t>
            </w:r>
          </w:p>
        </w:tc>
        <w:tc>
          <w:tcPr>
            <w:tcW w:w="4494"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63F9A4E0"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6</w:t>
            </w:r>
          </w:p>
        </w:tc>
      </w:tr>
      <w:tr w:rsidR="001950A5" w:rsidRPr="001950A5" w14:paraId="55B873F0" w14:textId="77777777" w:rsidTr="001950A5">
        <w:tc>
          <w:tcPr>
            <w:tcW w:w="4506"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0C68EED3"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CREDITS</w:t>
            </w:r>
          </w:p>
        </w:tc>
        <w:tc>
          <w:tcPr>
            <w:tcW w:w="4494"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309EC355"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20</w:t>
            </w:r>
          </w:p>
        </w:tc>
      </w:tr>
      <w:tr w:rsidR="001950A5" w:rsidRPr="001950A5" w14:paraId="38E52106" w14:textId="77777777" w:rsidTr="001950A5">
        <w:tc>
          <w:tcPr>
            <w:tcW w:w="4506"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204492C9" w14:textId="35C0CD73" w:rsidR="001950A5" w:rsidRPr="001950A5" w:rsidRDefault="00210BFE" w:rsidP="001950A5">
            <w:pPr>
              <w:spacing w:line="276" w:lineRule="auto"/>
              <w:rPr>
                <w:rFonts w:eastAsia="Times New Roman" w:cs="Times New Roman"/>
                <w:color w:val="333333"/>
                <w:sz w:val="22"/>
                <w:szCs w:val="22"/>
                <w:lang w:eastAsia="en-GB"/>
              </w:rPr>
            </w:pPr>
            <w:r>
              <w:rPr>
                <w:rFonts w:eastAsia="Times New Roman" w:cs="Times New Roman"/>
                <w:color w:val="333333"/>
                <w:sz w:val="22"/>
                <w:szCs w:val="22"/>
                <w:lang w:eastAsia="en-GB"/>
              </w:rPr>
              <w:t>COLLEGE</w:t>
            </w:r>
          </w:p>
        </w:tc>
        <w:tc>
          <w:tcPr>
            <w:tcW w:w="4494"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01BFDF46" w14:textId="40B88E91" w:rsidR="001950A5" w:rsidRPr="001950A5" w:rsidRDefault="00210BFE" w:rsidP="001950A5">
            <w:pPr>
              <w:spacing w:line="276" w:lineRule="auto"/>
              <w:rPr>
                <w:rFonts w:eastAsia="Times New Roman" w:cs="Times New Roman"/>
                <w:color w:val="333333"/>
                <w:sz w:val="22"/>
                <w:szCs w:val="22"/>
                <w:lang w:eastAsia="en-GB"/>
              </w:rPr>
            </w:pPr>
            <w:r>
              <w:rPr>
                <w:rFonts w:eastAsia="Times New Roman" w:cs="Times New Roman"/>
                <w:color w:val="333333"/>
                <w:sz w:val="22"/>
                <w:szCs w:val="22"/>
                <w:lang w:eastAsia="en-GB"/>
              </w:rPr>
              <w:t>BTE</w:t>
            </w:r>
          </w:p>
        </w:tc>
      </w:tr>
      <w:tr w:rsidR="001950A5" w:rsidRPr="001950A5" w14:paraId="6FC00454" w14:textId="77777777" w:rsidTr="001950A5">
        <w:tc>
          <w:tcPr>
            <w:tcW w:w="4506"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4930BD8C"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DEPARTMENT</w:t>
            </w:r>
          </w:p>
        </w:tc>
        <w:tc>
          <w:tcPr>
            <w:tcW w:w="4494"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6DE47095" w14:textId="174598AE" w:rsidR="001950A5" w:rsidRPr="001950A5" w:rsidRDefault="00210BFE" w:rsidP="001950A5">
            <w:pPr>
              <w:spacing w:line="276" w:lineRule="auto"/>
              <w:rPr>
                <w:rFonts w:eastAsia="Times New Roman" w:cs="Times New Roman"/>
                <w:color w:val="333333"/>
                <w:sz w:val="22"/>
                <w:szCs w:val="22"/>
                <w:lang w:eastAsia="en-GB"/>
              </w:rPr>
            </w:pPr>
            <w:r>
              <w:rPr>
                <w:rFonts w:eastAsia="Times New Roman" w:cs="Times New Roman"/>
                <w:color w:val="333333"/>
                <w:sz w:val="22"/>
                <w:szCs w:val="22"/>
                <w:lang w:eastAsia="en-GB"/>
              </w:rPr>
              <w:t>Computing</w:t>
            </w:r>
          </w:p>
        </w:tc>
      </w:tr>
      <w:tr w:rsidR="001950A5" w:rsidRPr="001950A5" w14:paraId="04A80307" w14:textId="77777777" w:rsidTr="001950A5">
        <w:tc>
          <w:tcPr>
            <w:tcW w:w="4506"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347302A0"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SUBJECT GROUP</w:t>
            </w:r>
          </w:p>
        </w:tc>
        <w:tc>
          <w:tcPr>
            <w:tcW w:w="4494"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3B38948F" w14:textId="6DD2775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 xml:space="preserve">COMPUTER SCIENCE AND SOFTWARE </w:t>
            </w:r>
            <w:r w:rsidR="00210BFE">
              <w:rPr>
                <w:rFonts w:eastAsia="Times New Roman" w:cs="Times New Roman"/>
                <w:color w:val="333333"/>
                <w:sz w:val="22"/>
                <w:szCs w:val="22"/>
                <w:lang w:eastAsia="en-GB"/>
              </w:rPr>
              <w:t>ENGINEERING</w:t>
            </w:r>
          </w:p>
        </w:tc>
      </w:tr>
      <w:tr w:rsidR="001950A5" w:rsidRPr="001950A5" w14:paraId="64489ED2" w14:textId="77777777" w:rsidTr="001950A5">
        <w:tc>
          <w:tcPr>
            <w:tcW w:w="4506"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3C88C530"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COLLABORATIVE PARTNER / LOCATION (If applicable)</w:t>
            </w:r>
          </w:p>
        </w:tc>
        <w:tc>
          <w:tcPr>
            <w:tcW w:w="4494"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66018B44" w14:textId="77777777" w:rsidR="001950A5" w:rsidRPr="001950A5" w:rsidRDefault="001950A5" w:rsidP="001950A5">
            <w:pPr>
              <w:spacing w:line="276" w:lineRule="auto"/>
              <w:rPr>
                <w:rFonts w:eastAsia="Times New Roman" w:cs="Times New Roman"/>
                <w:color w:val="333333"/>
                <w:sz w:val="22"/>
                <w:szCs w:val="22"/>
                <w:lang w:eastAsia="en-GB"/>
              </w:rPr>
            </w:pPr>
          </w:p>
        </w:tc>
      </w:tr>
      <w:tr w:rsidR="001950A5" w:rsidRPr="001950A5" w14:paraId="01467CE8" w14:textId="77777777" w:rsidTr="001950A5">
        <w:tc>
          <w:tcPr>
            <w:tcW w:w="4506"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5101C670"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TOTAL NUMBER OF NOTIONAL STUDY HOURS FOR THIS MODULE</w:t>
            </w:r>
            <w:r w:rsidRPr="001950A5">
              <w:rPr>
                <w:rFonts w:eastAsia="Times New Roman" w:cs="Times New Roman"/>
                <w:color w:val="333333"/>
                <w:sz w:val="22"/>
                <w:szCs w:val="22"/>
                <w:lang w:eastAsia="en-GB"/>
              </w:rPr>
              <w:br/>
              <w:t>Based on 10 notional study hours per credit</w:t>
            </w:r>
          </w:p>
        </w:tc>
        <w:tc>
          <w:tcPr>
            <w:tcW w:w="4494"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4C26A2F5"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200</w:t>
            </w:r>
          </w:p>
        </w:tc>
      </w:tr>
      <w:tr w:rsidR="001950A5" w:rsidRPr="001950A5" w14:paraId="2AE59E30" w14:textId="77777777" w:rsidTr="001950A5">
        <w:tc>
          <w:tcPr>
            <w:tcW w:w="4506"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083272FA"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TOTAL NUMBER OF SCHEDULED LEARNING AND TEACHING ACTIVITIES</w:t>
            </w:r>
          </w:p>
        </w:tc>
        <w:tc>
          <w:tcPr>
            <w:tcW w:w="4494"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1271981F"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48</w:t>
            </w:r>
          </w:p>
        </w:tc>
      </w:tr>
      <w:tr w:rsidR="001950A5" w:rsidRPr="001950A5" w14:paraId="3D85F3BA" w14:textId="77777777" w:rsidTr="001950A5">
        <w:tc>
          <w:tcPr>
            <w:tcW w:w="4506"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45F26D1E"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TOTAL NUMBER OF INDEPENDENT LEARNING HOURS</w:t>
            </w:r>
            <w:r w:rsidRPr="001950A5">
              <w:rPr>
                <w:rFonts w:eastAsia="Times New Roman" w:cs="Times New Roman"/>
                <w:color w:val="333333"/>
                <w:sz w:val="22"/>
                <w:szCs w:val="22"/>
                <w:lang w:eastAsia="en-GB"/>
              </w:rPr>
              <w:br/>
              <w:t>Including time allowed for assessment activities</w:t>
            </w:r>
          </w:p>
        </w:tc>
        <w:tc>
          <w:tcPr>
            <w:tcW w:w="4494"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0050F9A6"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152</w:t>
            </w:r>
          </w:p>
        </w:tc>
      </w:tr>
      <w:tr w:rsidR="001950A5" w:rsidRPr="001950A5" w14:paraId="40E385B3" w14:textId="77777777" w:rsidTr="001950A5">
        <w:trPr>
          <w:trHeight w:val="540"/>
        </w:trPr>
        <w:tc>
          <w:tcPr>
            <w:tcW w:w="4506"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56E3F6AB"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TYPICAL NUMBER OF SCHEDULE LEARNING AND TEACHING ACTIVITIES PER WEEK</w:t>
            </w:r>
          </w:p>
        </w:tc>
        <w:tc>
          <w:tcPr>
            <w:tcW w:w="4494" w:type="dxa"/>
            <w:tcBorders>
              <w:top w:val="single" w:sz="6" w:space="0" w:color="BBBBBB"/>
              <w:left w:val="single" w:sz="6" w:space="0" w:color="BBBBBB"/>
              <w:bottom w:val="single" w:sz="6" w:space="0" w:color="BBBBBB"/>
              <w:right w:val="single" w:sz="6" w:space="0" w:color="BBBBBB"/>
            </w:tcBorders>
            <w:tcMar>
              <w:top w:w="120" w:type="dxa"/>
              <w:left w:w="120" w:type="dxa"/>
              <w:bottom w:w="120" w:type="dxa"/>
              <w:right w:w="120" w:type="dxa"/>
            </w:tcMar>
            <w:hideMark/>
          </w:tcPr>
          <w:p w14:paraId="027AED05" w14:textId="77777777" w:rsidR="001950A5" w:rsidRPr="001950A5" w:rsidRDefault="001950A5" w:rsidP="001950A5">
            <w:pPr>
              <w:spacing w:line="276" w:lineRule="auto"/>
              <w:rPr>
                <w:rFonts w:eastAsia="Times New Roman" w:cs="Times New Roman"/>
                <w:color w:val="333333"/>
                <w:sz w:val="22"/>
                <w:szCs w:val="22"/>
                <w:lang w:eastAsia="en-GB"/>
              </w:rPr>
            </w:pPr>
          </w:p>
        </w:tc>
      </w:tr>
    </w:tbl>
    <w:p w14:paraId="738CF64C" w14:textId="77777777" w:rsidR="001950A5" w:rsidRDefault="001950A5" w:rsidP="001950A5">
      <w:pPr>
        <w:shd w:val="clear" w:color="auto" w:fill="FFFFFF"/>
        <w:spacing w:line="276" w:lineRule="auto"/>
        <w:outlineLvl w:val="2"/>
        <w:rPr>
          <w:rFonts w:eastAsia="Times New Roman" w:cs="Times New Roman"/>
          <w:b/>
          <w:bCs/>
          <w:color w:val="222222"/>
          <w:sz w:val="22"/>
          <w:szCs w:val="22"/>
          <w:lang w:eastAsia="en-GB"/>
        </w:rPr>
      </w:pPr>
    </w:p>
    <w:p w14:paraId="01D1C364" w14:textId="77777777" w:rsidR="001950A5" w:rsidRPr="001950A5" w:rsidRDefault="001950A5" w:rsidP="001950A5">
      <w:pPr>
        <w:shd w:val="clear" w:color="auto" w:fill="FFFFFF"/>
        <w:spacing w:line="276" w:lineRule="auto"/>
        <w:outlineLvl w:val="2"/>
        <w:rPr>
          <w:rFonts w:eastAsia="Times New Roman" w:cs="Times New Roman"/>
          <w:b/>
          <w:bCs/>
          <w:color w:val="222222"/>
          <w:sz w:val="22"/>
          <w:szCs w:val="22"/>
          <w:lang w:eastAsia="en-GB"/>
        </w:rPr>
      </w:pPr>
      <w:r w:rsidRPr="001950A5">
        <w:rPr>
          <w:rFonts w:eastAsia="Times New Roman" w:cs="Times New Roman"/>
          <w:b/>
          <w:bCs/>
          <w:color w:val="222222"/>
          <w:sz w:val="22"/>
          <w:szCs w:val="22"/>
          <w:lang w:eastAsia="en-GB"/>
        </w:rPr>
        <w:t>MODULE LEARNING OUTCOMES</w:t>
      </w:r>
    </w:p>
    <w:p w14:paraId="67417784" w14:textId="77777777" w:rsidR="001950A5" w:rsidRPr="001950A5" w:rsidRDefault="001950A5" w:rsidP="001950A5">
      <w:pPr>
        <w:numPr>
          <w:ilvl w:val="0"/>
          <w:numId w:val="1"/>
        </w:numPr>
        <w:shd w:val="clear" w:color="auto" w:fill="FFFFFF"/>
        <w:spacing w:line="276" w:lineRule="auto"/>
        <w:ind w:left="384"/>
        <w:rPr>
          <w:rFonts w:eastAsia="Times New Roman" w:cs="Times New Roman"/>
          <w:color w:val="333333"/>
          <w:sz w:val="22"/>
          <w:szCs w:val="22"/>
          <w:lang w:eastAsia="en-GB"/>
        </w:rPr>
      </w:pPr>
      <w:r w:rsidRPr="001950A5">
        <w:rPr>
          <w:rFonts w:eastAsia="Times New Roman" w:cs="Times New Roman"/>
          <w:color w:val="333333"/>
          <w:sz w:val="22"/>
          <w:szCs w:val="22"/>
          <w:lang w:eastAsia="en-GB"/>
        </w:rPr>
        <w:t>Identify and critically assess the elements needed within a physical computing system</w:t>
      </w:r>
    </w:p>
    <w:p w14:paraId="5592F8E4" w14:textId="77777777" w:rsidR="001950A5" w:rsidRPr="001950A5" w:rsidRDefault="001950A5" w:rsidP="001950A5">
      <w:pPr>
        <w:numPr>
          <w:ilvl w:val="0"/>
          <w:numId w:val="1"/>
        </w:numPr>
        <w:shd w:val="clear" w:color="auto" w:fill="FFFFFF"/>
        <w:spacing w:line="276" w:lineRule="auto"/>
        <w:ind w:left="384"/>
        <w:rPr>
          <w:rFonts w:eastAsia="Times New Roman" w:cs="Times New Roman"/>
          <w:color w:val="333333"/>
          <w:sz w:val="22"/>
          <w:szCs w:val="22"/>
          <w:lang w:eastAsia="en-GB"/>
        </w:rPr>
      </w:pPr>
      <w:r w:rsidRPr="001950A5">
        <w:rPr>
          <w:rFonts w:eastAsia="Times New Roman" w:cs="Times New Roman"/>
          <w:color w:val="333333"/>
          <w:sz w:val="22"/>
          <w:szCs w:val="22"/>
          <w:lang w:eastAsia="en-GB"/>
        </w:rPr>
        <w:t>Interface a programmable controller with peripheral devices such as sensors, switches, key pads, motors, lights, sound, displays and other input devices and actuators.</w:t>
      </w:r>
    </w:p>
    <w:p w14:paraId="02632FEE" w14:textId="77777777" w:rsidR="001950A5" w:rsidRPr="001950A5" w:rsidRDefault="001950A5" w:rsidP="001950A5">
      <w:pPr>
        <w:numPr>
          <w:ilvl w:val="0"/>
          <w:numId w:val="1"/>
        </w:numPr>
        <w:shd w:val="clear" w:color="auto" w:fill="FFFFFF"/>
        <w:spacing w:line="276" w:lineRule="auto"/>
        <w:ind w:left="384"/>
        <w:rPr>
          <w:rFonts w:eastAsia="Times New Roman" w:cs="Times New Roman"/>
          <w:color w:val="333333"/>
          <w:sz w:val="22"/>
          <w:szCs w:val="22"/>
          <w:lang w:eastAsia="en-GB"/>
        </w:rPr>
      </w:pPr>
      <w:r w:rsidRPr="001950A5">
        <w:rPr>
          <w:rFonts w:eastAsia="Times New Roman" w:cs="Times New Roman"/>
          <w:color w:val="333333"/>
          <w:sz w:val="22"/>
          <w:szCs w:val="22"/>
          <w:lang w:eastAsia="en-GB"/>
        </w:rPr>
        <w:t>Determine what types of devices are appropriate for various products and processes.</w:t>
      </w:r>
    </w:p>
    <w:p w14:paraId="32325C8F" w14:textId="77777777" w:rsidR="001950A5" w:rsidRPr="001950A5" w:rsidRDefault="001950A5" w:rsidP="001950A5">
      <w:pPr>
        <w:numPr>
          <w:ilvl w:val="0"/>
          <w:numId w:val="1"/>
        </w:numPr>
        <w:shd w:val="clear" w:color="auto" w:fill="FFFFFF"/>
        <w:spacing w:line="276" w:lineRule="auto"/>
        <w:ind w:left="384"/>
        <w:rPr>
          <w:rFonts w:eastAsia="Times New Roman" w:cs="Times New Roman"/>
          <w:color w:val="333333"/>
          <w:sz w:val="22"/>
          <w:szCs w:val="22"/>
          <w:lang w:eastAsia="en-GB"/>
        </w:rPr>
      </w:pPr>
      <w:r w:rsidRPr="001950A5">
        <w:rPr>
          <w:rFonts w:eastAsia="Times New Roman" w:cs="Times New Roman"/>
          <w:color w:val="333333"/>
          <w:sz w:val="22"/>
          <w:szCs w:val="22"/>
          <w:lang w:eastAsia="en-GB"/>
        </w:rPr>
        <w:t>Design and implement 'control' algorithms for the relevant hardware platforms.</w:t>
      </w:r>
    </w:p>
    <w:p w14:paraId="51159C0A" w14:textId="77777777" w:rsidR="001950A5" w:rsidRDefault="001950A5" w:rsidP="001950A5">
      <w:pPr>
        <w:shd w:val="clear" w:color="auto" w:fill="FFFFFF"/>
        <w:spacing w:line="276" w:lineRule="auto"/>
        <w:outlineLvl w:val="2"/>
        <w:rPr>
          <w:rFonts w:eastAsia="Times New Roman" w:cs="Times New Roman"/>
          <w:b/>
          <w:bCs/>
          <w:color w:val="222222"/>
          <w:sz w:val="22"/>
          <w:szCs w:val="22"/>
          <w:lang w:eastAsia="en-GB"/>
        </w:rPr>
      </w:pPr>
    </w:p>
    <w:p w14:paraId="450FFE0E" w14:textId="77777777" w:rsidR="001950A5" w:rsidRPr="001950A5" w:rsidRDefault="001950A5" w:rsidP="001950A5">
      <w:pPr>
        <w:shd w:val="clear" w:color="auto" w:fill="FFFFFF"/>
        <w:spacing w:line="276" w:lineRule="auto"/>
        <w:rPr>
          <w:rFonts w:cs="Times New Roman"/>
          <w:color w:val="333333"/>
          <w:sz w:val="22"/>
          <w:szCs w:val="22"/>
          <w:lang w:eastAsia="en-GB"/>
        </w:rPr>
      </w:pPr>
      <w:r w:rsidRPr="001950A5">
        <w:rPr>
          <w:rFonts w:cs="Times New Roman"/>
          <w:b/>
          <w:bCs/>
          <w:color w:val="333333"/>
          <w:sz w:val="22"/>
          <w:szCs w:val="22"/>
          <w:bdr w:val="none" w:sz="0" w:space="0" w:color="auto" w:frame="1"/>
          <w:lang w:eastAsia="en-GB"/>
        </w:rPr>
        <w:t>MODULE AIM</w:t>
      </w:r>
    </w:p>
    <w:p w14:paraId="1192316F" w14:textId="77777777" w:rsidR="001950A5" w:rsidRPr="001950A5" w:rsidRDefault="001950A5" w:rsidP="001950A5">
      <w:pPr>
        <w:shd w:val="clear" w:color="auto" w:fill="FFFFFF"/>
        <w:spacing w:line="276" w:lineRule="auto"/>
        <w:rPr>
          <w:rFonts w:cs="Times New Roman"/>
          <w:color w:val="333333"/>
          <w:sz w:val="22"/>
          <w:szCs w:val="22"/>
          <w:lang w:eastAsia="en-GB"/>
        </w:rPr>
      </w:pPr>
      <w:r w:rsidRPr="001950A5">
        <w:rPr>
          <w:rFonts w:cs="Times New Roman"/>
          <w:color w:val="333333"/>
          <w:sz w:val="22"/>
          <w:szCs w:val="22"/>
          <w:lang w:eastAsia="en-GB"/>
        </w:rPr>
        <w:t xml:space="preserve">In recent years, ‘electronics’ has moved away from the design and development of circuitry and towards the use of programmable devices which receive input from (many) sensors and use that information in various ways to ‘control’ outputs and produce effects. This movement is reflected in an emerging terminology which refers to the "internet of things" and "physical computing", classic examples being the use of </w:t>
      </w:r>
      <w:proofErr w:type="spellStart"/>
      <w:r w:rsidRPr="001950A5">
        <w:rPr>
          <w:rFonts w:cs="Times New Roman"/>
          <w:color w:val="333333"/>
          <w:sz w:val="22"/>
          <w:szCs w:val="22"/>
          <w:lang w:eastAsia="en-GB"/>
        </w:rPr>
        <w:t>arduino</w:t>
      </w:r>
      <w:proofErr w:type="spellEnd"/>
      <w:r w:rsidRPr="001950A5">
        <w:rPr>
          <w:rFonts w:cs="Times New Roman"/>
          <w:color w:val="333333"/>
          <w:sz w:val="22"/>
          <w:szCs w:val="22"/>
          <w:lang w:eastAsia="en-GB"/>
        </w:rPr>
        <w:t xml:space="preserve"> boards, robotics, raspberry pi’s and similar single board computers. Applications are widespread: in so-called 'physical computing', robotics, graphics, textiles, real-time 'big data' monitoring applications and the home.</w:t>
      </w:r>
      <w:r w:rsidRPr="001950A5">
        <w:rPr>
          <w:rFonts w:cs="Times New Roman"/>
          <w:color w:val="333333"/>
          <w:sz w:val="22"/>
          <w:szCs w:val="22"/>
          <w:lang w:eastAsia="en-GB"/>
        </w:rPr>
        <w:br/>
      </w:r>
      <w:r w:rsidRPr="001950A5">
        <w:rPr>
          <w:rFonts w:cs="Times New Roman"/>
          <w:color w:val="333333"/>
          <w:sz w:val="22"/>
          <w:szCs w:val="22"/>
          <w:lang w:eastAsia="en-GB"/>
        </w:rPr>
        <w:lastRenderedPageBreak/>
        <w:t>The aim of this skills-based module is to expose 'computing students' to this emerging aspect of IT technology and explore software application development for such platforms.</w:t>
      </w:r>
    </w:p>
    <w:p w14:paraId="307F3AB4" w14:textId="77777777" w:rsidR="001950A5" w:rsidRDefault="001950A5" w:rsidP="001950A5">
      <w:pPr>
        <w:shd w:val="clear" w:color="auto" w:fill="FFFFFF"/>
        <w:spacing w:line="276" w:lineRule="auto"/>
        <w:rPr>
          <w:rFonts w:cs="Times New Roman"/>
          <w:b/>
          <w:bCs/>
          <w:color w:val="333333"/>
          <w:sz w:val="22"/>
          <w:szCs w:val="22"/>
          <w:bdr w:val="none" w:sz="0" w:space="0" w:color="auto" w:frame="1"/>
          <w:lang w:eastAsia="en-GB"/>
        </w:rPr>
      </w:pPr>
    </w:p>
    <w:p w14:paraId="1BFBDAE4" w14:textId="77777777" w:rsidR="001950A5" w:rsidRPr="001950A5" w:rsidRDefault="001950A5" w:rsidP="001950A5">
      <w:pPr>
        <w:shd w:val="clear" w:color="auto" w:fill="FFFFFF"/>
        <w:spacing w:line="276" w:lineRule="auto"/>
        <w:rPr>
          <w:rFonts w:cs="Times New Roman"/>
          <w:color w:val="333333"/>
          <w:sz w:val="22"/>
          <w:szCs w:val="22"/>
          <w:lang w:eastAsia="en-GB"/>
        </w:rPr>
      </w:pPr>
      <w:r w:rsidRPr="001950A5">
        <w:rPr>
          <w:rFonts w:cs="Times New Roman"/>
          <w:b/>
          <w:bCs/>
          <w:color w:val="333333"/>
          <w:sz w:val="22"/>
          <w:szCs w:val="22"/>
          <w:bdr w:val="none" w:sz="0" w:space="0" w:color="auto" w:frame="1"/>
          <w:lang w:eastAsia="en-GB"/>
        </w:rPr>
        <w:t>INDICATIVE CONTENT</w:t>
      </w:r>
    </w:p>
    <w:p w14:paraId="28092BF4" w14:textId="77777777" w:rsidR="001950A5" w:rsidRPr="001950A5" w:rsidRDefault="001950A5" w:rsidP="001950A5">
      <w:pPr>
        <w:numPr>
          <w:ilvl w:val="0"/>
          <w:numId w:val="2"/>
        </w:numPr>
        <w:shd w:val="clear" w:color="auto" w:fill="FFFFFF"/>
        <w:spacing w:line="276" w:lineRule="auto"/>
        <w:ind w:left="384"/>
        <w:rPr>
          <w:rFonts w:eastAsia="Times New Roman" w:cs="Times New Roman"/>
          <w:color w:val="333333"/>
          <w:sz w:val="22"/>
          <w:szCs w:val="22"/>
          <w:lang w:eastAsia="en-GB"/>
        </w:rPr>
      </w:pPr>
      <w:r w:rsidRPr="001950A5">
        <w:rPr>
          <w:rFonts w:eastAsia="Times New Roman" w:cs="Times New Roman"/>
          <w:color w:val="333333"/>
          <w:sz w:val="22"/>
          <w:szCs w:val="22"/>
          <w:lang w:eastAsia="en-GB"/>
        </w:rPr>
        <w:t>Prototyping tools, processes, and methods</w:t>
      </w:r>
    </w:p>
    <w:p w14:paraId="02E8024A" w14:textId="77777777" w:rsidR="001950A5" w:rsidRPr="001950A5" w:rsidRDefault="001950A5" w:rsidP="001950A5">
      <w:pPr>
        <w:numPr>
          <w:ilvl w:val="0"/>
          <w:numId w:val="2"/>
        </w:numPr>
        <w:shd w:val="clear" w:color="auto" w:fill="FFFFFF"/>
        <w:spacing w:line="276" w:lineRule="auto"/>
        <w:ind w:left="384"/>
        <w:rPr>
          <w:rFonts w:eastAsia="Times New Roman" w:cs="Times New Roman"/>
          <w:color w:val="333333"/>
          <w:sz w:val="22"/>
          <w:szCs w:val="22"/>
          <w:lang w:eastAsia="en-GB"/>
        </w:rPr>
      </w:pPr>
      <w:r w:rsidRPr="001950A5">
        <w:rPr>
          <w:rFonts w:eastAsia="Times New Roman" w:cs="Times New Roman"/>
          <w:color w:val="333333"/>
          <w:sz w:val="22"/>
          <w:szCs w:val="22"/>
          <w:lang w:eastAsia="en-GB"/>
        </w:rPr>
        <w:t>The elements of a physical computing system: controller, motors, sensors etc</w:t>
      </w:r>
    </w:p>
    <w:p w14:paraId="19AC91C6" w14:textId="77777777" w:rsidR="001950A5" w:rsidRPr="001950A5" w:rsidRDefault="001950A5" w:rsidP="001950A5">
      <w:pPr>
        <w:numPr>
          <w:ilvl w:val="0"/>
          <w:numId w:val="2"/>
        </w:numPr>
        <w:shd w:val="clear" w:color="auto" w:fill="FFFFFF"/>
        <w:spacing w:line="276" w:lineRule="auto"/>
        <w:ind w:left="384"/>
        <w:rPr>
          <w:rFonts w:eastAsia="Times New Roman" w:cs="Times New Roman"/>
          <w:color w:val="333333"/>
          <w:sz w:val="22"/>
          <w:szCs w:val="22"/>
          <w:lang w:eastAsia="en-GB"/>
        </w:rPr>
      </w:pPr>
      <w:r w:rsidRPr="001950A5">
        <w:rPr>
          <w:rFonts w:eastAsia="Times New Roman" w:cs="Times New Roman"/>
          <w:color w:val="333333"/>
          <w:sz w:val="22"/>
          <w:szCs w:val="22"/>
          <w:lang w:eastAsia="en-GB"/>
        </w:rPr>
        <w:t>Embedded devices and operating systems.</w:t>
      </w:r>
    </w:p>
    <w:p w14:paraId="0C6117F3" w14:textId="77777777" w:rsidR="001950A5" w:rsidRPr="001950A5" w:rsidRDefault="001950A5" w:rsidP="001950A5">
      <w:pPr>
        <w:numPr>
          <w:ilvl w:val="0"/>
          <w:numId w:val="2"/>
        </w:numPr>
        <w:shd w:val="clear" w:color="auto" w:fill="FFFFFF"/>
        <w:spacing w:line="276" w:lineRule="auto"/>
        <w:ind w:left="384"/>
        <w:rPr>
          <w:rFonts w:eastAsia="Times New Roman" w:cs="Times New Roman"/>
          <w:color w:val="333333"/>
          <w:sz w:val="22"/>
          <w:szCs w:val="22"/>
          <w:lang w:eastAsia="en-GB"/>
        </w:rPr>
      </w:pPr>
      <w:r w:rsidRPr="001950A5">
        <w:rPr>
          <w:rFonts w:eastAsia="Times New Roman" w:cs="Times New Roman"/>
          <w:color w:val="333333"/>
          <w:sz w:val="22"/>
          <w:szCs w:val="22"/>
          <w:lang w:eastAsia="en-GB"/>
        </w:rPr>
        <w:t>Robotics and other applications</w:t>
      </w:r>
    </w:p>
    <w:p w14:paraId="03E0868B" w14:textId="77777777" w:rsidR="001950A5" w:rsidRPr="001950A5" w:rsidRDefault="001950A5" w:rsidP="001950A5">
      <w:pPr>
        <w:numPr>
          <w:ilvl w:val="0"/>
          <w:numId w:val="2"/>
        </w:numPr>
        <w:shd w:val="clear" w:color="auto" w:fill="FFFFFF"/>
        <w:spacing w:line="276" w:lineRule="auto"/>
        <w:ind w:left="384"/>
        <w:rPr>
          <w:rFonts w:eastAsia="Times New Roman" w:cs="Times New Roman"/>
          <w:color w:val="333333"/>
          <w:sz w:val="22"/>
          <w:szCs w:val="22"/>
          <w:lang w:eastAsia="en-GB"/>
        </w:rPr>
      </w:pPr>
      <w:r w:rsidRPr="001950A5">
        <w:rPr>
          <w:rFonts w:eastAsia="Times New Roman" w:cs="Times New Roman"/>
          <w:color w:val="333333"/>
          <w:sz w:val="22"/>
          <w:szCs w:val="22"/>
          <w:lang w:eastAsia="en-GB"/>
        </w:rPr>
        <w:t>Vision</w:t>
      </w:r>
    </w:p>
    <w:p w14:paraId="57963DFD" w14:textId="77777777" w:rsidR="001950A5" w:rsidRPr="001950A5" w:rsidRDefault="001950A5" w:rsidP="001950A5">
      <w:pPr>
        <w:numPr>
          <w:ilvl w:val="0"/>
          <w:numId w:val="2"/>
        </w:numPr>
        <w:shd w:val="clear" w:color="auto" w:fill="FFFFFF"/>
        <w:spacing w:line="276" w:lineRule="auto"/>
        <w:ind w:left="384"/>
        <w:rPr>
          <w:rFonts w:eastAsia="Times New Roman" w:cs="Times New Roman"/>
          <w:color w:val="333333"/>
          <w:sz w:val="22"/>
          <w:szCs w:val="22"/>
          <w:lang w:eastAsia="en-GB"/>
        </w:rPr>
      </w:pPr>
      <w:r w:rsidRPr="001950A5">
        <w:rPr>
          <w:rFonts w:eastAsia="Times New Roman" w:cs="Times New Roman"/>
          <w:color w:val="333333"/>
          <w:sz w:val="22"/>
          <w:szCs w:val="22"/>
          <w:lang w:eastAsia="en-GB"/>
        </w:rPr>
        <w:t>Handling real-time data</w:t>
      </w:r>
    </w:p>
    <w:p w14:paraId="39D4F54B" w14:textId="77777777" w:rsidR="001950A5" w:rsidRDefault="001950A5" w:rsidP="001950A5">
      <w:pPr>
        <w:numPr>
          <w:ilvl w:val="0"/>
          <w:numId w:val="2"/>
        </w:numPr>
        <w:shd w:val="clear" w:color="auto" w:fill="FFFFFF"/>
        <w:spacing w:line="276" w:lineRule="auto"/>
        <w:ind w:left="384"/>
        <w:rPr>
          <w:rFonts w:eastAsia="Times New Roman" w:cs="Times New Roman"/>
          <w:color w:val="333333"/>
          <w:sz w:val="22"/>
          <w:szCs w:val="22"/>
          <w:lang w:eastAsia="en-GB"/>
        </w:rPr>
      </w:pPr>
      <w:r w:rsidRPr="001950A5">
        <w:rPr>
          <w:rFonts w:eastAsia="Times New Roman" w:cs="Times New Roman"/>
          <w:color w:val="333333"/>
          <w:sz w:val="22"/>
          <w:szCs w:val="22"/>
          <w:lang w:eastAsia="en-GB"/>
        </w:rPr>
        <w:t>Control algorithms.</w:t>
      </w:r>
    </w:p>
    <w:p w14:paraId="39D304AE" w14:textId="77777777" w:rsidR="001950A5" w:rsidRPr="001950A5" w:rsidRDefault="001950A5" w:rsidP="001950A5">
      <w:pPr>
        <w:shd w:val="clear" w:color="auto" w:fill="FFFFFF"/>
        <w:spacing w:line="276" w:lineRule="auto"/>
        <w:ind w:left="384"/>
        <w:rPr>
          <w:rFonts w:eastAsia="Times New Roman" w:cs="Times New Roman"/>
          <w:color w:val="333333"/>
          <w:sz w:val="22"/>
          <w:szCs w:val="22"/>
          <w:lang w:eastAsia="en-GB"/>
        </w:rPr>
      </w:pPr>
    </w:p>
    <w:p w14:paraId="6F675728" w14:textId="77777777" w:rsidR="001950A5" w:rsidRPr="001950A5" w:rsidRDefault="001950A5" w:rsidP="001950A5">
      <w:pPr>
        <w:shd w:val="clear" w:color="auto" w:fill="FFFFFF"/>
        <w:spacing w:line="276" w:lineRule="auto"/>
        <w:rPr>
          <w:rFonts w:cs="Times New Roman"/>
          <w:color w:val="333333"/>
          <w:sz w:val="22"/>
          <w:szCs w:val="22"/>
          <w:lang w:eastAsia="en-GB"/>
        </w:rPr>
      </w:pPr>
      <w:r w:rsidRPr="001950A5">
        <w:rPr>
          <w:rFonts w:cs="Times New Roman"/>
          <w:b/>
          <w:bCs/>
          <w:color w:val="333333"/>
          <w:sz w:val="22"/>
          <w:szCs w:val="22"/>
          <w:bdr w:val="none" w:sz="0" w:space="0" w:color="auto" w:frame="1"/>
          <w:lang w:eastAsia="en-GB"/>
        </w:rPr>
        <w:t>LEARNING, TEACHING AND ASSESSMENT - STRATEGY AND METHODS</w:t>
      </w:r>
    </w:p>
    <w:p w14:paraId="6A879277" w14:textId="77777777" w:rsidR="001950A5" w:rsidRPr="001950A5" w:rsidRDefault="001950A5" w:rsidP="001950A5">
      <w:pPr>
        <w:shd w:val="clear" w:color="auto" w:fill="FFFFFF"/>
        <w:spacing w:line="276" w:lineRule="auto"/>
        <w:rPr>
          <w:rFonts w:cs="Times New Roman"/>
          <w:color w:val="333333"/>
          <w:sz w:val="22"/>
          <w:szCs w:val="22"/>
          <w:lang w:eastAsia="en-GB"/>
        </w:rPr>
      </w:pPr>
      <w:r w:rsidRPr="001950A5">
        <w:rPr>
          <w:rFonts w:cs="Times New Roman"/>
          <w:color w:val="333333"/>
          <w:sz w:val="22"/>
          <w:szCs w:val="22"/>
          <w:lang w:eastAsia="en-GB"/>
        </w:rPr>
        <w:t>Students will be supported in their learning, to achieve the above outcomes, in the following ways:</w:t>
      </w:r>
    </w:p>
    <w:p w14:paraId="6E0ABFA9" w14:textId="7653A502" w:rsidR="001950A5" w:rsidRDefault="001950A5" w:rsidP="001950A5">
      <w:pPr>
        <w:shd w:val="clear" w:color="auto" w:fill="FFFFFF"/>
        <w:spacing w:line="276" w:lineRule="auto"/>
        <w:rPr>
          <w:rFonts w:cs="Times New Roman"/>
          <w:color w:val="333333"/>
          <w:sz w:val="22"/>
          <w:szCs w:val="22"/>
          <w:lang w:eastAsia="en-GB"/>
        </w:rPr>
      </w:pPr>
      <w:r w:rsidRPr="001950A5">
        <w:rPr>
          <w:rFonts w:cs="Times New Roman"/>
          <w:color w:val="333333"/>
          <w:sz w:val="22"/>
          <w:szCs w:val="22"/>
          <w:lang w:eastAsia="en-GB"/>
        </w:rPr>
        <w:t xml:space="preserve">Topics will be presented in lectures and workshops incorporating a practical programme. Students will be supported by </w:t>
      </w:r>
      <w:r w:rsidR="00D668D0" w:rsidRPr="001950A5">
        <w:rPr>
          <w:rFonts w:cs="Times New Roman"/>
          <w:color w:val="333333"/>
          <w:sz w:val="22"/>
          <w:szCs w:val="22"/>
          <w:lang w:eastAsia="en-GB"/>
        </w:rPr>
        <w:t>tutors;</w:t>
      </w:r>
      <w:r w:rsidRPr="001950A5">
        <w:rPr>
          <w:rFonts w:cs="Times New Roman"/>
          <w:color w:val="333333"/>
          <w:sz w:val="22"/>
          <w:szCs w:val="22"/>
          <w:lang w:eastAsia="en-GB"/>
        </w:rPr>
        <w:t xml:space="preserve"> peer discussion and review will be encouraged in the development of a creative proposal for each assessment task. Student's skills in receiving and giving constructive feedback will be honed and they will develop their ability to reflect upon lessons learned.</w:t>
      </w:r>
    </w:p>
    <w:p w14:paraId="2D67ADD5" w14:textId="77777777" w:rsidR="001950A5" w:rsidRDefault="001950A5" w:rsidP="001950A5">
      <w:pPr>
        <w:shd w:val="clear" w:color="auto" w:fill="FFFFFF"/>
        <w:spacing w:line="276" w:lineRule="auto"/>
        <w:rPr>
          <w:rFonts w:cs="Times New Roman"/>
          <w:color w:val="333333"/>
          <w:sz w:val="22"/>
          <w:szCs w:val="22"/>
          <w:lang w:eastAsia="en-GB"/>
        </w:rPr>
      </w:pPr>
    </w:p>
    <w:p w14:paraId="7D848C88" w14:textId="77777777" w:rsidR="001950A5" w:rsidRPr="001950A5" w:rsidRDefault="001950A5" w:rsidP="001950A5">
      <w:pPr>
        <w:shd w:val="clear" w:color="auto" w:fill="FFFFFF"/>
        <w:spacing w:line="276" w:lineRule="auto"/>
        <w:outlineLvl w:val="2"/>
        <w:rPr>
          <w:rFonts w:eastAsia="Times New Roman" w:cs="Times New Roman"/>
          <w:b/>
          <w:bCs/>
          <w:color w:val="222222"/>
          <w:sz w:val="22"/>
          <w:szCs w:val="22"/>
          <w:lang w:eastAsia="en-GB"/>
        </w:rPr>
      </w:pPr>
      <w:r w:rsidRPr="001950A5">
        <w:rPr>
          <w:rFonts w:eastAsia="Times New Roman" w:cs="Times New Roman"/>
          <w:b/>
          <w:bCs/>
          <w:color w:val="222222"/>
          <w:sz w:val="22"/>
          <w:szCs w:val="22"/>
          <w:lang w:eastAsia="en-GB"/>
        </w:rPr>
        <w:t>ASSESSMENT INFORMATION</w:t>
      </w:r>
    </w:p>
    <w:tbl>
      <w:tblPr>
        <w:tblpPr w:leftFromText="180" w:rightFromText="180" w:vertAnchor="text" w:horzAnchor="page" w:tblpX="1373" w:tblpY="180"/>
        <w:tblW w:w="10080" w:type="dxa"/>
        <w:tblBorders>
          <w:top w:val="single" w:sz="6" w:space="0" w:color="BBBBBB"/>
          <w:left w:val="single" w:sz="6" w:space="0" w:color="BBBBBB"/>
          <w:bottom w:val="single" w:sz="6" w:space="0" w:color="BBBBBB"/>
          <w:right w:val="single" w:sz="6" w:space="0" w:color="BBBBBB"/>
        </w:tblBorders>
        <w:shd w:val="clear" w:color="auto" w:fill="FFFFFF"/>
        <w:tblCellMar>
          <w:left w:w="0" w:type="dxa"/>
          <w:right w:w="0" w:type="dxa"/>
        </w:tblCellMar>
        <w:tblLook w:val="04A0" w:firstRow="1" w:lastRow="0" w:firstColumn="1" w:lastColumn="0" w:noHBand="0" w:noVBand="1"/>
      </w:tblPr>
      <w:tblGrid>
        <w:gridCol w:w="2427"/>
        <w:gridCol w:w="3104"/>
        <w:gridCol w:w="1346"/>
        <w:gridCol w:w="1869"/>
        <w:gridCol w:w="1334"/>
      </w:tblGrid>
      <w:tr w:rsidR="001950A5" w:rsidRPr="001950A5" w14:paraId="178C8601" w14:textId="77777777" w:rsidTr="001950A5">
        <w:tc>
          <w:tcPr>
            <w:tcW w:w="396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61103A89"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Task No.</w:t>
            </w:r>
          </w:p>
        </w:tc>
        <w:tc>
          <w:tcPr>
            <w:tcW w:w="3576"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46A280CC"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Assessment Task Description</w:t>
            </w:r>
            <w:r w:rsidRPr="001950A5">
              <w:rPr>
                <w:rFonts w:eastAsia="Times New Roman" w:cs="Times New Roman"/>
                <w:color w:val="333333"/>
                <w:sz w:val="22"/>
                <w:szCs w:val="22"/>
                <w:lang w:eastAsia="en-GB"/>
              </w:rPr>
              <w:br/>
              <w:t>(e.g. essay, artwork, journal etc)</w:t>
            </w:r>
          </w:p>
        </w:tc>
        <w:tc>
          <w:tcPr>
            <w:tcW w:w="1620"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6333E295"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Word Count or Exam Duration</w:t>
            </w:r>
          </w:p>
        </w:tc>
        <w:tc>
          <w:tcPr>
            <w:tcW w:w="248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58884B1D"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Task Weighting %</w:t>
            </w:r>
          </w:p>
        </w:tc>
        <w:tc>
          <w:tcPr>
            <w:tcW w:w="1353"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7FB68155"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Assessment Task Type</w:t>
            </w:r>
            <w:r w:rsidRPr="001950A5">
              <w:rPr>
                <w:rFonts w:eastAsia="Times New Roman" w:cs="Times New Roman"/>
                <w:color w:val="333333"/>
                <w:sz w:val="22"/>
                <w:szCs w:val="22"/>
                <w:lang w:eastAsia="en-GB"/>
              </w:rPr>
              <w:br/>
              <w:t>Coursework (CW)</w:t>
            </w:r>
            <w:r w:rsidRPr="001950A5">
              <w:rPr>
                <w:rFonts w:eastAsia="Times New Roman" w:cs="Times New Roman"/>
                <w:color w:val="333333"/>
                <w:sz w:val="22"/>
                <w:szCs w:val="22"/>
                <w:lang w:eastAsia="en-GB"/>
              </w:rPr>
              <w:br/>
              <w:t>Written Exam (EX)</w:t>
            </w:r>
            <w:r w:rsidRPr="001950A5">
              <w:rPr>
                <w:rFonts w:eastAsia="Times New Roman" w:cs="Times New Roman"/>
                <w:color w:val="333333"/>
                <w:sz w:val="22"/>
                <w:szCs w:val="22"/>
                <w:lang w:eastAsia="en-GB"/>
              </w:rPr>
              <w:br/>
              <w:t>Practical (PR)</w:t>
            </w:r>
          </w:p>
        </w:tc>
      </w:tr>
      <w:tr w:rsidR="001950A5" w:rsidRPr="001950A5" w14:paraId="6D553DCE" w14:textId="77777777" w:rsidTr="001950A5">
        <w:tc>
          <w:tcPr>
            <w:tcW w:w="396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04FD8C0A"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001</w:t>
            </w:r>
          </w:p>
        </w:tc>
        <w:tc>
          <w:tcPr>
            <w:tcW w:w="3576"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0DF20D8A" w14:textId="4AA37AC0"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Essay</w:t>
            </w:r>
            <w:r w:rsidR="00210BFE">
              <w:rPr>
                <w:rFonts w:eastAsia="Times New Roman" w:cs="Times New Roman"/>
                <w:color w:val="333333"/>
                <w:sz w:val="22"/>
                <w:szCs w:val="22"/>
                <w:lang w:eastAsia="en-GB"/>
              </w:rPr>
              <w:t>/Video</w:t>
            </w:r>
          </w:p>
        </w:tc>
        <w:tc>
          <w:tcPr>
            <w:tcW w:w="1620"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19FE1990"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2000</w:t>
            </w:r>
          </w:p>
        </w:tc>
        <w:tc>
          <w:tcPr>
            <w:tcW w:w="248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44276628"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40</w:t>
            </w:r>
          </w:p>
        </w:tc>
        <w:tc>
          <w:tcPr>
            <w:tcW w:w="1353"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3686D2E4" w14:textId="0A5A8DBE"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CW</w:t>
            </w:r>
          </w:p>
        </w:tc>
      </w:tr>
      <w:tr w:rsidR="001950A5" w:rsidRPr="001950A5" w14:paraId="2899EBC4" w14:textId="77777777" w:rsidTr="001950A5">
        <w:tc>
          <w:tcPr>
            <w:tcW w:w="396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7A3104E3"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002</w:t>
            </w:r>
          </w:p>
        </w:tc>
        <w:tc>
          <w:tcPr>
            <w:tcW w:w="3576"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45957ED0" w14:textId="036DE0E2"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Essay</w:t>
            </w:r>
            <w:r w:rsidR="00210BFE">
              <w:rPr>
                <w:rFonts w:eastAsia="Times New Roman" w:cs="Times New Roman"/>
                <w:color w:val="333333"/>
                <w:sz w:val="22"/>
                <w:szCs w:val="22"/>
                <w:lang w:eastAsia="en-GB"/>
              </w:rPr>
              <w:t>/Video</w:t>
            </w:r>
            <w:r w:rsidR="003B6C81">
              <w:rPr>
                <w:rFonts w:eastAsia="Times New Roman" w:cs="Times New Roman"/>
                <w:color w:val="333333"/>
                <w:sz w:val="22"/>
                <w:szCs w:val="22"/>
                <w:lang w:eastAsia="en-GB"/>
              </w:rPr>
              <w:t>/Presentation</w:t>
            </w:r>
          </w:p>
        </w:tc>
        <w:tc>
          <w:tcPr>
            <w:tcW w:w="1620"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132EBF44"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2500</w:t>
            </w:r>
          </w:p>
        </w:tc>
        <w:tc>
          <w:tcPr>
            <w:tcW w:w="248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036C550B"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60</w:t>
            </w:r>
          </w:p>
        </w:tc>
        <w:tc>
          <w:tcPr>
            <w:tcW w:w="1353"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hideMark/>
          </w:tcPr>
          <w:p w14:paraId="6E074974" w14:textId="77777777" w:rsidR="001950A5" w:rsidRPr="001950A5" w:rsidRDefault="001950A5" w:rsidP="001950A5">
            <w:pPr>
              <w:spacing w:line="276" w:lineRule="auto"/>
              <w:rPr>
                <w:rFonts w:eastAsia="Times New Roman" w:cs="Times New Roman"/>
                <w:color w:val="333333"/>
                <w:sz w:val="22"/>
                <w:szCs w:val="22"/>
                <w:lang w:eastAsia="en-GB"/>
              </w:rPr>
            </w:pPr>
            <w:r w:rsidRPr="001950A5">
              <w:rPr>
                <w:rFonts w:eastAsia="Times New Roman" w:cs="Times New Roman"/>
                <w:color w:val="333333"/>
                <w:sz w:val="22"/>
                <w:szCs w:val="22"/>
                <w:lang w:eastAsia="en-GB"/>
              </w:rPr>
              <w:t>CW</w:t>
            </w:r>
          </w:p>
        </w:tc>
      </w:tr>
    </w:tbl>
    <w:p w14:paraId="33F68529" w14:textId="77777777" w:rsidR="001950A5" w:rsidRDefault="001950A5" w:rsidP="001950A5">
      <w:pPr>
        <w:shd w:val="clear" w:color="auto" w:fill="FFFFFF"/>
        <w:spacing w:line="276" w:lineRule="auto"/>
        <w:outlineLvl w:val="2"/>
        <w:rPr>
          <w:rFonts w:eastAsia="Times New Roman" w:cs="Times New Roman"/>
          <w:b/>
          <w:bCs/>
          <w:color w:val="222222"/>
          <w:sz w:val="22"/>
          <w:szCs w:val="22"/>
          <w:lang w:eastAsia="en-GB"/>
        </w:rPr>
      </w:pPr>
    </w:p>
    <w:p w14:paraId="135F5043" w14:textId="77777777" w:rsidR="001950A5" w:rsidRPr="001950A5" w:rsidRDefault="001950A5" w:rsidP="001950A5">
      <w:pPr>
        <w:shd w:val="clear" w:color="auto" w:fill="FFFFFF"/>
        <w:spacing w:line="276" w:lineRule="auto"/>
        <w:outlineLvl w:val="2"/>
        <w:rPr>
          <w:rFonts w:eastAsia="Times New Roman" w:cs="Times New Roman"/>
          <w:b/>
          <w:bCs/>
          <w:color w:val="222222"/>
          <w:sz w:val="22"/>
          <w:szCs w:val="22"/>
          <w:lang w:eastAsia="en-GB"/>
        </w:rPr>
      </w:pPr>
      <w:r w:rsidRPr="001950A5">
        <w:rPr>
          <w:rFonts w:eastAsia="Times New Roman" w:cs="Times New Roman"/>
          <w:b/>
          <w:bCs/>
          <w:color w:val="222222"/>
          <w:sz w:val="22"/>
          <w:szCs w:val="22"/>
          <w:lang w:eastAsia="en-GB"/>
        </w:rPr>
        <w:t>LEARNING RESOURCES FOR THIS MODULE</w:t>
      </w:r>
    </w:p>
    <w:p w14:paraId="16B8D8B8" w14:textId="747D690A" w:rsidR="00D45F89" w:rsidRPr="001950A5" w:rsidRDefault="008E24B9" w:rsidP="001950A5">
      <w:pPr>
        <w:spacing w:line="276" w:lineRule="auto"/>
        <w:rPr>
          <w:sz w:val="22"/>
          <w:szCs w:val="22"/>
        </w:rPr>
      </w:pPr>
      <w:r>
        <w:t xml:space="preserve">Are included in the </w:t>
      </w:r>
      <w:r w:rsidR="00D668D0">
        <w:t>Learning Materials section of the module site.</w:t>
      </w:r>
    </w:p>
    <w:sectPr w:rsidR="00D45F89" w:rsidRPr="001950A5" w:rsidSect="00161D0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85AA1"/>
    <w:multiLevelType w:val="multilevel"/>
    <w:tmpl w:val="4A5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D3A05"/>
    <w:multiLevelType w:val="multilevel"/>
    <w:tmpl w:val="0340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663493">
    <w:abstractNumId w:val="0"/>
  </w:num>
  <w:num w:numId="2" w16cid:durableId="1445802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0A5"/>
    <w:rsid w:val="00161D06"/>
    <w:rsid w:val="001950A5"/>
    <w:rsid w:val="00210BFE"/>
    <w:rsid w:val="00374899"/>
    <w:rsid w:val="003B6C81"/>
    <w:rsid w:val="008E24B9"/>
    <w:rsid w:val="00D668D0"/>
    <w:rsid w:val="00F17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20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950A5"/>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50A5"/>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1950A5"/>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1950A5"/>
    <w:rPr>
      <w:b/>
      <w:bCs/>
    </w:rPr>
  </w:style>
  <w:style w:type="paragraph" w:customStyle="1" w:styleId="sv-col-md-12">
    <w:name w:val="sv-col-md-12"/>
    <w:basedOn w:val="Normal"/>
    <w:rsid w:val="001950A5"/>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195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639169">
      <w:bodyDiv w:val="1"/>
      <w:marLeft w:val="0"/>
      <w:marRight w:val="0"/>
      <w:marTop w:val="0"/>
      <w:marBottom w:val="0"/>
      <w:divBdr>
        <w:top w:val="none" w:sz="0" w:space="0" w:color="auto"/>
        <w:left w:val="none" w:sz="0" w:space="0" w:color="auto"/>
        <w:bottom w:val="none" w:sz="0" w:space="0" w:color="auto"/>
        <w:right w:val="none" w:sz="0" w:space="0" w:color="auto"/>
      </w:divBdr>
      <w:divsChild>
        <w:div w:id="1454665941">
          <w:marLeft w:val="0"/>
          <w:marRight w:val="0"/>
          <w:marTop w:val="0"/>
          <w:marBottom w:val="0"/>
          <w:divBdr>
            <w:top w:val="none" w:sz="0" w:space="0" w:color="auto"/>
            <w:left w:val="none" w:sz="0" w:space="0" w:color="auto"/>
            <w:bottom w:val="none" w:sz="0" w:space="0" w:color="auto"/>
            <w:right w:val="none" w:sz="0" w:space="0" w:color="auto"/>
          </w:divBdr>
        </w:div>
        <w:div w:id="1295915150">
          <w:marLeft w:val="0"/>
          <w:marRight w:val="0"/>
          <w:marTop w:val="0"/>
          <w:marBottom w:val="0"/>
          <w:divBdr>
            <w:top w:val="none" w:sz="0" w:space="0" w:color="auto"/>
            <w:left w:val="none" w:sz="0" w:space="0" w:color="auto"/>
            <w:bottom w:val="none" w:sz="0" w:space="0" w:color="auto"/>
            <w:right w:val="none" w:sz="0" w:space="0" w:color="auto"/>
          </w:divBdr>
        </w:div>
        <w:div w:id="1044139511">
          <w:marLeft w:val="0"/>
          <w:marRight w:val="0"/>
          <w:marTop w:val="0"/>
          <w:marBottom w:val="0"/>
          <w:divBdr>
            <w:top w:val="none" w:sz="0" w:space="0" w:color="auto"/>
            <w:left w:val="none" w:sz="0" w:space="0" w:color="auto"/>
            <w:bottom w:val="none" w:sz="0" w:space="0" w:color="auto"/>
            <w:right w:val="none" w:sz="0" w:space="0" w:color="auto"/>
          </w:divBdr>
          <w:divsChild>
            <w:div w:id="791288829">
              <w:marLeft w:val="0"/>
              <w:marRight w:val="0"/>
              <w:marTop w:val="0"/>
              <w:marBottom w:val="0"/>
              <w:divBdr>
                <w:top w:val="none" w:sz="0" w:space="0" w:color="auto"/>
                <w:left w:val="none" w:sz="0" w:space="0" w:color="auto"/>
                <w:bottom w:val="none" w:sz="0" w:space="0" w:color="auto"/>
                <w:right w:val="none" w:sz="0" w:space="0" w:color="auto"/>
              </w:divBdr>
            </w:div>
          </w:divsChild>
        </w:div>
        <w:div w:id="778569971">
          <w:marLeft w:val="0"/>
          <w:marRight w:val="0"/>
          <w:marTop w:val="0"/>
          <w:marBottom w:val="0"/>
          <w:divBdr>
            <w:top w:val="none" w:sz="0" w:space="0" w:color="auto"/>
            <w:left w:val="none" w:sz="0" w:space="0" w:color="auto"/>
            <w:bottom w:val="none" w:sz="0" w:space="0" w:color="auto"/>
            <w:right w:val="none" w:sz="0" w:space="0" w:color="auto"/>
          </w:divBdr>
        </w:div>
        <w:div w:id="2057049959">
          <w:marLeft w:val="0"/>
          <w:marRight w:val="0"/>
          <w:marTop w:val="0"/>
          <w:marBottom w:val="0"/>
          <w:divBdr>
            <w:top w:val="none" w:sz="0" w:space="0" w:color="auto"/>
            <w:left w:val="none" w:sz="0" w:space="0" w:color="auto"/>
            <w:bottom w:val="none" w:sz="0" w:space="0" w:color="auto"/>
            <w:right w:val="none" w:sz="0" w:space="0" w:color="auto"/>
          </w:divBdr>
        </w:div>
        <w:div w:id="1633902788">
          <w:marLeft w:val="0"/>
          <w:marRight w:val="0"/>
          <w:marTop w:val="0"/>
          <w:marBottom w:val="0"/>
          <w:divBdr>
            <w:top w:val="none" w:sz="0" w:space="0" w:color="auto"/>
            <w:left w:val="none" w:sz="0" w:space="0" w:color="auto"/>
            <w:bottom w:val="none" w:sz="0" w:space="0" w:color="auto"/>
            <w:right w:val="none" w:sz="0" w:space="0" w:color="auto"/>
          </w:divBdr>
        </w:div>
        <w:div w:id="7012726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Mark</dc:creator>
  <cp:keywords/>
  <dc:description/>
  <cp:lastModifiedBy>Marriott, Michael</cp:lastModifiedBy>
  <cp:revision>6</cp:revision>
  <dcterms:created xsi:type="dcterms:W3CDTF">2020-06-04T09:16:00Z</dcterms:created>
  <dcterms:modified xsi:type="dcterms:W3CDTF">2023-01-11T05:56:00Z</dcterms:modified>
</cp:coreProperties>
</file>