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DuocUC — DSY1104 Desarrollo FullStack II (011D)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Evaluación Parcial N° 2 — Entrega de Encargo</w:t>
      </w:r>
    </w:p>
    <w:p>
      <w:pPr>
        <w:spacing w:after="120"/>
      </w:pPr>
    </w:p>
    <w:p>
      <w:pPr>
        <w:spacing w:after="120" w:before="2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Documento de cobertura de testing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Propuesta y análisis de las pruebas unitarias del frontend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Proyecto: TechStore — Tienda Online</w:t>
      </w:r>
    </w:p>
    <w:p>
      <w:pPr>
        <w:spacing w:after="120"/>
      </w:pP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Integrantes: Nicolás Figueroa — José Muñoz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Repositorio: https://github.com/joe-munozd01/TechStore-Web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1. Introducción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Este documento presenta la propuesta de pruebas unitarias del frontend de TechStore y el análisis de su cobertura. Su objetivo es validar el alcance de los elementos cubiertos por las pruebas: qué se probó, con qué herramientas, cómo se configuró el entorno, qué resultados se obtuvieron y qué partes del código quedan pendientes.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Las pruebas se escribieron con Jasmine y se ejecutan con Karma, siguiendo la propuesta del docente: pruebas de renderizado, de propiedades (props), de estado (state) y de eventos sobre los componentes React.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2. Entorno de pruebas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Herramientas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Función en el proceso de testeo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Jasmine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Define las pruebas (describe, it), las comprobaciones (expect) y los espías/mocks (jasmine.createSpy, spyOn).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las pruebas, muestra el resultado de cada una y genera los reportes de cobertura.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karma-webpack y Babel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Compilan los archivos de prueba y los componentes en JSX antes de ejecutarlos.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jsdom (karma-jsdom-launcher)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 el navegador (DOM) para poder renderizar componentes sin abrir una ventana.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 Library (React)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 los componentes y simula eventos del usuario (clic, escribir en un campo).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karma-coverage (Istanbul)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Mide qué líneas, ramas y funciones del código ejecutan las pruebas.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Configuración (karma.conf.js)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Frameworks: jasmine y webpack; se ejecutan todos los archivos tests/**/*.spec.jsx.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Babel con preset-env y preset-react (runtime automático) más el plugin de Istanbul para medir la cobertura.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Navegador simulado: jsdom, por lo que no requiere instalar Chrome ni Firefox.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Reportes: spec (resultado de cada prueba en la terminal) y coverage (resumen en texto, informe HTML y lcov).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Mocks por alias de módulos: next/link y next/navigation se reemplazan por versiones simples ubicadas en tests/mocks.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Cómo ejecutar las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install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Instala las dependencias del proyecto.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test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Ejecuta todas las pruebas una vez y muestra el resumen de cobertura.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npm run test:watch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Mantiene Karma activo y repite las pruebas al guardar cambios.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Abrir coverage/index.html</w:t>
            </w:r>
          </w:p>
        </w:tc>
        <w:tc>
          <w:tcPr>
            <w:tcW w:type="dxa" w:w="5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Informe de cobertura navegable, archivo por archivo.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3. Alcance de las pruebas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 escribieron 80 pruebas unitarias distribuidas en 17 archivos. La tabla muestra qué módulo o componente valida cada 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5560"/>
        <w:gridCol w:w="90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 de pruebas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valida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Pruebas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Tarjeta de producto: datos por props, producto sin stock y clic en agregar.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ProductList.spec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productos: una tarjeta por elemento y mensaje cuando no hay productos.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SearchBar.spec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Buscador: valor recibido por props y aviso del texto escrito.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del filtro: la lista se reduce al escribir en el buscador.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carritoLogica.spec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del carrito: precio final, agregar, límite de stock, total y quitar.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CarritoVista.spec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Vista del carrito: carrito vacío, total, aumentar cantidad y eliminar.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FormularioCheckout.spec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 de pago: errores al enviar vacío, comunas según región y envío válido.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ResultadoCompra.spec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 exitosa, pago con error y ausencia de orden.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Validaciones del checkout y generación de la orden de compra.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categorias.spec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Categorías, ofertas, descuento y componente ListaCategorias.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usuarios.spec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de usuarios, autenticación y validaciones de login y registro.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Autenticacion.spec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Formularios de login y registro, contexto de sesión y barra de navegación.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 de productos: crear, actualizar y eliminar.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adminLogica.spec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 de producto, reportes, stock crítico y registro de órdenes.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Acceso al panel por rol, CRUD de productos desde el panel y formulario de producto.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paginasInformativas.spec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Blog y formulario de contacto.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contextosYAdmin.spec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Contextos de carrito y productos, barra de navegación, detalle y pantallas del administrador.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5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4. Tipos de prueba aplicados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La propuesta del docente agrupa las pruebas en cuatro tipos. A continuación se indica una prueba representativa de cada uno.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Prueba representativa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 correcto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 una tarjeta por cada producto del arreglo.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ProductList.spec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Renderizado condicional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“Sin stock” y deshabilita el botón cuando el stock es 0. / Muestra un mensaje cuando no hay productos.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ProductCard.spec, ProductList.spec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Propiedades (props)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Muestra el nombre y el precio recibidos por props. / Muestra el valor recibido en el buscador.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ProductCard.spec, SearchBar.spec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(state)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Filtra la lista al escribir en el buscador. / Las comunas disponibles dependen de la región elegida.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Catalogo.spec, FormularioCheckout.spec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Eventos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Llama a onAgregar con el producto al hacer clic. / Avisa con onChange el texto escrito.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ProductCard.spec, SearchBar.spec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 pura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supera el stock disponible al agregar. / Calcula el total del carrito.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carritoLogica.spec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Datos (CRUD)</w:t>
            </w:r>
          </w:p>
        </w:tc>
        <w:tc>
          <w:tcPr>
            <w:tcW w:type="dxa" w:w="4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Crea, actualiza y elimina productos y usuarios.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data.spec, usuarios.spec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5. Uso de mocks y datos simulados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Mock / técnica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Uso en las pruebas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jasmine.createSpy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Función espía para comprobar que un componente llama a onAgregar, onChange, onConfirmar, onEnviar u onGuardar, cuántas veces y con qué argumentos.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spyOn(window, "confirm")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Simula que el administrador acepta o cancela la confirmación al eliminar un producto.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de next/link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Reemplaza el componente Link de Next.js por un enlace &lt;a&gt; simple, porque Karma no cuenta con el enrutador de Next.js.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Mock de next/navigation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Reemplaza usePathname y useRouter para probar el panel de administración.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Proveedores con datos iniciales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CarritoProvider, AuthProvider y ProductosProvider reciben datos de ejemplo (inicial, ordenInicial, usuarioInicial) para controlar el estado de cada prueba.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localStorage de jsdom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 limpia antes de cada prueba y, cuando corresponde, se siembra con órdenes de ejemplo para probar las pantallas del administrador.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6. Las 10 pruebas destacadas para la demostración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 las 80 pruebas, estas diez muestran los distintos tipos de verificación y son las que se explican en la presentación.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2100"/>
        <w:gridCol w:w="2860"/>
      </w:tblGrid>
      <w:tr>
        <w:trPr>
          <w:tblHeader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Prueba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Qué demuestra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 muestra el nombre y el precio recibidos por props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Props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componente usa los datos que recibe del padre.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 muestra “Sin stock” y deshabilita el botón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condicional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interfaz cambia según los datos.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ProductCard llama a onAgregar al hacer clic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 + mock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botón avisa con el producto correcto (spy).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ProductList renderiza una tarjeta por cada producto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de lista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lista refleja todo el arreglo.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SearchBar avisa con onChange el texto escrito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Evento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campo controlado informa los cambios.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Catalogo filtra la lista al escribir en el buscador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cambio de estado actualiza la lista.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FormularioCheckout muestra errores y no confirma si está vacío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se avanza con datos inválidos.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agregarItem no supera el stock disponible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Lógica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Regla de negocio del carrito.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CarritoVista aumenta la cantidad y recalcula el total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 + evento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Interacción completa del carrito.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actualizarProducto modifica solo los campos indicados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CRUD</w:t>
            </w:r>
          </w:p>
        </w:tc>
        <w:tc>
          <w:tcPr>
            <w:tcW w:type="dxa" w:w="2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fuente de datos simulada se comporta como se espera.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7. Resultados de la ejecución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Resultado de ejecutar npm test sobre el proyecto: Executed 80 of 80 SUCCESS. Las 80 pruebas pasan sin errores.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Cubierto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Porcentaje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Líneas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87.4%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Ramas (condiciones)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83.7%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233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80.3%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Los porcentajes se calculan sobre los archivos de components, context, data y lib que las pruebas ejecutan (ver sección 8). Las páginas de la carpeta app no están incluidas en esta medición (ver sección 9).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8. Cobertura por archivo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20"/>
        <w:gridCol w:w="1720"/>
        <w:gridCol w:w="172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Líneas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Ramas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components/admin/AdminDashboard.jsx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(9/9)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components/admin/AdminLayout.jsx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(11/11)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components/admin/AdminOrdenes.jsx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(10/10)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components/admin/AdminOtros.jsx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35.7% (5/14)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33.3%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components/admin/AdminProductos.jsx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38.9% (7/18)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82.4%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44.4%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components/admin/FormularioProducto.jsx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93.8% (15/16)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69.2%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components/admin/useOrdenes.js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(5/5)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components/Campo.jsx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(1/1)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components/CarritoVista.jsx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87.5% (7/8)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components/Catalogo.jsx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(5/5)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components/DetalleProducto.jsx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(5/5)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components/FormularioCheckout.jsx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94.4% (17/18)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88.9%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components/FormularioContacto.jsx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(15/15)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83.3%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components/FormularioLogin.jsx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(13/13)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91.7%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components/FormularioRegistro.jsx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(15/15)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components/ListaBlog.jsx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 (3/4)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components/ListaCategorias.jsx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(4/4)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components/Navbar.jsx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31.3% (5/16)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15.4%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components/ProductCard.jsx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(5/5)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components/ProductList.jsx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(4/4)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components/ResultadoCompra.jsx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(6/6)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components/SearchBar.jsx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(2/2)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context/AuthContext.jsx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74.2% (23/31)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45.5%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context/CarritoContext.jsx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93.3% (14/15)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context/ProductosContext.jsx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80.8% (21/26)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72.7%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data/blog.js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(4/4)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data/ordenes.js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(10/10)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data/productos.js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95.2% (20/21)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data/usuarios.js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88.9% (16/18)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data/zonas.js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(3/3)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lib/almacenamiento.js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83.3% (5/6)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66.7%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lib/carrito.js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(12/12)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85.7%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lib/catalogo.js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(9/9)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lib/ofertas.js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(2/2)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lib/pago.js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(4/4)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lib/reportes.js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(11/11)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lib/validaciones.js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 (44/44)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87.8%</w:t>
            </w:r>
          </w:p>
        </w:tc>
        <w:tc>
          <w:tcPr>
            <w:tcW w:type="dxa" w:w="1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9. Análisis de la cobertura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9.1 Elementos bien cubiertos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lógica pura de la carpeta lib (carrito, validaciones, catálogo, ofertas, pago y reportes) tiene sus líneas cubiertas al 100 %.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formularios (checkout, login, registro, contacto y producto) se prueban con datos inválidos y válidos.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Los componentes de la tienda (tarjeta, lista, buscador, catálogo, carrito, resultado de compra) están cubiertos en renderizado, props, estado y eventos.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control de acceso del panel por rol y el CRUD de productos desde el panel cuentan con pruebas.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9.2 Archivos con menor cobertura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Líneas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Ramas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components/Navbar.jsx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31.3% (5/16)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components/admin/AdminOtros.jsx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35.7% (5/14)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components/admin/AdminProductos.jsx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38.9% (7/18)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82.4%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context/AuthContext.jsx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74.2% (23/31)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45.5%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components/ListaBlog.jsx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75% (3/4)</w:t>
            </w:r>
          </w:p>
        </w:tc>
        <w:tc>
          <w:tcPr>
            <w:tcW w:type="dxa" w:w="2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Son componentes con varias ramas de interfaz (pantallas del panel de administración, barra de navegación y contextos) de las que las pruebas actuales ejercitan solo una parte, por ejemplo el caso sin sesión o los errores de localStorage.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9.3 Código sin pruebas unitarias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Los siguientes archivos no son importados por las pruebas, por lo que no aparecen en el reporte de cobertura: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components/CheckoutPagina.jsx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components/LoginPagina.jsx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components/MarcoTienda.jsx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components/PaginasTienda.jsx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components/ProductosDestacados.jsx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components/RegistroPagina.jsx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Además, los 28 archivos de la carpeta app son páginas delgadas que solo muestran un componente; los componentes que usan ya están cubiertos o figuran en la lista anterior. Estas partes dependen del enrutador de Next.js (rutas, redirecciones) y quedan pendientes de pruebas unitarias; mientras tanto se comprueban recorriendo el sitio en el navegador.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9.4 Plan de mejora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Agregar pruebas para CheckoutPagina, LoginPagina y RegistroPagina simulando el enrutador con el mock de next/navigation.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Cubrir las pantallas restantes del panel (usuarios, perfil y formulario de edición).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Probar los casos de error de localStorage con un espía que simule la falla.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Incorporar las pruebas a un proceso automático (por ejemplo, GitHub Actions) para ejecutarlas en cada push.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10. Conclusiones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El proyecto cuenta con un proceso de testeo unitario completo: entorno configurado con Karma y Jasmine, 80 pruebas que verifican la lógica y el comportamiento de los componentes, uso de mocks y análisis de resultados mediante el reporte de cobertura. Las pruebas cubren las funcionalidades principales de la tienda (catálogo, carrito, checkout, sesión) y del panel de administración. Las brechas identificadas están acotadas y priorizadas en el plan de mejora.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Cobertura de testing TechStore — Página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Nicolás Figueroa y José Muñoz</dc:creator>
  <cp:lastModifiedBy>Un-named</cp:lastModifiedBy>
  <cp:revision>1</cp:revision>
  <dcterms:created xsi:type="dcterms:W3CDTF">2026-10-27T23:02:13.761Z</dcterms:created>
  <dcterms:modified xsi:type="dcterms:W3CDTF">2026-10-27T23:02:13.761Z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