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01DED" w14:textId="77777777" w:rsidR="00052B7A" w:rsidRDefault="00492A6D" w:rsidP="00052B7A">
      <w:pPr>
        <w:tabs>
          <w:tab w:val="center" w:pos="4320"/>
          <w:tab w:val="right" w:pos="9360"/>
        </w:tabs>
        <w:suppressAutoHyphens/>
        <w:rPr>
          <w:rFonts w:ascii="Garamond" w:hAnsi="Garamond"/>
        </w:rPr>
      </w:pPr>
      <w:r w:rsidRPr="00052B7A">
        <w:rPr>
          <w:rFonts w:ascii="Garamond" w:hAnsi="Garamond"/>
        </w:rPr>
        <w:t xml:space="preserve">Professor </w:t>
      </w:r>
      <w:r w:rsidR="004819FA" w:rsidRPr="00052B7A">
        <w:rPr>
          <w:rFonts w:ascii="Garamond" w:hAnsi="Garamond"/>
        </w:rPr>
        <w:t>Wang</w:t>
      </w:r>
      <w:r w:rsidR="00052B7A">
        <w:rPr>
          <w:rFonts w:ascii="Garamond" w:hAnsi="Garamond"/>
        </w:rPr>
        <w:tab/>
      </w:r>
      <w:r w:rsidR="00970FF3">
        <w:rPr>
          <w:rFonts w:ascii="Garamond" w:hAnsi="Garamond"/>
        </w:rPr>
        <w:t>140. Torts</w:t>
      </w:r>
      <w:r w:rsidR="0090404A" w:rsidRPr="00052B7A">
        <w:rPr>
          <w:rFonts w:ascii="Garamond" w:hAnsi="Garamond"/>
        </w:rPr>
        <w:tab/>
      </w:r>
    </w:p>
    <w:p w14:paraId="0B79146C" w14:textId="77777777" w:rsidR="00CF3E01" w:rsidRPr="00052B7A" w:rsidRDefault="0090404A" w:rsidP="00052B7A">
      <w:pPr>
        <w:tabs>
          <w:tab w:val="center" w:pos="4320"/>
          <w:tab w:val="right" w:pos="9360"/>
        </w:tabs>
        <w:suppressAutoHyphens/>
        <w:rPr>
          <w:rFonts w:ascii="Garamond" w:hAnsi="Garamond"/>
        </w:rPr>
      </w:pPr>
      <w:r w:rsidRPr="00052B7A">
        <w:rPr>
          <w:rFonts w:ascii="Garamond" w:hAnsi="Garamond"/>
        </w:rPr>
        <w:tab/>
      </w:r>
      <w:r w:rsidRPr="00052B7A">
        <w:rPr>
          <w:rFonts w:ascii="Garamond" w:hAnsi="Garamond"/>
        </w:rPr>
        <w:tab/>
      </w:r>
      <w:r w:rsidR="00535159" w:rsidRPr="00052B7A">
        <w:rPr>
          <w:rFonts w:ascii="Garamond" w:hAnsi="Garamond"/>
        </w:rPr>
        <w:t xml:space="preserve">              </w:t>
      </w:r>
    </w:p>
    <w:p w14:paraId="3F112882" w14:textId="77777777" w:rsidR="00CF3E01" w:rsidRPr="00052B7A" w:rsidRDefault="00CF3E01" w:rsidP="00CF3E01">
      <w:pPr>
        <w:suppressAutoHyphens/>
        <w:rPr>
          <w:rFonts w:ascii="Garamond" w:hAnsi="Garamond"/>
        </w:rPr>
      </w:pPr>
    </w:p>
    <w:p w14:paraId="104BE2B0" w14:textId="77777777" w:rsidR="00CF3E01" w:rsidRPr="00052B7A" w:rsidRDefault="00CF3E01" w:rsidP="00CF3E01">
      <w:pPr>
        <w:tabs>
          <w:tab w:val="center" w:pos="4680"/>
        </w:tabs>
        <w:suppressAutoHyphens/>
        <w:rPr>
          <w:rFonts w:ascii="Garamond" w:hAnsi="Garamond"/>
        </w:rPr>
      </w:pPr>
      <w:r w:rsidRPr="00052B7A">
        <w:rPr>
          <w:rFonts w:ascii="Garamond" w:hAnsi="Garamond"/>
        </w:rPr>
        <w:t>NAME</w:t>
      </w:r>
      <w:r w:rsidR="000E1133">
        <w:rPr>
          <w:rFonts w:ascii="Garamond" w:hAnsi="Garamond"/>
        </w:rPr>
        <w:t xml:space="preserve"> Joseph Salamy </w:t>
      </w:r>
      <w:r w:rsidRPr="00052B7A">
        <w:rPr>
          <w:rFonts w:ascii="Garamond" w:hAnsi="Garamond"/>
        </w:rPr>
        <w:tab/>
        <w:t>Exercise 1</w:t>
      </w:r>
    </w:p>
    <w:p w14:paraId="4A443D26" w14:textId="77777777" w:rsidR="00CF3E01" w:rsidRPr="00052B7A" w:rsidRDefault="00CF3E01" w:rsidP="00CF3E01">
      <w:pPr>
        <w:tabs>
          <w:tab w:val="left" w:pos="-720"/>
        </w:tabs>
        <w:suppressAutoHyphens/>
        <w:rPr>
          <w:rFonts w:ascii="Garamond" w:hAnsi="Garamond"/>
        </w:rPr>
      </w:pPr>
    </w:p>
    <w:p w14:paraId="36EAB206" w14:textId="77777777" w:rsidR="00CF3E01" w:rsidRPr="00052B7A" w:rsidRDefault="00CF3E01" w:rsidP="00CF3E01">
      <w:pPr>
        <w:tabs>
          <w:tab w:val="left" w:pos="-720"/>
        </w:tabs>
        <w:suppressAutoHyphens/>
        <w:rPr>
          <w:rFonts w:ascii="Garamond" w:hAnsi="Garamond"/>
        </w:rPr>
      </w:pPr>
      <w:r w:rsidRPr="00052B7A">
        <w:rPr>
          <w:rFonts w:ascii="Garamond" w:hAnsi="Garamond"/>
        </w:rPr>
        <w:t xml:space="preserve">Please answer the following questions about </w:t>
      </w:r>
      <w:r w:rsidR="00440701" w:rsidRPr="00052B7A">
        <w:rPr>
          <w:rFonts w:ascii="Garamond" w:hAnsi="Garamond"/>
        </w:rPr>
        <w:t xml:space="preserve">the first assigned case, </w:t>
      </w:r>
      <w:r w:rsidR="00440701" w:rsidRPr="00052B7A">
        <w:rPr>
          <w:rFonts w:ascii="Garamond" w:hAnsi="Garamond"/>
          <w:i/>
        </w:rPr>
        <w:t>Hammontree v. Jenner</w:t>
      </w:r>
      <w:r w:rsidR="00440701" w:rsidRPr="00052B7A">
        <w:rPr>
          <w:rFonts w:ascii="Garamond" w:hAnsi="Garamond"/>
        </w:rPr>
        <w:t xml:space="preserve"> (Casebook 3-6), on this paper, using the spaces provided.  </w:t>
      </w:r>
      <w:r w:rsidRPr="00052B7A">
        <w:rPr>
          <w:rFonts w:ascii="Garamond" w:hAnsi="Garamond"/>
        </w:rPr>
        <w:t xml:space="preserve">Please put your name on the paper and </w:t>
      </w:r>
      <w:r w:rsidR="0074330E">
        <w:rPr>
          <w:rFonts w:ascii="Garamond" w:hAnsi="Garamond"/>
        </w:rPr>
        <w:t xml:space="preserve">post it to the </w:t>
      </w:r>
      <w:r w:rsidR="00BC4D42">
        <w:rPr>
          <w:rFonts w:ascii="Garamond" w:hAnsi="Garamond"/>
        </w:rPr>
        <w:t>BruinLearn</w:t>
      </w:r>
      <w:r w:rsidR="0074330E">
        <w:rPr>
          <w:rFonts w:ascii="Garamond" w:hAnsi="Garamond"/>
        </w:rPr>
        <w:t xml:space="preserve"> folder before class on </w:t>
      </w:r>
      <w:r w:rsidR="00BC4D42">
        <w:rPr>
          <w:rFonts w:ascii="Garamond" w:hAnsi="Garamond"/>
        </w:rPr>
        <w:t xml:space="preserve">Aug. </w:t>
      </w:r>
      <w:r w:rsidR="00595C39">
        <w:rPr>
          <w:rFonts w:ascii="Garamond" w:hAnsi="Garamond"/>
        </w:rPr>
        <w:t>27</w:t>
      </w:r>
      <w:r w:rsidRPr="00052B7A">
        <w:rPr>
          <w:rFonts w:ascii="Garamond" w:hAnsi="Garamond"/>
        </w:rPr>
        <w:t xml:space="preserve">.  </w:t>
      </w:r>
    </w:p>
    <w:p w14:paraId="64BC5423" w14:textId="77777777" w:rsidR="00CF3E01" w:rsidRPr="00052B7A" w:rsidRDefault="00CF3E01" w:rsidP="00CF3E01">
      <w:pPr>
        <w:tabs>
          <w:tab w:val="left" w:pos="-720"/>
        </w:tabs>
        <w:suppressAutoHyphens/>
        <w:rPr>
          <w:rFonts w:ascii="Garamond" w:hAnsi="Garamond"/>
        </w:rPr>
      </w:pPr>
    </w:p>
    <w:p w14:paraId="27F4B941" w14:textId="77777777" w:rsidR="00052B7A" w:rsidRDefault="00052B7A" w:rsidP="00CF3E01">
      <w:pPr>
        <w:tabs>
          <w:tab w:val="left" w:pos="-720"/>
        </w:tabs>
        <w:suppressAutoHyphens/>
        <w:rPr>
          <w:rFonts w:ascii="Garamond" w:hAnsi="Garamond"/>
        </w:rPr>
      </w:pPr>
    </w:p>
    <w:p w14:paraId="7273B3B9" w14:textId="77777777" w:rsidR="00CF3E01" w:rsidRPr="00052B7A" w:rsidRDefault="00CF3E01" w:rsidP="00CF3E01">
      <w:pPr>
        <w:tabs>
          <w:tab w:val="left" w:pos="-720"/>
        </w:tabs>
        <w:suppressAutoHyphens/>
        <w:rPr>
          <w:rFonts w:ascii="Garamond" w:hAnsi="Garamond"/>
        </w:rPr>
      </w:pPr>
      <w:r w:rsidRPr="00052B7A">
        <w:rPr>
          <w:rFonts w:ascii="Garamond" w:hAnsi="Garamond"/>
        </w:rPr>
        <w:t>1. Who initiated the lawsuit in the case?</w:t>
      </w:r>
      <w:r w:rsidR="00B3089A" w:rsidRPr="00052B7A">
        <w:rPr>
          <w:rFonts w:ascii="Garamond" w:hAnsi="Garamond"/>
        </w:rPr>
        <w:t xml:space="preserve">  That is, who is the plaintiff?</w:t>
      </w:r>
    </w:p>
    <w:p w14:paraId="5BC2BA7D" w14:textId="77777777" w:rsidR="00CF3E01" w:rsidRPr="00BC6A56" w:rsidRDefault="00BC6A56" w:rsidP="00CF3E01">
      <w:pPr>
        <w:tabs>
          <w:tab w:val="left" w:pos="-720"/>
        </w:tabs>
        <w:suppressAutoHyphens/>
        <w:rPr>
          <w:rFonts w:ascii="Garamond" w:hAnsi="Garamond"/>
          <w:color w:val="FF0000"/>
        </w:rPr>
      </w:pPr>
      <w:r>
        <w:rPr>
          <w:rFonts w:ascii="Garamond" w:hAnsi="Garamond"/>
          <w:color w:val="FF0000"/>
        </w:rPr>
        <w:t>The plaintiffs are Maxi</w:t>
      </w:r>
      <w:r w:rsidR="004A34C7">
        <w:rPr>
          <w:rFonts w:ascii="Garamond" w:hAnsi="Garamond"/>
          <w:color w:val="FF0000"/>
        </w:rPr>
        <w:t>n</w:t>
      </w:r>
      <w:r>
        <w:rPr>
          <w:rFonts w:ascii="Garamond" w:hAnsi="Garamond"/>
          <w:color w:val="FF0000"/>
        </w:rPr>
        <w:t xml:space="preserve">e Hammontree and her husband. </w:t>
      </w:r>
    </w:p>
    <w:p w14:paraId="58793808" w14:textId="77777777" w:rsidR="00CF3E01" w:rsidRPr="00052B7A" w:rsidRDefault="00CF3E01" w:rsidP="00CF3E01">
      <w:pPr>
        <w:tabs>
          <w:tab w:val="left" w:pos="-720"/>
        </w:tabs>
        <w:suppressAutoHyphens/>
        <w:rPr>
          <w:rFonts w:ascii="Garamond" w:hAnsi="Garamond"/>
        </w:rPr>
      </w:pPr>
    </w:p>
    <w:p w14:paraId="3D6776F4" w14:textId="77777777" w:rsidR="00CF3E01" w:rsidRPr="00052B7A" w:rsidRDefault="00CF3E01" w:rsidP="00CF3E01">
      <w:pPr>
        <w:tabs>
          <w:tab w:val="left" w:pos="-720"/>
        </w:tabs>
        <w:suppressAutoHyphens/>
        <w:rPr>
          <w:rFonts w:ascii="Garamond" w:hAnsi="Garamond"/>
        </w:rPr>
      </w:pPr>
      <w:r w:rsidRPr="00052B7A">
        <w:rPr>
          <w:rFonts w:ascii="Garamond" w:hAnsi="Garamond"/>
        </w:rPr>
        <w:t>2. Who is being sued?  That is, who is the defendant?</w:t>
      </w:r>
    </w:p>
    <w:p w14:paraId="454B45A2" w14:textId="77777777" w:rsidR="00CF3E01" w:rsidRPr="00BC6A56" w:rsidRDefault="00BC6A56" w:rsidP="00CF3E01">
      <w:pPr>
        <w:tabs>
          <w:tab w:val="left" w:pos="-720"/>
        </w:tabs>
        <w:suppressAutoHyphens/>
        <w:rPr>
          <w:rFonts w:ascii="Garamond" w:hAnsi="Garamond"/>
          <w:color w:val="FF0000"/>
        </w:rPr>
      </w:pPr>
      <w:r>
        <w:rPr>
          <w:rFonts w:ascii="Garamond" w:hAnsi="Garamond"/>
          <w:color w:val="FF0000"/>
        </w:rPr>
        <w:t xml:space="preserve">The defendant is Thoms H. Jenner. </w:t>
      </w:r>
    </w:p>
    <w:p w14:paraId="73BB2D44" w14:textId="77777777" w:rsidR="00CF3E01" w:rsidRPr="00052B7A" w:rsidRDefault="00CF3E01" w:rsidP="00CF3E01">
      <w:pPr>
        <w:tabs>
          <w:tab w:val="left" w:pos="-720"/>
        </w:tabs>
        <w:suppressAutoHyphens/>
        <w:rPr>
          <w:rFonts w:ascii="Garamond" w:hAnsi="Garamond"/>
        </w:rPr>
      </w:pPr>
    </w:p>
    <w:p w14:paraId="6EC48C9A" w14:textId="77777777" w:rsidR="00CF3E01" w:rsidRPr="00052B7A" w:rsidRDefault="00CF3E01" w:rsidP="00CF3E01">
      <w:pPr>
        <w:tabs>
          <w:tab w:val="left" w:pos="-720"/>
        </w:tabs>
        <w:suppressAutoHyphens/>
        <w:rPr>
          <w:rFonts w:ascii="Garamond" w:hAnsi="Garamond"/>
        </w:rPr>
      </w:pPr>
      <w:r w:rsidRPr="00052B7A">
        <w:rPr>
          <w:rFonts w:ascii="Garamond" w:hAnsi="Garamond"/>
        </w:rPr>
        <w:t xml:space="preserve">3. What remedy </w:t>
      </w:r>
      <w:r w:rsidR="00B3089A" w:rsidRPr="00052B7A">
        <w:rPr>
          <w:rFonts w:ascii="Garamond" w:hAnsi="Garamond"/>
        </w:rPr>
        <w:t>is</w:t>
      </w:r>
      <w:r w:rsidRPr="00052B7A">
        <w:rPr>
          <w:rFonts w:ascii="Garamond" w:hAnsi="Garamond"/>
        </w:rPr>
        <w:t xml:space="preserve"> the plaintiff seeking?  That is, what </w:t>
      </w:r>
      <w:r w:rsidR="00B3089A" w:rsidRPr="00052B7A">
        <w:rPr>
          <w:rFonts w:ascii="Garamond" w:hAnsi="Garamond"/>
        </w:rPr>
        <w:t>does the plaintiff</w:t>
      </w:r>
      <w:r w:rsidRPr="00052B7A">
        <w:rPr>
          <w:rFonts w:ascii="Garamond" w:hAnsi="Garamond"/>
        </w:rPr>
        <w:t xml:space="preserve"> want to get out of the lawsuit?  </w:t>
      </w:r>
    </w:p>
    <w:p w14:paraId="0552D660" w14:textId="77777777" w:rsidR="00CF3E01" w:rsidRPr="00BC6A56" w:rsidRDefault="00BC6A56" w:rsidP="00CF3E01">
      <w:pPr>
        <w:tabs>
          <w:tab w:val="left" w:pos="-720"/>
        </w:tabs>
        <w:suppressAutoHyphens/>
        <w:rPr>
          <w:rFonts w:ascii="Garamond" w:hAnsi="Garamond"/>
          <w:color w:val="FF0000"/>
        </w:rPr>
      </w:pPr>
      <w:r>
        <w:rPr>
          <w:rFonts w:ascii="Garamond" w:hAnsi="Garamond"/>
          <w:color w:val="FF0000"/>
        </w:rPr>
        <w:t xml:space="preserve">The plaintiffs want compensation for personal injuries and property damage arising out of an automobile accident. </w:t>
      </w:r>
    </w:p>
    <w:p w14:paraId="55F6E00A" w14:textId="77777777" w:rsidR="00CF3E01" w:rsidRPr="00052B7A" w:rsidRDefault="00CF3E01" w:rsidP="00CF3E01">
      <w:pPr>
        <w:tabs>
          <w:tab w:val="left" w:pos="-720"/>
        </w:tabs>
        <w:suppressAutoHyphens/>
        <w:rPr>
          <w:rFonts w:ascii="Garamond" w:hAnsi="Garamond"/>
        </w:rPr>
      </w:pPr>
    </w:p>
    <w:p w14:paraId="7AFDBE30" w14:textId="77777777" w:rsidR="00CF3E01" w:rsidRPr="00052B7A" w:rsidRDefault="00CF3E01" w:rsidP="00CF3E01">
      <w:pPr>
        <w:tabs>
          <w:tab w:val="left" w:pos="-720"/>
        </w:tabs>
        <w:suppressAutoHyphens/>
        <w:rPr>
          <w:rFonts w:ascii="Garamond" w:hAnsi="Garamond"/>
        </w:rPr>
      </w:pPr>
      <w:r w:rsidRPr="00052B7A">
        <w:rPr>
          <w:rFonts w:ascii="Garamond" w:hAnsi="Garamond"/>
        </w:rPr>
        <w:t xml:space="preserve">4. What </w:t>
      </w:r>
      <w:r w:rsidR="001104EF" w:rsidRPr="00052B7A">
        <w:rPr>
          <w:rFonts w:ascii="Garamond" w:hAnsi="Garamond"/>
        </w:rPr>
        <w:t xml:space="preserve">facts </w:t>
      </w:r>
      <w:r w:rsidR="00384C45" w:rsidRPr="00052B7A">
        <w:rPr>
          <w:rFonts w:ascii="Garamond" w:hAnsi="Garamond"/>
        </w:rPr>
        <w:t xml:space="preserve">did the jury have to </w:t>
      </w:r>
      <w:r w:rsidR="001104EF" w:rsidRPr="00052B7A">
        <w:rPr>
          <w:rFonts w:ascii="Garamond" w:hAnsi="Garamond"/>
        </w:rPr>
        <w:t>find were true</w:t>
      </w:r>
      <w:r w:rsidR="00384C45" w:rsidRPr="00052B7A">
        <w:rPr>
          <w:rFonts w:ascii="Garamond" w:hAnsi="Garamond"/>
        </w:rPr>
        <w:t xml:space="preserve"> in the trial court in order to find</w:t>
      </w:r>
      <w:r w:rsidR="004819FA" w:rsidRPr="00052B7A">
        <w:rPr>
          <w:rFonts w:ascii="Garamond" w:hAnsi="Garamond"/>
        </w:rPr>
        <w:t xml:space="preserve"> </w:t>
      </w:r>
      <w:r w:rsidR="00384C45" w:rsidRPr="00052B7A">
        <w:rPr>
          <w:rFonts w:ascii="Garamond" w:hAnsi="Garamond"/>
        </w:rPr>
        <w:t>Jenner not liable?</w:t>
      </w:r>
    </w:p>
    <w:p w14:paraId="7376407B" w14:textId="77777777" w:rsidR="007202F4" w:rsidRPr="00BC6A56" w:rsidRDefault="00BC6A56" w:rsidP="00CF3E01">
      <w:pPr>
        <w:tabs>
          <w:tab w:val="left" w:pos="-720"/>
        </w:tabs>
        <w:suppressAutoHyphens/>
        <w:rPr>
          <w:rFonts w:ascii="Garamond" w:hAnsi="Garamond"/>
          <w:color w:val="FF0000"/>
        </w:rPr>
      </w:pPr>
      <w:r>
        <w:rPr>
          <w:rFonts w:ascii="Garamond" w:hAnsi="Garamond"/>
          <w:color w:val="FF0000"/>
        </w:rPr>
        <w:t xml:space="preserve">The jury had to believe that the driver acted reasonably given his medical history. He was suddenly </w:t>
      </w:r>
      <w:r w:rsidR="0031233C">
        <w:rPr>
          <w:rFonts w:ascii="Garamond" w:hAnsi="Garamond"/>
          <w:color w:val="FF0000"/>
        </w:rPr>
        <w:t>struck</w:t>
      </w:r>
      <w:r>
        <w:rPr>
          <w:rFonts w:ascii="Garamond" w:hAnsi="Garamond"/>
          <w:color w:val="FF0000"/>
        </w:rPr>
        <w:t xml:space="preserve"> by an illness or physical condition which he had no reason whatever to anticipate and of which he had no prior knowledge. He disclosed his condition to his doctor and the DMV, took his prescribed medication, and followed his doctor’s advice. He had no reason to believe he would suffer a seizure while driving. </w:t>
      </w:r>
    </w:p>
    <w:p w14:paraId="1A949111" w14:textId="77777777" w:rsidR="00440701" w:rsidRPr="00052B7A" w:rsidRDefault="00440701" w:rsidP="00CF3E01">
      <w:pPr>
        <w:tabs>
          <w:tab w:val="left" w:pos="-720"/>
        </w:tabs>
        <w:suppressAutoHyphens/>
        <w:rPr>
          <w:rFonts w:ascii="Garamond" w:hAnsi="Garamond"/>
        </w:rPr>
      </w:pPr>
    </w:p>
    <w:p w14:paraId="508DFFAF" w14:textId="77777777" w:rsidR="007202F4" w:rsidRPr="00052B7A" w:rsidRDefault="00CF3E01" w:rsidP="00CF3E01">
      <w:pPr>
        <w:tabs>
          <w:tab w:val="left" w:pos="-720"/>
        </w:tabs>
        <w:suppressAutoHyphens/>
        <w:rPr>
          <w:rFonts w:ascii="Garamond" w:hAnsi="Garamond"/>
        </w:rPr>
      </w:pPr>
      <w:r w:rsidRPr="00052B7A">
        <w:rPr>
          <w:rFonts w:ascii="Garamond" w:hAnsi="Garamond"/>
        </w:rPr>
        <w:t xml:space="preserve">5. What is the basis for the </w:t>
      </w:r>
      <w:r w:rsidR="00440701" w:rsidRPr="00052B7A">
        <w:rPr>
          <w:rFonts w:ascii="Garamond" w:hAnsi="Garamond"/>
        </w:rPr>
        <w:t xml:space="preserve">plaintiffs' </w:t>
      </w:r>
      <w:r w:rsidRPr="00052B7A">
        <w:rPr>
          <w:rFonts w:ascii="Garamond" w:hAnsi="Garamond"/>
        </w:rPr>
        <w:t xml:space="preserve">appeal from the trial court judgment?  That is, what do the </w:t>
      </w:r>
      <w:r w:rsidR="00440701" w:rsidRPr="00052B7A">
        <w:rPr>
          <w:rFonts w:ascii="Garamond" w:hAnsi="Garamond"/>
        </w:rPr>
        <w:t xml:space="preserve">plaintiffs </w:t>
      </w:r>
      <w:r w:rsidRPr="00052B7A">
        <w:rPr>
          <w:rFonts w:ascii="Garamond" w:hAnsi="Garamond"/>
        </w:rPr>
        <w:t>think the trial court did wrong during the trial?</w:t>
      </w:r>
    </w:p>
    <w:p w14:paraId="7296B37D" w14:textId="77777777" w:rsidR="00CF3E01" w:rsidRPr="00BC6A56" w:rsidRDefault="00BC6A56" w:rsidP="0031233C">
      <w:pPr>
        <w:tabs>
          <w:tab w:val="left" w:pos="-720"/>
        </w:tabs>
        <w:suppressAutoHyphens/>
        <w:rPr>
          <w:rFonts w:ascii="Garamond" w:hAnsi="Garamond"/>
          <w:color w:val="FF0000"/>
        </w:rPr>
      </w:pPr>
      <w:r>
        <w:rPr>
          <w:rFonts w:ascii="Garamond" w:hAnsi="Garamond"/>
          <w:color w:val="FF0000"/>
        </w:rPr>
        <w:t xml:space="preserve">The </w:t>
      </w:r>
      <w:r w:rsidR="0031233C">
        <w:rPr>
          <w:rFonts w:ascii="Garamond" w:hAnsi="Garamond"/>
          <w:color w:val="FF0000"/>
        </w:rPr>
        <w:t xml:space="preserve">plaintiff appeals on the basis that the trial court committed prejudicial error in refusing to give their jury instruction on absolute liability. Appellants seek to have the court impose strict liability on drivers affected by physical conditions which could suddenly render them unconscious and who are aware of that condition, drawing comparison to manufacturers who produce items that cause injury. </w:t>
      </w:r>
    </w:p>
    <w:p w14:paraId="1A70B73A" w14:textId="77777777" w:rsidR="00440701" w:rsidRPr="00052B7A" w:rsidRDefault="00440701" w:rsidP="00CF3E01">
      <w:pPr>
        <w:tabs>
          <w:tab w:val="left" w:pos="-720"/>
        </w:tabs>
        <w:suppressAutoHyphens/>
        <w:rPr>
          <w:rFonts w:ascii="Garamond" w:hAnsi="Garamond"/>
        </w:rPr>
      </w:pPr>
    </w:p>
    <w:p w14:paraId="7131E670" w14:textId="77777777" w:rsidR="00CF3E01" w:rsidRPr="00052B7A" w:rsidRDefault="00CF3E01" w:rsidP="00CF3E01">
      <w:pPr>
        <w:tabs>
          <w:tab w:val="left" w:pos="-720"/>
        </w:tabs>
        <w:suppressAutoHyphens/>
        <w:rPr>
          <w:rFonts w:ascii="Garamond" w:hAnsi="Garamond"/>
        </w:rPr>
      </w:pPr>
      <w:r w:rsidRPr="00052B7A">
        <w:rPr>
          <w:rFonts w:ascii="Garamond" w:hAnsi="Garamond"/>
        </w:rPr>
        <w:t>6. What do</w:t>
      </w:r>
      <w:r w:rsidR="00B3089A" w:rsidRPr="00052B7A">
        <w:rPr>
          <w:rFonts w:ascii="Garamond" w:hAnsi="Garamond"/>
        </w:rPr>
        <w:t xml:space="preserve"> the </w:t>
      </w:r>
      <w:r w:rsidR="00440701" w:rsidRPr="00052B7A">
        <w:rPr>
          <w:rFonts w:ascii="Garamond" w:hAnsi="Garamond"/>
        </w:rPr>
        <w:t>plaintiffs</w:t>
      </w:r>
      <w:r w:rsidRPr="00052B7A">
        <w:rPr>
          <w:rFonts w:ascii="Garamond" w:hAnsi="Garamond"/>
        </w:rPr>
        <w:t xml:space="preserve">, who </w:t>
      </w:r>
      <w:r w:rsidR="00440701" w:rsidRPr="00052B7A">
        <w:rPr>
          <w:rFonts w:ascii="Garamond" w:hAnsi="Garamond"/>
        </w:rPr>
        <w:t>are</w:t>
      </w:r>
      <w:r w:rsidR="00B3089A" w:rsidRPr="00052B7A">
        <w:rPr>
          <w:rFonts w:ascii="Garamond" w:hAnsi="Garamond"/>
        </w:rPr>
        <w:t xml:space="preserve"> also the appellant</w:t>
      </w:r>
      <w:r w:rsidR="00440701" w:rsidRPr="00052B7A">
        <w:rPr>
          <w:rFonts w:ascii="Garamond" w:hAnsi="Garamond"/>
        </w:rPr>
        <w:t>s</w:t>
      </w:r>
      <w:r w:rsidRPr="00052B7A">
        <w:rPr>
          <w:rFonts w:ascii="Garamond" w:hAnsi="Garamond"/>
        </w:rPr>
        <w:t xml:space="preserve"> (</w:t>
      </w:r>
      <w:r w:rsidR="00440701" w:rsidRPr="00052B7A">
        <w:rPr>
          <w:rFonts w:ascii="Garamond" w:hAnsi="Garamond"/>
        </w:rPr>
        <w:t>parties</w:t>
      </w:r>
      <w:r w:rsidR="00B3089A" w:rsidRPr="00052B7A">
        <w:rPr>
          <w:rFonts w:ascii="Garamond" w:hAnsi="Garamond"/>
        </w:rPr>
        <w:t xml:space="preserve"> </w:t>
      </w:r>
      <w:r w:rsidRPr="00052B7A">
        <w:rPr>
          <w:rFonts w:ascii="Garamond" w:hAnsi="Garamond"/>
        </w:rPr>
        <w:t xml:space="preserve">who initiated the appeal) want the appellate court to do for </w:t>
      </w:r>
      <w:r w:rsidR="00440701" w:rsidRPr="00052B7A">
        <w:rPr>
          <w:rFonts w:ascii="Garamond" w:hAnsi="Garamond"/>
        </w:rPr>
        <w:t>them</w:t>
      </w:r>
      <w:r w:rsidRPr="00052B7A">
        <w:rPr>
          <w:rFonts w:ascii="Garamond" w:hAnsi="Garamond"/>
        </w:rPr>
        <w:t>?</w:t>
      </w:r>
    </w:p>
    <w:p w14:paraId="226243A3" w14:textId="77777777" w:rsidR="007202F4" w:rsidRPr="0031233C" w:rsidRDefault="0031233C" w:rsidP="00CF3E01">
      <w:pPr>
        <w:tabs>
          <w:tab w:val="left" w:pos="-720"/>
        </w:tabs>
        <w:suppressAutoHyphens/>
        <w:rPr>
          <w:rFonts w:ascii="Garamond" w:hAnsi="Garamond"/>
          <w:color w:val="FF0000"/>
        </w:rPr>
      </w:pPr>
      <w:r>
        <w:rPr>
          <w:rFonts w:ascii="Garamond" w:hAnsi="Garamond"/>
          <w:color w:val="FF0000"/>
        </w:rPr>
        <w:t xml:space="preserve">They want a petition for a hearing by the Supreme Court of California. </w:t>
      </w:r>
    </w:p>
    <w:p w14:paraId="2EC97BE3" w14:textId="77777777" w:rsidR="00CF3E01" w:rsidRPr="00052B7A" w:rsidRDefault="00CF3E01" w:rsidP="00CF3E01">
      <w:pPr>
        <w:tabs>
          <w:tab w:val="left" w:pos="-720"/>
        </w:tabs>
        <w:suppressAutoHyphens/>
        <w:rPr>
          <w:rFonts w:ascii="Garamond" w:hAnsi="Garamond"/>
        </w:rPr>
      </w:pPr>
    </w:p>
    <w:p w14:paraId="02A28BBC" w14:textId="77777777" w:rsidR="00CF3E01" w:rsidRPr="00052B7A" w:rsidRDefault="00CF3E01" w:rsidP="00CF3E01">
      <w:pPr>
        <w:tabs>
          <w:tab w:val="left" w:pos="-720"/>
        </w:tabs>
        <w:suppressAutoHyphens/>
        <w:rPr>
          <w:rFonts w:ascii="Garamond" w:hAnsi="Garamond"/>
        </w:rPr>
      </w:pPr>
      <w:r w:rsidRPr="00052B7A">
        <w:rPr>
          <w:rFonts w:ascii="Garamond" w:hAnsi="Garamond"/>
        </w:rPr>
        <w:t xml:space="preserve">7.  </w:t>
      </w:r>
      <w:r w:rsidR="00440701" w:rsidRPr="00052B7A">
        <w:rPr>
          <w:rFonts w:ascii="Garamond" w:hAnsi="Garamond"/>
        </w:rPr>
        <w:t>After the litigation is over, who has to pay for the damage caused by Mr. Jenner?</w:t>
      </w:r>
      <w:r w:rsidR="00B3089A" w:rsidRPr="00052B7A">
        <w:rPr>
          <w:rFonts w:ascii="Garamond" w:hAnsi="Garamond"/>
        </w:rPr>
        <w:t xml:space="preserve">  </w:t>
      </w:r>
      <w:r w:rsidRPr="00052B7A">
        <w:rPr>
          <w:rFonts w:ascii="Garamond" w:hAnsi="Garamond"/>
        </w:rPr>
        <w:t xml:space="preserve">  </w:t>
      </w:r>
    </w:p>
    <w:p w14:paraId="30D75DBA" w14:textId="77777777" w:rsidR="00CF3E01" w:rsidRPr="0031233C" w:rsidRDefault="0031233C" w:rsidP="00CF3E01">
      <w:pPr>
        <w:tabs>
          <w:tab w:val="left" w:pos="-720"/>
        </w:tabs>
        <w:suppressAutoHyphens/>
        <w:rPr>
          <w:rFonts w:ascii="Garamond" w:hAnsi="Garamond"/>
          <w:color w:val="FF0000"/>
        </w:rPr>
      </w:pPr>
      <w:r>
        <w:rPr>
          <w:rFonts w:ascii="Garamond" w:hAnsi="Garamond"/>
          <w:color w:val="FF0000"/>
        </w:rPr>
        <w:t xml:space="preserve">Mr. Jenner has to pay for his own damages, presumably through his insurance. </w:t>
      </w:r>
    </w:p>
    <w:p w14:paraId="5133656A" w14:textId="77777777" w:rsidR="00B3089A" w:rsidRPr="00052B7A" w:rsidRDefault="00B3089A" w:rsidP="00CF3E01">
      <w:pPr>
        <w:tabs>
          <w:tab w:val="left" w:pos="-720"/>
        </w:tabs>
        <w:suppressAutoHyphens/>
        <w:rPr>
          <w:rFonts w:ascii="Garamond" w:hAnsi="Garamond"/>
        </w:rPr>
      </w:pPr>
    </w:p>
    <w:p w14:paraId="3BC670DE" w14:textId="77777777" w:rsidR="00CF3E01" w:rsidRPr="00052B7A" w:rsidRDefault="00440701" w:rsidP="00CF3E01">
      <w:pPr>
        <w:tabs>
          <w:tab w:val="left" w:pos="-720"/>
        </w:tabs>
        <w:suppressAutoHyphens/>
        <w:rPr>
          <w:rFonts w:ascii="Garamond" w:hAnsi="Garamond"/>
        </w:rPr>
      </w:pPr>
      <w:r w:rsidRPr="00052B7A">
        <w:rPr>
          <w:rFonts w:ascii="Garamond" w:hAnsi="Garamond"/>
        </w:rPr>
        <w:t>8</w:t>
      </w:r>
      <w:r w:rsidR="00B3089A" w:rsidRPr="00052B7A">
        <w:rPr>
          <w:rFonts w:ascii="Garamond" w:hAnsi="Garamond"/>
        </w:rPr>
        <w:t>.</w:t>
      </w:r>
      <w:r w:rsidR="00CF3E01" w:rsidRPr="00052B7A">
        <w:rPr>
          <w:rFonts w:ascii="Garamond" w:hAnsi="Garamond"/>
        </w:rPr>
        <w:t xml:space="preserve">  What </w:t>
      </w:r>
      <w:r w:rsidRPr="00052B7A">
        <w:rPr>
          <w:rFonts w:ascii="Garamond" w:hAnsi="Garamond"/>
        </w:rPr>
        <w:t>a</w:t>
      </w:r>
      <w:r w:rsidR="00CF3E01" w:rsidRPr="00052B7A">
        <w:rPr>
          <w:rFonts w:ascii="Garamond" w:hAnsi="Garamond"/>
        </w:rPr>
        <w:t xml:space="preserve">spect of the case do you find most difficult to understand? </w:t>
      </w:r>
    </w:p>
    <w:p w14:paraId="46E4DAED" w14:textId="77777777" w:rsidR="00A255EA" w:rsidRPr="0031233C" w:rsidRDefault="0031233C">
      <w:pPr>
        <w:rPr>
          <w:rFonts w:ascii="Garamond" w:hAnsi="Garamond"/>
          <w:color w:val="FF0000"/>
        </w:rPr>
      </w:pPr>
      <w:r>
        <w:rPr>
          <w:rFonts w:ascii="Garamond" w:hAnsi="Garamond"/>
          <w:color w:val="FF0000"/>
        </w:rPr>
        <w:t xml:space="preserve">I found the narrative-like nature of the case most difficult to understand. It seemed to ebb and flow, as opposed to clearly laying out what the arguments and ruling are. </w:t>
      </w:r>
    </w:p>
    <w:sectPr w:rsidR="00A255EA" w:rsidRPr="0031233C">
      <w:pgSz w:w="12240" w:h="15840"/>
      <w:pgMar w:top="1440" w:right="1440" w:bottom="1440" w:left="1440" w:header="720" w:footer="10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2AEC24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148941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0524"/>
    <w:rsid w:val="00003993"/>
    <w:rsid w:val="00003C2A"/>
    <w:rsid w:val="0001027A"/>
    <w:rsid w:val="00014873"/>
    <w:rsid w:val="00032990"/>
    <w:rsid w:val="00041CAD"/>
    <w:rsid w:val="00044E97"/>
    <w:rsid w:val="00052B7A"/>
    <w:rsid w:val="000A073C"/>
    <w:rsid w:val="000B30DA"/>
    <w:rsid w:val="000C74A0"/>
    <w:rsid w:val="000D29CC"/>
    <w:rsid w:val="000D5DC0"/>
    <w:rsid w:val="000E1133"/>
    <w:rsid w:val="000E1FE9"/>
    <w:rsid w:val="000F1C2A"/>
    <w:rsid w:val="001104EF"/>
    <w:rsid w:val="001152E5"/>
    <w:rsid w:val="00124911"/>
    <w:rsid w:val="001303C4"/>
    <w:rsid w:val="001347B8"/>
    <w:rsid w:val="00155F1E"/>
    <w:rsid w:val="001643A8"/>
    <w:rsid w:val="00170830"/>
    <w:rsid w:val="00171FFD"/>
    <w:rsid w:val="001739A2"/>
    <w:rsid w:val="0018230B"/>
    <w:rsid w:val="00186FBF"/>
    <w:rsid w:val="001B00C0"/>
    <w:rsid w:val="001B03B0"/>
    <w:rsid w:val="001C0712"/>
    <w:rsid w:val="001C2967"/>
    <w:rsid w:val="001E245F"/>
    <w:rsid w:val="001E46D1"/>
    <w:rsid w:val="001E57D2"/>
    <w:rsid w:val="001F18E9"/>
    <w:rsid w:val="001F5707"/>
    <w:rsid w:val="00203C8D"/>
    <w:rsid w:val="00204422"/>
    <w:rsid w:val="00217DDE"/>
    <w:rsid w:val="002223C5"/>
    <w:rsid w:val="00232DC7"/>
    <w:rsid w:val="00244F2D"/>
    <w:rsid w:val="00250F7C"/>
    <w:rsid w:val="002571CA"/>
    <w:rsid w:val="00257439"/>
    <w:rsid w:val="00261527"/>
    <w:rsid w:val="00262444"/>
    <w:rsid w:val="002672E2"/>
    <w:rsid w:val="002674BB"/>
    <w:rsid w:val="00267B3C"/>
    <w:rsid w:val="0027045C"/>
    <w:rsid w:val="0027151D"/>
    <w:rsid w:val="002743C9"/>
    <w:rsid w:val="00290A64"/>
    <w:rsid w:val="00294157"/>
    <w:rsid w:val="002A2B80"/>
    <w:rsid w:val="002A2CB2"/>
    <w:rsid w:val="002C4C54"/>
    <w:rsid w:val="002D1C5A"/>
    <w:rsid w:val="002D5C0F"/>
    <w:rsid w:val="002D5C56"/>
    <w:rsid w:val="002D78A4"/>
    <w:rsid w:val="002E3783"/>
    <w:rsid w:val="0031233C"/>
    <w:rsid w:val="003163F1"/>
    <w:rsid w:val="0032278D"/>
    <w:rsid w:val="003371F2"/>
    <w:rsid w:val="0035132E"/>
    <w:rsid w:val="00365FBB"/>
    <w:rsid w:val="00384C45"/>
    <w:rsid w:val="00390EFB"/>
    <w:rsid w:val="003C2449"/>
    <w:rsid w:val="003D3619"/>
    <w:rsid w:val="003D634A"/>
    <w:rsid w:val="003E3BC8"/>
    <w:rsid w:val="003F2F58"/>
    <w:rsid w:val="00402610"/>
    <w:rsid w:val="0043199C"/>
    <w:rsid w:val="004326F0"/>
    <w:rsid w:val="00440701"/>
    <w:rsid w:val="0045252A"/>
    <w:rsid w:val="00466DDD"/>
    <w:rsid w:val="004819FA"/>
    <w:rsid w:val="0048250F"/>
    <w:rsid w:val="00492A6D"/>
    <w:rsid w:val="004A32DF"/>
    <w:rsid w:val="004A34C7"/>
    <w:rsid w:val="004D5BE2"/>
    <w:rsid w:val="004E59D2"/>
    <w:rsid w:val="00500EF0"/>
    <w:rsid w:val="00505E90"/>
    <w:rsid w:val="00506C4D"/>
    <w:rsid w:val="00513D72"/>
    <w:rsid w:val="00515DDE"/>
    <w:rsid w:val="005219EB"/>
    <w:rsid w:val="005304AE"/>
    <w:rsid w:val="00531251"/>
    <w:rsid w:val="00535159"/>
    <w:rsid w:val="00541134"/>
    <w:rsid w:val="0056066D"/>
    <w:rsid w:val="00571B89"/>
    <w:rsid w:val="005721B4"/>
    <w:rsid w:val="00595C39"/>
    <w:rsid w:val="005A0839"/>
    <w:rsid w:val="005A4F10"/>
    <w:rsid w:val="005B014F"/>
    <w:rsid w:val="005B14DC"/>
    <w:rsid w:val="005C2E32"/>
    <w:rsid w:val="005C3545"/>
    <w:rsid w:val="005D07ED"/>
    <w:rsid w:val="005E1AFB"/>
    <w:rsid w:val="00600193"/>
    <w:rsid w:val="006148BE"/>
    <w:rsid w:val="00636E67"/>
    <w:rsid w:val="00641D7D"/>
    <w:rsid w:val="006500F6"/>
    <w:rsid w:val="006560EB"/>
    <w:rsid w:val="00677E06"/>
    <w:rsid w:val="006820E0"/>
    <w:rsid w:val="00686FFE"/>
    <w:rsid w:val="006917ED"/>
    <w:rsid w:val="00693CFF"/>
    <w:rsid w:val="00694477"/>
    <w:rsid w:val="006952DC"/>
    <w:rsid w:val="0069551A"/>
    <w:rsid w:val="00697B77"/>
    <w:rsid w:val="006B1729"/>
    <w:rsid w:val="006B40B1"/>
    <w:rsid w:val="006C6AA1"/>
    <w:rsid w:val="006D6E61"/>
    <w:rsid w:val="006E0B0A"/>
    <w:rsid w:val="006E0C29"/>
    <w:rsid w:val="006E3913"/>
    <w:rsid w:val="00706F8A"/>
    <w:rsid w:val="007202F4"/>
    <w:rsid w:val="007277D0"/>
    <w:rsid w:val="0074330E"/>
    <w:rsid w:val="00743A21"/>
    <w:rsid w:val="007544E7"/>
    <w:rsid w:val="00761403"/>
    <w:rsid w:val="007614E7"/>
    <w:rsid w:val="00776EA8"/>
    <w:rsid w:val="007949FF"/>
    <w:rsid w:val="007B0A8B"/>
    <w:rsid w:val="007C1EA9"/>
    <w:rsid w:val="007D24D2"/>
    <w:rsid w:val="007D5016"/>
    <w:rsid w:val="007F76C8"/>
    <w:rsid w:val="007F7F19"/>
    <w:rsid w:val="00820D0D"/>
    <w:rsid w:val="00820D96"/>
    <w:rsid w:val="008211F6"/>
    <w:rsid w:val="00847865"/>
    <w:rsid w:val="0085001B"/>
    <w:rsid w:val="0085785E"/>
    <w:rsid w:val="008612CD"/>
    <w:rsid w:val="008812BF"/>
    <w:rsid w:val="008817AF"/>
    <w:rsid w:val="00890C9B"/>
    <w:rsid w:val="008B69A3"/>
    <w:rsid w:val="008E03A6"/>
    <w:rsid w:val="0090404A"/>
    <w:rsid w:val="009041AF"/>
    <w:rsid w:val="0091113D"/>
    <w:rsid w:val="00934F96"/>
    <w:rsid w:val="0093623F"/>
    <w:rsid w:val="00947C8F"/>
    <w:rsid w:val="0095051B"/>
    <w:rsid w:val="009548D6"/>
    <w:rsid w:val="00970FF3"/>
    <w:rsid w:val="00994098"/>
    <w:rsid w:val="00996CB4"/>
    <w:rsid w:val="009A3CF7"/>
    <w:rsid w:val="009A42F9"/>
    <w:rsid w:val="009B16F8"/>
    <w:rsid w:val="009C330E"/>
    <w:rsid w:val="00A02A82"/>
    <w:rsid w:val="00A036A8"/>
    <w:rsid w:val="00A0657C"/>
    <w:rsid w:val="00A200FC"/>
    <w:rsid w:val="00A21D59"/>
    <w:rsid w:val="00A255EA"/>
    <w:rsid w:val="00A276E6"/>
    <w:rsid w:val="00A30578"/>
    <w:rsid w:val="00A41445"/>
    <w:rsid w:val="00A42939"/>
    <w:rsid w:val="00A506EA"/>
    <w:rsid w:val="00A52ED7"/>
    <w:rsid w:val="00A7171F"/>
    <w:rsid w:val="00A73A78"/>
    <w:rsid w:val="00A8150F"/>
    <w:rsid w:val="00A86699"/>
    <w:rsid w:val="00AB369D"/>
    <w:rsid w:val="00AB4D72"/>
    <w:rsid w:val="00AB704E"/>
    <w:rsid w:val="00AC23E1"/>
    <w:rsid w:val="00AF57E1"/>
    <w:rsid w:val="00AF77FD"/>
    <w:rsid w:val="00B005C6"/>
    <w:rsid w:val="00B12FDF"/>
    <w:rsid w:val="00B3089A"/>
    <w:rsid w:val="00B30C8C"/>
    <w:rsid w:val="00B37A4C"/>
    <w:rsid w:val="00B37C27"/>
    <w:rsid w:val="00B5277B"/>
    <w:rsid w:val="00B57417"/>
    <w:rsid w:val="00B6119A"/>
    <w:rsid w:val="00B64C62"/>
    <w:rsid w:val="00B652A4"/>
    <w:rsid w:val="00B734C5"/>
    <w:rsid w:val="00B734DF"/>
    <w:rsid w:val="00B75B10"/>
    <w:rsid w:val="00B80926"/>
    <w:rsid w:val="00B839F7"/>
    <w:rsid w:val="00B96A77"/>
    <w:rsid w:val="00BA34FF"/>
    <w:rsid w:val="00BC3D7A"/>
    <w:rsid w:val="00BC4D42"/>
    <w:rsid w:val="00BC6A56"/>
    <w:rsid w:val="00BD05DD"/>
    <w:rsid w:val="00BD6B84"/>
    <w:rsid w:val="00BF642B"/>
    <w:rsid w:val="00BF6993"/>
    <w:rsid w:val="00C30A6D"/>
    <w:rsid w:val="00C347FD"/>
    <w:rsid w:val="00C34AF8"/>
    <w:rsid w:val="00C51612"/>
    <w:rsid w:val="00C531B8"/>
    <w:rsid w:val="00C61776"/>
    <w:rsid w:val="00C67C74"/>
    <w:rsid w:val="00C85D34"/>
    <w:rsid w:val="00C87A49"/>
    <w:rsid w:val="00CA070B"/>
    <w:rsid w:val="00CA2C77"/>
    <w:rsid w:val="00CC5B3C"/>
    <w:rsid w:val="00CD0F2C"/>
    <w:rsid w:val="00CD52B8"/>
    <w:rsid w:val="00CD6481"/>
    <w:rsid w:val="00CF25D9"/>
    <w:rsid w:val="00CF3E01"/>
    <w:rsid w:val="00D0512F"/>
    <w:rsid w:val="00D473CB"/>
    <w:rsid w:val="00D63DEC"/>
    <w:rsid w:val="00D703A1"/>
    <w:rsid w:val="00D70886"/>
    <w:rsid w:val="00D72960"/>
    <w:rsid w:val="00D765A9"/>
    <w:rsid w:val="00D873AB"/>
    <w:rsid w:val="00D925CA"/>
    <w:rsid w:val="00D94AB6"/>
    <w:rsid w:val="00DC11DE"/>
    <w:rsid w:val="00DC39D3"/>
    <w:rsid w:val="00DC5310"/>
    <w:rsid w:val="00DD1D0C"/>
    <w:rsid w:val="00DE656B"/>
    <w:rsid w:val="00DF47D4"/>
    <w:rsid w:val="00E15B54"/>
    <w:rsid w:val="00E21887"/>
    <w:rsid w:val="00E26B6E"/>
    <w:rsid w:val="00E33ADE"/>
    <w:rsid w:val="00E452D5"/>
    <w:rsid w:val="00E47243"/>
    <w:rsid w:val="00E50CF3"/>
    <w:rsid w:val="00E60A4F"/>
    <w:rsid w:val="00E60BAC"/>
    <w:rsid w:val="00E63214"/>
    <w:rsid w:val="00E77325"/>
    <w:rsid w:val="00E9316F"/>
    <w:rsid w:val="00EC7375"/>
    <w:rsid w:val="00EC7D27"/>
    <w:rsid w:val="00ED712B"/>
    <w:rsid w:val="00EE0775"/>
    <w:rsid w:val="00EE6DA1"/>
    <w:rsid w:val="00EF18B0"/>
    <w:rsid w:val="00EF7708"/>
    <w:rsid w:val="00F004B4"/>
    <w:rsid w:val="00F06C72"/>
    <w:rsid w:val="00F12CF9"/>
    <w:rsid w:val="00F312F2"/>
    <w:rsid w:val="00F47CCD"/>
    <w:rsid w:val="00F539D3"/>
    <w:rsid w:val="00F63CEA"/>
    <w:rsid w:val="00F660CB"/>
    <w:rsid w:val="00F722EB"/>
    <w:rsid w:val="00F73CBD"/>
    <w:rsid w:val="00F74C94"/>
    <w:rsid w:val="00F80524"/>
    <w:rsid w:val="00F858F1"/>
    <w:rsid w:val="00F85FAB"/>
    <w:rsid w:val="00F9159F"/>
    <w:rsid w:val="00F94ABA"/>
    <w:rsid w:val="00FA0BB8"/>
    <w:rsid w:val="00FA2D6F"/>
    <w:rsid w:val="00FA2F48"/>
    <w:rsid w:val="00FA5284"/>
    <w:rsid w:val="00FA702E"/>
    <w:rsid w:val="00FA71C1"/>
    <w:rsid w:val="00FE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0D527"/>
  <w14:defaultImageDpi w14:val="300"/>
  <w15:chartTrackingRefBased/>
  <w15:docId w15:val="{AF4B5C53-CAF3-4C27-B949-DBA1736A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CF3E01"/>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Ms</vt:lpstr>
    </vt:vector>
  </TitlesOfParts>
  <Company>UCLA School of Law</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subject/>
  <dc:creator>Wang, Alex</dc:creator>
  <cp:keywords/>
  <cp:lastModifiedBy>Joe Salamy</cp:lastModifiedBy>
  <cp:revision>2</cp:revision>
  <cp:lastPrinted>2015-08-21T22:09:00Z</cp:lastPrinted>
  <dcterms:created xsi:type="dcterms:W3CDTF">2025-09-02T18:56:00Z</dcterms:created>
  <dcterms:modified xsi:type="dcterms:W3CDTF">2025-09-02T18:56:00Z</dcterms:modified>
</cp:coreProperties>
</file>