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A4A5" w14:textId="77777777" w:rsidR="00477626" w:rsidRDefault="00000000">
      <w:r>
        <w:t>Lovbekendtgørelse 2021-01-29 nr. 172</w:t>
      </w:r>
    </w:p>
    <w:p w14:paraId="74A45735" w14:textId="77777777" w:rsidR="00477626" w:rsidRDefault="00000000">
      <w:bookmarkStart w:id="0" w:name="bookmark0"/>
      <w:bookmarkStart w:id="1" w:name="bookmark1"/>
      <w:r>
        <w:t>om den skattemæssige behandling af gevinst og tab ved afståelse af aktier m.v.</w:t>
      </w:r>
      <w:bookmarkEnd w:id="0"/>
      <w:bookmarkEnd w:id="1"/>
    </w:p>
    <w:p w14:paraId="5FB28377" w14:textId="77777777" w:rsidR="00477626" w:rsidRDefault="00477626">
      <w:hyperlink w:anchor="bookmark595" w:tooltip="Current Document">
        <w:r>
          <w:t>(*)</w:t>
        </w:r>
      </w:hyperlink>
    </w:p>
    <w:p w14:paraId="5E6A45C5" w14:textId="77777777" w:rsidR="00477626" w:rsidRDefault="00000000">
      <w:r>
        <w:t>(aktieavancebeskatningsloven)</w:t>
      </w:r>
      <w:hyperlink w:anchor="bookmark592" w:tooltip="Current Document">
        <w:r w:rsidR="00477626">
          <w:rPr>
            <w:vertAlign w:val="superscript"/>
          </w:rPr>
          <w:t>1</w:t>
        </w:r>
      </w:hyperlink>
    </w:p>
    <w:p w14:paraId="2E0372BB" w14:textId="77777777" w:rsidR="00477626" w:rsidRDefault="00000000">
      <w:r>
        <w:t>som ændret ved L 2021-06-08 nr. 1179, L 2021-12-28 nr. 2610, L 2023-06-13 nr. 718, L 2023-12-12 nr. 1563, L 2024-12-30 nr. 1691</w:t>
      </w:r>
    </w:p>
    <w:p w14:paraId="55553371" w14:textId="77777777" w:rsidR="00477626" w:rsidRDefault="00000000">
      <w:pPr>
        <w:sectPr w:rsidR="00477626">
          <w:pgSz w:w="11909" w:h="16840"/>
          <w:pgMar w:top="1090" w:right="521" w:bottom="1157" w:left="1105" w:header="0" w:footer="3" w:gutter="0"/>
          <w:cols w:space="720"/>
          <w:noEndnote/>
          <w:docGrid w:linePitch="360"/>
        </w:sectPr>
      </w:pPr>
      <w:bookmarkStart w:id="2" w:name="bookmark2"/>
      <w:r>
        <w:t>og L 2025-04-09 nr. 369</w:t>
      </w:r>
      <w:bookmarkEnd w:id="2"/>
    </w:p>
    <w:p w14:paraId="40A36924" w14:textId="77777777" w:rsidR="00477626" w:rsidRDefault="00000000">
      <w:pPr>
        <w:outlineLvl w:val="0"/>
      </w:pPr>
      <w:bookmarkStart w:id="3" w:name="bookmark3"/>
      <w:r>
        <w:t>Kapitel 1</w:t>
      </w:r>
      <w:bookmarkEnd w:id="3"/>
    </w:p>
    <w:p w14:paraId="580563EA" w14:textId="77777777" w:rsidR="00477626" w:rsidRDefault="00000000">
      <w:pPr>
        <w:outlineLvl w:val="1"/>
      </w:pPr>
      <w:bookmarkStart w:id="4" w:name="bookmark6"/>
      <w:bookmarkStart w:id="5" w:name="bookmark5"/>
      <w:r>
        <w:t>Lovens anvendelsesområde</w:t>
      </w:r>
      <w:bookmarkEnd w:id="4"/>
      <w:bookmarkEnd w:id="5"/>
    </w:p>
    <w:p w14:paraId="03453FB2" w14:textId="77777777" w:rsidR="00692054" w:rsidRDefault="00000000">
      <w:pPr>
        <w:tabs>
          <w:tab w:val="left" w:pos="409"/>
        </w:tabs>
      </w:pPr>
      <w:bookmarkStart w:id="6" w:name="bookmark10"/>
      <w:bookmarkStart w:id="7" w:name="bookmark11"/>
      <w:bookmarkStart w:id="8" w:name="bookmark9"/>
      <w:r>
        <w:t>§ 1.</w:t>
      </w:r>
      <w:r>
        <w:tab/>
        <w:t>Gevinst og tab ved afståelse af aktier medregnes ved opgørel</w:t>
      </w:r>
      <w:r>
        <w:softHyphen/>
        <w:t>sen af den skattepligtige indkomst efter reglerne i denne lov.</w:t>
      </w:r>
      <w:hyperlink w:anchor="bookmark597" w:tooltip="Current Document">
        <w:r w:rsidR="00692054">
          <w:t>(1)</w:t>
        </w:r>
      </w:hyperlink>
      <w:r>
        <w:t xml:space="preserve"> </w:t>
      </w:r>
    </w:p>
    <w:p w14:paraId="61D7000B" w14:textId="20695096" w:rsidR="00477626" w:rsidRDefault="00000000">
      <w:pPr>
        <w:tabs>
          <w:tab w:val="left" w:pos="409"/>
        </w:tabs>
      </w:pPr>
      <w:r>
        <w:t>Stk. 2. Lovens regler om aktier finder tilsvarende anvendelse på anparter i anpartsselskaber, andelsbeviser, omsættelige investerings</w:t>
      </w:r>
      <w:r>
        <w:softHyphen/>
        <w:t>beviser og lignende værdipapirer. Lovens regler finder endvidere tilsvarende anvendelse på ejerandele i selskaber omfattet af selskabs</w:t>
      </w:r>
      <w:r>
        <w:softHyphen/>
        <w:t>skattelovens § 2 C samt andele i medarbejderinvesteringsselskaber omfattet af selskabsskattelovens § 1, stk. 1, nr. 2 b.</w:t>
      </w:r>
      <w:hyperlink w:anchor="bookmark598" w:tooltip="Current Document">
        <w:r w:rsidR="00477626">
          <w:t>(2)</w:t>
        </w:r>
        <w:bookmarkEnd w:id="6"/>
        <w:bookmarkEnd w:id="7"/>
        <w:bookmarkEnd w:id="8"/>
      </w:hyperlink>
    </w:p>
    <w:p w14:paraId="10297F64" w14:textId="77777777" w:rsidR="00477626" w:rsidRDefault="00000000">
      <w:r>
        <w:t>Stk. 3. Endvidere finder lovens regler om aktier tilsvarende anven</w:t>
      </w:r>
      <w:r>
        <w:softHyphen/>
        <w:t>delse på konvertible obligationer.</w:t>
      </w:r>
      <w:hyperlink w:anchor="bookmark602" w:tooltip="Current Document">
        <w:r w:rsidR="00477626">
          <w:t>(3)</w:t>
        </w:r>
      </w:hyperlink>
    </w:p>
    <w:p w14:paraId="2308C731" w14:textId="77777777" w:rsidR="00477626" w:rsidRDefault="00000000">
      <w:bookmarkStart w:id="9" w:name="bookmark12"/>
      <w:bookmarkStart w:id="10" w:name="bookmark13"/>
      <w:bookmarkStart w:id="11" w:name="bookmark14"/>
      <w:bookmarkStart w:id="12" w:name="bookmark15"/>
      <w:r>
        <w:t>Stk. 4. Gevinst og tab ved afståelse af tegningsret til aktier, tegnings</w:t>
      </w:r>
      <w:r>
        <w:softHyphen/>
        <w:t>ret til konvertible obligationer eller ret til fondsaktier (aktieretter) medregnes ved opgørelsen af den skattepligtige indkomst efter reglerne i denne lov. Bortset fra § 36 finder reglerne i denne lov dog ikke anvendelse på tegningsretter til aktier, der er omfattet af ligningslovens § 28.</w:t>
      </w:r>
      <w:hyperlink w:anchor="bookmark603" w:tooltip="Current Document">
        <w:r w:rsidR="00477626">
          <w:t>(4)</w:t>
        </w:r>
        <w:bookmarkEnd w:id="9"/>
        <w:bookmarkEnd w:id="10"/>
        <w:bookmarkEnd w:id="11"/>
        <w:bookmarkEnd w:id="12"/>
      </w:hyperlink>
    </w:p>
    <w:p w14:paraId="22CE6E8E" w14:textId="77777777" w:rsidR="00477626" w:rsidRDefault="00000000">
      <w:pPr>
        <w:tabs>
          <w:tab w:val="left" w:pos="409"/>
        </w:tabs>
      </w:pPr>
      <w:bookmarkStart w:id="13" w:name="bookmark16"/>
      <w:bookmarkStart w:id="14" w:name="bookmark17"/>
      <w:bookmarkStart w:id="15" w:name="bookmark18"/>
      <w:r>
        <w:t>§ 2.</w:t>
      </w:r>
      <w:r>
        <w:tab/>
        <w:t>Gevinst og tab ved udlodning af likvidationsprovenu fra aktie</w:t>
      </w:r>
      <w:r>
        <w:softHyphen/>
        <w:t>selskaber m.v. i det kalenderår, hvori selskabet m.v. endeligt oplø</w:t>
      </w:r>
      <w:r>
        <w:softHyphen/>
        <w:t>ses, behandles efter reglerne i denne lov.</w:t>
      </w:r>
      <w:hyperlink w:anchor="bookmark599" w:tooltip="Current Document">
        <w:r w:rsidR="00477626">
          <w:t xml:space="preserve">(5) </w:t>
        </w:r>
      </w:hyperlink>
      <w:r>
        <w:t>1. pkt. finder dog ikke anvendelse ved udlodning af likvidationsprovenu, som er skatteplig</w:t>
      </w:r>
      <w:r>
        <w:softHyphen/>
        <w:t>tigt for foreninger og selskaber efter selskabsskattelovens § 5 B, stk. 4,</w:t>
      </w:r>
      <w:hyperlink w:anchor="bookmark600" w:tooltip="Current Document">
        <w:r w:rsidR="00477626">
          <w:t>(6)</w:t>
        </w:r>
      </w:hyperlink>
      <w:r>
        <w:t xml:space="preserve"> og fusionsskattelovens § 12, stk. 3, og i de tilfælde, hvor udlodning af likvidationsprovenu efter ligningslovens § 16 A, stk.</w:t>
      </w:r>
      <w:bookmarkEnd w:id="13"/>
      <w:bookmarkEnd w:id="14"/>
      <w:bookmarkEnd w:id="15"/>
    </w:p>
    <w:p w14:paraId="64740990" w14:textId="77777777" w:rsidR="00477626" w:rsidRDefault="00000000">
      <w:pPr>
        <w:tabs>
          <w:tab w:val="left" w:pos="442"/>
        </w:tabs>
      </w:pPr>
      <w:r>
        <w:t>3, n</w:t>
      </w:r>
      <w:r>
        <w:tab/>
        <w:t>r. 1, skal henregnes til udbytte.</w:t>
      </w:r>
      <w:hyperlink w:anchor="bookmark601" w:tooltip="Current Document">
        <w:r w:rsidR="00477626">
          <w:t>(7)</w:t>
        </w:r>
      </w:hyperlink>
      <w:r>
        <w:t xml:space="preserve"> Ved udlodning af likvida</w:t>
      </w:r>
      <w:r>
        <w:softHyphen/>
        <w:t>tionsprovenu fra et investeringsinstitut med minimumsbeskatning, der er omfattet af § 21, finder 1. pkt. alene anvendelse, i det omfang udlodningen overstiger minimumsindkomsten, jf. ligningslovens § 16 C, stk. 3.</w:t>
      </w:r>
    </w:p>
    <w:p w14:paraId="529FBA32" w14:textId="77777777" w:rsidR="00477626" w:rsidRDefault="00000000">
      <w:bookmarkStart w:id="16" w:name="bookmark20"/>
      <w:r>
        <w:t>Stk. 2. Gevinst og tab ved udlodning i forbindelse med nedsættelse af aktiekapitalen m.v. i et selskab m.v. og gevinst og tab ved udlod</w:t>
      </w:r>
      <w:r>
        <w:softHyphen/>
        <w:t>ning af likvidationsprovenu fra aktieselskaber m.v. forud for det kalenderår, hvori selskabet m.v. endeligt opløses, behandles efter reglerne i denne lov, såfremt der efter reglerne i ligningslovens § 16 A, stk. 3, nr. 2, er opnået tilladelse til, at de udloddede beløb fritages for beskatning som udbytte, og i tilfælde omfattet af lig</w:t>
      </w:r>
      <w:r>
        <w:softHyphen/>
        <w:t>ningslovens § 16 A, stk. 3, nr. 3.</w:t>
      </w:r>
      <w:hyperlink w:anchor="bookmark604" w:tooltip="Current Document">
        <w:r w:rsidR="00477626">
          <w:t>(8)</w:t>
        </w:r>
        <w:bookmarkEnd w:id="16"/>
      </w:hyperlink>
    </w:p>
    <w:p w14:paraId="54B6E4AF" w14:textId="77777777" w:rsidR="00477626" w:rsidRDefault="00000000">
      <w:r>
        <w:t>Stk. 3. Gevinst og tab ved afståelse af aktier til det selskab m.v., der har udstedt aktierne, behandles efter reglerne i denne lov i følgende tilfælde:</w:t>
      </w:r>
    </w:p>
    <w:p w14:paraId="076FE339" w14:textId="77777777" w:rsidR="00477626" w:rsidRDefault="00000000">
      <w:pPr>
        <w:tabs>
          <w:tab w:val="left" w:pos="388"/>
        </w:tabs>
        <w:ind w:left="360" w:hanging="360"/>
      </w:pPr>
      <w:r>
        <w:t>1)</w:t>
      </w:r>
      <w:r>
        <w:tab/>
        <w:t xml:space="preserve">Ved afståelse af aktier, der er erhvervet ved udnyttelse af en købe- eller tegningsret omfattet af ligningslovens § 28, aktier, der er erhvervet efter ligningslovens § 7P, og aktier erhvervet ved udnyttelse af en købe- eller tegningsret til aktier omfattet af </w:t>
      </w:r>
      <w:r>
        <w:lastRenderedPageBreak/>
        <w:t>ligningslovens § 7 P, når det ved udstedelsen af aktierne er betinget, at aktierne ved afståelse eller ved medarbejderens død tilbagesælges til selskabet, der i så fald er forpligtet til</w:t>
      </w:r>
    </w:p>
    <w:p w14:paraId="6A6CA66B" w14:textId="77777777" w:rsidR="00477626" w:rsidRDefault="00000000">
      <w:r>
        <w:t>at erhverve disse. Det er dog en betingelse, at medarbejderak</w:t>
      </w:r>
      <w:r>
        <w:softHyphen/>
        <w:t>tionæren ikke er hovedaktionær i selskabet efter § 4.</w:t>
      </w:r>
      <w:hyperlink w:anchor="bookmark605" w:tooltip="Current Document">
        <w:r w:rsidR="00477626">
          <w:t>(9)</w:t>
        </w:r>
      </w:hyperlink>
    </w:p>
    <w:p w14:paraId="65395739" w14:textId="77777777" w:rsidR="00477626" w:rsidRDefault="00000000">
      <w:pPr>
        <w:tabs>
          <w:tab w:val="left" w:pos="435"/>
        </w:tabs>
        <w:ind w:left="360" w:hanging="360"/>
      </w:pPr>
      <w:r>
        <w:t>2)</w:t>
      </w:r>
      <w:r>
        <w:tab/>
        <w:t>Ved afståelse til et selskab m.v. i likvidation i det kalenderår, hvori selskabet m.v. endeligt opløses, jf. dog ligningslovens § 16 B, stk. 2, nr. 2.</w:t>
      </w:r>
    </w:p>
    <w:p w14:paraId="63D40550" w14:textId="77777777" w:rsidR="00477626" w:rsidRDefault="00000000">
      <w:pPr>
        <w:tabs>
          <w:tab w:val="left" w:pos="435"/>
        </w:tabs>
        <w:ind w:left="360" w:hanging="360"/>
      </w:pPr>
      <w:r>
        <w:t>3)</w:t>
      </w:r>
      <w:r>
        <w:tab/>
        <w:t>Ved afståelse af aktier m.v., der omfattes af §§ 19 A, 19 B eller 19 C, eller ved afståelse af investeringsbeviser.</w:t>
      </w:r>
    </w:p>
    <w:p w14:paraId="57DCC592" w14:textId="77777777" w:rsidR="00477626" w:rsidRDefault="00000000">
      <w:pPr>
        <w:tabs>
          <w:tab w:val="left" w:pos="435"/>
        </w:tabs>
        <w:ind w:left="360" w:hanging="360"/>
      </w:pPr>
      <w:r>
        <w:t>4)</w:t>
      </w:r>
      <w:r>
        <w:tab/>
        <w:t>Ved afståelse af aktier, der er optaget til handel på et reguleret marked eller en multilateral handelsfacilite</w:t>
      </w:r>
      <w:hyperlink w:anchor="bookmark607" w:tooltip="Current Document">
        <w:r w:rsidR="00477626">
          <w:t>t(10)</w:t>
        </w:r>
      </w:hyperlink>
      <w:r>
        <w:t>, medmindre sælger efter ligningslovens § 16 B, stk. 3, har tilkendegivet, at salget er omfattet af ligningslovens § 16 B, stk. 1.</w:t>
      </w:r>
    </w:p>
    <w:p w14:paraId="4B946760" w14:textId="77777777" w:rsidR="00477626" w:rsidRDefault="00000000">
      <w:pPr>
        <w:tabs>
          <w:tab w:val="left" w:pos="435"/>
        </w:tabs>
        <w:ind w:left="360" w:hanging="360"/>
      </w:pPr>
      <w:r>
        <w:t>5)</w:t>
      </w:r>
      <w:r>
        <w:tab/>
        <w:t>Når der efter ligningslovens § 16 B, stk. 2, nr. 6, er opnået tilladelse til, at afståelsessummen fritages for beskatning som udbytte.</w:t>
      </w:r>
    </w:p>
    <w:p w14:paraId="174EB8F3" w14:textId="77777777" w:rsidR="00477626" w:rsidRDefault="00000000">
      <w:pPr>
        <w:tabs>
          <w:tab w:val="left" w:pos="435"/>
        </w:tabs>
        <w:ind w:left="360" w:hanging="360"/>
      </w:pPr>
      <w:r>
        <w:t>6)</w:t>
      </w:r>
      <w:r>
        <w:tab/>
        <w:t>Når aktier omfattet af § 17 er afstået afet selskab, der opfyl</w:t>
      </w:r>
      <w:r>
        <w:softHyphen/>
        <w:t>der betingelserne for at modtage skattefrit udbytte efter reg</w:t>
      </w:r>
      <w:r>
        <w:softHyphen/>
        <w:t>lerne i selskabsskattelovens § 2, stk. 1, litra c, og § 13, stk. 1, nr. 2.</w:t>
      </w:r>
      <w:hyperlink w:anchor="bookmark608" w:tooltip="Current Document">
        <w:r w:rsidR="00477626">
          <w:t>(11)</w:t>
        </w:r>
      </w:hyperlink>
    </w:p>
    <w:p w14:paraId="421A0B68" w14:textId="77777777" w:rsidR="00477626" w:rsidRDefault="00000000">
      <w:pPr>
        <w:outlineLvl w:val="1"/>
      </w:pPr>
      <w:bookmarkStart w:id="17" w:name="bookmark21"/>
      <w:r>
        <w:t>Omsættelige investeringsbeviser</w:t>
      </w:r>
      <w:bookmarkEnd w:id="17"/>
    </w:p>
    <w:p w14:paraId="7C347968" w14:textId="77777777" w:rsidR="00477626" w:rsidRDefault="00000000">
      <w:pPr>
        <w:tabs>
          <w:tab w:val="left" w:pos="435"/>
        </w:tabs>
      </w:pPr>
      <w:r>
        <w:t>§ 3.</w:t>
      </w:r>
      <w:r>
        <w:tab/>
        <w:t>Omsættelige investeringsbeviser anses altid for investerings</w:t>
      </w:r>
      <w:r>
        <w:softHyphen/>
        <w:t>beviser, der er optaget til handel på et reguleret marked.</w:t>
      </w:r>
      <w:hyperlink w:anchor="bookmark610" w:tooltip="Current Document">
        <w:r w:rsidR="00477626">
          <w:t>(12)</w:t>
        </w:r>
      </w:hyperlink>
    </w:p>
    <w:p w14:paraId="042288D1" w14:textId="77777777" w:rsidR="00477626" w:rsidRDefault="00000000">
      <w:pPr>
        <w:outlineLvl w:val="1"/>
      </w:pPr>
      <w:bookmarkStart w:id="18" w:name="bookmark25"/>
      <w:r>
        <w:t>Definition af hovedaktionæraktier</w:t>
      </w:r>
      <w:bookmarkEnd w:id="18"/>
    </w:p>
    <w:p w14:paraId="3BE75B1F" w14:textId="77777777" w:rsidR="00477626" w:rsidRDefault="00000000">
      <w:pPr>
        <w:tabs>
          <w:tab w:val="left" w:pos="435"/>
        </w:tabs>
      </w:pPr>
      <w:r>
        <w:t>§ 4.</w:t>
      </w:r>
      <w:r>
        <w:tab/>
        <w:t>Som hovedaktionæraktier anses aktier eller anparter, der ejes af skattepligtige, der ejer eller på noget tidspunkt inden for de sene</w:t>
      </w:r>
      <w:r>
        <w:softHyphen/>
        <w:t>ste 5 år har ejet 25 pct. eller mere af aktiekapitalen, eller som råder eller i den ovennævnte periode har rådet over mere end 50 pct. af stemmeværdien.</w:t>
      </w:r>
      <w:hyperlink w:anchor="bookmark611" w:tooltip="Current Document">
        <w:r w:rsidR="00477626">
          <w:t>(13)</w:t>
        </w:r>
      </w:hyperlink>
      <w:r>
        <w:t xml:space="preserve"> Hvis aktierne er erhvervet i forbindelse med omdannelsen af en personligt ejet virksomhed efter lov om skattefri virksomhedsomdannelse, anses aktierne for hovedaktionæraktier, såfremt den skattepligtige på noget tidspunkt inden for de seneste 10 år har ejet aktier svarende til 25 pct. eller mere af aktiekapitalen ved omdannelsen eller rådet over mere end 50 pct. af stemmevær</w:t>
      </w:r>
      <w:r>
        <w:softHyphen/>
        <w:t>dien. Ved opgørelsen af aktiekapitalen i et selskab bortses fra sel</w:t>
      </w:r>
      <w:r>
        <w:softHyphen/>
        <w:t>skabets beholdning af egne aktier.</w:t>
      </w:r>
    </w:p>
    <w:p w14:paraId="359F79A5" w14:textId="77777777" w:rsidR="00477626" w:rsidRDefault="00000000">
      <w:r>
        <w:t>Stk. 2. Ved afgørelsen af, om den skattepligtige eller dødsboet efter den skattepligtige ejer eller har ejet mindst 25 pct. af aktiekapitalen i et selskab eller råder eller har rådet over mere end 50 pct. af den samlede stemmeværdi, medregnes aktier, der samtidig tilhører eller har tilhørt den skattepligtiges ægtefælle, forældre og bedsteforældre samt børn og børnebørn og disses ægtefæller eller dødsboer efter de nævnte personer. Stedbarns og adoptivforhold sidestilles med naturligt slægtskabsforhold. Aktier tilhørende en tidligere ægtefælle til den i 1. pkt. nævnte personkreds og aktier, som en ægtefælle til den i 1. pkt. nævnte personkreds har afstået før ægteskabets indgå</w:t>
      </w:r>
      <w:r>
        <w:softHyphen/>
        <w:t>else, medregnes dog ikke. Endvidere medregnes aktier, som tilhører eller har tilhørt selskaber, fonde m.v., hvorover den nævnte person</w:t>
      </w:r>
      <w:r>
        <w:softHyphen/>
        <w:t>kreds på grund af aktiebesiddelse, vedtægtsbestemmelse, aftale eller fælles ledelse har eller har haft en bestemmende indflydelse. Be-</w:t>
      </w:r>
    </w:p>
    <w:p w14:paraId="420A906C" w14:textId="77777777" w:rsidR="00477626" w:rsidRDefault="00000000">
      <w:r>
        <w:t>stemmende indflydelse på grund af aktiebesiddelse foreligger, så</w:t>
      </w:r>
      <w:r>
        <w:softHyphen/>
        <w:t xml:space="preserve">fremt en eller flere personer i den i 1. pkt. nævnte personkreds på grund af </w:t>
      </w:r>
      <w:r>
        <w:lastRenderedPageBreak/>
        <w:t>ejerskab eller rådighed over stemmerettigheder direkte eller indirekte ejer mere end 50 pct. af aktiekapitalen eller råder over mere end 50 pct. af stemmerne i selskabet. Hvis aktierne er optaget til handel på et reguleret marked, kan bestemmende indfly</w:t>
      </w:r>
      <w:r>
        <w:softHyphen/>
        <w:t>delse efter en konkret vurdering foreligge ved en ejerandel på mindre end 50 pct.</w:t>
      </w:r>
    </w:p>
    <w:p w14:paraId="2A536523" w14:textId="77777777" w:rsidR="00477626" w:rsidRDefault="00000000">
      <w:bookmarkStart w:id="19" w:name="bookmark27"/>
      <w:r>
        <w:t>Stk. 3. Konvertible obligationer medregnes ikke ved afgørelsen af, om den skattepligtige efter stk. 1 og 2 ejer eller har ejet 25 pct. eller mere af aktiekapitalen eller råder eller har rådet over mere end 50 pct. af stemmeværdien af aktiekapitalen.</w:t>
      </w:r>
      <w:bookmarkEnd w:id="19"/>
    </w:p>
    <w:p w14:paraId="5C5BCAC0" w14:textId="77777777" w:rsidR="00477626" w:rsidRDefault="00000000">
      <w:pPr>
        <w:outlineLvl w:val="1"/>
      </w:pPr>
      <w:bookmarkStart w:id="20" w:name="bookmark28"/>
      <w:r>
        <w:t>Definition af datterselskabsaktier</w:t>
      </w:r>
      <w:bookmarkEnd w:id="20"/>
    </w:p>
    <w:p w14:paraId="487E1C30" w14:textId="77777777" w:rsidR="00477626" w:rsidRDefault="00000000">
      <w:pPr>
        <w:tabs>
          <w:tab w:val="left" w:pos="442"/>
        </w:tabs>
      </w:pPr>
      <w:bookmarkStart w:id="21" w:name="bookmark31"/>
      <w:bookmarkStart w:id="22" w:name="bookmark32"/>
      <w:r>
        <w:t>§ 4</w:t>
      </w:r>
      <w:r>
        <w:tab/>
        <w:t xml:space="preserve">A. </w:t>
      </w:r>
      <w:hyperlink w:anchor="bookmark612" w:tooltip="Current Document">
        <w:r w:rsidR="00477626">
          <w:t xml:space="preserve">(14) </w:t>
        </w:r>
      </w:hyperlink>
      <w:r>
        <w:t>Ved datterselskabsaktier forstås aktier, som ejes af et selskab, der ejer mindst 10 pct. af aktiekapitalen i datterselskabet, jf. dog stk. 2, 3 og 7.</w:t>
      </w:r>
      <w:hyperlink w:anchor="bookmark606" w:tooltip="Current Document">
        <w:r w:rsidR="00477626">
          <w:t>(15)</w:t>
        </w:r>
        <w:bookmarkEnd w:id="21"/>
        <w:bookmarkEnd w:id="22"/>
      </w:hyperlink>
    </w:p>
    <w:p w14:paraId="290C419E" w14:textId="77777777" w:rsidR="00477626" w:rsidRDefault="00000000">
      <w:bookmarkStart w:id="23" w:name="bookmark33"/>
      <w:bookmarkStart w:id="24" w:name="bookmark34"/>
      <w:bookmarkStart w:id="25" w:name="bookmark35"/>
      <w:bookmarkStart w:id="26" w:name="bookmark36"/>
      <w:r>
        <w:t xml:space="preserve">Stk. 2. Det er en betingelse efter stk. 1, at datterselskabet er omfattet af selskabsskattelovens § 1, stk. 1, nr. 1-2 a, 2 d-2 h eller 3 a-5 b, eller at datterselskabet er et tilsvarende udenlandsk selskab, </w:t>
      </w:r>
      <w:bookmarkStart w:id="27" w:name="bookmark37"/>
      <w:r>
        <w:t>d</w:t>
      </w:r>
      <w:bookmarkEnd w:id="27"/>
      <w:r>
        <w:t>er er selskabsskattepligtigt uden fritagelse i den stat, hvor datterselskabet er hjemmehørende, herunder efter en dobbeltbeskatningsove</w:t>
      </w:r>
      <w:r>
        <w:softHyphen/>
        <w:t>renskomst, og den kompetente myndighed i denne stat skal udveksle oplysninger med de danske skattemyndigheder efter en dobbeltbe</w:t>
      </w:r>
      <w:r>
        <w:softHyphen/>
        <w:t>skatningsoverenskomst, en anden international overenskomst eller konvention eller en administrativt indgået aftale om bistand i skat- tesager.</w:t>
      </w:r>
      <w:hyperlink w:anchor="bookmark609" w:tooltip="Current Document">
        <w:r w:rsidR="00477626">
          <w:t>(16)</w:t>
        </w:r>
        <w:bookmarkEnd w:id="23"/>
        <w:bookmarkEnd w:id="24"/>
        <w:bookmarkEnd w:id="25"/>
        <w:bookmarkEnd w:id="26"/>
      </w:hyperlink>
    </w:p>
    <w:p w14:paraId="563E1E9E" w14:textId="77777777" w:rsidR="00477626" w:rsidRDefault="00000000">
      <w:bookmarkStart w:id="28" w:name="bookmark38"/>
      <w:bookmarkStart w:id="29" w:name="bookmark39"/>
      <w:bookmarkStart w:id="30" w:name="bookmark40"/>
      <w:bookmarkStart w:id="31" w:name="bookmark41"/>
      <w:r>
        <w:t>Stk. 3.</w:t>
      </w:r>
      <w:hyperlink w:anchor="bookmark613" w:tooltip="Current Document">
        <w:r w:rsidR="00477626">
          <w:t xml:space="preserve"> (17) </w:t>
        </w:r>
      </w:hyperlink>
      <w:r>
        <w:t>Datterselskabsaktierne anses for ejet direkte af de af moderselskabets (mellemholdingselskabets) direkte og indirekte aktionærer, som er omfattet af selskabsskattelovens § 1, § 2, stk. 1, litra a, eller §§ 31 A eller 32, fondsbeskatningslovens § 1 eller ligningslovens § 16 H,</w:t>
      </w:r>
      <w:hyperlink w:anchor="bookmark615" w:tooltip="Current Document">
        <w:r w:rsidR="00477626">
          <w:t>(18)</w:t>
        </w:r>
      </w:hyperlink>
      <w:r>
        <w:t xml:space="preserve"> og somi ethvert led mellem aktionæren og mellemholdingselskabet ejer mindst 10 pct. af aktiekapitalen i det underliggende selskab.</w:t>
      </w:r>
      <w:hyperlink w:anchor="bookmark617" w:tooltip="Current Document">
        <w:r w:rsidR="00477626">
          <w:t>(19)</w:t>
        </w:r>
      </w:hyperlink>
      <w:r>
        <w:t xml:space="preserve"> Det gælder dog kun, hvis føl</w:t>
      </w:r>
      <w:bookmarkStart w:id="32" w:name="bookmark42"/>
      <w:r>
        <w:t>g</w:t>
      </w:r>
      <w:bookmarkEnd w:id="32"/>
      <w:r>
        <w:t>ende betingelser alle er opfyldt:</w:t>
      </w:r>
      <w:bookmarkEnd w:id="28"/>
      <w:bookmarkEnd w:id="29"/>
      <w:bookmarkEnd w:id="30"/>
      <w:bookmarkEnd w:id="31"/>
    </w:p>
    <w:p w14:paraId="28297389" w14:textId="77777777" w:rsidR="00477626" w:rsidRDefault="00000000">
      <w:pPr>
        <w:tabs>
          <w:tab w:val="left" w:pos="442"/>
        </w:tabs>
        <w:ind w:left="360" w:hanging="360"/>
      </w:pPr>
      <w:r>
        <w:t>1)</w:t>
      </w:r>
      <w:r>
        <w:tab/>
        <w:t xml:space="preserve">Mellemholdingselskabets primære funktion er ejerskab af datterselskabsaktier og koncernselskabsaktier, jf. § 4 </w:t>
      </w:r>
      <w:bookmarkStart w:id="33" w:name="bookmark43"/>
      <w:r>
        <w:t>B</w:t>
      </w:r>
      <w:bookmarkEnd w:id="33"/>
      <w:r>
        <w:t>.</w:t>
      </w:r>
      <w:hyperlink w:anchor="bookmark619" w:tooltip="Current Document">
        <w:r w:rsidR="00477626">
          <w:t>(20)</w:t>
        </w:r>
      </w:hyperlink>
    </w:p>
    <w:p w14:paraId="594203F8" w14:textId="77777777" w:rsidR="00477626" w:rsidRDefault="00000000">
      <w:pPr>
        <w:tabs>
          <w:tab w:val="left" w:pos="442"/>
        </w:tabs>
        <w:ind w:left="360" w:hanging="360"/>
      </w:pPr>
      <w:r>
        <w:t>2)</w:t>
      </w:r>
      <w:r>
        <w:tab/>
        <w:t>Mellemholdingselskabet udøver ikke reel økonomisk virk</w:t>
      </w:r>
      <w:r>
        <w:softHyphen/>
        <w:t>somhed vedrørende aktiebesiddelsen.</w:t>
      </w:r>
      <w:hyperlink w:anchor="bookmark620" w:tooltip="Current Document">
        <w:r w:rsidR="00477626">
          <w:t>(21)</w:t>
        </w:r>
      </w:hyperlink>
    </w:p>
    <w:p w14:paraId="549F1995" w14:textId="77777777" w:rsidR="00477626" w:rsidRDefault="00000000">
      <w:pPr>
        <w:tabs>
          <w:tab w:val="left" w:pos="442"/>
        </w:tabs>
        <w:ind w:left="360" w:hanging="360"/>
      </w:pPr>
      <w:bookmarkStart w:id="34" w:name="bookmark44"/>
      <w:bookmarkStart w:id="35" w:name="bookmark45"/>
      <w:r>
        <w:t>3)</w:t>
      </w:r>
      <w:r>
        <w:tab/>
        <w:t>Mellemholdingselskabet ejer ikke hele aktiekapitalen i dat</w:t>
      </w:r>
      <w:r>
        <w:softHyphen/>
        <w:t>terselskabet, eller mellemholdingselskabet ejer hele aktieka</w:t>
      </w:r>
      <w:r>
        <w:softHyphen/>
        <w:t>pitalen i et datterselskab, som ikke er selskabsskattepligtigt eller er fritaget for selskabsskattepligt i Danmark eller udlan</w:t>
      </w:r>
      <w:r>
        <w:softHyphen/>
        <w:t>det, eller som er hjemmehørende i en stat, hvor den kompe</w:t>
      </w:r>
      <w:r>
        <w:softHyphen/>
        <w:t>tente myndighed ikke skal udveksle oplysninger m</w:t>
      </w:r>
      <w:bookmarkStart w:id="36" w:name="bookmark46"/>
      <w:r>
        <w:t>e</w:t>
      </w:r>
      <w:bookmarkEnd w:id="36"/>
      <w:r>
        <w:t>d de danske skattemyndigheder efter en dobbeltbeskatningsove</w:t>
      </w:r>
      <w:r>
        <w:softHyphen/>
        <w:t>renskomst, en anden international overenskomst eller kon</w:t>
      </w:r>
      <w:r>
        <w:softHyphen/>
        <w:t>vention eller en administrativt indgået aftale om bistand i skattesager.</w:t>
      </w:r>
      <w:bookmarkEnd w:id="34"/>
      <w:bookmarkEnd w:id="35"/>
    </w:p>
    <w:p w14:paraId="76A556D2" w14:textId="77777777" w:rsidR="00477626" w:rsidRDefault="00000000">
      <w:pPr>
        <w:tabs>
          <w:tab w:val="left" w:pos="442"/>
        </w:tabs>
      </w:pPr>
      <w:r>
        <w:t>4)</w:t>
      </w:r>
      <w:r>
        <w:tab/>
        <w:t>Aktierne i mellemholdingselskabet er ikke optaget til handel</w:t>
      </w:r>
    </w:p>
    <w:p w14:paraId="4000B37F" w14:textId="77777777" w:rsidR="00477626" w:rsidRDefault="00000000">
      <w:pPr>
        <w:ind w:firstLine="360"/>
      </w:pPr>
      <w:r>
        <w:t>på et reguleret marked eller en multilateral handelsfacilitet.</w:t>
      </w:r>
    </w:p>
    <w:p w14:paraId="75F2D6B1" w14:textId="77777777" w:rsidR="00477626" w:rsidRDefault="00000000">
      <w:pPr>
        <w:tabs>
          <w:tab w:val="left" w:pos="442"/>
        </w:tabs>
        <w:ind w:left="360" w:hanging="360"/>
      </w:pPr>
      <w:bookmarkStart w:id="37" w:name="bookmark47"/>
      <w:r>
        <w:t>5)</w:t>
      </w:r>
      <w:r>
        <w:tab/>
        <w:t>Mere end 50 pct. af aktiekapitalen i mellemholdingsels</w:t>
      </w:r>
      <w:bookmarkStart w:id="38" w:name="bookmark48"/>
      <w:r>
        <w:t>k</w:t>
      </w:r>
      <w:bookmarkEnd w:id="38"/>
      <w:r>
        <w:t>abet ejes direkte eller indirekte af selskaber m.v. som nævnt i 1. pkt., som ikke ville kunne modtage udbytter skattefrit ved direkte ejerskab af aktierne i det enkelte datterselskab.</w:t>
      </w:r>
      <w:hyperlink w:anchor="bookmark614" w:tooltip="Current Document">
        <w:r w:rsidR="00477626">
          <w:t>(22)</w:t>
        </w:r>
        <w:bookmarkEnd w:id="37"/>
      </w:hyperlink>
    </w:p>
    <w:p w14:paraId="0023300D" w14:textId="77777777" w:rsidR="00477626" w:rsidRDefault="00000000">
      <w:bookmarkStart w:id="39" w:name="bookmark49"/>
      <w:r>
        <w:t>Stk. 4. Hvis de samme aktier som følge af stk. 3 ejes direkte af flere selskabsaktionærer omfattet af stk. 3, 1. pkt., anses aktierne for ejet direkte af den øverste aktionær.</w:t>
      </w:r>
      <w:hyperlink w:anchor="bookmark616" w:tooltip="Current Document">
        <w:r w:rsidR="00477626">
          <w:t>(23)</w:t>
        </w:r>
        <w:bookmarkEnd w:id="39"/>
      </w:hyperlink>
    </w:p>
    <w:p w14:paraId="60F71DFD" w14:textId="77777777" w:rsidR="00477626" w:rsidRDefault="00000000">
      <w:r>
        <w:lastRenderedPageBreak/>
        <w:t>Stk. 5. Hvis aktierne ejet af selskabsaktionærer som nævnt i stk. 3, nr. 5, er tillagt udbyttepræference, medregnes følgende aktiebesid</w:t>
      </w:r>
      <w:r>
        <w:softHyphen/>
        <w:t>delser i mellemholdingselskabet ved opgørelsen i stk. 3, nr. 5:</w:t>
      </w:r>
      <w:hyperlink w:anchor="bookmark618" w:tooltip="Current Document">
        <w:r w:rsidR="00477626">
          <w:t>(24)</w:t>
        </w:r>
      </w:hyperlink>
    </w:p>
    <w:p w14:paraId="034666C1" w14:textId="77777777" w:rsidR="00477626" w:rsidRDefault="00000000">
      <w:pPr>
        <w:tabs>
          <w:tab w:val="left" w:pos="451"/>
        </w:tabs>
        <w:ind w:left="360" w:hanging="360"/>
      </w:pPr>
      <w:r>
        <w:t>1)</w:t>
      </w:r>
      <w:r>
        <w:tab/>
        <w:t>Aktiebesiddelser tilhørende personlige aktionærer med be</w:t>
      </w:r>
      <w:r>
        <w:softHyphen/>
        <w:t>stemmende indflydelse, jf. ligningslovens § 16 H, stk. 6, i selskabsaktionæren.</w:t>
      </w:r>
    </w:p>
    <w:p w14:paraId="3EE0B4EF" w14:textId="77777777" w:rsidR="00477626" w:rsidRDefault="00000000">
      <w:pPr>
        <w:tabs>
          <w:tab w:val="left" w:pos="451"/>
        </w:tabs>
        <w:ind w:left="360" w:hanging="360"/>
      </w:pPr>
      <w:r>
        <w:t>2)</w:t>
      </w:r>
      <w:r>
        <w:tab/>
        <w:t>Aktiebesiddelser tilhørende personer, der er nærtstående til de personlige aktionærer, jf. ligningslovens § 16 H.</w:t>
      </w:r>
    </w:p>
    <w:p w14:paraId="4D89FEDB" w14:textId="77777777" w:rsidR="00477626" w:rsidRDefault="00000000">
      <w:pPr>
        <w:tabs>
          <w:tab w:val="left" w:pos="451"/>
        </w:tabs>
        <w:ind w:left="360" w:hanging="360"/>
      </w:pPr>
      <w:r>
        <w:t>3)</w:t>
      </w:r>
      <w:r>
        <w:tab/>
        <w:t>Porteføljeaktiebesiddelser tilhørende selskaber m.v., hvorover personkredsen nævnt i nr. 1 og 2 har bestemmende indflydel</w:t>
      </w:r>
      <w:r>
        <w:softHyphen/>
        <w:t>se, jf. ligningslovens § 16 H, stk. 6.</w:t>
      </w:r>
    </w:p>
    <w:p w14:paraId="4202F3B8" w14:textId="77777777" w:rsidR="00477626" w:rsidRDefault="00000000">
      <w:pPr>
        <w:tabs>
          <w:tab w:val="left" w:pos="451"/>
        </w:tabs>
        <w:ind w:left="360" w:hanging="360"/>
      </w:pPr>
      <w:r>
        <w:t>4)</w:t>
      </w:r>
      <w:r>
        <w:tab/>
        <w:t>Porteføljeaktiebesiddelser tilhørende fonde m.v. stiftet af personkredsen nævnt i nr. 1 og 2, jf. ligningslovens § 16 H, stk. 6.</w:t>
      </w:r>
    </w:p>
    <w:p w14:paraId="064CC3B9" w14:textId="77777777" w:rsidR="00477626" w:rsidRDefault="00000000">
      <w:r>
        <w:t>Stk. 6. Ved indeholdelse af udbytteskat efter kildeskattelovens § 65 i tilfælde, hvor en selskabsaktionær efter stk. 3 anses for at eje aktier i underliggende selskaber direkte, forpligtes selskabsaktio</w:t>
      </w:r>
      <w:r>
        <w:softHyphen/>
        <w:t>næren til betaling af et beløb svarende til skatteværdien af sel</w:t>
      </w:r>
      <w:r>
        <w:softHyphen/>
        <w:t>skabsaktionærens andel af det udloddede udbytte til mellemhol</w:t>
      </w:r>
      <w:r>
        <w:softHyphen/>
        <w:t>dingselskabet. Betalingen har ingen skattemæssige konsekvenser for betaleren eller modtageren.</w:t>
      </w:r>
      <w:hyperlink w:anchor="bookmark621" w:tooltip="Current Document">
        <w:r w:rsidR="00477626">
          <w:t>(25)</w:t>
        </w:r>
      </w:hyperlink>
    </w:p>
    <w:p w14:paraId="49FD3692" w14:textId="77777777" w:rsidR="00477626" w:rsidRDefault="00000000">
      <w:r>
        <w:t>Stk. 7. Datterselskabsaktier, jf. stk. 1, omfatter ikke konvertible obligationer og tegningsretter til konvertible obligationer.</w:t>
      </w:r>
      <w:hyperlink w:anchor="bookmark626" w:tooltip="Current Document">
        <w:r w:rsidR="00477626">
          <w:t>(26)</w:t>
        </w:r>
      </w:hyperlink>
    </w:p>
    <w:p w14:paraId="122358E2" w14:textId="77777777" w:rsidR="00477626" w:rsidRDefault="00000000">
      <w:pPr>
        <w:outlineLvl w:val="1"/>
      </w:pPr>
      <w:bookmarkStart w:id="40" w:name="bookmark50"/>
      <w:r>
        <w:t>Definition af koncernselskabsaktier</w:t>
      </w:r>
      <w:bookmarkEnd w:id="40"/>
    </w:p>
    <w:p w14:paraId="71158168" w14:textId="77777777" w:rsidR="00477626" w:rsidRDefault="00000000">
      <w:pPr>
        <w:tabs>
          <w:tab w:val="left" w:pos="380"/>
        </w:tabs>
      </w:pPr>
      <w:r>
        <w:t>§ 4</w:t>
      </w:r>
      <w:r>
        <w:tab/>
        <w:t>B.</w:t>
      </w:r>
      <w:hyperlink w:anchor="bookmark627" w:tooltip="Current Document">
        <w:r w:rsidR="00477626">
          <w:t xml:space="preserve"> (27) </w:t>
        </w:r>
      </w:hyperlink>
      <w:r>
        <w:t>Ved koncernselskabsaktier forstås aktier, hvor ejeren og det selskab, hvori der ejes aktier, er sambeskattede efter selskabs</w:t>
      </w:r>
      <w:r>
        <w:softHyphen/>
        <w:t>skattelovens § 31 eller kan sambeskattes efter selskabsskattelovens § 31 A. Ved koncernselskabsaktier forstås desuden aktier, hvor en fond m.v. og det selskab, hvori der ejes aktier, er koncernforbundne, jf. selskabsskattelovens § 31 C, og hvor selskabet kan indgå i en sambeskatning.</w:t>
      </w:r>
      <w:hyperlink w:anchor="bookmark628" w:tooltip="Current Document">
        <w:r w:rsidR="00477626">
          <w:t>(28)</w:t>
        </w:r>
      </w:hyperlink>
    </w:p>
    <w:p w14:paraId="61127288" w14:textId="77777777" w:rsidR="00477626" w:rsidRDefault="00000000">
      <w:r>
        <w:t>Stk. 2. Koncernselskabsaktier anses for ejet direkte af de af det ejende koncernselskabs (mellemholdingselskabets) aktionærer, som er omfattet af selskabsskattelovens § 1, § 2, stk. 1, litra a, eller §§ 31 A eller 32, fondsbeskatningslovens § 1 eller ligningslovens § 16 H, og som ejer mindst 10 pct. af aktiekapitalen i det underlig</w:t>
      </w:r>
      <w:r>
        <w:softHyphen/>
        <w:t>gende selskab i ethvert led mellem aktionæren og mellemholdings</w:t>
      </w:r>
      <w:r>
        <w:softHyphen/>
        <w:t>elskabet. Det gælder dog kun, hvis alle betingelserne i § 4 A, stk. 3, nr. 1-5, er opfyldt. § 4 A, stk. 4-6, finder tilsvarende anvendelse. Stk. 3. Koncernselskabsaktier, jf. stk. 1, omfatter ikke konvertible obligationer og tegningsretter til konvertible obligationer.</w:t>
      </w:r>
      <w:hyperlink w:anchor="bookmark622" w:tooltip="Current Document">
        <w:r w:rsidR="00477626">
          <w:t>(29)</w:t>
        </w:r>
      </w:hyperlink>
    </w:p>
    <w:p w14:paraId="1BC0C012" w14:textId="77777777" w:rsidR="00477626" w:rsidRDefault="00000000">
      <w:pPr>
        <w:outlineLvl w:val="1"/>
      </w:pPr>
      <w:bookmarkStart w:id="41" w:name="bookmark53"/>
      <w:r>
        <w:t>Definition af skattefri porteføljeaktier</w:t>
      </w:r>
      <w:bookmarkEnd w:id="41"/>
    </w:p>
    <w:p w14:paraId="4C954542" w14:textId="77777777" w:rsidR="00477626" w:rsidRDefault="00000000">
      <w:pPr>
        <w:tabs>
          <w:tab w:val="left" w:pos="385"/>
        </w:tabs>
      </w:pPr>
      <w:r>
        <w:t>§ 4</w:t>
      </w:r>
      <w:r>
        <w:tab/>
        <w:t>C.</w:t>
      </w:r>
      <w:hyperlink w:anchor="bookmark623" w:tooltip="Current Document">
        <w:r w:rsidR="00477626">
          <w:t xml:space="preserve"> (30) </w:t>
        </w:r>
      </w:hyperlink>
      <w:r>
        <w:t>Ved skattefri porteføljeaktier forstås aktier, der ikke er optaget til handel på et reguleret marked eller en multilateral handelsfacilitet, og som ejes af et selskab m.v., der ejer mindre end 10 pct. af aktiekapitalen i porteføljeselskabet, jf. dog stk. 2-5.</w:t>
      </w:r>
    </w:p>
    <w:p w14:paraId="158EE333" w14:textId="77777777" w:rsidR="00477626" w:rsidRDefault="00000000">
      <w:r>
        <w:t>Stk. 2. Skattefri porteføljeaktier omfatter ikke aktier, der er ejet af et livsforsikringsselskab.</w:t>
      </w:r>
      <w:hyperlink w:anchor="bookmark624" w:tooltip="Current Document">
        <w:r w:rsidR="00477626">
          <w:t>(31)</w:t>
        </w:r>
      </w:hyperlink>
    </w:p>
    <w:p w14:paraId="25AED66C" w14:textId="77777777" w:rsidR="00477626" w:rsidRDefault="00000000">
      <w:r>
        <w:t>Stk. 3. Det er en betingelse for, at aktier er omfattet af stk. 1, at porteføljeselskabet er et aktie- eller anpartsselskab, som er skat</w:t>
      </w:r>
      <w:r>
        <w:softHyphen/>
        <w:t>tepligtigt efter selskabsskattelovens § 1, stk. 1, nr. 1, eller et tilsva</w:t>
      </w:r>
      <w:r>
        <w:softHyphen/>
        <w:t>rende udenlandsk selskab.</w:t>
      </w:r>
      <w:hyperlink w:anchor="bookmark625" w:tooltip="Current Document">
        <w:r w:rsidR="00477626">
          <w:t>(32)</w:t>
        </w:r>
      </w:hyperlink>
    </w:p>
    <w:p w14:paraId="3F64BE3B" w14:textId="77777777" w:rsidR="00477626" w:rsidRDefault="00000000">
      <w:r>
        <w:t xml:space="preserve">Stk. 4. Det er en betingelse for, at aktier er omfattet af stk. 1, at værdien af porteføljeselskabets beholdning af aktier, der er optaget </w:t>
      </w:r>
      <w:r>
        <w:lastRenderedPageBreak/>
        <w:t>til handel på et reguleret marked eller en multilateral handelsfacili</w:t>
      </w:r>
      <w:r>
        <w:softHyphen/>
        <w:t>tet, opgjort gennemsnitligt over det forudgående regnskabsår for porteføljeselskabet ikke overstiger 85 pct. af porteføljeselskabets egenkapital ved udgangen af samme regnskabsår. For porteføljesel</w:t>
      </w:r>
      <w:r>
        <w:softHyphen/>
        <w:t>skabets første regnskabsår anvendes dog det førstkommende regn</w:t>
      </w:r>
      <w:r>
        <w:softHyphen/>
        <w:t>skab som grundlag for opgørelsen.</w:t>
      </w:r>
      <w:hyperlink w:anchor="bookmark629" w:tooltip="Current Document">
        <w:r w:rsidR="00477626">
          <w:t xml:space="preserve">(33) </w:t>
        </w:r>
      </w:hyperlink>
      <w:r>
        <w:t>Hvis porteføljeselskabet har bestemmende indflydelse, jf. ligningslovens § 2, stk. 2, over et andet selskab, hvis aktier ikke er optaget til handel på et reguleret marked eller en multilateral handelsfacilitet, ses der ved opgørelsen efter 1. pkt. bort fra disse aktier, og i stedet medregnes den andel</w:t>
      </w:r>
    </w:p>
    <w:p w14:paraId="16E2C4D6" w14:textId="77777777" w:rsidR="00477626" w:rsidRDefault="00000000">
      <w:bookmarkStart w:id="42" w:name="bookmark56"/>
      <w:r>
        <w:t>af det andet selskabs aktier, der er optaget til handel på et reguleret marked eller en multilateral handelsfacilitet, og egenkapital, som svarer til porteføljeselskabets direkte eller indirekte ejerforhold i det andet selskab.</w:t>
      </w:r>
      <w:hyperlink w:anchor="bookmark633" w:tooltip="Current Document">
        <w:r w:rsidR="00477626">
          <w:t>(34)</w:t>
        </w:r>
        <w:bookmarkEnd w:id="42"/>
      </w:hyperlink>
    </w:p>
    <w:p w14:paraId="14A612B2" w14:textId="77777777" w:rsidR="00477626" w:rsidRDefault="00000000">
      <w:bookmarkStart w:id="43" w:name="bookmark57"/>
      <w:r>
        <w:t>Stk. 5. Skattefri porteføljeaktier omfatter ikke aktier omfattet af §§ 4A og 4 B, konvertible obligationer eller tegningsretter til konver</w:t>
      </w:r>
      <w:r>
        <w:softHyphen/>
        <w:t>tible obligationer.</w:t>
      </w:r>
      <w:hyperlink w:anchor="bookmark635" w:tooltip="Current Document">
        <w:r w:rsidR="00477626">
          <w:t>(35)</w:t>
        </w:r>
        <w:bookmarkEnd w:id="43"/>
      </w:hyperlink>
    </w:p>
    <w:p w14:paraId="4227FF0C" w14:textId="77777777" w:rsidR="00477626" w:rsidRDefault="00000000">
      <w:pPr>
        <w:outlineLvl w:val="1"/>
      </w:pPr>
      <w:bookmarkStart w:id="44" w:name="bookmark58"/>
      <w:r>
        <w:t>FIFO-princippet</w:t>
      </w:r>
      <w:bookmarkEnd w:id="44"/>
    </w:p>
    <w:p w14:paraId="137034AC" w14:textId="77777777" w:rsidR="00477626" w:rsidRDefault="00000000">
      <w:pPr>
        <w:tabs>
          <w:tab w:val="left" w:pos="418"/>
        </w:tabs>
      </w:pPr>
      <w:bookmarkStart w:id="45" w:name="bookmark61"/>
      <w:bookmarkStart w:id="46" w:name="bookmark62"/>
      <w:bookmarkStart w:id="47" w:name="bookmark63"/>
      <w:bookmarkStart w:id="48" w:name="bookmark64"/>
      <w:r>
        <w:t>§ 5.</w:t>
      </w:r>
      <w:r>
        <w:tab/>
        <w:t>Såfremt en skattepligtig ejer aktier med samme rettigheder, der er erhvervet på forskellige tidspunkter, anses de først erhvervede aktier for de først afståede.</w:t>
      </w:r>
      <w:hyperlink w:anchor="bookmark636" w:tooltip="Current Document">
        <w:r w:rsidR="00477626">
          <w:t>(36)</w:t>
        </w:r>
        <w:bookmarkEnd w:id="45"/>
        <w:bookmarkEnd w:id="46"/>
        <w:bookmarkEnd w:id="47"/>
        <w:bookmarkEnd w:id="48"/>
      </w:hyperlink>
    </w:p>
    <w:p w14:paraId="52A15EA2" w14:textId="77777777" w:rsidR="00477626" w:rsidRDefault="00000000">
      <w:pPr>
        <w:outlineLvl w:val="1"/>
      </w:pPr>
      <w:bookmarkStart w:id="49" w:name="bookmark65"/>
      <w:r>
        <w:t>Tab</w:t>
      </w:r>
      <w:bookmarkEnd w:id="49"/>
    </w:p>
    <w:p w14:paraId="13B856E1" w14:textId="77777777" w:rsidR="00477626" w:rsidRDefault="00000000">
      <w:pPr>
        <w:tabs>
          <w:tab w:val="left" w:pos="380"/>
        </w:tabs>
      </w:pPr>
      <w:bookmarkStart w:id="50" w:name="bookmark68"/>
      <w:r>
        <w:t>§ 5</w:t>
      </w:r>
      <w:r>
        <w:tab/>
        <w:t>A.</w:t>
      </w:r>
      <w:hyperlink w:anchor="bookmark639" w:tooltip="Current Document">
        <w:r w:rsidR="00477626">
          <w:t xml:space="preserve"> (37) </w:t>
        </w:r>
      </w:hyperlink>
      <w:r>
        <w:t>Tab ved afståelse af aktier kan kun fradrages, i det omfang tabet overstiger summen af følgende modtagne udbytter: 1) Modtagne udbytter af de pågældende aktier, som den skat</w:t>
      </w:r>
      <w:r>
        <w:softHyphen/>
        <w:t>tepligtige i ejertiden har været fritaget for at medregne ved indkomstopgørelsen.</w:t>
      </w:r>
      <w:bookmarkEnd w:id="50"/>
    </w:p>
    <w:p w14:paraId="21E9AA0A" w14:textId="77777777" w:rsidR="00477626" w:rsidRDefault="00000000">
      <w:pPr>
        <w:tabs>
          <w:tab w:val="left" w:pos="778"/>
        </w:tabs>
        <w:ind w:left="360" w:hanging="360"/>
      </w:pPr>
      <w:bookmarkStart w:id="51" w:name="bookmark69"/>
      <w:r>
        <w:t>2) M</w:t>
      </w:r>
      <w:r>
        <w:tab/>
        <w:t>odtagne udbytter af de pågældende aktier, hvor den skat</w:t>
      </w:r>
      <w:r>
        <w:softHyphen/>
        <w:t>tepligtige har opnået lempelse vedrørende udbytteudlodninger efter en dobbeltbeskatningsoverenskomst med et større beløb end den skat, der er betalt til den fremmede stat. Der medreg</w:t>
      </w:r>
      <w:r>
        <w:softHyphen/>
        <w:t>nes et beløb, der modsvarer den forøgede lempelse.</w:t>
      </w:r>
      <w:hyperlink w:anchor="bookmark640" w:tooltip="Current Document">
        <w:r w:rsidR="00477626">
          <w:t>(38)</w:t>
        </w:r>
        <w:bookmarkEnd w:id="51"/>
      </w:hyperlink>
    </w:p>
    <w:p w14:paraId="1C2D133B" w14:textId="77777777" w:rsidR="00477626" w:rsidRDefault="00000000">
      <w:bookmarkStart w:id="52" w:name="bookmark70"/>
      <w:r>
        <w:t>Stk. 2. Summen af modtagne udbytter i stk. 1 forhøjes, i det omfang den skattepligtige af udbyttepræferenceaktier i det pågældende selskab har modtaget tilsvarende udbytter, som ikke allerede har reduceret tabsfradrag efter stk. 1.</w:t>
      </w:r>
      <w:hyperlink w:anchor="bookmark630" w:tooltip="Current Document">
        <w:r w:rsidR="00477626">
          <w:t>(39)</w:t>
        </w:r>
        <w:bookmarkEnd w:id="52"/>
      </w:hyperlink>
    </w:p>
    <w:p w14:paraId="084790DC" w14:textId="77777777" w:rsidR="00477626" w:rsidRDefault="00000000">
      <w:bookmarkStart w:id="53" w:name="bookmark71"/>
      <w:bookmarkStart w:id="54" w:name="bookmark72"/>
      <w:r>
        <w:t>Stk. 3. Selskaber, der er skattepligtige efter § 17 eller er omfattet af § 43, stk. 4, skal til summen af modtagne udbytter efter stk. 1 medregne ethvert tilskud og udbytte af udbyttepræferenceaktier ydet af det aktietabsgivende koncernselskab og koncernselskaber, som det aktietabsgivende koncernselskab direkte eller ind</w:t>
      </w:r>
      <w:bookmarkStart w:id="55" w:name="bookmark73"/>
      <w:r>
        <w:t>i</w:t>
      </w:r>
      <w:bookmarkEnd w:id="55"/>
      <w:r>
        <w:t>rekte har bestemmende indflydelse over, til andre koncernselskaber, som det aktietabsgivende koncernselskab ikke har direkte eller indirekte bestemmende indflydelse over. Ved koncernselskaber forstås sel</w:t>
      </w:r>
      <w:r>
        <w:softHyphen/>
        <w:t>skaber i samme koncern efter selskabsskattelovens § 31 C. 1. pkt. finder tilsvarende anvendelse for personer, der er skattepligtige efter § 7, hvis disse direkte eller indirekte har bestemmende indfly</w:t>
      </w:r>
      <w:r>
        <w:softHyphen/>
        <w:t>delse over såvel det tilskudsydende som det tilskudsmodtagende selskab.</w:t>
      </w:r>
      <w:hyperlink w:anchor="bookmark631" w:tooltip="Current Document">
        <w:r w:rsidR="00477626">
          <w:t>(40)</w:t>
        </w:r>
        <w:bookmarkEnd w:id="53"/>
        <w:bookmarkEnd w:id="54"/>
      </w:hyperlink>
    </w:p>
    <w:p w14:paraId="3C8CF3E8" w14:textId="77777777" w:rsidR="00477626" w:rsidRDefault="00000000">
      <w:pPr>
        <w:outlineLvl w:val="0"/>
      </w:pPr>
      <w:bookmarkStart w:id="56" w:name="bookmark74"/>
      <w:r>
        <w:t>Kapitel 2</w:t>
      </w:r>
      <w:bookmarkEnd w:id="56"/>
    </w:p>
    <w:p w14:paraId="0675D6AA" w14:textId="77777777" w:rsidR="00477626" w:rsidRDefault="00000000">
      <w:pPr>
        <w:outlineLvl w:val="1"/>
      </w:pPr>
      <w:bookmarkStart w:id="57" w:name="bookmark77"/>
      <w:r>
        <w:t>Kredsen af skattepligtige</w:t>
      </w:r>
      <w:bookmarkEnd w:id="57"/>
    </w:p>
    <w:p w14:paraId="71B8E0E4" w14:textId="77777777" w:rsidR="00477626" w:rsidRDefault="00000000">
      <w:pPr>
        <w:outlineLvl w:val="2"/>
      </w:pPr>
      <w:bookmarkStart w:id="58" w:name="bookmark80"/>
      <w:bookmarkStart w:id="59" w:name="bookmark79"/>
      <w:r>
        <w:t>Selskaber m.v.</w:t>
      </w:r>
      <w:bookmarkEnd w:id="58"/>
      <w:bookmarkEnd w:id="59"/>
    </w:p>
    <w:p w14:paraId="5C988050" w14:textId="77777777" w:rsidR="00477626" w:rsidRDefault="00000000">
      <w:pPr>
        <w:tabs>
          <w:tab w:val="left" w:pos="404"/>
        </w:tabs>
      </w:pPr>
      <w:bookmarkStart w:id="60" w:name="bookmark82"/>
      <w:r>
        <w:t>§ 6.</w:t>
      </w:r>
      <w:r>
        <w:tab/>
        <w:t>Selskaber, fonde og foreninger m.v., der er skattepligtige efter selskabsskatteloven eller fondsbeskatningsloven, skal ved opgørel</w:t>
      </w:r>
      <w:r>
        <w:softHyphen/>
        <w:t xml:space="preserve">sen af den skattepligtige indkomst medregne gevinst og tab på </w:t>
      </w:r>
      <w:r>
        <w:lastRenderedPageBreak/>
        <w:t>ak</w:t>
      </w:r>
      <w:r>
        <w:softHyphen/>
        <w:t>tier, som omfattes af §§ 1 og 2, efter de regler, der er angivet i §§ 5, 8-10, 16-18 og 19A, § 20, stk. 1, § 20 A, kapitel 6 og §§ 29A- 31, 33, 36-37 og 43.</w:t>
      </w:r>
      <w:hyperlink w:anchor="bookmark632" w:tooltip="Current Document">
        <w:r w:rsidR="00477626">
          <w:t>(41)</w:t>
        </w:r>
        <w:bookmarkEnd w:id="60"/>
      </w:hyperlink>
    </w:p>
    <w:p w14:paraId="617F7612" w14:textId="77777777" w:rsidR="00477626" w:rsidRDefault="00000000">
      <w:pPr>
        <w:outlineLvl w:val="2"/>
      </w:pPr>
      <w:bookmarkStart w:id="61" w:name="bookmark84"/>
      <w:bookmarkStart w:id="62" w:name="bookmark83"/>
      <w:r>
        <w:t>Personer</w:t>
      </w:r>
      <w:bookmarkEnd w:id="61"/>
      <w:bookmarkEnd w:id="62"/>
    </w:p>
    <w:p w14:paraId="71E177CA" w14:textId="77777777" w:rsidR="00477626" w:rsidRDefault="00000000">
      <w:pPr>
        <w:tabs>
          <w:tab w:val="left" w:pos="457"/>
        </w:tabs>
      </w:pPr>
      <w:r>
        <w:t>§ 7.</w:t>
      </w:r>
      <w:r>
        <w:tab/>
        <w:t>Personer, der er skattepligtige efter kildeskatteloven, og dødsboer, der er skattepligtige efter dødsboskatteloven, skal ved opgørelsen af den skattepligtige indkomst medregne gevinst og tab på aktier, som omfattes af §§ 1 og 2, efter de regler, der er angivet i§5,§§ 12-15, kapitel 4, §§ 19Bog19C,§20,stk.2,§§21 og 22, kapitel 6 og7, §§ 37-39 B og 44-46.</w:t>
      </w:r>
      <w:hyperlink w:anchor="bookmark634" w:tooltip="Current Document">
        <w:r w:rsidR="00477626">
          <w:t>(42)</w:t>
        </w:r>
      </w:hyperlink>
      <w:hyperlink w:anchor="bookmark637" w:tooltip="Current Document">
        <w:r w:rsidR="00477626">
          <w:t>(43)</w:t>
        </w:r>
      </w:hyperlink>
    </w:p>
    <w:p w14:paraId="71BD65C2" w14:textId="77777777" w:rsidR="00477626" w:rsidRDefault="00000000">
      <w:pPr>
        <w:outlineLvl w:val="0"/>
      </w:pPr>
      <w:bookmarkStart w:id="63" w:name="bookmark86"/>
      <w:r>
        <w:t>Kapitel 3</w:t>
      </w:r>
      <w:bookmarkEnd w:id="63"/>
    </w:p>
    <w:p w14:paraId="09F5BA8B" w14:textId="77777777" w:rsidR="00477626" w:rsidRDefault="00000000">
      <w:pPr>
        <w:outlineLvl w:val="1"/>
      </w:pPr>
      <w:bookmarkStart w:id="64" w:name="bookmark88"/>
      <w:r>
        <w:t>Almindelige aktier</w:t>
      </w:r>
      <w:bookmarkEnd w:id="64"/>
    </w:p>
    <w:p w14:paraId="33020BBD" w14:textId="77777777" w:rsidR="00477626" w:rsidRDefault="00000000">
      <w:r>
        <w:t>Datterselskabsaktier, koncernselskabsaktier og skattefri porteføljeaktier</w:t>
      </w:r>
    </w:p>
    <w:p w14:paraId="70890FB3" w14:textId="77777777" w:rsidR="00477626" w:rsidRDefault="00000000">
      <w:pPr>
        <w:outlineLvl w:val="3"/>
      </w:pPr>
      <w:bookmarkStart w:id="65" w:name="bookmark92"/>
      <w:r>
        <w:t>Selskaber m.v.</w:t>
      </w:r>
      <w:bookmarkEnd w:id="65"/>
    </w:p>
    <w:p w14:paraId="552C2F27" w14:textId="77777777" w:rsidR="00477626" w:rsidRDefault="00000000">
      <w:pPr>
        <w:tabs>
          <w:tab w:val="left" w:pos="453"/>
        </w:tabs>
      </w:pPr>
      <w:r>
        <w:t>§ 8.</w:t>
      </w:r>
      <w:r>
        <w:tab/>
        <w:t>Gevinst og tab ved afståelse af datterselskabsaktier, koncern</w:t>
      </w:r>
      <w:r>
        <w:softHyphen/>
        <w:t>selskabsaktier og porteføljeaktier omfattet af § 4 C medregnes ikke ved opgørelsen af den skattepligtige indkomst.</w:t>
      </w:r>
      <w:hyperlink w:anchor="bookmark638" w:tooltip="Current Document">
        <w:r w:rsidR="00477626">
          <w:t>(44)</w:t>
        </w:r>
      </w:hyperlink>
    </w:p>
    <w:p w14:paraId="1B19BF04" w14:textId="77777777" w:rsidR="00477626" w:rsidRDefault="00000000">
      <w:pPr>
        <w:outlineLvl w:val="2"/>
      </w:pPr>
      <w:bookmarkStart w:id="66" w:name="bookmark95"/>
      <w:r>
        <w:t>Skattepligtige porteføljeaktier m.v.</w:t>
      </w:r>
      <w:bookmarkEnd w:id="66"/>
    </w:p>
    <w:p w14:paraId="45C1B9BF" w14:textId="77777777" w:rsidR="00477626" w:rsidRDefault="00000000">
      <w:pPr>
        <w:outlineLvl w:val="3"/>
      </w:pPr>
      <w:bookmarkStart w:id="67" w:name="bookmark97"/>
      <w:r>
        <w:t>Selskaber m.v.</w:t>
      </w:r>
      <w:bookmarkEnd w:id="67"/>
    </w:p>
    <w:p w14:paraId="33FF9E31" w14:textId="77777777" w:rsidR="00477626" w:rsidRDefault="00000000">
      <w:pPr>
        <w:tabs>
          <w:tab w:val="left" w:pos="453"/>
        </w:tabs>
      </w:pPr>
      <w:r>
        <w:t>§ 9.</w:t>
      </w:r>
      <w:r>
        <w:tab/>
        <w:t>Gevinst på aktier, der ikke er omfattet af § 8, medregnes ved opgørelsen af den skattepligtige indkomst, jf. dog § 10.</w:t>
      </w:r>
      <w:hyperlink w:anchor="bookmark642" w:tooltip="Current Document">
        <w:r w:rsidR="00477626">
          <w:t>(45)</w:t>
        </w:r>
      </w:hyperlink>
    </w:p>
    <w:p w14:paraId="7064946A" w14:textId="77777777" w:rsidR="00477626" w:rsidRDefault="00000000">
      <w:r>
        <w:t>Stk. 2. Tab på aktier omfattet af stk. 1, hvor den skattepligtige an</w:t>
      </w:r>
      <w:r>
        <w:softHyphen/>
        <w:t>vender lagerprincippet, jf. § 23, stk. 5, fradrages ved opgørelsen af den skattepligtige indkomst, jf. dog stk. 7 og § 10.</w:t>
      </w:r>
    </w:p>
    <w:p w14:paraId="5D9EA5CF" w14:textId="77777777" w:rsidR="00477626" w:rsidRDefault="00000000">
      <w:r>
        <w:t>Stk. 3. Tab på aktier omfattet af stk. 1, hvor den skattepligtige an</w:t>
      </w:r>
      <w:r>
        <w:softHyphen/>
        <w:t>vender realisationsprincippet, jf. § 23, stk. 6, kan fradrages i ind</w:t>
      </w:r>
      <w:r>
        <w:softHyphen/>
        <w:t>komstårets gevinster på realisationsbeskattede aktier efter stk. 1, jf. dog stk. 7 og § 10.</w:t>
      </w:r>
      <w:hyperlink w:anchor="bookmark641" w:tooltip="Current Document">
        <w:r w:rsidR="00477626">
          <w:t>(46)</w:t>
        </w:r>
      </w:hyperlink>
    </w:p>
    <w:p w14:paraId="2A4BE76B" w14:textId="77777777" w:rsidR="00477626" w:rsidRDefault="00000000">
      <w:r>
        <w:t>Stk. 4. Tab, der ikke kan fradrages efter stk. 3, fradrages i de følg</w:t>
      </w:r>
      <w:r>
        <w:softHyphen/>
        <w:t>ende indkomstårs gevinster på realisationsbeskattede aktier efter stk. 1. Tab kan kun overføres til fradrag i senere indkomstår, hvis det ikke kan rummes i nettogevinster på realisationsbeskattede aktier omfattet af stk. 1 i et tidligere indkomstår. Ved skifte til lagerprin</w:t>
      </w:r>
      <w:r>
        <w:softHyphen/>
        <w:t>cippet kan fremførte tab fradrages i nettogevinster omfattet af stk. 1.</w:t>
      </w:r>
    </w:p>
    <w:p w14:paraId="3CF9B8F5" w14:textId="77777777" w:rsidR="00477626" w:rsidRDefault="00000000">
      <w:r>
        <w:t>Stk. 5. Tab på aktier omfattet af stk. 1, hvor den skattepligtige an</w:t>
      </w:r>
      <w:r>
        <w:softHyphen/>
        <w:t>vender realisationsprincippet, jf. § 23, stk. 7, kan fradrages i ind</w:t>
      </w:r>
      <w:r>
        <w:softHyphen/>
        <w:t>komstårets gevinster efter stk. 1, jf. dog stk. 7 og § 10.</w:t>
      </w:r>
    </w:p>
    <w:p w14:paraId="5339549D" w14:textId="77777777" w:rsidR="00477626" w:rsidRDefault="00000000">
      <w:r>
        <w:t>Stk. 6. Tab, der ikke kan fradrages efter stk. 5, fradrages i de følg</w:t>
      </w:r>
      <w:r>
        <w:softHyphen/>
        <w:t>ende indkomstårs gevinster efter stk. 1. Tab kan kun overføres til fradrag i senere indkomstår, hvis det ikke kan rummes i nettogevin</w:t>
      </w:r>
      <w:r>
        <w:softHyphen/>
        <w:t>ster omfattet af stk. 1 i et tidligere indkomstår. Ved skift til lager</w:t>
      </w:r>
      <w:r>
        <w:softHyphen/>
        <w:t>princippet kan fremførte tab fradrages i nettogevinster omfattet af stk. 1</w:t>
      </w:r>
      <w:hyperlink w:anchor="bookmark643" w:tooltip="Current Document">
        <w:r w:rsidR="00477626">
          <w:t>(47)</w:t>
        </w:r>
      </w:hyperlink>
      <w:r>
        <w:t>.</w:t>
      </w:r>
    </w:p>
    <w:p w14:paraId="596FDB0F" w14:textId="77777777" w:rsidR="00477626" w:rsidRDefault="00000000">
      <w:bookmarkStart w:id="68" w:name="bookmark100"/>
      <w:r>
        <w:t>Stk. 7. Uanset stk. 2, 3 og 5 kan tab ved afståelse af koncerninterne konvertible obligationer og tegningsretter til sådanne konvertible obligationer ikke fradrages ved opgørelsen af den skattepligtige indkomst. Ved koncerninterne konvertible obligationer forstås ob</w:t>
      </w:r>
      <w:r>
        <w:softHyphen/>
        <w:t>ligationer i koncernforbundne selskaber, jf. selskabsskattelovens § 31 C.</w:t>
      </w:r>
      <w:hyperlink w:anchor="bookmark644" w:tooltip="Current Document">
        <w:r w:rsidR="00477626">
          <w:t>(48)</w:t>
        </w:r>
        <w:bookmarkEnd w:id="68"/>
      </w:hyperlink>
    </w:p>
    <w:p w14:paraId="3333A7FD" w14:textId="77777777" w:rsidR="00477626" w:rsidRDefault="00000000">
      <w:pPr>
        <w:tabs>
          <w:tab w:val="left" w:pos="405"/>
        </w:tabs>
      </w:pPr>
      <w:r>
        <w:t>§ 9</w:t>
      </w:r>
      <w:r>
        <w:tab/>
        <w:t>A. (Ophævet).</w:t>
      </w:r>
    </w:p>
    <w:p w14:paraId="5FC07112" w14:textId="77777777" w:rsidR="00477626" w:rsidRDefault="00000000">
      <w:pPr>
        <w:outlineLvl w:val="2"/>
      </w:pPr>
      <w:bookmarkStart w:id="69" w:name="bookmark103"/>
      <w:r>
        <w:t>Egne aktier</w:t>
      </w:r>
      <w:bookmarkEnd w:id="69"/>
    </w:p>
    <w:p w14:paraId="74BEA969" w14:textId="77777777" w:rsidR="00477626" w:rsidRDefault="00000000">
      <w:pPr>
        <w:outlineLvl w:val="3"/>
      </w:pPr>
      <w:bookmarkStart w:id="70" w:name="bookmark105"/>
      <w:r>
        <w:t>Selskaber m.v.</w:t>
      </w:r>
      <w:bookmarkEnd w:id="70"/>
    </w:p>
    <w:p w14:paraId="5176143C" w14:textId="77777777" w:rsidR="00477626" w:rsidRDefault="00000000">
      <w:pPr>
        <w:tabs>
          <w:tab w:val="left" w:pos="534"/>
        </w:tabs>
      </w:pPr>
      <w:r>
        <w:lastRenderedPageBreak/>
        <w:t>§ 10.</w:t>
      </w:r>
      <w:r>
        <w:tab/>
        <w:t>Gevinst og tab på egne aktier medregnes ikke ved opgørelsen af den skattepligtige indkomst.</w:t>
      </w:r>
      <w:hyperlink w:anchor="bookmark645" w:tooltip="Current Document">
        <w:r w:rsidR="00477626">
          <w:t>(49)</w:t>
        </w:r>
      </w:hyperlink>
    </w:p>
    <w:p w14:paraId="39F31BA3" w14:textId="77777777" w:rsidR="00477626" w:rsidRDefault="00000000">
      <w:pPr>
        <w:outlineLvl w:val="2"/>
      </w:pPr>
      <w:bookmarkStart w:id="71" w:name="bookmark110"/>
      <w:r>
        <w:t>Fusion mellem andelsforeninger og selskaber m.v.</w:t>
      </w:r>
      <w:bookmarkEnd w:id="71"/>
    </w:p>
    <w:p w14:paraId="3E780DE3" w14:textId="77777777" w:rsidR="00477626" w:rsidRDefault="00000000">
      <w:pPr>
        <w:outlineLvl w:val="2"/>
      </w:pPr>
      <w:r>
        <w:t>Selskaber m.v.</w:t>
      </w:r>
    </w:p>
    <w:p w14:paraId="1EB996DB" w14:textId="77777777" w:rsidR="00477626" w:rsidRDefault="00000000">
      <w:pPr>
        <w:tabs>
          <w:tab w:val="left" w:pos="534"/>
        </w:tabs>
      </w:pPr>
      <w:r>
        <w:t>§ 11.</w:t>
      </w:r>
      <w:r>
        <w:tab/>
        <w:t>(Ophævet).</w:t>
      </w:r>
    </w:p>
    <w:p w14:paraId="50DD1DC8" w14:textId="77777777" w:rsidR="00477626" w:rsidRDefault="00000000">
      <w:pPr>
        <w:outlineLvl w:val="2"/>
      </w:pPr>
      <w:bookmarkStart w:id="72" w:name="bookmark113"/>
      <w:r>
        <w:t>Gevinst</w:t>
      </w:r>
      <w:bookmarkEnd w:id="72"/>
    </w:p>
    <w:p w14:paraId="4DCC73C6" w14:textId="77777777" w:rsidR="00477626" w:rsidRDefault="00000000">
      <w:pPr>
        <w:outlineLvl w:val="3"/>
      </w:pPr>
      <w:bookmarkStart w:id="73" w:name="bookmark115"/>
      <w:r>
        <w:t>Personer</w:t>
      </w:r>
      <w:bookmarkEnd w:id="73"/>
    </w:p>
    <w:p w14:paraId="37823EE8" w14:textId="77777777" w:rsidR="00477626" w:rsidRDefault="00000000">
      <w:pPr>
        <w:tabs>
          <w:tab w:val="left" w:pos="544"/>
        </w:tabs>
      </w:pPr>
      <w:r>
        <w:t>§ 12.</w:t>
      </w:r>
      <w:r>
        <w:tab/>
        <w:t>Gevinst ved afståelse af aktier medregnes ved opgørelsen af den skattepligtige indkomst.</w:t>
      </w:r>
      <w:hyperlink w:anchor="bookmark646" w:tooltip="Current Document">
        <w:r w:rsidR="00477626">
          <w:t>(50)</w:t>
        </w:r>
      </w:hyperlink>
    </w:p>
    <w:p w14:paraId="1AB42B2B" w14:textId="77777777" w:rsidR="00477626" w:rsidRDefault="00000000">
      <w:pPr>
        <w:outlineLvl w:val="2"/>
      </w:pPr>
      <w:bookmarkStart w:id="74" w:name="bookmark119"/>
      <w:bookmarkStart w:id="75" w:name="bookmark117"/>
      <w:bookmarkStart w:id="76" w:name="bookmark118"/>
      <w:r>
        <w:t>Tab – aktier hverken optaget til handel på et reguleret marked eller en multilateral handelsfacilitet</w:t>
      </w:r>
      <w:bookmarkEnd w:id="74"/>
      <w:bookmarkEnd w:id="75"/>
      <w:bookmarkEnd w:id="76"/>
    </w:p>
    <w:p w14:paraId="0CE8BEC8" w14:textId="77777777" w:rsidR="00477626" w:rsidRDefault="00000000">
      <w:pPr>
        <w:outlineLvl w:val="3"/>
      </w:pPr>
      <w:bookmarkStart w:id="77" w:name="bookmark121"/>
      <w:r>
        <w:t>Personer</w:t>
      </w:r>
      <w:bookmarkEnd w:id="77"/>
    </w:p>
    <w:p w14:paraId="57EBADEF" w14:textId="77777777" w:rsidR="00477626" w:rsidRDefault="00000000">
      <w:pPr>
        <w:tabs>
          <w:tab w:val="left" w:pos="510"/>
        </w:tabs>
      </w:pPr>
      <w:bookmarkStart w:id="78" w:name="bookmark124"/>
      <w:r>
        <w:t>§ 13.</w:t>
      </w:r>
      <w:r>
        <w:tab/>
        <w:t>Tab ved afståelse af aktier, der hverken er optaget til handel på et reguleret marked eller en multilateral handelsfacilitet, fradrages ved opgørelsen af den skattepligtige indkomst, jf. dog stk. 2.</w:t>
      </w:r>
      <w:hyperlink w:anchor="bookmark647" w:tooltip="Current Document">
        <w:r w:rsidR="00477626">
          <w:t>(51)</w:t>
        </w:r>
        <w:bookmarkEnd w:id="78"/>
      </w:hyperlink>
    </w:p>
    <w:p w14:paraId="077C9B45" w14:textId="77777777" w:rsidR="00477626" w:rsidRDefault="00000000">
      <w:bookmarkStart w:id="79" w:name="bookmark125"/>
      <w:r>
        <w:t>Stk. 2. Stk. 1 finder ikke anvendelse for aktier, somi den skatteplig</w:t>
      </w:r>
      <w:r>
        <w:softHyphen/>
        <w:t>tiges ejertid har været optaget til handel på et reguleret marked eller en multilateral handelsfacilitet. Tab på sådanne aktier behandles i stedet efter § 13 A.</w:t>
      </w:r>
      <w:hyperlink w:anchor="bookmark648" w:tooltip="Current Document">
        <w:r w:rsidR="00477626">
          <w:t>(52)</w:t>
        </w:r>
        <w:bookmarkEnd w:id="79"/>
      </w:hyperlink>
    </w:p>
    <w:p w14:paraId="525D59B1" w14:textId="77777777" w:rsidR="00477626" w:rsidRDefault="00000000">
      <w:pPr>
        <w:outlineLvl w:val="2"/>
      </w:pPr>
      <w:bookmarkStart w:id="80" w:name="bookmark126"/>
      <w:r>
        <w:t>Tab – aktier optaget til handel på et reguleret marked eller en multilateral handelsfacilitet</w:t>
      </w:r>
      <w:bookmarkEnd w:id="80"/>
    </w:p>
    <w:p w14:paraId="6246BAE8" w14:textId="77777777" w:rsidR="00477626" w:rsidRDefault="00000000">
      <w:pPr>
        <w:outlineLvl w:val="3"/>
      </w:pPr>
      <w:bookmarkStart w:id="81" w:name="bookmark128"/>
      <w:r>
        <w:t>Personer</w:t>
      </w:r>
      <w:bookmarkEnd w:id="81"/>
    </w:p>
    <w:p w14:paraId="4E7D4DCB" w14:textId="77777777" w:rsidR="00477626" w:rsidRDefault="00000000">
      <w:pPr>
        <w:tabs>
          <w:tab w:val="left" w:pos="466"/>
        </w:tabs>
      </w:pPr>
      <w:bookmarkStart w:id="82" w:name="bookmark131"/>
      <w:bookmarkStart w:id="83" w:name="bookmark132"/>
      <w:r>
        <w:t>§ 13</w:t>
      </w:r>
      <w:r>
        <w:tab/>
        <w:t>A. Tab ved afståelse af aktier, der er optaget til handel på et reguleret marked eller en multilateral handelsfacilitet, fradrages i summen af indkomstårets udbytter og gevinster, jf. dog nærværende lovs § 14. Tab kan dog kun fradrages i udbytter og gevinster, der vedrører aktier optaget til handel på et reguleret marked eller en multilateral handelsfacilitet, hvor en eventuel gevinst er omfattet af § 12, i udbytter og nettogevinster, der vedrører aktier optaget til handel på et reguleret marked eller en multilateral handelsfacilitet, hvor en eventuel gevinst er omfattet af § 19 B, og i udbytter, der vedrører aktier omfattet af § 44. Endvidere kan tab kun fradrages i udbytter og gevinster, der er aktieindkomst, jf. personskattelovens § 4 a.</w:t>
      </w:r>
      <w:hyperlink w:anchor="bookmark649" w:tooltip="Current Document">
        <w:r w:rsidR="00477626">
          <w:t>(53)</w:t>
        </w:r>
        <w:bookmarkEnd w:id="82"/>
        <w:bookmarkEnd w:id="83"/>
      </w:hyperlink>
    </w:p>
    <w:p w14:paraId="381E33B9" w14:textId="77777777" w:rsidR="00477626" w:rsidRDefault="00000000">
      <w:r>
        <w:t>Stk. 2. Tab, der ikke kan fradrages efter stk. 1, fradrages i de følg</w:t>
      </w:r>
      <w:r>
        <w:softHyphen/>
        <w:t>ende indkomstårs udbytter og gevinster. Stk. 1, 2. og 3. pkt., finder tilsvarende anvendelse. Tab kan kun overføres til fradrag i senere indkomstår, såfremt det ikke kan rummes i summen af udbytter og gevinster i et tidligere indkomstår.</w:t>
      </w:r>
    </w:p>
    <w:p w14:paraId="79B304EA" w14:textId="77777777" w:rsidR="00477626" w:rsidRDefault="00000000">
      <w:bookmarkStart w:id="84" w:name="bookmark133"/>
      <w:bookmarkStart w:id="85" w:name="bookmark134"/>
      <w:bookmarkStart w:id="86" w:name="bookmark135"/>
      <w:r>
        <w:t>Stk. 3. Er den skattepligtige gift, og overstiger den skattepligtiges samlede tab summen af de samlede udbytter og gevinster, overføres det overskydende beløb i indkomståret til fradrag i nettobeløbet af ægtefællens samlede udbytter, gevinster og tab, hvis ægtefællerne er samlevende ved indkomstårets udgang, jf. kildeskattelovens § 4.</w:t>
      </w:r>
      <w:hyperlink w:anchor="bookmark650" w:tooltip="Current Document">
        <w:r w:rsidR="00477626">
          <w:t xml:space="preserve">(54) </w:t>
        </w:r>
      </w:hyperlink>
      <w:r>
        <w:t>Tabet overføres ligeledes efter reglen i 1. pkt. til fradrag i nettobeløbet af ægtefællens samlede udbytter, gevinster og tab i de følgende indkomstår, hvis tabet ikke kan indeholdes i summen af den skattepligtiges udbytter og gevinster i det pågældende indkomst</w:t>
      </w:r>
      <w:r>
        <w:softHyphen/>
        <w:t>år. Stk. 1, 2. og 3. pkt., finder tilsvarende anvendelse.</w:t>
      </w:r>
      <w:bookmarkEnd w:id="84"/>
      <w:bookmarkEnd w:id="85"/>
      <w:bookmarkEnd w:id="86"/>
    </w:p>
    <w:p w14:paraId="63D07480" w14:textId="77777777" w:rsidR="00477626" w:rsidRDefault="00000000">
      <w:pPr>
        <w:tabs>
          <w:tab w:val="left" w:pos="510"/>
        </w:tabs>
      </w:pPr>
      <w:bookmarkStart w:id="87" w:name="bookmark136"/>
      <w:bookmarkStart w:id="88" w:name="bookmark137"/>
      <w:r>
        <w:t>§ 14.</w:t>
      </w:r>
      <w:r>
        <w:tab/>
        <w:t>Fradrag efter § 13 A er betinget af, at told- og skatteforvalt</w:t>
      </w:r>
      <w:r>
        <w:softHyphen/>
        <w:t xml:space="preserve">ningen inden udløbet af oplysningsfristen efter skattekontrollovens § 10, stk. 2, og § 11, jf. § 13, for det indkomstår, hvor erhvervelsen har fundet sted, har modtaget oplysninger </w:t>
      </w:r>
      <w:r>
        <w:lastRenderedPageBreak/>
        <w:t>om erhvervelsen af ak</w:t>
      </w:r>
      <w:r>
        <w:softHyphen/>
        <w:t>tierne med angivelse af aktiernes identitet, antallet, anskaffelsestids</w:t>
      </w:r>
      <w:r>
        <w:softHyphen/>
        <w:t>punktet og anskaffelsessummen.</w:t>
      </w:r>
      <w:hyperlink w:anchor="bookmark652" w:tooltip="Current Document">
        <w:r w:rsidR="00477626">
          <w:t>(55)</w:t>
        </w:r>
        <w:bookmarkEnd w:id="87"/>
        <w:bookmarkEnd w:id="88"/>
      </w:hyperlink>
    </w:p>
    <w:p w14:paraId="4F123721" w14:textId="77777777" w:rsidR="00477626" w:rsidRDefault="00000000">
      <w:bookmarkStart w:id="89" w:name="bookmark138"/>
      <w:r>
        <w:t>Stk. 2. Betingelsen i stk. 1 anses for opfyldt, hvis told- og skattefor</w:t>
      </w:r>
      <w:r>
        <w:softHyphen/>
        <w:t>valtningen uanset tidsfristen i stk. 1 har modtaget oplysninger om erhvervelsen ved indberetning fra andre indberetningspligtige end den skattepligtige efter skatteindberetningslovens § 8, § 17, stk. 3, eller §§ 19 eller 20. Betingelsen i stk. 1 anses uanset tidsfristen li</w:t>
      </w:r>
      <w:r>
        <w:softHyphen/>
        <w:t>geledes for opfyldt, såfremt den skattepligtige kan påvise, at de indberetninger, der er foretaget på dennes vegne, er ukorrekte.</w:t>
      </w:r>
      <w:hyperlink w:anchor="bookmark653" w:tooltip="Current Document">
        <w:r w:rsidR="00477626">
          <w:t>(56)</w:t>
        </w:r>
      </w:hyperlink>
      <w:r>
        <w:t xml:space="preserve"> Stk. 3. For aktier erhvervet forud for indtræden af skattepligt her til landet anses betingelsen i stk. 1 for opfyldt, hvis den skatteplig</w:t>
      </w:r>
      <w:r>
        <w:softHyphen/>
        <w:t>tige har indsendt oplysninger til told- og skatteforvaltningen om beholdningen af aktier ved indtræden af skattepligt her til landet. Oplysningerne efter 1. pkt. skal være indsendt til told- og skattefor</w:t>
      </w:r>
      <w:r>
        <w:softHyphen/>
        <w:t>valtningen inden udløbet af oplysningsfristen efter skattekontrol</w:t>
      </w:r>
      <w:r>
        <w:softHyphen/>
        <w:t>lovens §§ 10 og 11, jf. § 13, for det indkomstår, hvor skattepligt</w:t>
      </w:r>
      <w:bookmarkEnd w:id="89"/>
    </w:p>
    <w:p w14:paraId="08D9C4A8" w14:textId="77777777" w:rsidR="00477626" w:rsidRDefault="00000000">
      <w:r>
        <w:t>her til landet indtræder. For aktier, der indgår i en beholdningsover</w:t>
      </w:r>
      <w:r>
        <w:softHyphen/>
        <w:t>sigt, jf. § 39 A, anses betingelsen i stk. 1 ligeledes for opfyldt.</w:t>
      </w:r>
      <w:hyperlink w:anchor="bookmark651" w:tooltip="Current Document">
        <w:r w:rsidR="00477626">
          <w:t>(57)</w:t>
        </w:r>
      </w:hyperlink>
      <w:r>
        <w:t xml:space="preserve"> Stk. 4. </w:t>
      </w:r>
      <w:hyperlink w:anchor="bookmark654" w:tooltip="Current Document">
        <w:r w:rsidR="00477626">
          <w:t>(58)</w:t>
        </w:r>
      </w:hyperlink>
      <w:r>
        <w:t>For aktier, som i den skattepligtiges ejertid optages til handel på et reguleret marked eller en multilateral handelsfacilitet uden i forvejen at være optaget til handel, anses betingelsen i stk. 1 for opfyldt, hvis told- og skatteforvaltningen har modtaget oplys</w:t>
      </w:r>
      <w:r>
        <w:softHyphen/>
        <w:t>ninger om erhvervelsen af aktien inden udløbet af oplysningsfristen efter skattekontrollovens §§ 10 og 11, jf. § 13, for det indkomstår, hvor aktien optages til handel på et reguleret marked eller en mul</w:t>
      </w:r>
      <w:r>
        <w:softHyphen/>
        <w:t>tilateral handelsfacilitet. Betingelsen i 1. pkt. anses for opfyldt, hvis told- og skatteforvaltningen uanset tidsfristen i 1. pkt. har modtaget oplysninger om besiddelsen ved indberetning efter skatteindberet</w:t>
      </w:r>
      <w:r>
        <w:softHyphen/>
        <w:t>ningsloven § 17, stk. 1 og 2.</w:t>
      </w:r>
    </w:p>
    <w:p w14:paraId="255A2871" w14:textId="77777777" w:rsidR="00477626" w:rsidRDefault="00000000">
      <w:r>
        <w:t>Stk. 5. For aktier erhvervet ved udlodning fra et dødsbo, hvor boopgørelsen er indleveret efter fristen i stk. 1, anses betingelsen i stk. 1 for opfyldt, hvis udlodningsmodtageren senest samtidig med indlevering af boopgørelsen afgiver de i stk. 1 angivne oplys</w:t>
      </w:r>
      <w:r>
        <w:softHyphen/>
        <w:t>ninger til told- og skatteforvaltningen.</w:t>
      </w:r>
    </w:p>
    <w:p w14:paraId="0ECE2E80" w14:textId="77777777" w:rsidR="00477626" w:rsidRDefault="00000000">
      <w:pPr>
        <w:outlineLvl w:val="2"/>
      </w:pPr>
      <w:bookmarkStart w:id="90" w:name="bookmark139"/>
      <w:r>
        <w:t>Aktier med boligret</w:t>
      </w:r>
      <w:bookmarkEnd w:id="90"/>
    </w:p>
    <w:p w14:paraId="16DAA7DD" w14:textId="77777777" w:rsidR="00477626" w:rsidRDefault="00000000">
      <w:pPr>
        <w:outlineLvl w:val="3"/>
      </w:pPr>
      <w:bookmarkStart w:id="91" w:name="bookmark142"/>
      <w:r>
        <w:t>Personer</w:t>
      </w:r>
      <w:bookmarkEnd w:id="91"/>
    </w:p>
    <w:p w14:paraId="5D668813" w14:textId="77777777" w:rsidR="00477626" w:rsidRDefault="00000000">
      <w:pPr>
        <w:tabs>
          <w:tab w:val="left" w:pos="522"/>
        </w:tabs>
      </w:pPr>
      <w:r>
        <w:t>§ 15.</w:t>
      </w:r>
      <w:r>
        <w:tab/>
        <w:t>Gevinst og tab ved afståelse af aktier, andelsbeviser og lig</w:t>
      </w:r>
      <w:r>
        <w:softHyphen/>
        <w:t>nende værdipapirer, der er forbundet med brugsret til en beboelses</w:t>
      </w:r>
      <w:r>
        <w:softHyphen/>
        <w:t>lejlighed i en ejendom med flere beboelseslejligheder, er skattefri, når beboelseskravet m.m., jf. ejendomsavancebeskatningslovens § 8, stk. 4, er opfyldt.</w:t>
      </w:r>
      <w:hyperlink w:anchor="bookmark655" w:tooltip="Current Document">
        <w:r w:rsidR="00477626">
          <w:t>(59)</w:t>
        </w:r>
      </w:hyperlink>
    </w:p>
    <w:p w14:paraId="417F22FC" w14:textId="77777777" w:rsidR="00477626" w:rsidRDefault="00000000">
      <w:r>
        <w:t>Stk. 2. Gevinst og tab ved udlodning af likvidationsprovenu af aktier m.v. som nævnt i stk. 1 er skattefri under samme betingelser som nævnt i stk. 1, når udlodningen finder sted i det kalenderår, hvori selskabet m.v. endeligt opløses.</w:t>
      </w:r>
    </w:p>
    <w:p w14:paraId="456DEE78" w14:textId="77777777" w:rsidR="00477626" w:rsidRDefault="00000000">
      <w:pPr>
        <w:outlineLvl w:val="0"/>
      </w:pPr>
      <w:bookmarkStart w:id="92" w:name="bookmark144"/>
      <w:r>
        <w:t>Kapitel 4</w:t>
      </w:r>
      <w:bookmarkEnd w:id="92"/>
    </w:p>
    <w:p w14:paraId="25625207" w14:textId="77777777" w:rsidR="00477626" w:rsidRDefault="00000000">
      <w:pPr>
        <w:outlineLvl w:val="1"/>
      </w:pPr>
      <w:bookmarkStart w:id="93" w:name="bookmark146"/>
      <w:r>
        <w:t>Særlige regler for visse aktier</w:t>
      </w:r>
      <w:bookmarkEnd w:id="93"/>
    </w:p>
    <w:p w14:paraId="47F1A79D" w14:textId="77777777" w:rsidR="00477626" w:rsidRDefault="00000000">
      <w:r>
        <w:t>Tildeling af tegningsretter til aktier - hidtidige aktionærer</w:t>
      </w:r>
    </w:p>
    <w:p w14:paraId="1CB82068" w14:textId="77777777" w:rsidR="00477626" w:rsidRDefault="00000000">
      <w:pPr>
        <w:outlineLvl w:val="3"/>
      </w:pPr>
      <w:bookmarkStart w:id="94" w:name="bookmark151"/>
      <w:r>
        <w:t>Selskaber m.v. og personer</w:t>
      </w:r>
      <w:bookmarkEnd w:id="94"/>
    </w:p>
    <w:p w14:paraId="5EBFFE9C" w14:textId="77777777" w:rsidR="00477626" w:rsidRDefault="00000000">
      <w:pPr>
        <w:tabs>
          <w:tab w:val="left" w:pos="529"/>
        </w:tabs>
      </w:pPr>
      <w:r>
        <w:t>§ 16.</w:t>
      </w:r>
      <w:r>
        <w:tab/>
      </w:r>
      <w:hyperlink w:anchor="bookmark656" w:tooltip="Current Document">
        <w:r w:rsidR="00477626">
          <w:t>(60)</w:t>
        </w:r>
      </w:hyperlink>
      <w:r>
        <w:t xml:space="preserve"> Gevinst ved afståelse af tegningsretter til aktier som følge af en tildeling af tegningsretter til aktier, der ikke sker for</w:t>
      </w:r>
      <w:r>
        <w:softHyphen/>
      </w:r>
      <w:r>
        <w:lastRenderedPageBreak/>
        <w:t>holdsmæssigt til de hidtidige aktionærer, er skattefri. Tab ved afstå</w:t>
      </w:r>
      <w:r>
        <w:softHyphen/>
        <w:t>else af tegningsretter som nævnt i 1. pkt. kan ikke fradrages.</w:t>
      </w:r>
    </w:p>
    <w:p w14:paraId="069795CB" w14:textId="77777777" w:rsidR="00477626" w:rsidRDefault="00000000">
      <w:r>
        <w:t>Stk. 2. Uanset reglerne i stk. 1 skal gevinst og tab dog medregnes ved opgørelsen af den skattepligtige indkomst, såfremt tildelingen udgør en gave for modtageren. Reglen i 1. pkt. finder kun anven</w:t>
      </w:r>
      <w:r>
        <w:softHyphen/>
        <w:t>delse ved tildeling af tegningsretter, der giver ret til tegning af aktier til en kurs, der på tidspunktet for tildelingen er under markedskur</w:t>
      </w:r>
      <w:r>
        <w:softHyphen/>
        <w:t>sen.</w:t>
      </w:r>
    </w:p>
    <w:p w14:paraId="005A4E8A" w14:textId="77777777" w:rsidR="00477626" w:rsidRDefault="00000000">
      <w:pPr>
        <w:outlineLvl w:val="2"/>
      </w:pPr>
      <w:bookmarkStart w:id="95" w:name="bookmark154"/>
      <w:r>
        <w:t>Næring</w:t>
      </w:r>
      <w:bookmarkEnd w:id="95"/>
    </w:p>
    <w:p w14:paraId="2383A3AE" w14:textId="77777777" w:rsidR="00477626" w:rsidRDefault="00000000">
      <w:pPr>
        <w:outlineLvl w:val="3"/>
      </w:pPr>
      <w:bookmarkStart w:id="96" w:name="bookmark157"/>
      <w:r>
        <w:t>Selskaber m.v. og personer</w:t>
      </w:r>
      <w:bookmarkEnd w:id="96"/>
    </w:p>
    <w:p w14:paraId="0C2B0FC0" w14:textId="77777777" w:rsidR="00477626" w:rsidRDefault="00000000">
      <w:pPr>
        <w:tabs>
          <w:tab w:val="left" w:pos="529"/>
        </w:tabs>
      </w:pPr>
      <w:r>
        <w:t>§ 17.</w:t>
      </w:r>
      <w:r>
        <w:tab/>
        <w:t>Hvis den skattepligtige udøver næring ved køb og salg af aktier, medregnes gevinst og tab ved afståelse af aktier, som er er</w:t>
      </w:r>
      <w:r>
        <w:softHyphen/>
        <w:t>hvervet som led i denne næringsvej, ved opgørelsen af den skat</w:t>
      </w:r>
      <w:r>
        <w:softHyphen/>
        <w:t>tepligtige indkomst.</w:t>
      </w:r>
      <w:hyperlink w:anchor="bookmark657" w:tooltip="Current Document">
        <w:r w:rsidR="00477626">
          <w:t>(61)</w:t>
        </w:r>
      </w:hyperlink>
    </w:p>
    <w:p w14:paraId="6B07E9D3" w14:textId="77777777" w:rsidR="00477626" w:rsidRDefault="00000000">
      <w:r>
        <w:t>Stk. 2. Uanset stk. 1 kan tab ved afståelse af koncerninterne konver</w:t>
      </w:r>
      <w:r>
        <w:softHyphen/>
        <w:t>tible obligationer og tegningsretter til sådanne konvertible obliga</w:t>
      </w:r>
      <w:r>
        <w:softHyphen/>
        <w:t>tioner ikke fradrages ved opgørelsen af den skattepligtige indkomst. Ved koncerninterne konvertible obligationer forstås obligationer i koncernforbundne selskaber, jf. selskabsskattelovens § 31 C.</w:t>
      </w:r>
      <w:hyperlink w:anchor="bookmark658" w:tooltip="Current Document">
        <w:r w:rsidR="00477626">
          <w:t>(62)</w:t>
        </w:r>
      </w:hyperlink>
      <w:r>
        <w:t xml:space="preserve"> Stk. 3. Såfremt den skattepligtige omfattes af stk. 1, medregnes gevinst eller tab på alle den skattepligtiges investeringsbeviser i</w:t>
      </w:r>
    </w:p>
    <w:p w14:paraId="29A242E2" w14:textId="77777777" w:rsidR="00477626" w:rsidRDefault="00000000">
      <w:bookmarkStart w:id="97" w:name="bookmark159"/>
      <w:bookmarkStart w:id="98" w:name="bookmark160"/>
      <w:bookmarkStart w:id="99" w:name="bookmark161"/>
      <w:bookmarkStart w:id="100" w:name="bookmark162"/>
      <w:r>
        <w:t>investeringsinstitutter med minimumsbeskatning, jf. ligningslovens § 16 C, stk. 1, ved opgørelsen af den skattepligtige indkomst.</w:t>
      </w:r>
      <w:hyperlink w:anchor="bookmark659" w:tooltip="Current Document">
        <w:r w:rsidR="00477626">
          <w:t>(63)</w:t>
        </w:r>
      </w:hyperlink>
      <w:r>
        <w:t xml:space="preserve"> Stk. 4. I tilfælde, der er omfattet af stk. 1 eller 3, finder reglerne i §§ 8, 9, 12-14, 22 og 44 ikke anvendelse. Stk. 1 og 3 finder ikke anvendelse i de i §§ 10 og 15, § 16, stk. 1, og §§ 18 og 19 A-19 C nævnte tilfælde.</w:t>
      </w:r>
      <w:hyperlink w:anchor="bookmark660" w:tooltip="Current Document">
        <w:r w:rsidR="00477626">
          <w:t>(64)</w:t>
        </w:r>
      </w:hyperlink>
      <w:hyperlink w:anchor="bookmark662" w:tooltip="Current Document">
        <w:r w:rsidR="00477626">
          <w:t>(65)</w:t>
        </w:r>
        <w:bookmarkEnd w:id="97"/>
        <w:bookmarkEnd w:id="98"/>
        <w:bookmarkEnd w:id="99"/>
        <w:bookmarkEnd w:id="100"/>
      </w:hyperlink>
    </w:p>
    <w:p w14:paraId="50EC9C10" w14:textId="77777777" w:rsidR="00477626" w:rsidRDefault="00000000">
      <w:r>
        <w:t>§ 17A. (Ophævet).</w:t>
      </w:r>
      <w:hyperlink w:anchor="bookmark661" w:tooltip="Current Document">
        <w:r w:rsidR="00477626">
          <w:t>(66)</w:t>
        </w:r>
      </w:hyperlink>
    </w:p>
    <w:p w14:paraId="202BE1FD" w14:textId="77777777" w:rsidR="00477626" w:rsidRDefault="00000000">
      <w:pPr>
        <w:outlineLvl w:val="2"/>
      </w:pPr>
      <w:bookmarkStart w:id="101" w:name="bookmark164"/>
      <w:r>
        <w:t>Andele i andelsforeninger</w:t>
      </w:r>
      <w:bookmarkEnd w:id="101"/>
    </w:p>
    <w:p w14:paraId="4E896806" w14:textId="77777777" w:rsidR="00477626" w:rsidRDefault="00000000">
      <w:pPr>
        <w:outlineLvl w:val="3"/>
      </w:pPr>
      <w:bookmarkStart w:id="102" w:name="bookmark166"/>
      <w:r>
        <w:t>Selskaber m.v. og personer</w:t>
      </w:r>
      <w:bookmarkEnd w:id="102"/>
    </w:p>
    <w:p w14:paraId="0868821A" w14:textId="77777777" w:rsidR="00477626" w:rsidRDefault="00000000">
      <w:pPr>
        <w:tabs>
          <w:tab w:val="left" w:pos="566"/>
        </w:tabs>
      </w:pPr>
      <w:bookmarkStart w:id="103" w:name="bookmark169"/>
      <w:bookmarkStart w:id="104" w:name="bookmark170"/>
      <w:bookmarkStart w:id="105" w:name="bookmark171"/>
      <w:r>
        <w:t>§ 18.</w:t>
      </w:r>
      <w:r>
        <w:tab/>
        <w:t>Gevinst og tab ved afståelse af andelsbeviser eller andele i andelsforeninger omfattet af selskabsskattelovens § 1, stk. 1, nr. 3, medregnes ved opgørelsen af den skattepligtige indkomst.</w:t>
      </w:r>
      <w:hyperlink w:anchor="bookmark663" w:tooltip="Current Document">
        <w:r w:rsidR="00477626">
          <w:t>(67)</w:t>
        </w:r>
      </w:hyperlink>
      <w:r>
        <w:t xml:space="preserve"> Stk. 2. Gevinst og tab ved udlodning af likvidationsprovenu fra andelsforeninger som nævnt i stk. 1 medregnes ved opgørelsen af den skattepligtige indkomst, når udlodningen finder sted i det ka</w:t>
      </w:r>
      <w:r>
        <w:softHyphen/>
        <w:t>lenderår, hvori andelsforeningen endeligt opløses.</w:t>
      </w:r>
      <w:hyperlink w:anchor="bookmark665" w:tooltip="Current Document">
        <w:r w:rsidR="00477626">
          <w:t>(68)</w:t>
        </w:r>
        <w:bookmarkEnd w:id="103"/>
        <w:bookmarkEnd w:id="104"/>
        <w:bookmarkEnd w:id="105"/>
      </w:hyperlink>
    </w:p>
    <w:p w14:paraId="2C53E3B5" w14:textId="77777777" w:rsidR="00477626" w:rsidRDefault="00000000">
      <w:bookmarkStart w:id="106" w:name="bookmark172"/>
      <w:r>
        <w:t>Stk. 3. I tilfælde, der er omfattet af stk. 1 eller stk. 2, finder reglerne i §§ 9, 12-14, 17, 19 A-19 C, 31, 32 og 36 ikke anvendelse.</w:t>
      </w:r>
      <w:bookmarkEnd w:id="106"/>
    </w:p>
    <w:p w14:paraId="29535C70" w14:textId="77777777" w:rsidR="00477626" w:rsidRDefault="00000000">
      <w:bookmarkStart w:id="107" w:name="bookmark173"/>
      <w:bookmarkStart w:id="108" w:name="bookmark174"/>
      <w:r>
        <w:t>Stk. 4. Gevinst ved afståelse af andelsbeviser m.v. omfattes ikke af stk. 1 og 3, hvis andelsforeningen er stiftet før den 22. maj 1987 og afståelsen ikke er sket for at undgå beskatning efter stk. 2.</w:t>
      </w:r>
      <w:hyperlink w:anchor="bookmark666" w:tooltip="Current Document">
        <w:r w:rsidR="00477626">
          <w:t>(69)</w:t>
        </w:r>
        <w:bookmarkEnd w:id="107"/>
        <w:bookmarkEnd w:id="108"/>
      </w:hyperlink>
    </w:p>
    <w:p w14:paraId="7E0E0BAD" w14:textId="77777777" w:rsidR="00477626" w:rsidRDefault="00000000">
      <w:pPr>
        <w:outlineLvl w:val="0"/>
      </w:pPr>
      <w:bookmarkStart w:id="109" w:name="bookmark175"/>
      <w:r>
        <w:t>Kapitel 5</w:t>
      </w:r>
      <w:bookmarkEnd w:id="109"/>
    </w:p>
    <w:p w14:paraId="7BE2E7A0" w14:textId="77777777" w:rsidR="00477626" w:rsidRDefault="00000000">
      <w:bookmarkStart w:id="110" w:name="bookmark179"/>
      <w:bookmarkStart w:id="111" w:name="bookmark180"/>
      <w:bookmarkStart w:id="112" w:name="bookmark181"/>
      <w:r>
        <w:t>Aktier og investeringsbeviser i finansielle selskaber Investeringsbeviser og aktier i investeringsselskaber Definition af investeringsselskab</w:t>
      </w:r>
      <w:bookmarkEnd w:id="110"/>
      <w:bookmarkEnd w:id="111"/>
      <w:bookmarkEnd w:id="112"/>
    </w:p>
    <w:p w14:paraId="4ADCE806" w14:textId="77777777" w:rsidR="00477626" w:rsidRDefault="00000000">
      <w:r>
        <w:t>§ 19. Ved et investeringsselskab forstås:</w:t>
      </w:r>
      <w:hyperlink w:anchor="bookmark664" w:tooltip="Current Document">
        <w:r w:rsidR="00477626">
          <w:t>(70)</w:t>
        </w:r>
      </w:hyperlink>
    </w:p>
    <w:p w14:paraId="17BE149C" w14:textId="77777777" w:rsidR="00477626" w:rsidRDefault="00000000">
      <w:pPr>
        <w:tabs>
          <w:tab w:val="left" w:pos="702"/>
        </w:tabs>
        <w:ind w:left="360" w:hanging="360"/>
      </w:pPr>
      <w:bookmarkStart w:id="113" w:name="bookmark186"/>
      <w:r>
        <w:t>1) E</w:t>
      </w:r>
      <w:r>
        <w:tab/>
        <w:t>t investeringsinstitut i henhold til Europa-Parlamentets og Rådets direktiv 2009/65/EF, jf. bilag 1.</w:t>
      </w:r>
      <w:bookmarkEnd w:id="113"/>
    </w:p>
    <w:p w14:paraId="722963C2" w14:textId="77777777" w:rsidR="00477626" w:rsidRDefault="00000000">
      <w:pPr>
        <w:tabs>
          <w:tab w:val="left" w:pos="721"/>
        </w:tabs>
        <w:ind w:left="360" w:hanging="360"/>
      </w:pPr>
      <w:bookmarkStart w:id="114" w:name="bookmark187"/>
      <w:bookmarkStart w:id="115" w:name="bookmark188"/>
      <w:bookmarkStart w:id="116" w:name="bookmark189"/>
      <w:r>
        <w:t>2) E</w:t>
      </w:r>
      <w:r>
        <w:tab/>
        <w:t>t selskab m.v., hvis virksomhed består i investering i vær</w:t>
      </w:r>
      <w:r>
        <w:softHyphen/>
        <w:t>dipapirer m.v., og hvor andele i selskabet på forlangende af ihændehaverne skal tilbagekøbes for midler af selskabets formue til en kursværdi, der ikke i væsentlig grad er mindre end den indre værdi. Med tilbagekøb sidestilles, at en tredje</w:t>
      </w:r>
      <w:r>
        <w:softHyphen/>
        <w:t xml:space="preserve">mand tilkendegiver </w:t>
      </w:r>
      <w:r>
        <w:lastRenderedPageBreak/>
        <w:t>over for selskabet, at enten den pågæl</w:t>
      </w:r>
      <w:r>
        <w:softHyphen/>
        <w:t>dende eller en anden fysisk eller juridisk person på forlangen</w:t>
      </w:r>
      <w:r>
        <w:softHyphen/>
        <w:t>de vil købe enhver andel til en kursværdi, der ikke i væsentlig grad er mindre end den indre værdi. Kravet om tilbagekøb på forlangende er opfyldt, selv om kravet kun imødekommes inden for en vis frist. Uanset at der ikke er pligt til tilbagekøb, anses selskabet for et investeringsselskab, hvis dets vir</w:t>
      </w:r>
      <w:bookmarkStart w:id="117" w:name="bookmark190"/>
      <w:r>
        <w:t>k</w:t>
      </w:r>
      <w:bookmarkEnd w:id="117"/>
      <w:r>
        <w:t>som</w:t>
      </w:r>
      <w:r>
        <w:softHyphen/>
        <w:t xml:space="preserve">hed består i kollektiv investering i værdipapirer m.v. Ved kollektiv investering forstås, at selskabet har mindst 8 </w:t>
      </w:r>
      <w:bookmarkStart w:id="118" w:name="bookmark191"/>
      <w:r>
        <w:t>d</w:t>
      </w:r>
      <w:bookmarkEnd w:id="118"/>
      <w:r>
        <w:t>elta</w:t>
      </w:r>
      <w:r>
        <w:softHyphen/>
        <w:t>gere. Koncernforbundne og nærtstående deltagere, jf. kurs</w:t>
      </w:r>
      <w:r>
        <w:softHyphen/>
        <w:t>gevinstlovens § 4, stk. 2, og denne lovs § 4, stk. 2, regnes i denne sammenhæng for én deltager.</w:t>
      </w:r>
      <w:bookmarkEnd w:id="114"/>
      <w:bookmarkEnd w:id="115"/>
      <w:bookmarkEnd w:id="116"/>
    </w:p>
    <w:p w14:paraId="38E5076F" w14:textId="77777777" w:rsidR="00477626" w:rsidRDefault="00000000">
      <w:bookmarkStart w:id="119" w:name="bookmark192"/>
      <w:r>
        <w:t>Stk. 2. Et investeringsselskab som nævnt i stk. 1, nr. 2, 1. pkt., omfatter ikke et selskab m.v., hvis formue gennem datterselskaber hovedsagelig investeres i andre værdier end værdipapirer m.</w:t>
      </w:r>
      <w:bookmarkStart w:id="120" w:name="bookmark193"/>
      <w:r>
        <w:t>v</w:t>
      </w:r>
      <w:bookmarkEnd w:id="120"/>
      <w:r>
        <w:t>. Ved et datterselskab forstås et selskab, hvori moderselskabet har bestem</w:t>
      </w:r>
      <w:r>
        <w:softHyphen/>
        <w:t>mende indflydelse, jf. ligningslovens § 2, stk. 2. Et investeringssel</w:t>
      </w:r>
      <w:r>
        <w:softHyphen/>
        <w:t>skab som nævnt i stk. 1, nr. 2, 4. pkt., omfatter ikke et selskab m.v., hvis mere end 15 pct. af selskabets regnskabsmæssige aktiver i løbet af regnskabsåret gennemsnitligt er placeret i andet end værdipapirer m.v. Til værdipapirer m.v. medregnes ikke aktier i et andet selskab, hvori førstnævnte selskab ejer mindst 10 pct. af aktiekapitalen, medmindre det andet selskab selv er et investeringsselskab, jf. stk. 1.</w:t>
      </w:r>
      <w:hyperlink w:anchor="bookmark667" w:tooltip="Current Document">
        <w:r w:rsidR="00477626">
          <w:t xml:space="preserve">(71) </w:t>
        </w:r>
      </w:hyperlink>
      <w:r>
        <w:t>Hvis et selskab har bestemmende indflydelse på et selskab, jf. ligningslovens § 2, stk. 2, ses der ved opgørelsen efter 3. pkt.</w:t>
      </w:r>
      <w:bookmarkEnd w:id="119"/>
    </w:p>
    <w:p w14:paraId="455AEDD6" w14:textId="77777777" w:rsidR="00477626" w:rsidRDefault="00000000">
      <w:r>
        <w:t>bort fra disse aktier, og i stedet medregnes den andel af det andet selskabs aktiver, som svarer til førstnævnte selskabs direkte eller indirekte ejerforhold i det andet selskab.</w:t>
      </w:r>
    </w:p>
    <w:p w14:paraId="4C6313A4" w14:textId="77777777" w:rsidR="00477626" w:rsidRDefault="00000000">
      <w:r>
        <w:t>Stk. 3. Et investeringsselskab som nævnt i stk. 1 omfatter ikke et investeringsinstitut med minimumsbeskatning, jf. ligningslovens § 16 C. Et investeringsselskab som nævnt i stk. 1 omfatter heller ikke en kontoførende forening, der opfylder betingelserne i § 2, 2. og 3. pkt., i lov om beskatning af medlemmer af kontoførende in- vesteringsforeninger.</w:t>
      </w:r>
      <w:hyperlink w:anchor="bookmark668" w:tooltip="Current Document">
        <w:r w:rsidR="00477626">
          <w:t>(72)</w:t>
        </w:r>
      </w:hyperlink>
    </w:p>
    <w:p w14:paraId="0FF55FCF" w14:textId="77777777" w:rsidR="00477626" w:rsidRDefault="00000000">
      <w:r>
        <w:t>Stk. 4. Et investeringsselskab som nævnt i stk. 1, nr. 2, 4. pkt., omfatter ikke et selskab m.v., som udelukkende ejer aktier, tegnings</w:t>
      </w:r>
      <w:r>
        <w:softHyphen/>
        <w:t>retter og aktieretter i et andet selskab, hvis alle aktionærerne i det førstnævnte selskab ved erhvervelsen af aktierne var ansat i det andet selskab eller i andre selskaber, der er koncernforbundet med det andet selskab, jf. selskabsskattelovens § 31 C, medmindre det andet eller et af de andre selskaber selv er et investeringsselskab, jf. stk. 1. Uanset 1. pkt. kan selskabet også eje kontanter, herunder anbringelse på en anfordringskonto, inden for en ramme på 15 pct. af selskabets regnskabsmæssige aktiver opgjort gennemsnitligt i løbet af regnskabsåret.</w:t>
      </w:r>
      <w:hyperlink w:anchor="bookmark669" w:tooltip="Current Document">
        <w:r w:rsidR="00477626">
          <w:t>(73)</w:t>
        </w:r>
      </w:hyperlink>
    </w:p>
    <w:p w14:paraId="53694AE2" w14:textId="77777777" w:rsidR="00477626" w:rsidRDefault="00000000">
      <w:pPr>
        <w:outlineLvl w:val="2"/>
      </w:pPr>
      <w:bookmarkStart w:id="121" w:name="bookmark194"/>
      <w:r>
        <w:t>Aktier og investeringsbeviser i investeringsselskaber</w:t>
      </w:r>
      <w:bookmarkEnd w:id="121"/>
    </w:p>
    <w:p w14:paraId="096AB345" w14:textId="77777777" w:rsidR="00477626" w:rsidRDefault="00000000">
      <w:pPr>
        <w:outlineLvl w:val="3"/>
      </w:pPr>
      <w:bookmarkStart w:id="122" w:name="bookmark197"/>
      <w:r>
        <w:t>Selskaber m.v.</w:t>
      </w:r>
      <w:bookmarkEnd w:id="122"/>
    </w:p>
    <w:p w14:paraId="5D6C1882" w14:textId="77777777" w:rsidR="00477626" w:rsidRDefault="00000000">
      <w:pPr>
        <w:tabs>
          <w:tab w:val="left" w:pos="571"/>
        </w:tabs>
      </w:pPr>
      <w:r>
        <w:t>§ 19</w:t>
      </w:r>
      <w:r>
        <w:tab/>
        <w:t>A.</w:t>
      </w:r>
      <w:hyperlink w:anchor="bookmark673" w:tooltip="Current Document">
        <w:r w:rsidR="00477626">
          <w:t xml:space="preserve"> (74)</w:t>
        </w:r>
      </w:hyperlink>
      <w:r>
        <w:t>Gevinst og tab på aktier og investeringsbeviser m.v. udstedt af et investeringsselskab,</w:t>
      </w:r>
      <w:hyperlink w:anchor="bookmark674" w:tooltip="Current Document">
        <w:r w:rsidR="00477626">
          <w:t xml:space="preserve">(75) </w:t>
        </w:r>
      </w:hyperlink>
      <w:r>
        <w:t>jf. § 19, medregnes ved opgø</w:t>
      </w:r>
      <w:r>
        <w:softHyphen/>
        <w:t>relsen af den skattepligtige indkomst.</w:t>
      </w:r>
      <w:hyperlink w:anchor="bookmark678" w:tooltip="Current Document">
        <w:r w:rsidR="00477626">
          <w:t>(76)</w:t>
        </w:r>
      </w:hyperlink>
    </w:p>
    <w:p w14:paraId="16F52725" w14:textId="77777777" w:rsidR="00477626" w:rsidRDefault="00000000">
      <w:r>
        <w:t>Stk. 2. I tilfælde omfattet af stk. 1 finder §§ 8, 9 og 17 ikke anven- delse.</w:t>
      </w:r>
      <w:hyperlink w:anchor="bookmark681" w:tooltip="Current Document">
        <w:r w:rsidR="00477626">
          <w:t>(77)</w:t>
        </w:r>
      </w:hyperlink>
      <w:r>
        <w:t xml:space="preserve"> Stk. 1 finder ikke anvendelse i de tilfælde, der er nævnt i§ 10,§ 16, stk. 1,og§ 18.</w:t>
      </w:r>
      <w:hyperlink w:anchor="bookmark684" w:tooltip="Current Document">
        <w:r w:rsidR="00477626">
          <w:t>(78)</w:t>
        </w:r>
      </w:hyperlink>
    </w:p>
    <w:p w14:paraId="55EB69D7" w14:textId="77777777" w:rsidR="00477626" w:rsidRDefault="00000000">
      <w:pPr>
        <w:outlineLvl w:val="2"/>
      </w:pPr>
      <w:bookmarkStart w:id="123" w:name="bookmark199"/>
      <w:r>
        <w:t>Aktier og investeringsbeviser i aktiebaserede investerings</w:t>
      </w:r>
      <w:r>
        <w:softHyphen/>
        <w:t>selskaber</w:t>
      </w:r>
      <w:bookmarkEnd w:id="123"/>
    </w:p>
    <w:p w14:paraId="43484E2C" w14:textId="77777777" w:rsidR="00477626" w:rsidRDefault="00000000">
      <w:pPr>
        <w:outlineLvl w:val="3"/>
      </w:pPr>
      <w:bookmarkStart w:id="124" w:name="bookmark202"/>
      <w:r>
        <w:lastRenderedPageBreak/>
        <w:t>Personer</w:t>
      </w:r>
      <w:bookmarkEnd w:id="124"/>
    </w:p>
    <w:p w14:paraId="47EBCB7F" w14:textId="77777777" w:rsidR="00477626" w:rsidRDefault="00000000">
      <w:pPr>
        <w:tabs>
          <w:tab w:val="left" w:pos="571"/>
        </w:tabs>
      </w:pPr>
      <w:r>
        <w:t>§ 19</w:t>
      </w:r>
      <w:r>
        <w:tab/>
        <w:t>B.</w:t>
      </w:r>
      <w:hyperlink w:anchor="bookmark670" w:tooltip="Current Document">
        <w:r w:rsidR="00477626">
          <w:t xml:space="preserve"> (79)</w:t>
        </w:r>
      </w:hyperlink>
      <w:r>
        <w:t>Gevinst og tab på aktier og investeringsbeviser m.v. udstedt af et investeringsselskab, jf. § 19, der er aktiebaseret, jf. stk. 2-6, medregnes ved opgørelsen af den skattepligtige ind- komst.</w:t>
      </w:r>
      <w:hyperlink w:anchor="bookmark671" w:tooltip="Current Document">
        <w:r w:rsidR="00477626">
          <w:t>(80)</w:t>
        </w:r>
      </w:hyperlink>
    </w:p>
    <w:p w14:paraId="3BEA94FD" w14:textId="77777777" w:rsidR="00477626" w:rsidRDefault="00000000">
      <w:r>
        <w:t>Stk. 2. Ved et aktiebaseret investeringsselskab forstås et investe</w:t>
      </w:r>
      <w:r>
        <w:softHyphen/>
        <w:t>ringsselskab, der over for told- og skatteforvaltningen har meddelt, at investeringsselskabet er aktiebaseret. Det er endvidere en beting</w:t>
      </w:r>
      <w:r>
        <w:softHyphen/>
        <w:t>else, at 50 pct. eller mere af selskabets aktivmasse i løbet af hvert kalenderår gennemsnitligt er placeret i værdipapirer m.v. omfattet af denne lov bortset fra aktier m.v. omfattet af § 19 C og investe</w:t>
      </w:r>
      <w:r>
        <w:softHyphen/>
        <w:t>ringsbeviser omfattet af § 22, og at den resterende del af aktivmas</w:t>
      </w:r>
      <w:r>
        <w:softHyphen/>
        <w:t>sen udelukkende er placeret i værdipapirer m.v.</w:t>
      </w:r>
      <w:hyperlink w:anchor="bookmark672" w:tooltip="Current Document">
        <w:r w:rsidR="00477626">
          <w:t xml:space="preserve">(81) </w:t>
        </w:r>
      </w:hyperlink>
      <w:r>
        <w:t>Værdien af aktier eller investeringsbeviser i et andet aktiebaseret investerings</w:t>
      </w:r>
      <w:r>
        <w:softHyphen/>
        <w:t>selskab, hvori investeringsselskabet ejer mindst 25 pct. af kapitalen, og værdien af investeringsbeviser i et aktiebaseret investeringsin</w:t>
      </w:r>
      <w:r>
        <w:softHyphen/>
        <w:t>stitut med minimumsbeskatning, jf. § 21, hvori investeringsselskabet ejer mindst 25 pct. af kapitalen, medregnes ikke.</w:t>
      </w:r>
      <w:hyperlink w:anchor="bookmark677" w:tooltip="Current Document">
        <w:r w:rsidR="00477626">
          <w:t xml:space="preserve">(82) </w:t>
        </w:r>
      </w:hyperlink>
      <w:r>
        <w:t>I stedet med</w:t>
      </w:r>
      <w:r>
        <w:softHyphen/>
        <w:t>regnes den del af dette investeringsselskabs eller investeringsinsti</w:t>
      </w:r>
      <w:r>
        <w:softHyphen/>
        <w:t>tuts aktiver, som svarer til ejerforholdet.</w:t>
      </w:r>
      <w:hyperlink w:anchor="bookmark675" w:tooltip="Current Document">
        <w:r w:rsidR="00477626">
          <w:t>(83)</w:t>
        </w:r>
      </w:hyperlink>
    </w:p>
    <w:p w14:paraId="31627D2F" w14:textId="77777777" w:rsidR="00477626" w:rsidRDefault="00000000">
      <w:r>
        <w:t>Stk. 3. Ved opgørelse af, om anbringelserne overholder betingelsen i stk. 2, medregnes aktiver som nævnt i kursgevinstlovens §§ 29</w:t>
      </w:r>
      <w:r>
        <w:softHyphen/>
        <w:t>33 med værdien af det underliggende aktiv.</w:t>
      </w:r>
      <w:hyperlink w:anchor="bookmark676" w:tooltip="Current Document">
        <w:r w:rsidR="00477626">
          <w:t>(84)</w:t>
        </w:r>
      </w:hyperlink>
    </w:p>
    <w:p w14:paraId="2A6954A9" w14:textId="77777777" w:rsidR="00477626" w:rsidRDefault="00000000">
      <w:r>
        <w:t>Stk. 4. Meddelelse efter stk. 2, 1. pkt., om status som aktiebaseret investeringsselskab skal indsendes til told- og skatteforvaltningen senest den 1. november i kalenderåret før det kalenderår, som meddelelsen skal have virkning fra.</w:t>
      </w:r>
      <w:hyperlink w:anchor="bookmark679" w:tooltip="Current Document">
        <w:r w:rsidR="00477626">
          <w:t xml:space="preserve">(85) </w:t>
        </w:r>
      </w:hyperlink>
      <w:r>
        <w:t>For et nyoprettet investe</w:t>
      </w:r>
      <w:r>
        <w:softHyphen/>
        <w:t>ringsselskab kan valg af status som aktiebaseret investeringsselskab, jf. stk. 2, have virkning fra det kalenderår, hvori investeringsselska</w:t>
      </w:r>
      <w:r>
        <w:softHyphen/>
        <w:t>bet er oprettet, hvis valget træffes samtidig med oprettelsen og der</w:t>
      </w:r>
    </w:p>
    <w:p w14:paraId="25E1900B" w14:textId="77777777" w:rsidR="00477626" w:rsidRDefault="00000000">
      <w:bookmarkStart w:id="125" w:name="bookmark204"/>
      <w:r>
        <w:t>indsendes en meddelelse herom til told- og skatteforvaltningen se</w:t>
      </w:r>
      <w:r>
        <w:softHyphen/>
        <w:t>nest 2 måneder efter oprettelsen, dog senest den 1. november i op- rettelsesåret.</w:t>
      </w:r>
      <w:hyperlink w:anchor="bookmark680" w:tooltip="Current Document">
        <w:r w:rsidR="00477626">
          <w:t>(86)</w:t>
        </w:r>
        <w:bookmarkEnd w:id="125"/>
      </w:hyperlink>
    </w:p>
    <w:p w14:paraId="595FB5C2" w14:textId="77777777" w:rsidR="00477626" w:rsidRDefault="00000000">
      <w:bookmarkStart w:id="126" w:name="bookmark205"/>
      <w:bookmarkStart w:id="127" w:name="bookmark206"/>
      <w:bookmarkStart w:id="128" w:name="bookmark207"/>
      <w:r>
        <w:t>Stk. 5. Investeringsselskabet anses for obligationsbaseret, jf. § 19 C, hvis betingelsen i stk. 2, 1. pkt., ikke er opfyldt.</w:t>
      </w:r>
      <w:hyperlink w:anchor="bookmark682" w:tooltip="Current Document">
        <w:r w:rsidR="00477626">
          <w:t xml:space="preserve">(87) </w:t>
        </w:r>
      </w:hyperlink>
      <w:r>
        <w:t>Hvis betin</w:t>
      </w:r>
      <w:r>
        <w:softHyphen/>
        <w:t>gelsen i stk. 2, 1. pkt., er opfyldt, men investeringsselskabets an</w:t>
      </w:r>
      <w:r>
        <w:softHyphen/>
        <w:t>bringelser ikke overholder betingelsen i stk. 2, 2. pkt., anses selska</w:t>
      </w:r>
      <w:r>
        <w:softHyphen/>
        <w:t>bet for at have skiftet skattemæssig status til et obligationsbaseret investeringsselskab, jf. § 33 og selskabsskattelovens § 5 F, og reglerne i § 19 C finder anvendelse.</w:t>
      </w:r>
      <w:hyperlink w:anchor="bookmark683" w:tooltip="Current Document">
        <w:r w:rsidR="00477626">
          <w:t>(88)</w:t>
        </w:r>
        <w:bookmarkEnd w:id="126"/>
        <w:bookmarkEnd w:id="127"/>
        <w:bookmarkEnd w:id="128"/>
      </w:hyperlink>
    </w:p>
    <w:p w14:paraId="47CCC36B" w14:textId="77777777" w:rsidR="00477626" w:rsidRDefault="00000000">
      <w:bookmarkStart w:id="129" w:name="bookmark208"/>
      <w:bookmarkStart w:id="130" w:name="bookmark209"/>
      <w:bookmarkStart w:id="131" w:name="bookmark210"/>
      <w:r>
        <w:t>Stk. 6. Investeringsselskabet skal indsende oplysninger til told- og skatteforvaltningen til vurdering af, om anbringelsesgrænsen i stk. 2 er overholdt.</w:t>
      </w:r>
      <w:hyperlink w:anchor="bookmark685" w:tooltip="Current Document">
        <w:r w:rsidR="00477626">
          <w:t xml:space="preserve">(89) </w:t>
        </w:r>
      </w:hyperlink>
      <w:r>
        <w:t>Oplysningerne skal indsendes senest den 1. juli året efter. Indsendes oplysninger ikke rettidigt, anses investerings</w:t>
      </w:r>
      <w:r>
        <w:softHyphen/>
        <w:t>selskabet for at have skiftet skattemæssig status til et obligations</w:t>
      </w:r>
      <w:r>
        <w:softHyphen/>
        <w:t>baseret investeringsselskab, jf. § 33 og selskabsskattelovens § 5 F, og reglerne i § 19 C finder anvendelse. Hvis anbringelsesgrænsen ikke er overholdt, skal investeringsselskabet offentliggøre dette.</w:t>
      </w:r>
      <w:bookmarkEnd w:id="129"/>
      <w:bookmarkEnd w:id="130"/>
      <w:bookmarkEnd w:id="131"/>
    </w:p>
    <w:p w14:paraId="1571C7F3" w14:textId="77777777" w:rsidR="00477626" w:rsidRDefault="00000000">
      <w:bookmarkStart w:id="132" w:name="bookmark211"/>
      <w:r>
        <w:t>Stk. 7. I tilfælde omfattet af stk. 1 finder §§ 12-14 og 17 ikke an- vendelse.</w:t>
      </w:r>
      <w:hyperlink w:anchor="bookmark686" w:tooltip="Current Document">
        <w:r w:rsidR="00477626">
          <w:t>(90)</w:t>
        </w:r>
      </w:hyperlink>
      <w:r>
        <w:t xml:space="preserve"> Stk. 1 finder ikke anvendelse i de tilfælde, der er nævnt i § 16, stk. 1, og §§ 18, 21 og 22.</w:t>
      </w:r>
      <w:hyperlink w:anchor="bookmark688" w:tooltip="Current Document">
        <w:r w:rsidR="00477626">
          <w:t>(91)</w:t>
        </w:r>
        <w:bookmarkEnd w:id="132"/>
      </w:hyperlink>
    </w:p>
    <w:p w14:paraId="49107438" w14:textId="77777777" w:rsidR="00477626" w:rsidRDefault="00000000">
      <w:r>
        <w:t xml:space="preserve">Stk. 8. Told- og skatteforvaltningen kan fastsætte regler om den meddelelse, der skal indsendes efter stk. 4, og de oplysninger, der </w:t>
      </w:r>
      <w:r>
        <w:lastRenderedPageBreak/>
        <w:t>skal indsendes efter stk. 6.</w:t>
      </w:r>
      <w:hyperlink w:anchor="bookmark690" w:tooltip="Current Document">
        <w:r w:rsidR="00477626">
          <w:t>(92)</w:t>
        </w:r>
      </w:hyperlink>
    </w:p>
    <w:p w14:paraId="17475200" w14:textId="77777777" w:rsidR="00477626" w:rsidRDefault="00000000">
      <w:pPr>
        <w:outlineLvl w:val="2"/>
      </w:pPr>
      <w:bookmarkStart w:id="133" w:name="bookmark213"/>
      <w:bookmarkStart w:id="134" w:name="bookmark212"/>
      <w:r>
        <w:t xml:space="preserve">Aktier og investeringsbeviser i obligationsbaserede </w:t>
      </w:r>
      <w:bookmarkStart w:id="135" w:name="bookmark216"/>
      <w:r>
        <w:t>i</w:t>
      </w:r>
      <w:bookmarkEnd w:id="135"/>
      <w:r>
        <w:t>nve</w:t>
      </w:r>
      <w:r>
        <w:softHyphen/>
        <w:t>steringsselskaber</w:t>
      </w:r>
      <w:bookmarkEnd w:id="133"/>
      <w:bookmarkEnd w:id="134"/>
    </w:p>
    <w:p w14:paraId="262192AF" w14:textId="77777777" w:rsidR="00477626" w:rsidRDefault="00000000">
      <w:pPr>
        <w:outlineLvl w:val="3"/>
      </w:pPr>
      <w:bookmarkStart w:id="136" w:name="bookmark218"/>
      <w:bookmarkStart w:id="137" w:name="bookmark217"/>
      <w:r>
        <w:t>Personer</w:t>
      </w:r>
      <w:bookmarkEnd w:id="136"/>
      <w:bookmarkEnd w:id="137"/>
    </w:p>
    <w:p w14:paraId="7104FE64" w14:textId="77777777" w:rsidR="00477626" w:rsidRDefault="00000000">
      <w:pPr>
        <w:tabs>
          <w:tab w:val="left" w:pos="571"/>
        </w:tabs>
      </w:pPr>
      <w:bookmarkStart w:id="138" w:name="bookmark220"/>
      <w:bookmarkStart w:id="139" w:name="bookmark221"/>
      <w:r>
        <w:t>§ 19</w:t>
      </w:r>
      <w:r>
        <w:tab/>
        <w:t>C.</w:t>
      </w:r>
      <w:hyperlink w:anchor="bookmark691" w:tooltip="Current Document">
        <w:r w:rsidR="00477626">
          <w:t xml:space="preserve"> (93)</w:t>
        </w:r>
      </w:hyperlink>
      <w:r>
        <w:t>Gevinst og tab på aktier og investeringsbeviser m.v. udstedt af et investeringsselskab, jf. § 19, der er obligationsbaseret, jf. stk. 2, medregnes ved opgørelsen af den skattepligtige ind- komst.</w:t>
      </w:r>
      <w:hyperlink w:anchor="bookmark693" w:tooltip="Current Document">
        <w:r w:rsidR="00477626">
          <w:t>(94)</w:t>
        </w:r>
        <w:bookmarkEnd w:id="138"/>
        <w:bookmarkEnd w:id="139"/>
      </w:hyperlink>
    </w:p>
    <w:p w14:paraId="67A032B8" w14:textId="77777777" w:rsidR="00477626" w:rsidRDefault="00000000">
      <w:bookmarkStart w:id="140" w:name="bookmark222"/>
      <w:r>
        <w:t>Stk. 2. Et investeringsselskab er obligationsbaseret, medmindre investeringsselskabet opfylder betingelserne i § 19 B, stk. 2.</w:t>
      </w:r>
      <w:hyperlink w:anchor="bookmark694" w:tooltip="Current Document">
        <w:r w:rsidR="00477626">
          <w:t>(95)</w:t>
        </w:r>
      </w:hyperlink>
      <w:r>
        <w:t xml:space="preserve"> Stk. 3. I tilfælde omfattet af stk. 1 finder §§ 12-14 og 17 ik</w:t>
      </w:r>
      <w:bookmarkStart w:id="141" w:name="bookmark223"/>
      <w:r>
        <w:t>k</w:t>
      </w:r>
      <w:bookmarkEnd w:id="141"/>
      <w:r>
        <w:t>e an</w:t>
      </w:r>
      <w:r>
        <w:softHyphen/>
        <w:t>vendelse. Stk. 1 finder ikke anvendelse i de tilfælde, der er nævnt i§ 16, stk. 1, og §§ 18, 21 og 22.</w:t>
      </w:r>
      <w:hyperlink w:anchor="bookmark695" w:tooltip="Current Document">
        <w:r w:rsidR="00477626">
          <w:t>(96)</w:t>
        </w:r>
        <w:bookmarkEnd w:id="140"/>
      </w:hyperlink>
    </w:p>
    <w:p w14:paraId="07C6A85F" w14:textId="77777777" w:rsidR="00477626" w:rsidRDefault="00000000">
      <w:pPr>
        <w:outlineLvl w:val="2"/>
      </w:pPr>
      <w:bookmarkStart w:id="142" w:name="bookmark224"/>
      <w:r>
        <w:t>Fradrag</w:t>
      </w:r>
      <w:bookmarkEnd w:id="142"/>
    </w:p>
    <w:p w14:paraId="6B35EAB9" w14:textId="77777777" w:rsidR="00477626" w:rsidRDefault="00000000">
      <w:pPr>
        <w:outlineLvl w:val="3"/>
      </w:pPr>
      <w:bookmarkStart w:id="143" w:name="bookmark227"/>
      <w:r>
        <w:t>Personer</w:t>
      </w:r>
      <w:bookmarkEnd w:id="143"/>
    </w:p>
    <w:p w14:paraId="0E7AAD7A" w14:textId="77777777" w:rsidR="00477626" w:rsidRDefault="00000000">
      <w:pPr>
        <w:tabs>
          <w:tab w:val="left" w:pos="571"/>
        </w:tabs>
      </w:pPr>
      <w:bookmarkStart w:id="144" w:name="bookmark229"/>
      <w:bookmarkStart w:id="145" w:name="bookmark230"/>
      <w:bookmarkStart w:id="146" w:name="bookmark231"/>
      <w:bookmarkStart w:id="147" w:name="bookmark232"/>
      <w:r>
        <w:t>§ 19</w:t>
      </w:r>
      <w:r>
        <w:tab/>
        <w:t>D.</w:t>
      </w:r>
      <w:hyperlink w:anchor="bookmark673" w:tooltip="Current Document">
        <w:r w:rsidR="00477626">
          <w:t xml:space="preserve"> (74)</w:t>
        </w:r>
      </w:hyperlink>
      <w:r>
        <w:t>Fradrag efter §§ 19 B eller 19 C er betinget af, at told- og skatteforvaltningen inden udløbet af oplysningsfristen efter skattekontrollovens § 10, stk. 2, og § 11, jf. § 13, for det indkomstår, hvor erhvervelsen har fundet sted, har modtaget oplysninger om erhvervelsen af aktierne eller investeringsbeviserne m.v. med angi</w:t>
      </w:r>
      <w:r>
        <w:softHyphen/>
        <w:t>velse af deres identitet, antal, kurs, anskaffelsestidspunkt og anskaf- felsessum.</w:t>
      </w:r>
      <w:hyperlink w:anchor="bookmark696" w:tooltip="Current Document">
        <w:r w:rsidR="00477626">
          <w:t>(97)</w:t>
        </w:r>
        <w:bookmarkEnd w:id="144"/>
        <w:bookmarkEnd w:id="145"/>
        <w:bookmarkEnd w:id="146"/>
        <w:bookmarkEnd w:id="147"/>
      </w:hyperlink>
    </w:p>
    <w:p w14:paraId="135DD4F3" w14:textId="77777777" w:rsidR="00477626" w:rsidRDefault="00000000">
      <w:bookmarkStart w:id="148" w:name="bookmark233"/>
      <w:bookmarkStart w:id="149" w:name="bookmark234"/>
      <w:r>
        <w:t>Stk. 2. Betingelsen i stk. 1 anses uanset fristen i stk. 1 for opfyldt, hvis told- og skatteforvaltningen har modtaget oplysninger om er</w:t>
      </w:r>
      <w:r>
        <w:softHyphen/>
        <w:t>hvervelsen ved indberetning fra andre indberetningspligtige end den skattepligtige efter skatteindberetningslovens § 17, stk. 3, eller §§ 19 eller 20.</w:t>
      </w:r>
      <w:hyperlink w:anchor="bookmark697" w:tooltip="Current Document">
        <w:r w:rsidR="00477626">
          <w:t xml:space="preserve">(98) </w:t>
        </w:r>
      </w:hyperlink>
      <w:r>
        <w:t>Betingelsen i stk. 1 anses uanset fristen ligeledes for opfyldt, hvis den skattepligtige kan påvise, atde indberetninger, der er foretaget på dennes vegne, er ukorrekte.</w:t>
      </w:r>
      <w:bookmarkEnd w:id="148"/>
      <w:bookmarkEnd w:id="149"/>
    </w:p>
    <w:p w14:paraId="11BF2787" w14:textId="77777777" w:rsidR="00477626" w:rsidRDefault="00000000">
      <w:r>
        <w:t>Stk. 3. For aktier og investeringsbeviser m.v. erhvervet forud for indtræden af skattepligt her til landet anses betingelsen i stk. 1 for opfyldt, hvis den skattepligtige har indsendt oplysninger til told- og skatteforvaltningen om beholdningen af aktier og investerings</w:t>
      </w:r>
      <w:r>
        <w:softHyphen/>
        <w:t>beviser m.v. ved indtræden af skattepligt her til landet. Oplysning</w:t>
      </w:r>
      <w:r>
        <w:softHyphen/>
        <w:t>erne efter 1. pkt. skal være afgivet til told- og skatteforvaltningen inden udløbet af oplysningsfristen efter skattekontrollovens § 11, jf. § 13, for det indkomstår, hvor skattepligt her til landet indtræder.</w:t>
      </w:r>
    </w:p>
    <w:p w14:paraId="6D5C10D3" w14:textId="77777777" w:rsidR="00477626" w:rsidRDefault="00000000">
      <w:r>
        <w:t>Stk. 4. For aktier og investeringsbeviser m.v. erhvervet ved udlod</w:t>
      </w:r>
      <w:r>
        <w:softHyphen/>
        <w:t>ning fra et dødsbo, hvor boopgørelsen er indleveret efter fristen i stk. 1, anses betingelsen i stk. 1 for opfyldt, hvis udlodningsmodta</w:t>
      </w:r>
      <w:r>
        <w:softHyphen/>
        <w:t>geren senest samtidig med indlevering af boopgørelsen afgiver de i stk. 1 angivne oplysninger til told- og skatteforvaltningen.</w:t>
      </w:r>
    </w:p>
    <w:p w14:paraId="7FFE63FD" w14:textId="77777777" w:rsidR="00477626" w:rsidRDefault="00000000">
      <w:pPr>
        <w:outlineLvl w:val="2"/>
      </w:pPr>
      <w:bookmarkStart w:id="150" w:name="bookmark235"/>
      <w:r>
        <w:t>Investeringsbeviser i andre akkumulerende investerings</w:t>
      </w:r>
      <w:r>
        <w:softHyphen/>
        <w:t>foreninger</w:t>
      </w:r>
      <w:bookmarkEnd w:id="150"/>
    </w:p>
    <w:p w14:paraId="5D4ECC22" w14:textId="77777777" w:rsidR="00477626" w:rsidRDefault="00000000">
      <w:pPr>
        <w:outlineLvl w:val="3"/>
      </w:pPr>
      <w:bookmarkStart w:id="151" w:name="bookmark237"/>
      <w:r>
        <w:t>Selskaber m.v. og personer</w:t>
      </w:r>
      <w:bookmarkEnd w:id="151"/>
    </w:p>
    <w:p w14:paraId="32FA0B7F" w14:textId="77777777" w:rsidR="00477626" w:rsidRDefault="00000000">
      <w:pPr>
        <w:tabs>
          <w:tab w:val="left" w:pos="571"/>
        </w:tabs>
      </w:pPr>
      <w:r>
        <w:t>§ 20.</w:t>
      </w:r>
      <w:r>
        <w:tab/>
      </w:r>
      <w:hyperlink w:anchor="bookmark698" w:tooltip="Current Document">
        <w:r w:rsidR="00477626">
          <w:t>(99)</w:t>
        </w:r>
      </w:hyperlink>
      <w:r>
        <w:t>For skattepligtige omfattet af § 6 medregnes gevinst og tab ved afståelse af omsættelige beviser for indskud i akkumuleren</w:t>
      </w:r>
      <w:r>
        <w:softHyphen/>
        <w:t>de investeringsforeninger, jf. selskabsskattelovens § 1, stk. 1, nr. 5 a, ved opgørelsen af den skattepligtige indkomst efter de regler, der er angivet i kapitel 1 og 2, §§ 8-10 og 17 og kapitel 6-9.</w:t>
      </w:r>
    </w:p>
    <w:p w14:paraId="3D97C421" w14:textId="77777777" w:rsidR="00477626" w:rsidRDefault="00000000">
      <w:r>
        <w:t xml:space="preserve">Stk. 2. For skattepligtige omfattet af § 7 medregnes gevinst og tab ved afståelse af omsættelige beviser for indskud i akkumulerende investeringsforeninger, jf. selskabsskattelovens § 1, stk. 1, nr. 5 a, ved opgørelsen af den skattepligtige indkomst efter de regler, der er </w:t>
      </w:r>
      <w:r>
        <w:lastRenderedPageBreak/>
        <w:t xml:space="preserve">angivet i kapitel 1 og 2, §§ 12, 13 A, 14 og 17 og kapitel </w:t>
      </w:r>
      <w:r>
        <w:rPr>
          <w:lang w:val="en-US" w:eastAsia="en-US"/>
        </w:rPr>
        <w:t>6</w:t>
      </w:r>
      <w:r>
        <w:rPr>
          <w:lang w:val="en-US" w:eastAsia="en-US"/>
        </w:rPr>
        <w:softHyphen/>
        <w:t>9.</w:t>
      </w:r>
      <w:hyperlink w:anchor="bookmark687" w:tooltip="Current Document">
        <w:r w:rsidR="00477626">
          <w:rPr>
            <w:lang w:val="en-US" w:eastAsia="en-US"/>
          </w:rPr>
          <w:t>(100)</w:t>
        </w:r>
      </w:hyperlink>
    </w:p>
    <w:p w14:paraId="024BFA49" w14:textId="77777777" w:rsidR="00477626" w:rsidRDefault="00000000">
      <w:pPr>
        <w:outlineLvl w:val="2"/>
      </w:pPr>
      <w:bookmarkStart w:id="152" w:name="bookmark240"/>
      <w:r>
        <w:t>Investeringsbeviser i investeringsinstitutter med mini</w:t>
      </w:r>
      <w:r>
        <w:softHyphen/>
        <w:t>mumsbeskatning</w:t>
      </w:r>
      <w:bookmarkEnd w:id="152"/>
    </w:p>
    <w:p w14:paraId="37CD8342" w14:textId="77777777" w:rsidR="00477626" w:rsidRDefault="00000000">
      <w:pPr>
        <w:outlineLvl w:val="3"/>
      </w:pPr>
      <w:bookmarkStart w:id="153" w:name="bookmark243"/>
      <w:r>
        <w:t>Selskaber m.v.</w:t>
      </w:r>
      <w:bookmarkEnd w:id="153"/>
    </w:p>
    <w:p w14:paraId="6231526B" w14:textId="77777777" w:rsidR="00477626" w:rsidRDefault="00000000">
      <w:pPr>
        <w:tabs>
          <w:tab w:val="left" w:pos="571"/>
        </w:tabs>
      </w:pPr>
      <w:r>
        <w:t>§ 20</w:t>
      </w:r>
      <w:r>
        <w:tab/>
        <w:t>A. Gevinst og tab på omsættelige beviser for indskud i inve</w:t>
      </w:r>
      <w:r>
        <w:softHyphen/>
        <w:t>steringsinstitutter med minimumsbeskatning, jf. ligningslovens § 16 C, stk. 1, medregnes ved opgørelsen af den skattepligtige ind</w:t>
      </w:r>
      <w:r>
        <w:softHyphen/>
        <w:t>komst efter de regler, der er angivet i kapitel 1 og 2, §§ 9, 10 og 17 og kapitel 6-9, jf. dog stk. 2.</w:t>
      </w:r>
      <w:hyperlink w:anchor="bookmark689" w:tooltip="Current Document">
        <w:r w:rsidR="00477626">
          <w:t>(101)</w:t>
        </w:r>
      </w:hyperlink>
    </w:p>
    <w:p w14:paraId="1933C2BE" w14:textId="77777777" w:rsidR="00477626" w:rsidRDefault="00000000">
      <w:r>
        <w:t>Stk. 2. For de investeringsinstitutter, der har mindre end otte delta</w:t>
      </w:r>
      <w:r>
        <w:softHyphen/>
        <w:t>gere, er det en betingelse for at kunne fradrage tab, at investerings</w:t>
      </w:r>
      <w:r>
        <w:softHyphen/>
        <w:t>instituttet ikke investerer i fordringer på selskaber, som en deltager i investeringsinstituttet er koncernforbundet med efter kursgevinst</w:t>
      </w:r>
      <w:r>
        <w:softHyphen/>
        <w:t>lovens § 4, stk. 2.</w:t>
      </w:r>
    </w:p>
    <w:p w14:paraId="71C2ADC4" w14:textId="77777777" w:rsidR="00477626" w:rsidRDefault="00000000">
      <w:pPr>
        <w:outlineLvl w:val="2"/>
      </w:pPr>
      <w:bookmarkStart w:id="154" w:name="bookmark245"/>
      <w:r>
        <w:t>Investeringsbeviser i aktiebaserede investeringsinstitutter med minimumsbeskatning</w:t>
      </w:r>
      <w:bookmarkEnd w:id="154"/>
    </w:p>
    <w:p w14:paraId="549121A0" w14:textId="77777777" w:rsidR="00477626" w:rsidRDefault="00000000">
      <w:pPr>
        <w:outlineLvl w:val="3"/>
      </w:pPr>
      <w:bookmarkStart w:id="155" w:name="bookmark248"/>
      <w:r>
        <w:t>Personer</w:t>
      </w:r>
      <w:bookmarkEnd w:id="155"/>
    </w:p>
    <w:p w14:paraId="5EC3E6D7" w14:textId="77777777" w:rsidR="00477626" w:rsidRDefault="00000000">
      <w:pPr>
        <w:tabs>
          <w:tab w:val="left" w:pos="571"/>
        </w:tabs>
      </w:pPr>
      <w:r>
        <w:t>§ 21.</w:t>
      </w:r>
      <w:r>
        <w:tab/>
      </w:r>
      <w:hyperlink w:anchor="bookmark692" w:tooltip="Current Document">
        <w:r w:rsidR="00477626">
          <w:t>(102)</w:t>
        </w:r>
      </w:hyperlink>
      <w:r>
        <w:t>Gevinst og tab ved afståelse af omsættelige beviser for indskud i investeringsinstitutter med minimumsbeskatning, jf. lig</w:t>
      </w:r>
      <w:r>
        <w:softHyphen/>
        <w:t>ningslovens § 16 C, stk. 1, der er aktiebaserede, jf. stk. 2-5, med</w:t>
      </w:r>
      <w:r>
        <w:softHyphen/>
        <w:t xml:space="preserve">regnes ved opgørelsen af den skattepligtige indkomst efter de regler, der er angivet i kapitel 1 og 2, §§ 12, 13 A, 14 og 17 og kapitel </w:t>
      </w:r>
      <w:r>
        <w:rPr>
          <w:lang w:val="en-US" w:eastAsia="en-US"/>
        </w:rPr>
        <w:t>6</w:t>
      </w:r>
      <w:r>
        <w:rPr>
          <w:lang w:val="en-US" w:eastAsia="en-US"/>
        </w:rPr>
        <w:softHyphen/>
        <w:t>9.</w:t>
      </w:r>
      <w:hyperlink w:anchor="bookmark687" w:tooltip="Current Document">
        <w:r w:rsidR="00477626">
          <w:rPr>
            <w:lang w:val="en-US" w:eastAsia="en-US"/>
          </w:rPr>
          <w:t>(100)</w:t>
        </w:r>
      </w:hyperlink>
      <w:hyperlink w:anchor="bookmark699" w:tooltip="Current Document">
        <w:r w:rsidR="00477626">
          <w:rPr>
            <w:lang w:val="en-US" w:eastAsia="en-US"/>
          </w:rPr>
          <w:t>(103)</w:t>
        </w:r>
      </w:hyperlink>
    </w:p>
    <w:p w14:paraId="1C7BBFA4" w14:textId="77777777" w:rsidR="00477626" w:rsidRDefault="00000000">
      <w:r>
        <w:t>Stk. 2. Et investeringsinstitut med minimumsbeskatning er aktieba</w:t>
      </w:r>
      <w:r>
        <w:softHyphen/>
        <w:t>seret, hvis 50 pct. eller mere af instituttets aktivmasse i løbet af hvert kalenderår gennemsnitligt er placeret i værdipapirer m.v. omfattet af denne lov, bortset fra aktier m.v. omfattet af § 19 C og investeringsbeviser omfattet af § 22.</w:t>
      </w:r>
      <w:hyperlink w:anchor="bookmark700" w:tooltip="Current Document">
        <w:r w:rsidR="00477626">
          <w:t xml:space="preserve">(104) </w:t>
        </w:r>
      </w:hyperlink>
      <w:r>
        <w:t>Værdien af investerings</w:t>
      </w:r>
      <w:r>
        <w:softHyphen/>
        <w:t>beviser i et andet aktiebaseret investeringsinstitut med minimums</w:t>
      </w:r>
      <w:r>
        <w:softHyphen/>
        <w:t>beskatning, hvori investeringsinstituttet ejer mindst 25 pct. af kapi</w:t>
      </w:r>
      <w:r>
        <w:softHyphen/>
        <w:t>talen, og værdien af aktier og investeringsbeviser i et aktiebaseret investeringsselskab, jf. § 19 B, hvori investeringsinstituttet ejer mindst 25 pct. af kapitalen, medregnes ikke. I stedet medregnes den del af dette investeringsinstituts eller investeringsselskabs ak</w:t>
      </w:r>
      <w:r>
        <w:softHyphen/>
        <w:t>tiver, som svarer til ejerforholdet.</w:t>
      </w:r>
      <w:hyperlink w:anchor="bookmark701" w:tooltip="Current Document">
        <w:r w:rsidR="00477626">
          <w:t>(105)</w:t>
        </w:r>
      </w:hyperlink>
    </w:p>
    <w:p w14:paraId="5273C1E1" w14:textId="77777777" w:rsidR="00477626" w:rsidRDefault="00000000">
      <w:r>
        <w:t>Stk. 3. Ved opgørelse af, om anbringelserne overholder betingelsen i stk. 2, medregnes aktiver som nævnt i kursgevinstlovens §§ 29</w:t>
      </w:r>
      <w:r>
        <w:softHyphen/>
        <w:t>33 med værdien af det underliggende aktiv.</w:t>
      </w:r>
      <w:hyperlink w:anchor="bookmark702" w:tooltip="Current Document">
        <w:r w:rsidR="00477626">
          <w:t>(106)</w:t>
        </w:r>
      </w:hyperlink>
    </w:p>
    <w:p w14:paraId="3DE1C3A2" w14:textId="77777777" w:rsidR="00477626" w:rsidRDefault="00000000">
      <w:r>
        <w:t>Stk. 4. Hvis investeringsinstituttets anbringelser ikke overholder betingelsen i stk. 2, anses instituttet for at have skiftet skattemæssig status til et obligationsbaseret investeringsinstitut med minimums-</w:t>
      </w:r>
    </w:p>
    <w:p w14:paraId="191AF119" w14:textId="77777777" w:rsidR="00477626" w:rsidRDefault="00000000">
      <w:bookmarkStart w:id="156" w:name="bookmark250"/>
      <w:r>
        <w:t>beskatning, jf. § 33 og selskabsskattelovens § 5 F, og regler</w:t>
      </w:r>
      <w:bookmarkStart w:id="157" w:name="bookmark251"/>
      <w:r>
        <w:t>n</w:t>
      </w:r>
      <w:bookmarkEnd w:id="157"/>
      <w:r>
        <w:t>e i § 22 finder anvendelse.</w:t>
      </w:r>
      <w:hyperlink w:anchor="bookmark703" w:tooltip="Current Document">
        <w:r w:rsidR="00477626">
          <w:t>(107)</w:t>
        </w:r>
        <w:bookmarkEnd w:id="156"/>
      </w:hyperlink>
    </w:p>
    <w:p w14:paraId="39A01E5B" w14:textId="77777777" w:rsidR="00477626" w:rsidRDefault="00000000">
      <w:bookmarkStart w:id="158" w:name="bookmark252"/>
      <w:bookmarkStart w:id="159" w:name="bookmark253"/>
      <w:r>
        <w:t>Stk. 5. Investeringsinstituttet skal indsende oplysninger til told- og skatteforvaltningen til vurdering af, om anbringelsesgrænsen i stk. 2 er overholdt. Oplysningerne skal indsendes senest samtidig med oplysninger til bedømmelse af, om investeringsinstituttet overholder betingelserne for at være et investeringsinstitut med minimumsbe</w:t>
      </w:r>
      <w:r>
        <w:softHyphen/>
        <w:t>skatning. Hvis anbringelsesgrænsen ikke er overholdt, skal investe</w:t>
      </w:r>
      <w:r>
        <w:softHyphen/>
        <w:t>ringsinstituttet offentliggøre dette.</w:t>
      </w:r>
      <w:hyperlink w:anchor="bookmark704" w:tooltip="Current Document">
        <w:r w:rsidR="00477626">
          <w:t>(108)</w:t>
        </w:r>
        <w:bookmarkEnd w:id="158"/>
        <w:bookmarkEnd w:id="159"/>
      </w:hyperlink>
    </w:p>
    <w:p w14:paraId="4EB94D78" w14:textId="77777777" w:rsidR="00477626" w:rsidRDefault="00000000">
      <w:pPr>
        <w:outlineLvl w:val="2"/>
      </w:pPr>
      <w:bookmarkStart w:id="160" w:name="bookmark254"/>
      <w:r>
        <w:t>Investeringsbeviser i obligationsbaserede investerin</w:t>
      </w:r>
      <w:bookmarkStart w:id="161" w:name="bookmark256"/>
      <w:r>
        <w:t>g</w:t>
      </w:r>
      <w:bookmarkEnd w:id="161"/>
      <w:r>
        <w:t>sin</w:t>
      </w:r>
      <w:r>
        <w:softHyphen/>
        <w:t>stitutter med minimumsbeskatning</w:t>
      </w:r>
      <w:bookmarkEnd w:id="160"/>
    </w:p>
    <w:p w14:paraId="35DDC837" w14:textId="77777777" w:rsidR="00477626" w:rsidRDefault="00000000">
      <w:pPr>
        <w:outlineLvl w:val="3"/>
      </w:pPr>
      <w:bookmarkStart w:id="162" w:name="bookmark257"/>
      <w:r>
        <w:t>Personer</w:t>
      </w:r>
      <w:bookmarkEnd w:id="162"/>
    </w:p>
    <w:p w14:paraId="1856B4BC" w14:textId="77777777" w:rsidR="00477626" w:rsidRDefault="00000000">
      <w:pPr>
        <w:tabs>
          <w:tab w:val="left" w:pos="516"/>
        </w:tabs>
      </w:pPr>
      <w:bookmarkStart w:id="163" w:name="bookmark260"/>
      <w:bookmarkStart w:id="164" w:name="bookmark261"/>
      <w:bookmarkStart w:id="165" w:name="bookmark262"/>
      <w:bookmarkStart w:id="166" w:name="bookmark263"/>
      <w:r>
        <w:lastRenderedPageBreak/>
        <w:t>§ 22.</w:t>
      </w:r>
      <w:r>
        <w:tab/>
        <w:t>Gevinst og tab ved afståelse af omsættelige beviser for ind</w:t>
      </w:r>
      <w:r>
        <w:softHyphen/>
        <w:t>skud i investeringsinstitutter med minimumsbeskatning, jf. lignings</w:t>
      </w:r>
      <w:r>
        <w:softHyphen/>
        <w:t>lovens § 16 C, stk. 1, der er obligationsbaserede, jf. stk. 2-5, med</w:t>
      </w:r>
      <w:r>
        <w:softHyphen/>
        <w:t xml:space="preserve">regnes ved opgørelsen af den skattepligtige indkomst. 1. pkt. </w:t>
      </w:r>
      <w:bookmarkStart w:id="167" w:name="bookmark264"/>
      <w:r>
        <w:t>f</w:t>
      </w:r>
      <w:bookmarkEnd w:id="167"/>
      <w:r>
        <w:t>inder dog alene anvendelse, hvis årets nettogevinst eller nettotab sammen</w:t>
      </w:r>
      <w:r>
        <w:softHyphen/>
        <w:t>lagt med nettogevinster og nettotab på fordringer og gæld omfattet af kursgevinstlovens §§ 14 og23 overstiger 2.000 kr.</w:t>
      </w:r>
      <w:hyperlink w:anchor="bookmark705" w:tooltip="Current Document">
        <w:r w:rsidR="00477626">
          <w:t>(109)</w:t>
        </w:r>
      </w:hyperlink>
      <w:r>
        <w:t xml:space="preserve"> Reglerne i § 14 finder tilsvarende anvendelse.</w:t>
      </w:r>
      <w:hyperlink w:anchor="bookmark706" w:tooltip="Current Document">
        <w:r w:rsidR="00477626">
          <w:t>(110)</w:t>
        </w:r>
        <w:bookmarkEnd w:id="163"/>
        <w:bookmarkEnd w:id="164"/>
        <w:bookmarkEnd w:id="165"/>
        <w:bookmarkEnd w:id="166"/>
      </w:hyperlink>
    </w:p>
    <w:p w14:paraId="5160401A" w14:textId="77777777" w:rsidR="00477626" w:rsidRDefault="00000000">
      <w:bookmarkStart w:id="168" w:name="bookmark265"/>
      <w:r>
        <w:t>Stk. 2. Et investeringsinstitut med minimumsbeskatning er obliga</w:t>
      </w:r>
      <w:r>
        <w:softHyphen/>
        <w:t>tionsbaseret, medmindre investeringsinstituttet opfylder betingel</w:t>
      </w:r>
      <w:r>
        <w:softHyphen/>
        <w:t>serne i § 21, stk. 2.</w:t>
      </w:r>
      <w:hyperlink w:anchor="bookmark707" w:tooltip="Current Document">
        <w:r w:rsidR="00477626">
          <w:t>(111)</w:t>
        </w:r>
        <w:bookmarkEnd w:id="168"/>
      </w:hyperlink>
    </w:p>
    <w:p w14:paraId="7487FAF0" w14:textId="77777777" w:rsidR="00477626" w:rsidRDefault="00000000">
      <w:r>
        <w:t>Stk. 3. Ved opgørelse af, om anbringelserne overholder betingelsen i stk. 2, medregnes aktiver som nævnt i kursgevinstlovens §§ 29</w:t>
      </w:r>
      <w:r>
        <w:softHyphen/>
        <w:t>33 med værdien af det underliggende aktiv.</w:t>
      </w:r>
      <w:hyperlink w:anchor="bookmark708" w:tooltip="Current Document">
        <w:r w:rsidR="00477626">
          <w:t>(112)</w:t>
        </w:r>
      </w:hyperlink>
    </w:p>
    <w:p w14:paraId="1FB2ACB2" w14:textId="77777777" w:rsidR="00477626" w:rsidRDefault="00000000">
      <w:bookmarkStart w:id="169" w:name="bookmark266"/>
      <w:bookmarkStart w:id="170" w:name="bookmark267"/>
      <w:r>
        <w:t>Stk. 4. Hvis investeringsinstituttets anbringelser ikke overholder betingelsen i stk. 2, anses instituttet for at have skiftet skattemæssig status til et aktiebaseret investeringsinstitut med minimumsbeskat</w:t>
      </w:r>
      <w:r>
        <w:softHyphen/>
        <w:t>ning, jf. § 33 og selskabsskattelovens § 5 F, og reglerne i § 21 finder anvendelse.</w:t>
      </w:r>
      <w:hyperlink w:anchor="bookmark709" w:tooltip="Current Document">
        <w:r w:rsidR="00477626">
          <w:t>(113)</w:t>
        </w:r>
        <w:bookmarkEnd w:id="169"/>
        <w:bookmarkEnd w:id="170"/>
      </w:hyperlink>
    </w:p>
    <w:p w14:paraId="2497E489" w14:textId="77777777" w:rsidR="00477626" w:rsidRDefault="00000000">
      <w:bookmarkStart w:id="171" w:name="bookmark268"/>
      <w:bookmarkStart w:id="172" w:name="bookmark269"/>
      <w:bookmarkStart w:id="173" w:name="bookmark270"/>
      <w:r>
        <w:t>Stk. 5. Investeringsinstituttet skal indsende oplysninger til told- og skatteforvaltningen til vurdering af, om anbringelsesgrænsen i stk. 2 er overholdt. Oplysningerne skal indsendes senest samtidi</w:t>
      </w:r>
      <w:bookmarkStart w:id="174" w:name="bookmark271"/>
      <w:r>
        <w:t>g</w:t>
      </w:r>
      <w:bookmarkEnd w:id="174"/>
      <w:r>
        <w:t xml:space="preserve"> med oplysninger til bedømmelse af, om investeringsinstituttet overholder betingelserne for at være et investeringsinstitut med minimumsbe</w:t>
      </w:r>
      <w:r>
        <w:softHyphen/>
        <w:t>skatning. Hvis anbringelsesgrænsen ikke er overholdt, skal investe</w:t>
      </w:r>
      <w:r>
        <w:softHyphen/>
        <w:t>ringsinstituttet offentliggøre dette.</w:t>
      </w:r>
      <w:hyperlink w:anchor="bookmark710" w:tooltip="Current Document">
        <w:r w:rsidR="00477626">
          <w:t>(114)</w:t>
        </w:r>
        <w:bookmarkEnd w:id="171"/>
        <w:bookmarkEnd w:id="172"/>
        <w:bookmarkEnd w:id="173"/>
      </w:hyperlink>
    </w:p>
    <w:p w14:paraId="72271443" w14:textId="77777777" w:rsidR="00477626" w:rsidRDefault="00000000">
      <w:bookmarkStart w:id="175" w:name="bookmark272"/>
      <w:r>
        <w:t>Stk. 6. I tilfælde, der er omfattet af stk. 1, finder reglerne i §</w:t>
      </w:r>
      <w:bookmarkStart w:id="176" w:name="bookmark273"/>
      <w:r>
        <w:t>§</w:t>
      </w:r>
      <w:bookmarkEnd w:id="176"/>
      <w:r>
        <w:t xml:space="preserve"> 5 A, 12, 13 A, 19 B, 19 C og 44 ikke anvendelse. Stk. 1 finder ikke an</w:t>
      </w:r>
      <w:r>
        <w:softHyphen/>
        <w:t>vendelse i de i § 17 nævnte tilfælde.</w:t>
      </w:r>
      <w:hyperlink w:anchor="bookmark711" w:tooltip="Current Document">
        <w:r w:rsidR="00477626">
          <w:t>(115)</w:t>
        </w:r>
        <w:bookmarkEnd w:id="175"/>
      </w:hyperlink>
    </w:p>
    <w:p w14:paraId="60414CE4" w14:textId="77777777" w:rsidR="00477626" w:rsidRDefault="00000000">
      <w:pPr>
        <w:outlineLvl w:val="0"/>
      </w:pPr>
      <w:bookmarkStart w:id="177" w:name="bookmark275"/>
      <w:bookmarkStart w:id="178" w:name="bookmark274"/>
      <w:r>
        <w:t>Kapitel 6</w:t>
      </w:r>
      <w:bookmarkEnd w:id="177"/>
      <w:bookmarkEnd w:id="178"/>
    </w:p>
    <w:p w14:paraId="442FBF17" w14:textId="77777777" w:rsidR="00477626" w:rsidRDefault="00000000">
      <w:pPr>
        <w:outlineLvl w:val="1"/>
      </w:pPr>
      <w:bookmarkStart w:id="179" w:name="bookmark278"/>
      <w:r>
        <w:t>Opgørelse af gevinst og tab</w:t>
      </w:r>
      <w:bookmarkEnd w:id="179"/>
    </w:p>
    <w:p w14:paraId="76C29D49" w14:textId="77777777" w:rsidR="00477626" w:rsidRDefault="00000000">
      <w:pPr>
        <w:outlineLvl w:val="2"/>
      </w:pPr>
      <w:bookmarkStart w:id="180" w:name="bookmark280"/>
      <w:r>
        <w:t>Selskaber m.v. og personer</w:t>
      </w:r>
      <w:bookmarkEnd w:id="180"/>
    </w:p>
    <w:p w14:paraId="2318E1BF" w14:textId="77777777" w:rsidR="00477626" w:rsidRDefault="00000000">
      <w:pPr>
        <w:tabs>
          <w:tab w:val="left" w:pos="516"/>
        </w:tabs>
      </w:pPr>
      <w:bookmarkStart w:id="181" w:name="bookmark282"/>
      <w:bookmarkStart w:id="182" w:name="bookmark283"/>
      <w:r>
        <w:t>§ 23.</w:t>
      </w:r>
      <w:r>
        <w:tab/>
        <w:t>Gevinst og tab på aktier, der skal medregnes ved opgørelsen af den skattepligtige indkomst, medregnes i det indkomstår, hvori gevinsten eller tabet realiseres (realisationsprincippet).</w:t>
      </w:r>
      <w:hyperlink w:anchor="bookmark712" w:tooltip="Current Document">
        <w:r w:rsidR="00477626">
          <w:t>(116)</w:t>
        </w:r>
        <w:bookmarkEnd w:id="181"/>
        <w:bookmarkEnd w:id="182"/>
      </w:hyperlink>
    </w:p>
    <w:p w14:paraId="0C992957" w14:textId="77777777" w:rsidR="00477626" w:rsidRDefault="00000000">
      <w:r>
        <w:t>Stk. 2. Skattepligtige omfattet af § 7 kan for gevinst og tab omfattet af § 17 i stedet én gang for alle vælge at medregne urealiseret ge</w:t>
      </w:r>
      <w:r>
        <w:softHyphen/>
        <w:t>vinst og tab på beholdningen af aktier til den skattepligtige indkomst (lagerprincippet).</w:t>
      </w:r>
      <w:hyperlink w:anchor="bookmark714" w:tooltip="Current Document">
        <w:r w:rsidR="00477626">
          <w:t>(117)</w:t>
        </w:r>
      </w:hyperlink>
      <w:r>
        <w:t xml:space="preserve"> Såfremt den skattepligtige vælger at anvende lagerprincippet, opgøres indkomstårets gevinst eller tab som for</w:t>
      </w:r>
      <w:r>
        <w:softHyphen/>
        <w:t>skellen mellem aktiernes værdi ved indkomstårets slutning og ak</w:t>
      </w:r>
      <w:r>
        <w:softHyphen/>
        <w:t>tiernes værdi ved indkomstårets begyndelse. For aktier, som er er</w:t>
      </w:r>
      <w:r>
        <w:softHyphen/>
        <w:t>hvervet i indkomstårets løb, anvendes anskaffelsessummen i stedet for aktiernes værdi ved indkomstårets begyndelse. For aktier, som er afstået i indkomstårets løb, anvendes afståelsessummen i stedet for aktiernes værdi ved indkomstårets slutning. Afståelsessummer,</w:t>
      </w:r>
    </w:p>
    <w:p w14:paraId="6AD3B6FC" w14:textId="77777777" w:rsidR="00477626" w:rsidRDefault="00000000">
      <w:r>
        <w:t>der er skattepligtige efter ligningslovens § 16 B, stk. 1, indgår ikke i opgørelsen.</w:t>
      </w:r>
      <w:hyperlink w:anchor="bookmark715" w:tooltip="Current Document">
        <w:r w:rsidR="00477626">
          <w:t>(118)</w:t>
        </w:r>
      </w:hyperlink>
    </w:p>
    <w:p w14:paraId="571FCD38" w14:textId="77777777" w:rsidR="00477626" w:rsidRDefault="00000000">
      <w:r>
        <w:t>Stk. 3. Told- og skatteforvaltningen kan tillade, at en anden opgø</w:t>
      </w:r>
      <w:r>
        <w:softHyphen/>
        <w:t>relsesmåde anvendes, jf. dog stk. 4-9.</w:t>
      </w:r>
      <w:hyperlink w:anchor="bookmark716" w:tooltip="Current Document">
        <w:r w:rsidR="00477626">
          <w:t xml:space="preserve">(119) </w:t>
        </w:r>
      </w:hyperlink>
      <w:r>
        <w:t>Er en sådan tilladelse givet, kan den herved godkendte opgørelsesmåde kun ændres efter tilladelse fra told- og skatteforvaltningen.</w:t>
      </w:r>
    </w:p>
    <w:p w14:paraId="7A10B7EE" w14:textId="77777777" w:rsidR="00477626" w:rsidRDefault="00000000">
      <w:r>
        <w:t xml:space="preserve">Stk. 4. Skattepligtige omfattet af § 7 skal anvende lagerprincippet ved </w:t>
      </w:r>
      <w:r>
        <w:lastRenderedPageBreak/>
        <w:t>opgørelse af gevinst og tab på investeringsbeviser omfattet af § 17, stk. 3. Endvidere skal skattepligtige omfattet af § 7 anvende lagerprincippet ved opgørelse af gevinst og tab på investeringsbe</w:t>
      </w:r>
      <w:r>
        <w:softHyphen/>
        <w:t>viser omfattet af § 22, såfremt den pågældende anvender lagerprin</w:t>
      </w:r>
      <w:r>
        <w:softHyphen/>
        <w:t>cippet ved opgørelse af gevinst og tab på obligationer, der er optaget til handel på et reguleret marked.</w:t>
      </w:r>
      <w:hyperlink w:anchor="bookmark718" w:tooltip="Current Document">
        <w:r w:rsidR="00477626">
          <w:t>(120)</w:t>
        </w:r>
      </w:hyperlink>
    </w:p>
    <w:p w14:paraId="6E6D1673" w14:textId="77777777" w:rsidR="00477626" w:rsidRDefault="00000000">
      <w:r>
        <w:t>Stk. 5. Skattepligtige omfattet af § 6 skal anvende lagerprincippet ved opgørelse af gevinst og tab på aktier omfattet af §§ 9 og 17, § 20, stk. 1 og § 20 A, jf. dog stk. 6 og 7.</w:t>
      </w:r>
      <w:hyperlink w:anchor="bookmark721" w:tooltip="Current Document">
        <w:r w:rsidR="00477626">
          <w:t>(121)</w:t>
        </w:r>
      </w:hyperlink>
    </w:p>
    <w:p w14:paraId="6A0336AE" w14:textId="77777777" w:rsidR="00477626" w:rsidRDefault="00000000">
      <w:r>
        <w:t>Stk. 6. Uanset stk. 5 kan skattepligtige omfattet af § 6 anvende rea</w:t>
      </w:r>
      <w:r>
        <w:softHyphen/>
        <w:t>lisationsprincippet ved opgørelse af gevinst og tab på aktier omfattet af § 9, der ikke er optaget til handel på et reguleret marked eller på en multilateral handelsfacilitet.</w:t>
      </w:r>
      <w:hyperlink w:anchor="bookmark713" w:tooltip="Current Document">
        <w:r w:rsidR="00477626">
          <w:t xml:space="preserve">(122) </w:t>
        </w:r>
      </w:hyperlink>
      <w:r>
        <w:t>Det er en betingelse, at den skattepligtige anvender realisationsprincippet på alle sådanne aktier. 1. pkt. finder ikke anvendelse, hvis den skattepligtige har anvendt lagerprincippet på sådanne aktier, eller hvis den skattepligtige er et livsforsikringsselskab. 1. pkt. finder ikke anvendelse på investe</w:t>
      </w:r>
      <w:r>
        <w:softHyphen/>
        <w:t>ringsbeviser omfattet af § 20, stk. 1, eller § 20A. 1. pkt. finder ikke anvendelse på tegningsretter til aktier, konvertible obligationer og tegningsretter til konvertible obligationer, hvis aktierne, der kan tegnes eller konverteres til, vil være optaget til handel på et reguleret marked eller en multilateral handelsfacilitet.</w:t>
      </w:r>
    </w:p>
    <w:p w14:paraId="1855A9A0" w14:textId="77777777" w:rsidR="00477626" w:rsidRDefault="00000000">
      <w:r>
        <w:t>Stk. 7. Uanset stk. 5 kan skattepligtige omfattet af § 6 vælge at an</w:t>
      </w:r>
      <w:r>
        <w:softHyphen/>
        <w:t>vende realisationsprincippet ved opgørelse af gevinst og tab på aktier omfattet af § 9, der er optaget til handel på et reguleret mar</w:t>
      </w:r>
      <w:r>
        <w:softHyphen/>
        <w:t>ked eller en multilateral handelsfacilite</w:t>
      </w:r>
      <w:hyperlink w:anchor="bookmark717" w:tooltip="Current Document">
        <w:r w:rsidR="00477626">
          <w:t>t(123)</w:t>
        </w:r>
      </w:hyperlink>
      <w:r>
        <w:t>. Realisationsprincippet kan alene anvendes i en periode på 7 år regnet fra det tidspunkt, hvor de aktier, der omfattes af valget, første gang er optaget til handel på et reguleret marked eller en multilateral handelsfacili- tet</w:t>
      </w:r>
      <w:hyperlink w:anchor="bookmark719" w:tooltip="Current Document">
        <w:r w:rsidR="00477626">
          <w:t>(124)</w:t>
        </w:r>
      </w:hyperlink>
      <w:r>
        <w:t>. Valget omfatter alle de aktier i samme selskab, som den skattepligtige ejer på det tidspunkt, hvor valget træffes, og de aktier i det pågældende selskab, som den skattepligtige erhverver i løbet af den i 2. pkt. nævnte periode</w:t>
      </w:r>
      <w:hyperlink w:anchor="bookmark720" w:tooltip="Current Document">
        <w:r w:rsidR="00477626">
          <w:t>(125)</w:t>
        </w:r>
      </w:hyperlink>
      <w:r>
        <w:t>. Ved erhvervelse af tegnings</w:t>
      </w:r>
      <w:r>
        <w:softHyphen/>
        <w:t>retter til aktier omfattet af 1. pkt. finder reglerne i § 25 dog anven</w:t>
      </w:r>
      <w:r>
        <w:softHyphen/>
        <w:t>delse. Hvis aktier, hvor der er valgt anvendelse af realisationsprin</w:t>
      </w:r>
      <w:r>
        <w:softHyphen/>
        <w:t>cippet efter 1. pkt., som led i en omstrukturering ombyttes med aktier i det erhvervende eller modtagende selskab, behandles de modtagne aktier, som om der var valgt en anvendelse af realisations</w:t>
      </w:r>
      <w:r>
        <w:softHyphen/>
        <w:t>princippet på samme tidspunkt som de ombyttede aktier</w:t>
      </w:r>
      <w:hyperlink w:anchor="bookmark722" w:tooltip="Current Document">
        <w:r w:rsidR="00477626">
          <w:t>(126)</w:t>
        </w:r>
      </w:hyperlink>
      <w:r>
        <w:t>. Valget efter 1. pkt. skal træffes i forbindelse med indgivelse af oplysninger efter skattekontrollovens § 2 for det første indkomstår, hvor den skattepligtige vil kunne vælge anvendelse af realisations- princippet</w:t>
      </w:r>
      <w:hyperlink w:anchor="bookmark723" w:tooltip="Current Document">
        <w:r w:rsidR="00477626">
          <w:t>(127)</w:t>
        </w:r>
      </w:hyperlink>
      <w:r>
        <w:t>. 1. pkt. finder ikke anvendelse, hvis den skatteplig</w:t>
      </w:r>
      <w:r>
        <w:softHyphen/>
        <w:t>tige er et livsforsikringsselskab. 1. pkt. finder ikke anvendelse på investeringsbeviser omfattet af § 20, stk. 1, eller § 20 A. Når reali</w:t>
      </w:r>
      <w:r>
        <w:softHyphen/>
        <w:t>sationsprincippet er valgt, kan dette valg ikke ændres</w:t>
      </w:r>
      <w:hyperlink w:anchor="bookmark724" w:tooltip="Current Document">
        <w:r w:rsidR="00477626">
          <w:t>(128)</w:t>
        </w:r>
      </w:hyperlink>
      <w:r>
        <w:t>.</w:t>
      </w:r>
    </w:p>
    <w:p w14:paraId="29590EA2" w14:textId="77777777" w:rsidR="00477626" w:rsidRDefault="00000000">
      <w:r>
        <w:t>Stk. 8. Den skattepligtige skal anvende lagerprincippet ved opgørel</w:t>
      </w:r>
      <w:r>
        <w:softHyphen/>
        <w:t>se af gevinst og tab på aktier, investeringsbeviser m.v. omfattet af §§ 19 A, 19 B eller 19 C. I tilfælde, hvor der er tale om aktier, der ikke er optaget til handel på et reguleret marked eller en multilateral handelsfacilitet, eller om aktier, der ikke er registreret i en værdipa</w:t>
      </w:r>
      <w:r>
        <w:softHyphen/>
        <w:t>pircentral, og den skattepligtiges indkomstår er forskelligt fra ka</w:t>
      </w:r>
      <w:r>
        <w:softHyphen/>
        <w:t xml:space="preserve">lenderåret, foretages opgørelsen i stedet som forskellen mellem </w:t>
      </w:r>
      <w:r>
        <w:lastRenderedPageBreak/>
        <w:t>værdien ved udgangen af kalenderåret og værdien ved begyndelsen af kalenderåret. For aktier, som den skattepligtige har erhvervet i løbet af kalenderåret, anvendes anskaffelsessummen i stedet for</w:t>
      </w:r>
    </w:p>
    <w:p w14:paraId="58931678" w14:textId="77777777" w:rsidR="00477626" w:rsidRDefault="00000000">
      <w:bookmarkStart w:id="183" w:name="bookmark284"/>
      <w:bookmarkStart w:id="184" w:name="bookmark285"/>
      <w:bookmarkStart w:id="185" w:name="bookmark286"/>
      <w:bookmarkStart w:id="186" w:name="bookmark287"/>
      <w:r>
        <w:t>værdien ved begyndelsen af kalenderåret. For aktier, som den skattepligtige har afstået i løbet af kalenderåret, anvendes afståel</w:t>
      </w:r>
      <w:r>
        <w:softHyphen/>
        <w:t>sessummen i stedet for værdien ved udgangen af kalenderåre</w:t>
      </w:r>
      <w:hyperlink w:anchor="bookmark726" w:tooltip="Current Document">
        <w:r w:rsidR="00477626">
          <w:t>t(129)</w:t>
        </w:r>
      </w:hyperlink>
      <w:r>
        <w:t>. Afståelsessummer, der er skattepligtige efter ligningslovens § 16 B, stk. 1, indgår ikke i opgørelsen</w:t>
      </w:r>
      <w:hyperlink w:anchor="bookmark727" w:tooltip="Current Document">
        <w:r w:rsidR="00477626">
          <w:t>(130)</w:t>
        </w:r>
      </w:hyperlink>
      <w:r>
        <w:t>. Ved værdien af aktier og investeringsbeviser m.v., som er udstedt af et investeringsselskab, forstås markedskursen</w:t>
      </w:r>
      <w:hyperlink w:anchor="bookmark728" w:tooltip="Current Document">
        <w:r w:rsidR="00477626">
          <w:t>(131)</w:t>
        </w:r>
      </w:hyperlink>
      <w:r>
        <w:t>. Kan en markedskurs ikke fastlægges, eller er denne lavere end tilbagekøbsværdien opgjort efter § 19, stk. 1, nr. 2, anvendes tilbagekøbsværdien.</w:t>
      </w:r>
      <w:bookmarkEnd w:id="183"/>
      <w:bookmarkEnd w:id="184"/>
      <w:bookmarkEnd w:id="185"/>
      <w:bookmarkEnd w:id="186"/>
    </w:p>
    <w:p w14:paraId="1DD1ED96" w14:textId="77777777" w:rsidR="00477626" w:rsidRDefault="00000000">
      <w:bookmarkStart w:id="187" w:name="bookmark288"/>
      <w:bookmarkStart w:id="188" w:name="bookmark289"/>
      <w:r>
        <w:t>Stk. 9. Ved afståelse af et investeringsbevis i et investeringsinsitut med minimumsbeskatning, der har været omfattet af ligningslovens § 16 C, og hvor investeringsbeviset på grund af instituttets beslut</w:t>
      </w:r>
      <w:r>
        <w:softHyphen/>
        <w:t>ning herom eller på grund af manglende rettidig indsendelse af korrekte oplysninger om minimumsindkomst m.v. omfattes af §§ 19 A, 19 B eller 19 C, opgøres den skattepligtige indkomst fra af</w:t>
      </w:r>
      <w:r>
        <w:softHyphen/>
        <w:t>ståelsen, som om stk. 8, §§ 19 A-19 C og § 33, stk. 1, ikke var gældende. Det gælder dog kun, såfremt afståelsen sker inden b</w:t>
      </w:r>
      <w:bookmarkStart w:id="189" w:name="bookmark290"/>
      <w:r>
        <w:t>e</w:t>
      </w:r>
      <w:bookmarkEnd w:id="189"/>
      <w:r>
        <w:t>slut</w:t>
      </w:r>
      <w:r>
        <w:softHyphen/>
        <w:t>ningstidspunktet eller inden det tidspunkt, hvor rettidig indse</w:t>
      </w:r>
      <w:bookmarkStart w:id="190" w:name="bookmark291"/>
      <w:r>
        <w:t>n</w:t>
      </w:r>
      <w:bookmarkEnd w:id="190"/>
      <w:r>
        <w:t>delse af korrekte oplysninger skulle have fundet sted, og den skatteplig</w:t>
      </w:r>
      <w:r>
        <w:softHyphen/>
        <w:t>tige ikke på grund af udfaldet af en stedfunden generalforsamling havde grund til at antage, at beslutningen ville blive truffet, eller at der ikke ville ske rettidig indsendelse af korrekte oplysning- er.</w:t>
      </w:r>
      <w:hyperlink w:anchor="bookmark730" w:tooltip="Current Document">
        <w:r w:rsidR="00477626">
          <w:t>(132)</w:t>
        </w:r>
        <w:bookmarkEnd w:id="187"/>
        <w:bookmarkEnd w:id="188"/>
      </w:hyperlink>
    </w:p>
    <w:p w14:paraId="19944DDD" w14:textId="77777777" w:rsidR="00477626" w:rsidRDefault="00000000">
      <w:pPr>
        <w:tabs>
          <w:tab w:val="left" w:pos="461"/>
        </w:tabs>
      </w:pPr>
      <w:bookmarkStart w:id="191" w:name="bookmark292"/>
      <w:bookmarkStart w:id="192" w:name="bookmark293"/>
      <w:bookmarkStart w:id="193" w:name="bookmark294"/>
      <w:r>
        <w:t>§ 23</w:t>
      </w:r>
      <w:r>
        <w:tab/>
        <w:t>A. Ved opgørelse af gevinst og tab på koncerninterne konver</w:t>
      </w:r>
      <w:r>
        <w:softHyphen/>
        <w:t>tible obligationer omfattet af § 9 og § 17 anvendes lagerprincippet på den enkelte konvertible obligation. Værdien ved indkomstårets slutning og afståelsessummen kan ikke være mindre end den skat</w:t>
      </w:r>
      <w:r>
        <w:softHyphen/>
        <w:t>temæssige anskaffelsessum.</w:t>
      </w:r>
      <w:hyperlink w:anchor="bookmark732" w:tooltip="Current Document">
        <w:r w:rsidR="00477626">
          <w:t>(133)</w:t>
        </w:r>
      </w:hyperlink>
      <w:r>
        <w:t xml:space="preserve"> Ved koncerninterne konvertible obligationer forstås obligationer i koncernforbundne selskaber, jf. selskabsskattelovens § 31 C. 1. og2. pkt. finder tilsvarende anven</w:t>
      </w:r>
      <w:r>
        <w:softHyphen/>
        <w:t>delse på tegningsretter til konvertible obligationer.</w:t>
      </w:r>
      <w:bookmarkEnd w:id="191"/>
      <w:bookmarkEnd w:id="192"/>
      <w:bookmarkEnd w:id="193"/>
    </w:p>
    <w:p w14:paraId="697BDDDE" w14:textId="77777777" w:rsidR="00477626" w:rsidRDefault="00000000">
      <w:pPr>
        <w:tabs>
          <w:tab w:val="left" w:pos="519"/>
        </w:tabs>
      </w:pPr>
      <w:bookmarkStart w:id="194" w:name="bookmark295"/>
      <w:r>
        <w:t>§ 24.</w:t>
      </w:r>
      <w:r>
        <w:tab/>
        <w:t>Gevinst og tab opgøres efter gennemsnitsmetoden, jf. § 26, jf. dog stk. 2.</w:t>
      </w:r>
      <w:hyperlink w:anchor="bookmark725" w:tooltip="Current Document">
        <w:r w:rsidR="00477626">
          <w:t>(134)</w:t>
        </w:r>
        <w:bookmarkEnd w:id="194"/>
      </w:hyperlink>
    </w:p>
    <w:p w14:paraId="4FFB6B88" w14:textId="77777777" w:rsidR="00477626" w:rsidRDefault="00000000">
      <w:bookmarkStart w:id="195" w:name="bookmark297"/>
      <w:r>
        <w:t>Stk. 2. Gevinst og tab ved afståelse af aktieretter og tegningsretter til aktier, der er optaget til handel på et reguleret marked eller en multilateral handelsfacilitet, opgøres efter aktie for aktie-metoden, jf. § 25.</w:t>
      </w:r>
      <w:hyperlink w:anchor="bookmark729" w:tooltip="Current Document">
        <w:r w:rsidR="00477626">
          <w:t>(135)</w:t>
        </w:r>
        <w:bookmarkEnd w:id="195"/>
      </w:hyperlink>
    </w:p>
    <w:p w14:paraId="7B593118" w14:textId="77777777" w:rsidR="00477626" w:rsidRDefault="00000000">
      <w:bookmarkStart w:id="196" w:name="bookmark298"/>
      <w:r>
        <w:t>Stk. 3. Skattepligtige, der skifter fra realisationsprincippet til lager</w:t>
      </w:r>
      <w:r>
        <w:softHyphen/>
        <w:t>princippet, skal anvende aktiens anskaffelsessum som værdien ved begyndelsen af det første indkomstår, hvor ændringen skal have virkning. Skattepligtige, der skifter fra lagerprincippet til re</w:t>
      </w:r>
      <w:bookmarkStart w:id="197" w:name="bookmark299"/>
      <w:r>
        <w:t>a</w:t>
      </w:r>
      <w:bookmarkEnd w:id="197"/>
      <w:r>
        <w:t>lisa</w:t>
      </w:r>
      <w:r>
        <w:softHyphen/>
        <w:t>tionsprincippet, skal anvende aktiens værdi ved slutningen af ind</w:t>
      </w:r>
      <w:r>
        <w:softHyphen/>
        <w:t>komståret før principskiftet som aktiens anskaffelsessum ved en senere opgørelse af gevinst og tab på aktien. 1. og 2. pkt. finder ikke anvendelse i de tilfælde, der er omfattet af § 33 A.</w:t>
      </w:r>
      <w:hyperlink w:anchor="bookmark731" w:tooltip="Current Document">
        <w:r w:rsidR="00477626">
          <w:t>(136)</w:t>
        </w:r>
        <w:bookmarkEnd w:id="196"/>
      </w:hyperlink>
    </w:p>
    <w:p w14:paraId="27BD6D1E" w14:textId="77777777" w:rsidR="00477626" w:rsidRDefault="00000000">
      <w:bookmarkStart w:id="198" w:name="bookmark300"/>
      <w:bookmarkStart w:id="199" w:name="bookmark301"/>
      <w:r>
        <w:t>Stk. 4. For aktier omfattet af § 17, der overgår til den skattepligtiges anlægsbeholdning, og hvor den skattepligtige har valgt at opgøre gevinst og tab efter lagerprincippet, jf. § 23, stk. 2, anses aktierne for overgået til anlægsbeholdningen fra det efterfølgende indkomst</w:t>
      </w:r>
      <w:r>
        <w:softHyphen/>
        <w:t>år. Ved en senere afståelse opgøres gevinst og tab på grundlag af aktiernes værdi ved slutningen af indkomståret før overga</w:t>
      </w:r>
      <w:bookmarkStart w:id="200" w:name="bookmark302"/>
      <w:r>
        <w:t>n</w:t>
      </w:r>
      <w:bookmarkEnd w:id="200"/>
      <w:r>
        <w:t xml:space="preserve">gen i </w:t>
      </w:r>
      <w:r>
        <w:lastRenderedPageBreak/>
        <w:t>stedet for anskaffelsessummen.</w:t>
      </w:r>
      <w:hyperlink w:anchor="bookmark734" w:tooltip="Current Document">
        <w:r w:rsidR="00477626">
          <w:t>(137)</w:t>
        </w:r>
        <w:bookmarkEnd w:id="198"/>
        <w:bookmarkEnd w:id="199"/>
      </w:hyperlink>
    </w:p>
    <w:p w14:paraId="290FD411" w14:textId="77777777" w:rsidR="00477626" w:rsidRDefault="00000000">
      <w:bookmarkStart w:id="201" w:name="bookmark303"/>
      <w:r>
        <w:t>Stk. 5. Hvis aktien er erhvervet før skattepligtens indtræden, finder reglerne i § 37 om anskaffelsestidspunktet og anskaffelsessummen anvendelse. Ved ophør af skattepligt eller skattemæssigt hjemsted finder reglerne i § 38 anvendelse i forbindelse med opgørelsen af gevinst og tab efter stk. 1 og 2.</w:t>
      </w:r>
      <w:hyperlink w:anchor="bookmark733" w:tooltip="Current Document">
        <w:r w:rsidR="00477626">
          <w:t>(138)</w:t>
        </w:r>
        <w:bookmarkEnd w:id="201"/>
      </w:hyperlink>
    </w:p>
    <w:p w14:paraId="5F47648B" w14:textId="77777777" w:rsidR="00477626" w:rsidRDefault="00000000">
      <w:pPr>
        <w:outlineLvl w:val="2"/>
      </w:pPr>
      <w:bookmarkStart w:id="202" w:name="bookmark304"/>
      <w:r>
        <w:t>Aktieretter og tegningsretter til aktier optaget til handel på et reguleret marked eller en multilateral handelsfaci</w:t>
      </w:r>
      <w:r>
        <w:softHyphen/>
        <w:t>litet</w:t>
      </w:r>
      <w:bookmarkEnd w:id="202"/>
    </w:p>
    <w:p w14:paraId="50E91691" w14:textId="77777777" w:rsidR="00477626" w:rsidRDefault="00000000">
      <w:pPr>
        <w:outlineLvl w:val="3"/>
      </w:pPr>
      <w:bookmarkStart w:id="203" w:name="bookmark306"/>
      <w:r>
        <w:t>Selskaber m.v. og personer</w:t>
      </w:r>
      <w:bookmarkEnd w:id="203"/>
    </w:p>
    <w:p w14:paraId="19138C00" w14:textId="77777777" w:rsidR="00477626" w:rsidRDefault="00000000">
      <w:pPr>
        <w:tabs>
          <w:tab w:val="left" w:pos="510"/>
        </w:tabs>
      </w:pPr>
      <w:r>
        <w:t>§ 25.</w:t>
      </w:r>
      <w:r>
        <w:tab/>
        <w:t>Gevinst og tab ved afståelse af aktieretter og tegningsretter til aktier, der er optaget til handel på et reguleret marked eller en multilateral handelsfacilitet, opgøres som forskellen mellem afstå</w:t>
      </w:r>
      <w:r>
        <w:softHyphen/>
        <w:t>elsessummen og anskaffelsessummen.</w:t>
      </w:r>
      <w:hyperlink w:anchor="bookmark735" w:tooltip="Current Document">
        <w:r w:rsidR="00477626">
          <w:t>(139)</w:t>
        </w:r>
      </w:hyperlink>
    </w:p>
    <w:p w14:paraId="1DEE8EE1" w14:textId="77777777" w:rsidR="00477626" w:rsidRDefault="00000000">
      <w:r>
        <w:t>Stk. 2. Anskaffelsessummen for aktieretter og tegningsretter, der er tildelt den skattepligtige i dennes egenskab af aktionær i selska</w:t>
      </w:r>
      <w:r>
        <w:softHyphen/>
        <w:t>bet, er 0 kr.</w:t>
      </w:r>
      <w:hyperlink w:anchor="bookmark736" w:tooltip="Current Document">
        <w:r w:rsidR="00477626">
          <w:t>(140)</w:t>
        </w:r>
      </w:hyperlink>
    </w:p>
    <w:p w14:paraId="63EC0E06" w14:textId="77777777" w:rsidR="00477626" w:rsidRDefault="00000000">
      <w:r>
        <w:t>Stk. 3. Stk. 1 finder ikke anvendelse i de tilfælde, hvor gevinst og tab opgøres efter lagerprincippet.</w:t>
      </w:r>
    </w:p>
    <w:p w14:paraId="71E2F689" w14:textId="77777777" w:rsidR="00477626" w:rsidRDefault="00000000">
      <w:pPr>
        <w:outlineLvl w:val="2"/>
      </w:pPr>
      <w:bookmarkStart w:id="204" w:name="bookmark309"/>
      <w:r>
        <w:t>Gennemsnitsmetoden</w:t>
      </w:r>
      <w:bookmarkEnd w:id="204"/>
    </w:p>
    <w:p w14:paraId="2B18D75D" w14:textId="77777777" w:rsidR="00477626" w:rsidRDefault="00000000">
      <w:pPr>
        <w:outlineLvl w:val="3"/>
      </w:pPr>
      <w:bookmarkStart w:id="205" w:name="bookmark312"/>
      <w:r>
        <w:t>Selskaber m.v. og personer</w:t>
      </w:r>
      <w:bookmarkEnd w:id="205"/>
    </w:p>
    <w:p w14:paraId="730ACC58" w14:textId="77777777" w:rsidR="00477626" w:rsidRDefault="00000000">
      <w:pPr>
        <w:tabs>
          <w:tab w:val="left" w:pos="505"/>
        </w:tabs>
      </w:pPr>
      <w:r>
        <w:t>§ 26.</w:t>
      </w:r>
      <w:r>
        <w:tab/>
        <w:t>Gevinst og tab ved afståelse af aktier opgøres efter reglerne i stk. 2-6, jf. dog § 23, stk. 2, 4, 5, 8 og 9, og § 23 A, 1. pkt., om lagerprincippet.</w:t>
      </w:r>
      <w:hyperlink w:anchor="bookmark737" w:tooltip="Current Document">
        <w:r w:rsidR="00477626">
          <w:t>(141)</w:t>
        </w:r>
      </w:hyperlink>
    </w:p>
    <w:p w14:paraId="004E49B4" w14:textId="77777777" w:rsidR="00477626" w:rsidRDefault="00000000">
      <w:r>
        <w:t>Stk. 2.</w:t>
      </w:r>
      <w:hyperlink w:anchor="bookmark738" w:tooltip="Current Document">
        <w:r w:rsidR="00477626">
          <w:t xml:space="preserve"> (142)</w:t>
        </w:r>
      </w:hyperlink>
      <w:r>
        <w:t>Gevinst og tab opgøres som forskellen mellem afståel</w:t>
      </w:r>
      <w:r>
        <w:softHyphen/>
        <w:t>sessummen og anskaffelsessummen for de pågældende aktier. Ved anskaffelsessummen forstås den samlede anskaffelsessum for den beholdning af aktier, som den skattepligtige har i det pågældende selskab, uanset om de har forskellige rettigheder. Anskaffelsessum</w:t>
      </w:r>
      <w:r>
        <w:softHyphen/>
        <w:t>men for andele i et medarbejderinvesteringsselskab, hvor indbeta</w:t>
      </w:r>
      <w:r>
        <w:softHyphen/>
        <w:t>lingen har været omfattet af ligningslovens § 7 N, sættes til nul. Afstår et selskab aktier til en kurs under handelsværdien, og kan selskabet fradrage forskellen mellem aktiernes handelsværdi og afståelsessummen efter statsskattelovens § 6, stk. 1, litra a, skal aktierne ved opgørelsen efter 1. pkt. anses for afstået til aktiernes handelsværdi på afståelsestidspunktet.</w:t>
      </w:r>
      <w:hyperlink w:anchor="bookmark739" w:tooltip="Current Document">
        <w:r w:rsidR="00477626">
          <w:t>(143)</w:t>
        </w:r>
      </w:hyperlink>
    </w:p>
    <w:p w14:paraId="566E2A13" w14:textId="77777777" w:rsidR="00477626" w:rsidRDefault="00000000">
      <w:r>
        <w:t>Stk. 3. Aktieretter og tegningsretter til aktier, der er omfattet af § 25, skal ikke medregnes ved opgørelser efter stk. 2 og 5, og der skal ikke foretages en opgørelse efter stk. 2 og 5 ved afståelse af sådanne retter. Tilsvarende gælder for aktier, som indgår i en be</w:t>
      </w:r>
      <w:r>
        <w:softHyphen/>
        <w:t>holdning omfattet af § 44, og tegningsretter til aktier omfattet af § 16, stk. 1, hvor der er tale om tegningsretter til aktier, der hverken er optaget til handel på et reguleret marked eller en multilateral handelsfacilitet. Tegningsretter som nævnt i 2. pkt. er ikke omfattet af reglerne i stk. 4.</w:t>
      </w:r>
      <w:hyperlink w:anchor="bookmark740" w:tooltip="Current Document">
        <w:r w:rsidR="00477626">
          <w:t>(144)</w:t>
        </w:r>
      </w:hyperlink>
    </w:p>
    <w:p w14:paraId="5B50F0C5" w14:textId="77777777" w:rsidR="00477626" w:rsidRDefault="00000000">
      <w:r>
        <w:t>Stk. 4. Tegningsretter til aktier, der ikke er omfattet af § 25, betrag</w:t>
      </w:r>
      <w:r>
        <w:softHyphen/>
        <w:t>tes som aktier. Tegningsretter anses for erhvervet for et beløb op</w:t>
      </w:r>
      <w:r>
        <w:softHyphen/>
        <w:t>gjort som summen af købesummen for tegningsretten og det beløb, der skal betales ved tegningen. Tegningsretter anses for afstået for et beløb opgjort som summen af salgssummen for tegningsretten og det beløb, der skal betales ved tegningen.</w:t>
      </w:r>
      <w:hyperlink w:anchor="bookmark741" w:tooltip="Current Document">
        <w:r w:rsidR="00477626">
          <w:t>(145)</w:t>
        </w:r>
      </w:hyperlink>
    </w:p>
    <w:p w14:paraId="4B31A3EF" w14:textId="77777777" w:rsidR="00477626" w:rsidRDefault="00000000">
      <w:r>
        <w:t>Stk. 5. Afstår en skattepligtig en del af sine aktier i et selskab m.v., fordeles anskaffelsessummen for hele aktiebeholdningen i det på</w:t>
      </w:r>
      <w:r>
        <w:softHyphen/>
        <w:t xml:space="preserve">gældende selskab m.v. forholdsmæssigt imellem de afståede aktier og de </w:t>
      </w:r>
      <w:r>
        <w:lastRenderedPageBreak/>
        <w:t>aktier, som den skattepligtige beholder. Dette gælder også i tilfælde, hvor afståelsen ikke udløser beskatning. Hvis aktierne har en pålydende værdi, foretages fordelingen på grundlag af denne værdi. Den pålydende værdi af konvertible obligationer opgøres som den pålydende værdi af den aktie, obligationen kan konverteres til. For hovedaktionæraktier, jf. § 4, foretages fordelingen dog på grundlag af handelsværdien af de enkelte aktier på afståelsestids- punktet.</w:t>
      </w:r>
      <w:hyperlink w:anchor="bookmark742" w:tooltip="Current Document">
        <w:r w:rsidR="00477626">
          <w:t>(146)</w:t>
        </w:r>
      </w:hyperlink>
      <w:r>
        <w:t xml:space="preserve"> Den del af den samlede anskaffelsessum, der ved fordelingen henføres til de afståede aktier, lægges til grund ved opgørelsen af gevinst eller tab ved afståelsen. Resten af den samlede anskaffelsessum betragtes som anskaffelsessum for de i behold værende aktier og skal ved senere afståelser af en del af aktierne fordeles efter foranstående regler.</w:t>
      </w:r>
      <w:hyperlink w:anchor="bookmark743" w:tooltip="Current Document">
        <w:r w:rsidR="00477626">
          <w:t>(147)</w:t>
        </w:r>
      </w:hyperlink>
    </w:p>
    <w:p w14:paraId="4A6AF704" w14:textId="77777777" w:rsidR="00477626" w:rsidRDefault="00000000">
      <w:bookmarkStart w:id="206" w:name="bookmark315"/>
      <w:r>
        <w:t>Stk. 6. Ved opgørelse af gevinst på andele, hvor indbetalingen har været omfattet af ligningslovens § 7 N, ses bort fra andele, hvor indbetalingen ikke har været omfattet af ligningslovens § 7 N. Ved opgørelse af gevinst og tab på andele, hvor indbetalingen ikke har været omfattet af ligningslovens § 7 N, ses bort fra andele, hvor indbetalingen har været omfattet af ligningslovens § 7 N.</w:t>
      </w:r>
      <w:hyperlink w:anchor="bookmark744" w:tooltip="Current Document">
        <w:r w:rsidR="00477626">
          <w:t>(148)</w:t>
        </w:r>
        <w:bookmarkEnd w:id="206"/>
      </w:hyperlink>
    </w:p>
    <w:p w14:paraId="04934393" w14:textId="77777777" w:rsidR="00477626" w:rsidRDefault="00000000">
      <w:pPr>
        <w:outlineLvl w:val="2"/>
      </w:pPr>
      <w:bookmarkStart w:id="207" w:name="bookmark317"/>
      <w:bookmarkStart w:id="208" w:name="bookmark316"/>
      <w:r>
        <w:t>Forhøjelse af anskaffelsessummen for visse investerings</w:t>
      </w:r>
      <w:r>
        <w:softHyphen/>
        <w:t>beviser</w:t>
      </w:r>
      <w:bookmarkEnd w:id="207"/>
      <w:bookmarkEnd w:id="208"/>
    </w:p>
    <w:p w14:paraId="20942031" w14:textId="77777777" w:rsidR="00477626" w:rsidRDefault="00000000">
      <w:pPr>
        <w:outlineLvl w:val="3"/>
      </w:pPr>
      <w:bookmarkStart w:id="209" w:name="bookmark319"/>
      <w:r>
        <w:t>Selskaber m.v. og personer</w:t>
      </w:r>
      <w:bookmarkEnd w:id="209"/>
    </w:p>
    <w:p w14:paraId="6DA3BDB5" w14:textId="77777777" w:rsidR="00477626" w:rsidRDefault="00000000">
      <w:pPr>
        <w:tabs>
          <w:tab w:val="left" w:pos="524"/>
        </w:tabs>
      </w:pPr>
      <w:bookmarkStart w:id="210" w:name="bookmark322"/>
      <w:bookmarkStart w:id="211" w:name="bookmark323"/>
      <w:r>
        <w:t>§ 27.</w:t>
      </w:r>
      <w:r>
        <w:tab/>
      </w:r>
      <w:hyperlink w:anchor="bookmark747" w:tooltip="Current Document">
        <w:r w:rsidR="00477626">
          <w:t>(149)</w:t>
        </w:r>
      </w:hyperlink>
      <w:r>
        <w:t>I tilfælde, hvor der ikke foretages effektiv udbetaling af minimumsindkomsten fra et investeringsinstitut med minimums</w:t>
      </w:r>
      <w:r>
        <w:softHyphen/>
        <w:t>beskatning, jf. ligningslovens § 16 C, der er et investeringsinstitut i henhold til Europa-Parlamentets og Rådets direktiv 2009/65/EF, jf. bilag 1, anses den manglende effektive udbetaling som et tillæg til den oprindelige andel, der anses for anskaffet på samme tids</w:t>
      </w:r>
      <w:bookmarkStart w:id="212" w:name="bookmark324"/>
      <w:r>
        <w:t>p</w:t>
      </w:r>
      <w:bookmarkEnd w:id="212"/>
      <w:r>
        <w:t>unkt som den oprindelige andel, og med en anskaffelsessum, der svarer til den manglende betaling. Den manglende effektive udbetaling anses for tillagt den oprindelige andel på tidspunktet for investe</w:t>
      </w:r>
      <w:r>
        <w:softHyphen/>
        <w:t>ringsinstituttets årlige godkendelse af regnskabet, dog senest den 30. juni i året efter det kalenderår, som minimumsindkomsten hid</w:t>
      </w:r>
      <w:r>
        <w:softHyphen/>
        <w:t>rører fra.</w:t>
      </w:r>
      <w:bookmarkEnd w:id="210"/>
      <w:bookmarkEnd w:id="211"/>
    </w:p>
    <w:p w14:paraId="3DB1B4A7" w14:textId="77777777" w:rsidR="00477626" w:rsidRDefault="00000000">
      <w:r>
        <w:t>Stk. 2. Stk. 1 finder dog kun anvendelse, hvis</w:t>
      </w:r>
    </w:p>
    <w:p w14:paraId="656C33B9" w14:textId="77777777" w:rsidR="00477626" w:rsidRDefault="00000000">
      <w:pPr>
        <w:tabs>
          <w:tab w:val="left" w:pos="454"/>
        </w:tabs>
        <w:ind w:left="360" w:hanging="360"/>
      </w:pPr>
      <w:r>
        <w:t>1)</w:t>
      </w:r>
      <w:r>
        <w:tab/>
        <w:t>den manglende udbetaling ikke behandles af instituttet som et nyt indskud, der medfører en forøgelse af modtagerens nominelle andele i instituttet, eller</w:t>
      </w:r>
    </w:p>
    <w:p w14:paraId="03091DDF" w14:textId="77777777" w:rsidR="00477626" w:rsidRDefault="00000000">
      <w:pPr>
        <w:tabs>
          <w:tab w:val="left" w:pos="454"/>
        </w:tabs>
        <w:ind w:left="360" w:hanging="360"/>
      </w:pPr>
      <w:bookmarkStart w:id="213" w:name="bookmark325"/>
      <w:r>
        <w:t>2)</w:t>
      </w:r>
      <w:r>
        <w:tab/>
        <w:t>der ikke er tale om den i ligningslovens § 16 A, stk. 3, nr. 1, nævnte likvidationsudlodning, der kun medtages med det udloddede beløb.</w:t>
      </w:r>
      <w:bookmarkEnd w:id="213"/>
    </w:p>
    <w:p w14:paraId="0FCBA970" w14:textId="77777777" w:rsidR="00477626" w:rsidRDefault="00000000">
      <w:r>
        <w:t>Stk. 3. Hvis anskaffelsessummen ikke kan fastslås, ansættes den til 0 kr.</w:t>
      </w:r>
    </w:p>
    <w:p w14:paraId="132FF4BA" w14:textId="77777777" w:rsidR="00477626" w:rsidRDefault="00000000">
      <w:bookmarkStart w:id="214" w:name="bookmark326"/>
      <w:r>
        <w:t>Stk. 4. Stk. 1-3 finder tilsvarende anvendelse ved manglende effektiv udbetaling til skattepligtige, der beskattes af værdistigninger på investeringsbeviser i investeringsinstitutter med minimumsbeskat</w:t>
      </w:r>
      <w:r>
        <w:softHyphen/>
        <w:t>ning efter et lagerprincip, selv om instituttet ikke er et investerings</w:t>
      </w:r>
      <w:r>
        <w:softHyphen/>
        <w:t>institut i henhold til Europa-Parlamentets og Rådets direktiv 2009/65/EF.</w:t>
      </w:r>
      <w:bookmarkEnd w:id="214"/>
    </w:p>
    <w:p w14:paraId="31CC2F2E" w14:textId="77777777" w:rsidR="00477626" w:rsidRDefault="00000000">
      <w:pPr>
        <w:outlineLvl w:val="2"/>
      </w:pPr>
      <w:bookmarkStart w:id="215" w:name="bookmark327"/>
      <w:r>
        <w:t>Nedsættelse af anskaffelsessummen</w:t>
      </w:r>
      <w:bookmarkEnd w:id="215"/>
    </w:p>
    <w:p w14:paraId="013AC69D" w14:textId="77777777" w:rsidR="00477626" w:rsidRDefault="00000000">
      <w:pPr>
        <w:outlineLvl w:val="3"/>
      </w:pPr>
      <w:bookmarkStart w:id="216" w:name="bookmark330"/>
      <w:r>
        <w:t>Selskaber m.v. og personer</w:t>
      </w:r>
      <w:bookmarkEnd w:id="216"/>
    </w:p>
    <w:p w14:paraId="46E232C7" w14:textId="77777777" w:rsidR="00477626" w:rsidRDefault="00000000">
      <w:pPr>
        <w:tabs>
          <w:tab w:val="left" w:pos="454"/>
        </w:tabs>
      </w:pPr>
      <w:r>
        <w:t>§</w:t>
      </w:r>
      <w:r>
        <w:tab/>
        <w:t>28.</w:t>
      </w:r>
      <w:hyperlink w:anchor="bookmark748" w:tooltip="Current Document">
        <w:r w:rsidR="00477626">
          <w:t xml:space="preserve"> (150) </w:t>
        </w:r>
      </w:hyperlink>
      <w:r>
        <w:t>I det omfang nedbringelse eller indfrielse afen fordring eller sikkerhedsstillelse for en fordring sker i forbindelse med et kapitalindskud til skyldneren eller til et selskab m.v., hvori skyld</w:t>
      </w:r>
      <w:r>
        <w:softHyphen/>
        <w:t xml:space="preserve">neren ejer mere end 10 pct. af aktie eller anpartskapitalen, nedsættes anskaffelsessummen for de aktier, der er erhvervet i forbindelse med </w:t>
      </w:r>
      <w:r>
        <w:lastRenderedPageBreak/>
        <w:t>kapitalindskuddet, med det beløb, hvormed den indfriede fordrings pålydende overstiger fordringens kursværdi på indfriel</w:t>
      </w:r>
      <w:r>
        <w:softHyphen/>
        <w:t>sestidspunktet. Ved opgørelsen af nedsættelsen ses bort fra kapital</w:t>
      </w:r>
      <w:r>
        <w:softHyphen/>
        <w:t>indskuddet. Nedsættelse sker, når kapitalindskuddet direkte eller indirekte foretages:</w:t>
      </w:r>
    </w:p>
    <w:p w14:paraId="6EC2C98B" w14:textId="77777777" w:rsidR="00477626" w:rsidRDefault="00000000">
      <w:pPr>
        <w:tabs>
          <w:tab w:val="left" w:pos="454"/>
        </w:tabs>
      </w:pPr>
      <w:r>
        <w:t>1)</w:t>
      </w:r>
      <w:r>
        <w:tab/>
        <w:t>Af fordringens kreditor eller dennes ægtefælle.</w:t>
      </w:r>
    </w:p>
    <w:p w14:paraId="41BAC937" w14:textId="77777777" w:rsidR="00477626" w:rsidRDefault="00000000">
      <w:pPr>
        <w:tabs>
          <w:tab w:val="left" w:pos="454"/>
        </w:tabs>
        <w:ind w:left="360" w:hanging="360"/>
      </w:pPr>
      <w:bookmarkStart w:id="217" w:name="bookmark332"/>
      <w:r>
        <w:t>2)</w:t>
      </w:r>
      <w:r>
        <w:tab/>
        <w:t>Af et selskab, hvori kreditor eller kreditors ægtefælle direkte eller indirekte ejer mere end 50 pct. af aktie eller anpartska</w:t>
      </w:r>
      <w:r>
        <w:softHyphen/>
        <w:t>pitalen eller direkte eller indirekte råder over mere end 50 pct. af stemmerne.</w:t>
      </w:r>
      <w:bookmarkEnd w:id="217"/>
    </w:p>
    <w:p w14:paraId="35C6163A" w14:textId="77777777" w:rsidR="00477626" w:rsidRDefault="00000000">
      <w:pPr>
        <w:tabs>
          <w:tab w:val="left" w:pos="454"/>
        </w:tabs>
        <w:ind w:left="360" w:hanging="360"/>
      </w:pPr>
      <w:r>
        <w:t>3)</w:t>
      </w:r>
      <w:r>
        <w:tab/>
        <w:t>Af en person, som alene eller sammen med sin ægtefælle direkte eller indirekte ejer mere end 50 pct. af aktie eller an</w:t>
      </w:r>
      <w:r>
        <w:softHyphen/>
        <w:t>partskapitalen i kreditorselskabet eller råder over mere end 50 pct. af stemmerne.</w:t>
      </w:r>
    </w:p>
    <w:p w14:paraId="0B4F8158" w14:textId="77777777" w:rsidR="00477626" w:rsidRDefault="00000000">
      <w:pPr>
        <w:tabs>
          <w:tab w:val="left" w:pos="454"/>
        </w:tabs>
      </w:pPr>
      <w:r>
        <w:t>4)</w:t>
      </w:r>
      <w:r>
        <w:tab/>
        <w:t>Afet selskab, der er koncernforbundet med kreditorselskabet,</w:t>
      </w:r>
    </w:p>
    <w:p w14:paraId="0421D162" w14:textId="77777777" w:rsidR="00477626" w:rsidRDefault="00000000">
      <w:pPr>
        <w:ind w:firstLine="360"/>
      </w:pPr>
      <w:r>
        <w:t>jf. kursgevinstlovens § 4, stk. 2.</w:t>
      </w:r>
    </w:p>
    <w:p w14:paraId="206A49DC" w14:textId="77777777" w:rsidR="00477626" w:rsidRDefault="00000000">
      <w:pPr>
        <w:tabs>
          <w:tab w:val="left" w:pos="433"/>
        </w:tabs>
      </w:pPr>
      <w:r>
        <w:t>5)</w:t>
      </w:r>
      <w:r>
        <w:tab/>
        <w:t>Af en kautionist for fordringen samt af personer og selskaber</w:t>
      </w:r>
    </w:p>
    <w:p w14:paraId="28A04BAC" w14:textId="77777777" w:rsidR="00477626" w:rsidRDefault="00000000">
      <w:r>
        <w:t>m.v., der har en tilknytning til kautionisten, som nævnt i nr. 1-4.</w:t>
      </w:r>
    </w:p>
    <w:p w14:paraId="2883DBA7" w14:textId="77777777" w:rsidR="00477626" w:rsidRDefault="00000000">
      <w:pPr>
        <w:tabs>
          <w:tab w:val="left" w:pos="433"/>
        </w:tabs>
        <w:ind w:left="360" w:hanging="360"/>
      </w:pPr>
      <w:r>
        <w:t>6)</w:t>
      </w:r>
      <w:r>
        <w:tab/>
        <w:t>Af en tidligere kreditor eller kautionist for fordringen samt af personer og selskaber m.v., der har den i nr. 1-4 nævnte tilknytning til den tidligere kreditor eller kautionist. Det er dog en betingelse, at fordringens eller kautionsforpligtelsens overdragelse må anses for at være sket i forbindelse med kapitalindskuddet.</w:t>
      </w:r>
    </w:p>
    <w:p w14:paraId="658E6B29" w14:textId="77777777" w:rsidR="00477626" w:rsidRDefault="00000000">
      <w:r>
        <w:t>Stk. 2. Stk. 1 finder alene anvendelse, såfremt et eventuelt tab på den indfriede fordring eller på kautionen for den indfriede fordring ikke ville være fradragsberettiget for kreditor eller kautionist for den pågældende fordring.</w:t>
      </w:r>
      <w:hyperlink w:anchor="bookmark745" w:tooltip="Current Document">
        <w:r w:rsidR="00477626">
          <w:t>(151)</w:t>
        </w:r>
      </w:hyperlink>
      <w:r>
        <w:t xml:space="preserve"> Tilsvarende gælder for en tidligere kreditor eller kautionist for den pågældende fordring, når fordrin</w:t>
      </w:r>
      <w:r>
        <w:softHyphen/>
        <w:t>gens eller kautionsforpligtelsens overdragelse må anses for at være sket i forbindelse med kapitalindskuddet. Uanset 1. og2. pkt. finder stk. 1 ikke anvendelse, hvis et tab på de aktier, der er erhvervet i forbindelse med kapitalindskuddet, ikke medregnes ved opgørelsen af den skattepligtige indkomst, jf. § 8.</w:t>
      </w:r>
      <w:hyperlink w:anchor="bookmark746" w:tooltip="Current Document">
        <w:r w:rsidR="00477626">
          <w:t>(152)</w:t>
        </w:r>
      </w:hyperlink>
    </w:p>
    <w:p w14:paraId="23B1E767" w14:textId="77777777" w:rsidR="00477626" w:rsidRDefault="00000000">
      <w:pPr>
        <w:tabs>
          <w:tab w:val="left" w:pos="433"/>
        </w:tabs>
      </w:pPr>
      <w:r>
        <w:t>§</w:t>
      </w:r>
      <w:r>
        <w:tab/>
        <w:t>28 A. Nedskrives en fordring på en kapitalejer vedrørende ikke indbetalt selskabskapital, jf. selskabslovens § 33, nedsættes anskaf</w:t>
      </w:r>
      <w:r>
        <w:softHyphen/>
        <w:t>felsessummen for de aktier, der er tegnet i forbindelse med stiftelsen af fordringen, med et beløb svarende til det, fordringen er nedskrevet med.</w:t>
      </w:r>
      <w:hyperlink w:anchor="bookmark749" w:tooltip="Current Document">
        <w:r w:rsidR="00477626">
          <w:t>(153)</w:t>
        </w:r>
      </w:hyperlink>
    </w:p>
    <w:p w14:paraId="7B071648" w14:textId="77777777" w:rsidR="00477626" w:rsidRDefault="00000000">
      <w:r>
        <w:t>Stk. 2. Anvendes lagerprincippet på de aktier, hvor anskaffelsessum</w:t>
      </w:r>
      <w:r>
        <w:softHyphen/>
        <w:t>men skal nedsættes efter stk. 1, nedskrives aktiernes værdi ved indkomstårets begyndelse i det år, hvor fordringen nedskrives. For aktier, som er erhvervet i indkomstårets løb, anvendes anskaffelses</w:t>
      </w:r>
      <w:r>
        <w:softHyphen/>
        <w:t xml:space="preserve">summen i stedet for aktiernes værdi ved indkomstårets begyndelse. § 29. </w:t>
      </w:r>
      <w:hyperlink w:anchor="bookmark750" w:tooltip="Current Document">
        <w:r w:rsidR="00477626">
          <w:t>(154)</w:t>
        </w:r>
      </w:hyperlink>
      <w:r>
        <w:t xml:space="preserve"> Udloddede beløb fra et anpartsselskab, der ikke har skullet medregnes ved opgørelsen af anpartshaverens skattepligtige indkomst, jf. stk. 2, fragår i den samlede anskaffelsessum for anpar- terne i selskabet. Resten af den samlede anskaffelsessum betragtes som anskaffelsessum for de i behold værende anparter.</w:t>
      </w:r>
    </w:p>
    <w:p w14:paraId="59EECD61" w14:textId="77777777" w:rsidR="00477626" w:rsidRDefault="00000000">
      <w:r>
        <w:t>Stk. 2. Udloddede beløb, der ikke har skullet medregnes ved opgø</w:t>
      </w:r>
      <w:r>
        <w:softHyphen/>
        <w:t>relsen af den skattepligtige indkomst, er beløb udloddet i forbindelse med en kapitalnedsættelse i et anpartsselskab med en anpartskapital, der ikke oversteg nominelt 225.000 kr., hvor kapitalnedsættelsen var anmeldt til Erhvervs- og Selskabsstyrelsen i perioden fra den 1. juni 1996 til og med den 30. september 1997, og hvor anpartska</w:t>
      </w:r>
      <w:r>
        <w:softHyphen/>
        <w:t xml:space="preserve">pitalen i selskabet var blevet forhøjet ved kontantindskud, appor- tindskud eller konvertering </w:t>
      </w:r>
      <w:r>
        <w:lastRenderedPageBreak/>
        <w:t>af gæld i perioden fra og med den 6. december 1991 til og med den 31. maj 1996, eller hvor selskabet var blevet stiftet i denne periode. 1. pkt. omfatter kun den del af det udloddede beløb, der ikke oversteg den nominelle værdi af de annullerede anparter.</w:t>
      </w:r>
    </w:p>
    <w:p w14:paraId="3949DA94" w14:textId="77777777" w:rsidR="00477626" w:rsidRDefault="00000000">
      <w:r>
        <w:t>Stk. 3. Stk. 2 omfatter ikke anparter i selskabet, der var erhvervet som led i den skattepligtiges næringsvej, jf. § 17, hvis kapitalned</w:t>
      </w:r>
      <w:r>
        <w:softHyphen/>
        <w:t>sættelsen medførte, at anpartshavernes indflydelse i selskabet blev forrykket, eller hvis det udloddede beløb helt eller delvis var fritaget for udbyttebeskatning efter reglerne om fritagelse for udbyttebe</w:t>
      </w:r>
      <w:r>
        <w:softHyphen/>
        <w:t>skatning af likvidationsprovenu.</w:t>
      </w:r>
    </w:p>
    <w:p w14:paraId="61533F86" w14:textId="77777777" w:rsidR="00477626" w:rsidRDefault="00000000">
      <w:pPr>
        <w:outlineLvl w:val="0"/>
      </w:pPr>
      <w:bookmarkStart w:id="218" w:name="bookmark335"/>
      <w:r>
        <w:t>Kapitel 7</w:t>
      </w:r>
      <w:bookmarkEnd w:id="218"/>
    </w:p>
    <w:p w14:paraId="51B8D6C3" w14:textId="77777777" w:rsidR="00477626" w:rsidRDefault="00000000">
      <w:pPr>
        <w:outlineLvl w:val="1"/>
      </w:pPr>
      <w:bookmarkStart w:id="219" w:name="bookmark338"/>
      <w:r>
        <w:t>Erhvervelse og afståelse m.v.</w:t>
      </w:r>
      <w:bookmarkEnd w:id="219"/>
    </w:p>
    <w:p w14:paraId="3B13E3F0" w14:textId="77777777" w:rsidR="00477626" w:rsidRDefault="00000000">
      <w:pPr>
        <w:outlineLvl w:val="2"/>
      </w:pPr>
      <w:bookmarkStart w:id="220" w:name="bookmark340"/>
      <w:r>
        <w:t>Erhvervelsestidspunkt</w:t>
      </w:r>
      <w:bookmarkEnd w:id="220"/>
    </w:p>
    <w:p w14:paraId="051C33A6" w14:textId="77777777" w:rsidR="00477626" w:rsidRDefault="00000000">
      <w:pPr>
        <w:outlineLvl w:val="3"/>
      </w:pPr>
      <w:bookmarkStart w:id="221" w:name="bookmark342"/>
      <w:r>
        <w:t>Selskaber m.v. og personer</w:t>
      </w:r>
      <w:bookmarkEnd w:id="221"/>
    </w:p>
    <w:p w14:paraId="25F62965" w14:textId="77777777" w:rsidR="00477626" w:rsidRDefault="00000000">
      <w:pPr>
        <w:tabs>
          <w:tab w:val="left" w:pos="462"/>
        </w:tabs>
      </w:pPr>
      <w:r>
        <w:t>§ 29</w:t>
      </w:r>
      <w:r>
        <w:tab/>
        <w:t>A. Aktier, der erhverves ved konvertering af en konvertibel obligation, anses for anskaffet på konverteringstidspunktet.</w:t>
      </w:r>
      <w:hyperlink w:anchor="bookmark751" w:tooltip="Current Document">
        <w:r w:rsidR="00477626">
          <w:t>(155)</w:t>
        </w:r>
      </w:hyperlink>
    </w:p>
    <w:p w14:paraId="6F9EC31B" w14:textId="77777777" w:rsidR="00477626" w:rsidRDefault="00000000">
      <w:pPr>
        <w:outlineLvl w:val="3"/>
      </w:pPr>
      <w:bookmarkStart w:id="222" w:name="bookmark344"/>
      <w:r>
        <w:t>Overdragelse m.v.</w:t>
      </w:r>
      <w:bookmarkEnd w:id="222"/>
    </w:p>
    <w:p w14:paraId="38AFE496" w14:textId="77777777" w:rsidR="00477626" w:rsidRDefault="00000000">
      <w:pPr>
        <w:tabs>
          <w:tab w:val="left" w:pos="490"/>
        </w:tabs>
      </w:pPr>
      <w:bookmarkStart w:id="223" w:name="bookmark346"/>
      <w:bookmarkStart w:id="224" w:name="bookmark347"/>
      <w:r>
        <w:t>§ 30.</w:t>
      </w:r>
      <w:r>
        <w:tab/>
        <w:t>Ved afståelse forstås i denne lov salg, bytte, bortfald og andre former for afhændelse.</w:t>
      </w:r>
      <w:hyperlink w:anchor="bookmark752" w:tooltip="Current Document">
        <w:r w:rsidR="00477626">
          <w:t>(156)</w:t>
        </w:r>
        <w:bookmarkEnd w:id="223"/>
        <w:bookmarkEnd w:id="224"/>
      </w:hyperlink>
    </w:p>
    <w:p w14:paraId="4EE1190C" w14:textId="77777777" w:rsidR="00477626" w:rsidRDefault="00000000">
      <w:bookmarkStart w:id="225" w:name="bookmark349"/>
      <w:bookmarkStart w:id="226" w:name="bookmark350"/>
      <w:bookmarkStart w:id="227" w:name="bookmark351"/>
      <w:r>
        <w:t>Stk. 2. Begrebet afståelse dækker i denne lov den situation, hvor gevinst og tab opgøres efter lagerprincippet.</w:t>
      </w:r>
      <w:hyperlink w:anchor="bookmark754" w:tooltip="Current Document">
        <w:r w:rsidR="00477626">
          <w:t>(157)</w:t>
        </w:r>
        <w:bookmarkEnd w:id="225"/>
        <w:bookmarkEnd w:id="226"/>
        <w:bookmarkEnd w:id="227"/>
      </w:hyperlink>
    </w:p>
    <w:p w14:paraId="2C8AB0EF" w14:textId="77777777" w:rsidR="00477626" w:rsidRDefault="00000000">
      <w:pPr>
        <w:tabs>
          <w:tab w:val="left" w:pos="524"/>
        </w:tabs>
      </w:pPr>
      <w:bookmarkStart w:id="228" w:name="bookmark352"/>
      <w:bookmarkStart w:id="229" w:name="bookmark353"/>
      <w:r>
        <w:t>§ 31.</w:t>
      </w:r>
      <w:r>
        <w:tab/>
      </w:r>
      <w:hyperlink w:anchor="bookmark755" w:tooltip="Current Document">
        <w:r w:rsidR="00477626">
          <w:t>(158)</w:t>
        </w:r>
      </w:hyperlink>
      <w:r>
        <w:t>Erhvervelse og afståelse af aktier ved gave, arv eller arveforskud sidestilles i denne lov med køb henholdsvis salg. Som anskaffelsessum eller afståelsessum betragtes i disse tilfælde det beløb, der er lagt til grund ved beregningen af gaveafgift, boafgift eller indkomstskat af den pågældende erhvervelse. Har denne ikke været afgifts- eller indkomstskattepligtig, eller er værdiansættelsen foretaget efter boafgiftslovens § 12 a, betragtes som anskaffelses</w:t>
      </w:r>
      <w:r>
        <w:softHyphen/>
        <w:t>sum eller afståelsessum den pågældende akties handelsværdi på overdragelsestidspunkte</w:t>
      </w:r>
      <w:hyperlink w:anchor="bookmark753" w:tooltip="Current Document">
        <w:r w:rsidR="00477626">
          <w:t>t(159)</w:t>
        </w:r>
      </w:hyperlink>
      <w:r>
        <w:t>. Reglerne i 1.-3. pkt. gælder ikke, i det omfang erhververen indtræder i overdragerens skattemæssige stilling.</w:t>
      </w:r>
      <w:bookmarkEnd w:id="228"/>
      <w:bookmarkEnd w:id="229"/>
    </w:p>
    <w:p w14:paraId="5FB296EA" w14:textId="77777777" w:rsidR="00477626" w:rsidRDefault="00000000">
      <w:bookmarkStart w:id="230" w:name="bookmark355"/>
      <w:r>
        <w:t xml:space="preserve">Stk. 2. </w:t>
      </w:r>
      <w:hyperlink w:anchor="bookmark756" w:tooltip="Current Document">
        <w:r w:rsidR="00477626">
          <w:t>(160)</w:t>
        </w:r>
      </w:hyperlink>
      <w:r>
        <w:t>Erstatnings og forsikringssummer sidestilles med afstå</w:t>
      </w:r>
      <w:r>
        <w:softHyphen/>
        <w:t>elsessummer.</w:t>
      </w:r>
      <w:bookmarkEnd w:id="230"/>
    </w:p>
    <w:p w14:paraId="615483E5" w14:textId="77777777" w:rsidR="00477626" w:rsidRDefault="00000000">
      <w:pPr>
        <w:tabs>
          <w:tab w:val="left" w:pos="519"/>
        </w:tabs>
      </w:pPr>
      <w:bookmarkStart w:id="231" w:name="bookmark357"/>
      <w:bookmarkStart w:id="232" w:name="bookmark358"/>
      <w:bookmarkStart w:id="233" w:name="bookmark359"/>
      <w:r>
        <w:t>§ 32.</w:t>
      </w:r>
      <w:r>
        <w:tab/>
        <w:t>Indskud af aktier og tegningsret til aktier på en aktiespare</w:t>
      </w:r>
      <w:r>
        <w:softHyphen/>
        <w:t>konto omfattet af aktiesparekontolove</w:t>
      </w:r>
      <w:hyperlink w:anchor="bookmark757" w:tooltip="Current Document">
        <w:r w:rsidR="00477626">
          <w:t>n(161)</w:t>
        </w:r>
      </w:hyperlink>
      <w:r>
        <w:t xml:space="preserve"> eller i en rateopsparing i pensionsøjemed, i en opsparing i pensionsøjemed, i en aldersop- sparing,</w:t>
      </w:r>
      <w:hyperlink w:anchor="bookmark758" w:tooltip="Current Document">
        <w:r w:rsidR="00477626">
          <w:t>(162)</w:t>
        </w:r>
      </w:hyperlink>
      <w:r>
        <w:t xml:space="preserve"> i en selvpensioneringsordning eller i en børneopspa- ringsordning, der er omfattet af pensionsbeskatningsloven, sidestil</w:t>
      </w:r>
      <w:r>
        <w:softHyphen/>
        <w:t>les med afståelse. Som afståelsessum anses værdien på det tids</w:t>
      </w:r>
      <w:r>
        <w:softHyphen/>
        <w:t>punkt, hvor indskuddet foretages.</w:t>
      </w:r>
      <w:bookmarkEnd w:id="231"/>
      <w:bookmarkEnd w:id="232"/>
      <w:bookmarkEnd w:id="233"/>
    </w:p>
    <w:p w14:paraId="0254CFD2" w14:textId="77777777" w:rsidR="00477626" w:rsidRDefault="00000000">
      <w:bookmarkStart w:id="234" w:name="bookmark360"/>
      <w:r>
        <w:t>Stk. 2. Udlodning af aktier og tegningsret til aktier fra en aktiespa</w:t>
      </w:r>
      <w:r>
        <w:softHyphen/>
        <w:t>rekonto omfattet af aktiesparekontoloven</w:t>
      </w:r>
      <w:hyperlink w:anchor="bookmark759" w:tooltip="Current Document">
        <w:r w:rsidR="00477626">
          <w:t xml:space="preserve">(163) </w:t>
        </w:r>
      </w:hyperlink>
      <w:r>
        <w:t>eller fra en ordning som nævnt i stk. 1 sidestilles med anskaffelse. Som anskaffelsessum anses værdien på udlodningstidspunktet. Er der betalt et beløb efter pensionsbeskatningslovens § 30 B, stk. 1 og 6, anvendes dog dette som anskaffelsessum.</w:t>
      </w:r>
      <w:hyperlink w:anchor="bookmark760" w:tooltip="Current Document">
        <w:r w:rsidR="00477626">
          <w:t>(164)</w:t>
        </w:r>
        <w:bookmarkEnd w:id="234"/>
      </w:hyperlink>
    </w:p>
    <w:p w14:paraId="0AB566C9" w14:textId="77777777" w:rsidR="00477626" w:rsidRDefault="00000000">
      <w:bookmarkStart w:id="235" w:name="bookmark361"/>
      <w:bookmarkStart w:id="236" w:name="bookmark362"/>
      <w:bookmarkStart w:id="237" w:name="bookmark363"/>
      <w:r>
        <w:t>Stk. 3. Stk. 1 og 2 finder tilsvarende anvendelse for indskud i og udlodning af aktier fra pensionsordninger, der er godkendt efter pensionsbeskatningslovens § 12, stk. 1, § 15 C og § 15 D, pensions</w:t>
      </w:r>
      <w:r>
        <w:softHyphen/>
        <w:t>ordninger omfattet af pensionsbeskatningslovens § 53 A og § 53 B og pensionsordninger som nævnt i pensionsbeskatningslovens § 50, jf. lovbekendtgørelse nr. 580 af 7. august 1991.</w:t>
      </w:r>
      <w:hyperlink w:anchor="bookmark762" w:tooltip="Current Document">
        <w:r w:rsidR="00477626">
          <w:t>(165)</w:t>
        </w:r>
        <w:bookmarkEnd w:id="235"/>
        <w:bookmarkEnd w:id="236"/>
        <w:bookmarkEnd w:id="237"/>
      </w:hyperlink>
    </w:p>
    <w:p w14:paraId="6C34E909" w14:textId="77777777" w:rsidR="00477626" w:rsidRDefault="00000000">
      <w:pPr>
        <w:tabs>
          <w:tab w:val="left" w:pos="524"/>
        </w:tabs>
      </w:pPr>
      <w:bookmarkStart w:id="238" w:name="bookmark364"/>
      <w:bookmarkStart w:id="239" w:name="bookmark365"/>
      <w:bookmarkStart w:id="240" w:name="bookmark366"/>
      <w:bookmarkStart w:id="241" w:name="bookmark367"/>
      <w:r>
        <w:lastRenderedPageBreak/>
        <w:t>§ 33.</w:t>
      </w:r>
      <w:r>
        <w:tab/>
      </w:r>
      <w:hyperlink w:anchor="bookmark765" w:tooltip="Current Document">
        <w:r w:rsidR="00477626">
          <w:t>(166)</w:t>
        </w:r>
      </w:hyperlink>
      <w:r>
        <w:t>Hvis en akkumulerende investeringsforening, jf. sel</w:t>
      </w:r>
      <w:r>
        <w:softHyphen/>
        <w:t>skabsskattelovens § 1, stk. 1, nr. 5 a, et investeringsinstitut med minimumsbeskatning, jf. ligningslovens § 16 C, eller et investe</w:t>
      </w:r>
      <w:r>
        <w:softHyphen/>
        <w:t>ringsselskab, jf. § 19, skifter skattemæssig status, uden at selskabet m.v. opløses, skal deltagernes andele af selskabet m.v. anses for afstået og anskaffet igen til handelsværdien på det tidspunkt, som ændringen har virkning fra, jf. dog § 23, stk. 9. For danske selskaber m.v. følger virkningstidspunktet for ændringen af selskabsskatte</w:t>
      </w:r>
      <w:r>
        <w:softHyphen/>
        <w:t>lovens § 5 F. For et udenlandsk selskab m.v., der hverken er omfat</w:t>
      </w:r>
      <w:r>
        <w:softHyphen/>
        <w:t>tet af selskabsskattelovens §§ 1 eller 2, har ændringen virkning fra den 1. januar i året efter det kalenderår, hvori den handling, som indebærer, at selskabet skifter skattemæssig status, er indtrådt.</w:t>
      </w:r>
      <w:hyperlink w:anchor="bookmark768" w:tooltip="Current Document">
        <w:r w:rsidR="00477626">
          <w:t>(167)</w:t>
        </w:r>
      </w:hyperlink>
      <w:r>
        <w:t xml:space="preserve"> Ved skift af skattemæssig status forstås, at gevinst og tab på den skattepligtiges aktier og andele m.v. i selskabet m.v. efter det tids</w:t>
      </w:r>
      <w:r>
        <w:softHyphen/>
        <w:t>punkt, hvor skiftet har virkning fra, beskattes efter andre regler end de regler, der fandt anvendelse indtil dette tidspunkt, jf. dog stk. 3. Stk. 2. Stk. 1 finder ligeledes anvendelse, når et selskab omfattet af selskabsskattelovens øvrige skattepligtsbestemmelser skifter skattemæssig status til et investeringsselskab omfattet af selskabs</w:t>
      </w:r>
      <w:r>
        <w:softHyphen/>
        <w:t>skattelovens § 3, stk. 1, nr. 19.</w:t>
      </w:r>
      <w:hyperlink w:anchor="bookmark761" w:tooltip="Current Document">
        <w:r w:rsidR="00477626">
          <w:t>(168)</w:t>
        </w:r>
        <w:bookmarkEnd w:id="238"/>
        <w:bookmarkEnd w:id="239"/>
        <w:bookmarkEnd w:id="240"/>
        <w:bookmarkEnd w:id="241"/>
      </w:hyperlink>
    </w:p>
    <w:p w14:paraId="44DD020F" w14:textId="77777777" w:rsidR="00477626" w:rsidRDefault="00000000">
      <w:pPr>
        <w:tabs>
          <w:tab w:val="left" w:pos="451"/>
        </w:tabs>
      </w:pPr>
      <w:r>
        <w:t>Stk. 3. Følgende skattemæssige statusskift medfører ikke, at delta</w:t>
      </w:r>
      <w:r>
        <w:softHyphen/>
        <w:t>gernes andele af selskabet m.v. anses for afstået og anskaffet igen:</w:t>
      </w:r>
    </w:p>
    <w:p w14:paraId="6DA4D77B" w14:textId="77777777" w:rsidR="00477626" w:rsidRDefault="00000000">
      <w:pPr>
        <w:tabs>
          <w:tab w:val="left" w:pos="452"/>
        </w:tabs>
      </w:pPr>
      <w:r>
        <w:t>1)</w:t>
      </w:r>
      <w:r>
        <w:tab/>
        <w:t>Hvis et obligationsbaseret investeringsinstitut med minimums</w:t>
      </w:r>
      <w:r>
        <w:softHyphen/>
      </w:r>
    </w:p>
    <w:p w14:paraId="67EB884F" w14:textId="77777777" w:rsidR="00477626" w:rsidRDefault="00000000">
      <w:pPr>
        <w:ind w:firstLine="360"/>
      </w:pPr>
      <w:r>
        <w:t>beskatning skifter skattemæssig status til et investeringssel-</w:t>
      </w:r>
    </w:p>
    <w:p w14:paraId="51D93E00" w14:textId="77777777" w:rsidR="00477626" w:rsidRDefault="00000000">
      <w:r>
        <w:t>skab eller et aktiebaseret investeringsinstitut med minimums</w:t>
      </w:r>
      <w:r>
        <w:softHyphen/>
        <w:t>beskatning.</w:t>
      </w:r>
    </w:p>
    <w:p w14:paraId="162C7725" w14:textId="77777777" w:rsidR="00477626" w:rsidRDefault="00000000">
      <w:pPr>
        <w:tabs>
          <w:tab w:val="left" w:pos="469"/>
        </w:tabs>
        <w:ind w:left="360" w:hanging="360"/>
      </w:pPr>
      <w:r>
        <w:t>2)</w:t>
      </w:r>
      <w:r>
        <w:tab/>
        <w:t>Hvis et aktiebaseret investeringsselskab skifter skattemæssig status til et obligationsbaseret investeringsselskab.</w:t>
      </w:r>
      <w:hyperlink w:anchor="bookmark763" w:tooltip="Current Document">
        <w:r w:rsidR="00477626">
          <w:t>(169)</w:t>
        </w:r>
      </w:hyperlink>
    </w:p>
    <w:p w14:paraId="42E3848F" w14:textId="77777777" w:rsidR="00477626" w:rsidRDefault="00000000">
      <w:pPr>
        <w:tabs>
          <w:tab w:val="left" w:pos="469"/>
        </w:tabs>
        <w:ind w:left="360" w:hanging="360"/>
      </w:pPr>
      <w:r>
        <w:t>3)</w:t>
      </w:r>
      <w:r>
        <w:tab/>
        <w:t>Hvis et obligationsbaseret investeringsselskab skifter skatte</w:t>
      </w:r>
      <w:r>
        <w:softHyphen/>
        <w:t>mæssig status til et aktiebaseret investeringsselskab.</w:t>
      </w:r>
      <w:hyperlink w:anchor="bookmark764" w:tooltip="Current Document">
        <w:r w:rsidR="00477626">
          <w:t>(170)</w:t>
        </w:r>
      </w:hyperlink>
    </w:p>
    <w:p w14:paraId="2D612BAE" w14:textId="77777777" w:rsidR="00477626" w:rsidRDefault="00000000">
      <w:r>
        <w:t>Stk. 4. Handelsværdien af investeringsbeviser som nævnt i stk. 1 opgøres efter fradrag af udlodninger m.m., der efter begyndelsen af første år med ny status udredes af indkomsten i sidste år med gammel status. I investeringsinstitutter med minimumsbeskatning som nævnt i stk. 1 udgør fradrag for udlodningen m.m. dog altid mindst minimumsindkomsten, jf. ligningslovens § 16 C.</w:t>
      </w:r>
    </w:p>
    <w:p w14:paraId="03D581DD" w14:textId="77777777" w:rsidR="00477626" w:rsidRDefault="00000000">
      <w:r>
        <w:t>Stk. 5. I det første år, hvor årets gevinst eller tab på aktier, der er udstedt af et investeringsselskab, omfattes af §§ 19 A, 19 B eller 19 C, jf. stk. 2, nedsættes værdien af andele i investeringsselskabet ved indkomstårets begyndelse med den faktiske udlodning foretaget efter statusskifte, i det omfang den vedrører tiden før statusskiftet. På tilsvarende måde nedsættes anskaffelsessummen af andele, når et investeringsselskab, jf. § 19, skifter skattemæssig status. Ved statusskifte fra investeringsinstitut med minimumsbeskatning, jf. ligningslovens § 16 C, til investeringsselskab nedsættes værdien af andelene mindst med minimumsindkomsten.</w:t>
      </w:r>
      <w:hyperlink w:anchor="bookmark766" w:tooltip="Current Document">
        <w:r w:rsidR="00477626">
          <w:t>(171)</w:t>
        </w:r>
      </w:hyperlink>
    </w:p>
    <w:p w14:paraId="30E3B1FC" w14:textId="77777777" w:rsidR="00477626" w:rsidRDefault="00000000">
      <w:r>
        <w:t>Stk. 6. Aktier, der tilhører en investeringsforening eller et investe</w:t>
      </w:r>
      <w:r>
        <w:softHyphen/>
        <w:t>ringsinstitut med minimumsbeskatning, der skifter skattemæssig status efter stk. 1, således at deltagerne beskattes som deltagere i et interessentskab, anses for afstået og anskaffet igen til handels</w:t>
      </w:r>
      <w:r>
        <w:softHyphen/>
        <w:t>værdien på det tidspunkt, som statusskiftet har virkning fra.</w:t>
      </w:r>
    </w:p>
    <w:p w14:paraId="2A2FDAF4" w14:textId="77777777" w:rsidR="00477626" w:rsidRDefault="00000000">
      <w:r>
        <w:t>Stk. 7. For skattepligtige, der beskattes som deltagere i et interes</w:t>
      </w:r>
      <w:r>
        <w:softHyphen/>
        <w:t>sentskab og overgår til beskatning som medlemmer af en akkumu</w:t>
      </w:r>
      <w:r>
        <w:softHyphen/>
        <w:t xml:space="preserve">lerende investeringsforening, jf. selskabsskattelovens § 1, stk. 1, nr. 5 a, </w:t>
      </w:r>
      <w:r>
        <w:lastRenderedPageBreak/>
        <w:t>eller et investeringsselskab, jf. § 19, anses overgangen som afståelse af interessentskabets aktier til handelsværdien på det på</w:t>
      </w:r>
      <w:r>
        <w:softHyphen/>
        <w:t>gældende tidspunkt.</w:t>
      </w:r>
    </w:p>
    <w:p w14:paraId="08EF8448" w14:textId="77777777" w:rsidR="00477626" w:rsidRDefault="00000000">
      <w:r>
        <w:t>Stk. 8. For skattepligtige, der beskattes som deltagere i et interes</w:t>
      </w:r>
      <w:r>
        <w:softHyphen/>
        <w:t>sentskab og overgår til beskatning som deltagere i et investerings</w:t>
      </w:r>
      <w:r>
        <w:softHyphen/>
        <w:t>institut med minimumsbeskatning, jf. ligningslovens § 16 C, eller som medlemmer af en kontoførende investeringsforening, jf. sel</w:t>
      </w:r>
      <w:r>
        <w:softHyphen/>
        <w:t>skabsskattelovens § 1, stk. 1, nr. 6, anses overgangen ikke som en afståelse af interessentskabets aktier.</w:t>
      </w:r>
    </w:p>
    <w:p w14:paraId="67B27620" w14:textId="77777777" w:rsidR="00477626" w:rsidRDefault="00000000">
      <w:pPr>
        <w:tabs>
          <w:tab w:val="left" w:pos="469"/>
        </w:tabs>
      </w:pPr>
      <w:r>
        <w:t>§</w:t>
      </w:r>
      <w:r>
        <w:tab/>
        <w:t>33 A. I tilfælde, hvor aktier skifter skattemæssig status, jf. stk. 2, skal aktierne anses for afstået og anskaffet igen til handelsværdien på tidspunktet for skift af skattemæssig status.</w:t>
      </w:r>
      <w:hyperlink w:anchor="bookmark767" w:tooltip="Current Document">
        <w:r w:rsidR="00477626">
          <w:t>(172)</w:t>
        </w:r>
      </w:hyperlink>
    </w:p>
    <w:p w14:paraId="446A9DC4" w14:textId="77777777" w:rsidR="00477626" w:rsidRDefault="00000000">
      <w:r>
        <w:t>Stk. 2. Ved skift af skattemæssig status, jf. stk. 1, forstås, at gevinst og tab på aktierne enten</w:t>
      </w:r>
    </w:p>
    <w:p w14:paraId="49333082" w14:textId="77777777" w:rsidR="00477626" w:rsidRDefault="00000000">
      <w:pPr>
        <w:tabs>
          <w:tab w:val="left" w:pos="469"/>
        </w:tabs>
      </w:pPr>
      <w:r>
        <w:t>1)</w:t>
      </w:r>
      <w:r>
        <w:tab/>
        <w:t>skifter fra at være omfattet af § 8 til at være omfattet af §§</w:t>
      </w:r>
    </w:p>
    <w:p w14:paraId="4BD8CFEE" w14:textId="77777777" w:rsidR="00477626" w:rsidRDefault="00000000">
      <w:pPr>
        <w:tabs>
          <w:tab w:val="left" w:pos="765"/>
        </w:tabs>
        <w:ind w:firstLine="360"/>
      </w:pPr>
      <w:r>
        <w:t>9,</w:t>
      </w:r>
      <w:r>
        <w:tab/>
        <w:t>18 og 19A, § 20, stk. 1, eller § 20 A eller</w:t>
      </w:r>
    </w:p>
    <w:p w14:paraId="57ADBC18" w14:textId="77777777" w:rsidR="00477626" w:rsidRDefault="00000000">
      <w:pPr>
        <w:tabs>
          <w:tab w:val="left" w:pos="469"/>
        </w:tabs>
      </w:pPr>
      <w:r>
        <w:t>2)</w:t>
      </w:r>
      <w:r>
        <w:tab/>
        <w:t>skifter fra at være omfattet af §§ 9, 17, 18 og 19 A, § 20, stk.</w:t>
      </w:r>
    </w:p>
    <w:p w14:paraId="3F15CE5E" w14:textId="77777777" w:rsidR="00477626" w:rsidRDefault="00000000">
      <w:pPr>
        <w:tabs>
          <w:tab w:val="left" w:pos="750"/>
        </w:tabs>
        <w:ind w:firstLine="360"/>
      </w:pPr>
      <w:r>
        <w:t>1,</w:t>
      </w:r>
      <w:r>
        <w:tab/>
        <w:t>eller § 20 A til at være omfattet af §§ 8 eller 10.</w:t>
      </w:r>
      <w:hyperlink w:anchor="bookmark769" w:tooltip="Current Document">
        <w:r w:rsidR="00477626">
          <w:t>(173)</w:t>
        </w:r>
      </w:hyperlink>
    </w:p>
    <w:p w14:paraId="429ACA55" w14:textId="77777777" w:rsidR="00477626" w:rsidRDefault="00000000">
      <w:r>
        <w:t>Stk. 3. Stk. 1 og 2 finder tilsvarende anvendelse, hvor aktier som led i en skattefri transaktion ombyttes med aktier i samme eller et andet selskab, når aktierne har en anden skattemæssig status end de ombyttede aktier. Skift af skattemæssig status efter stk. 1 og 2 medfører beskatning efter de almindelige regler i §§ 9, 17, 18 og 19 A, § 20, stk. 1, eller § 20 A, uanset at statusskiftet indtræder i forbindelse med en skattefri fusion, spaltning, tilførsel af aktiver eller ombytning af aktier med eller uden tilladelse.</w:t>
      </w:r>
      <w:hyperlink w:anchor="bookmark770" w:tooltip="Current Document">
        <w:r w:rsidR="00477626">
          <w:t>(174)</w:t>
        </w:r>
      </w:hyperlink>
    </w:p>
    <w:p w14:paraId="47510515" w14:textId="77777777" w:rsidR="00477626" w:rsidRDefault="00000000">
      <w:r>
        <w:t>Stk. 4. Stk. 1-3 gælder ikke de i § 33 nævnte tilfælde.</w:t>
      </w:r>
    </w:p>
    <w:p w14:paraId="0A3CC72E" w14:textId="77777777" w:rsidR="00477626" w:rsidRDefault="00000000">
      <w:pPr>
        <w:outlineLvl w:val="2"/>
      </w:pPr>
      <w:bookmarkStart w:id="242" w:name="bookmark370"/>
      <w:r>
        <w:t>Familieoverdragelse med succession</w:t>
      </w:r>
      <w:bookmarkEnd w:id="242"/>
    </w:p>
    <w:p w14:paraId="58B1ED4D" w14:textId="77777777" w:rsidR="00477626" w:rsidRDefault="00000000">
      <w:pPr>
        <w:outlineLvl w:val="3"/>
      </w:pPr>
      <w:bookmarkStart w:id="243" w:name="bookmark373"/>
      <w:bookmarkStart w:id="244" w:name="bookmark372"/>
      <w:r>
        <w:t>Personer</w:t>
      </w:r>
      <w:bookmarkEnd w:id="243"/>
      <w:bookmarkEnd w:id="244"/>
    </w:p>
    <w:p w14:paraId="3CE988A7" w14:textId="77777777" w:rsidR="00477626" w:rsidRDefault="00000000">
      <w:bookmarkStart w:id="245" w:name="bookmark376"/>
      <w:r>
        <w:t>§ 34.</w:t>
      </w:r>
      <w:hyperlink w:anchor="bookmark772" w:tooltip="Current Document">
        <w:r w:rsidR="00477626">
          <w:t xml:space="preserve"> (175) </w:t>
        </w:r>
      </w:hyperlink>
      <w:r>
        <w:t>Ved overdragelse i levende live af aktier kan parterne i overdragelsen anvende reglerne i stk. 2-4, hvis følgende betingel</w:t>
      </w:r>
      <w:r>
        <w:softHyphen/>
        <w:t>ser er opfyldt, jf. dog stk. 5:</w:t>
      </w:r>
      <w:hyperlink w:anchor="bookmark771" w:tooltip="Current Document">
        <w:r w:rsidR="00477626">
          <w:t>(176)</w:t>
        </w:r>
        <w:bookmarkEnd w:id="245"/>
      </w:hyperlink>
    </w:p>
    <w:p w14:paraId="662C34CD" w14:textId="77777777" w:rsidR="00477626" w:rsidRDefault="00000000">
      <w:pPr>
        <w:tabs>
          <w:tab w:val="left" w:pos="461"/>
        </w:tabs>
        <w:ind w:left="360" w:hanging="360"/>
      </w:pPr>
      <w:bookmarkStart w:id="246" w:name="bookmark377"/>
      <w:bookmarkStart w:id="247" w:name="bookmark378"/>
      <w:bookmarkStart w:id="248" w:name="bookmark379"/>
      <w:r>
        <w:t>1)</w:t>
      </w:r>
      <w:r>
        <w:tab/>
        <w:t>Overdragelsen sker til børn, børnebørn, søskende, søskendes børn, søskendes børnebørn eller en samlever, hvorved forstås en person, som på overdragelsestidspunktet opfylder betin</w:t>
      </w:r>
      <w:r>
        <w:softHyphen/>
        <w:t>gelserne i boafgiftslovens § 22, stk. 1, litra d. Stedbarns- og adoptivforhold sidestilles med naturligt slægtskabsfor- hold.</w:t>
      </w:r>
      <w:hyperlink w:anchor="bookmark773" w:tooltip="Current Document">
        <w:r w:rsidR="00477626">
          <w:t>(177)</w:t>
        </w:r>
        <w:bookmarkEnd w:id="246"/>
        <w:bookmarkEnd w:id="247"/>
        <w:bookmarkEnd w:id="248"/>
      </w:hyperlink>
    </w:p>
    <w:p w14:paraId="48F276E9" w14:textId="77777777" w:rsidR="00477626" w:rsidRDefault="00000000">
      <w:pPr>
        <w:tabs>
          <w:tab w:val="left" w:pos="461"/>
        </w:tabs>
        <w:ind w:left="360" w:hanging="360"/>
      </w:pPr>
      <w:bookmarkStart w:id="249" w:name="bookmark380"/>
      <w:r>
        <w:t>2)</w:t>
      </w:r>
      <w:r>
        <w:tab/>
        <w:t>Den enkelte overdragelse af aktier udgør mindst 1 pct. af aktie- eller anpartskapitalen.</w:t>
      </w:r>
      <w:hyperlink w:anchor="bookmark774" w:tooltip="Current Document">
        <w:r w:rsidR="00477626">
          <w:t>(178)</w:t>
        </w:r>
        <w:bookmarkEnd w:id="249"/>
      </w:hyperlink>
    </w:p>
    <w:p w14:paraId="18C8ABB4" w14:textId="77777777" w:rsidR="00477626" w:rsidRDefault="00000000">
      <w:pPr>
        <w:tabs>
          <w:tab w:val="left" w:pos="461"/>
        </w:tabs>
        <w:ind w:left="360" w:hanging="360"/>
      </w:pPr>
      <w:bookmarkStart w:id="250" w:name="bookmark381"/>
      <w:bookmarkStart w:id="251" w:name="bookmark382"/>
      <w:bookmarkStart w:id="252" w:name="bookmark383"/>
      <w:r>
        <w:t>3)</w:t>
      </w:r>
      <w:r>
        <w:tab/>
        <w:t>Der er tale om aktier i et selskab m.v., hvis virksomhe</w:t>
      </w:r>
      <w:bookmarkStart w:id="253" w:name="bookmark384"/>
      <w:r>
        <w:t>d</w:t>
      </w:r>
      <w:bookmarkEnd w:id="253"/>
      <w:r>
        <w:t xml:space="preserve"> ikke i overvejende grad består af passiv kapitalanbringelse, jf. stk. 6.</w:t>
      </w:r>
      <w:hyperlink w:anchor="bookmark776" w:tooltip="Current Document">
        <w:r w:rsidR="00477626">
          <w:t xml:space="preserve">(179) </w:t>
        </w:r>
      </w:hyperlink>
      <w:r>
        <w:t>Aktiv udlejningsvirksomhed med fast ejendom, jf. stk. 7, og bortforpagtning af fast ejendom, som efter ejendomsvurderingsloven anses for landbrugs- eller skove</w:t>
      </w:r>
      <w:r>
        <w:softHyphen/>
        <w:t>jendom, anses i denne forbindelse ikke som passiv kapitalan- bringelse.</w:t>
      </w:r>
      <w:hyperlink w:anchor="bookmark778" w:tooltip="Current Document">
        <w:r w:rsidR="00477626">
          <w:t>(180)</w:t>
        </w:r>
        <w:bookmarkEnd w:id="250"/>
        <w:bookmarkEnd w:id="251"/>
        <w:bookmarkEnd w:id="252"/>
      </w:hyperlink>
    </w:p>
    <w:p w14:paraId="656FD0CF" w14:textId="77777777" w:rsidR="00477626" w:rsidRDefault="00000000">
      <w:pPr>
        <w:tabs>
          <w:tab w:val="left" w:pos="461"/>
        </w:tabs>
      </w:pPr>
      <w:r>
        <w:t>4)</w:t>
      </w:r>
      <w:r>
        <w:tab/>
        <w:t>Aktierne er ikke omfattet af §§ 19 B eller 19 C.</w:t>
      </w:r>
    </w:p>
    <w:p w14:paraId="0DAA8CCA" w14:textId="77777777" w:rsidR="00477626" w:rsidRDefault="00000000">
      <w:bookmarkStart w:id="254" w:name="bookmark385"/>
      <w:bookmarkStart w:id="255" w:name="bookmark386"/>
      <w:r>
        <w:t>Stk. 2. Gevinst ved overdragelsen beskattes ikke hos overdrageren. Erhververen indtræder i overdragerens skattemæssige stilling ved overdragelsen. Det gælder, uanset hvornår erhververen afstår ak</w:t>
      </w:r>
      <w:r>
        <w:softHyphen/>
        <w:t xml:space="preserve">tierne. Ved opgørelsen af erhververens gevinst eller tab ved </w:t>
      </w:r>
      <w:bookmarkStart w:id="256" w:name="bookmark387"/>
      <w:r>
        <w:t>a</w:t>
      </w:r>
      <w:bookmarkEnd w:id="256"/>
      <w:r>
        <w:t>fstå</w:t>
      </w:r>
      <w:r>
        <w:softHyphen/>
        <w:t>else af aktierne behandles aktierne som anskaffet for den anskaffel</w:t>
      </w:r>
      <w:r>
        <w:softHyphen/>
        <w:t>sessum ogpå det tidspunkt, som de blev anskaffet til af overdrage- ren.</w:t>
      </w:r>
      <w:hyperlink w:anchor="bookmark781" w:tooltip="Current Document">
        <w:r w:rsidR="00477626">
          <w:t>(181)</w:t>
        </w:r>
        <w:bookmarkEnd w:id="254"/>
        <w:bookmarkEnd w:id="255"/>
      </w:hyperlink>
    </w:p>
    <w:p w14:paraId="62E7D0F6" w14:textId="77777777" w:rsidR="00477626" w:rsidRDefault="00000000">
      <w:bookmarkStart w:id="257" w:name="bookmark388"/>
      <w:bookmarkStart w:id="258" w:name="bookmark389"/>
      <w:bookmarkStart w:id="259" w:name="bookmark390"/>
      <w:bookmarkStart w:id="260" w:name="bookmark391"/>
      <w:r>
        <w:t>Stk. 3. Hvis erhververen på grund af sit hjemsted ikke er skatteplig</w:t>
      </w:r>
      <w:r>
        <w:softHyphen/>
        <w:t xml:space="preserve">tig </w:t>
      </w:r>
      <w:r>
        <w:lastRenderedPageBreak/>
        <w:t>her til landet efter kildeskattelovens § 1, gælder stk. 2 kun, i det omfang aktierne efter overdragelsen indgår i en virksomhed, som er skattepligtig for erhververen efter kildeskattelovens § 2, stk. 1, nr. 4. Hvis erhververen er skattepligtig her til landet efter kildeskat</w:t>
      </w:r>
      <w:r>
        <w:softHyphen/>
        <w:t>telovens § 1, men i henhold til bestemmelserne i en dobbeltbeskat</w:t>
      </w:r>
      <w:r>
        <w:softHyphen/>
        <w:t>ningsoverenskomst med en fremmed stat, Færøerne eller Grønland må anses for hjemmehørende dér, gælder stk. 2 kun, i det omfang aktierne efter overdragelsen indgår i en virksomhed, som Danmark i henhold til dobbeltbeskatningsaftalen har beskatningsretten til.</w:t>
      </w:r>
      <w:hyperlink w:anchor="bookmark782" w:tooltip="Current Document">
        <w:r w:rsidR="00477626">
          <w:t>(182)</w:t>
        </w:r>
        <w:bookmarkEnd w:id="257"/>
        <w:bookmarkEnd w:id="258"/>
        <w:bookmarkEnd w:id="259"/>
        <w:bookmarkEnd w:id="260"/>
      </w:hyperlink>
    </w:p>
    <w:p w14:paraId="72485451" w14:textId="77777777" w:rsidR="00477626" w:rsidRDefault="00000000">
      <w:r>
        <w:t>Stk. 4. Kildeskattelovens § 33 C, stk. 3, 4, 7, 8 og 13, finder tilsva</w:t>
      </w:r>
      <w:r>
        <w:softHyphen/>
        <w:t>rende anvendelse på aktier.</w:t>
      </w:r>
      <w:hyperlink w:anchor="bookmark775" w:tooltip="Current Document">
        <w:r w:rsidR="00477626">
          <w:t>(183)</w:t>
        </w:r>
      </w:hyperlink>
    </w:p>
    <w:p w14:paraId="5BD7974B" w14:textId="77777777" w:rsidR="00477626" w:rsidRDefault="00000000">
      <w:bookmarkStart w:id="261" w:name="bookmark392"/>
      <w:bookmarkStart w:id="262" w:name="bookmark393"/>
      <w:bookmarkStart w:id="263" w:name="bookmark394"/>
      <w:bookmarkStart w:id="264" w:name="bookmark395"/>
      <w:r>
        <w:t>Stk. 5. Betingelserne i stk. 1, nr. 2 og 3, finder ikke anvendelse ved overdragelse af aktier som nævnt i § 17 eller § 18, stk. 1 eller 4.</w:t>
      </w:r>
      <w:hyperlink w:anchor="bookmark777" w:tooltip="Current Document">
        <w:r w:rsidR="00477626">
          <w:t xml:space="preserve">(184) </w:t>
        </w:r>
      </w:hyperlink>
      <w:r>
        <w:t>Betingelsen i stk. 1, nr. 3, finder ikke anvendelse ved overdragelse af aktier i et selskab m.v., som udøver næring ved køb og salg af værdipapirer eller ved finansieringsvirksomhed og er omfattet af lov om finansiel virksomhed, lov om fondsmægler</w:t>
      </w:r>
      <w:r>
        <w:softHyphen/>
        <w:t>selskaber og investeringsservice og -aktiviteter og lov om f</w:t>
      </w:r>
      <w:bookmarkStart w:id="265" w:name="bookmark396"/>
      <w:r>
        <w:t>o</w:t>
      </w:r>
      <w:bookmarkEnd w:id="265"/>
      <w:r>
        <w:t>rsik</w:t>
      </w:r>
      <w:r>
        <w:softHyphen/>
        <w:t>ringsvirksomhed eller tilsvarende for udenlandske selskaber.</w:t>
      </w:r>
      <w:hyperlink w:anchor="bookmark779" w:tooltip="Current Document">
        <w:r w:rsidR="00477626">
          <w:t>(185)</w:t>
        </w:r>
      </w:hyperlink>
      <w:r>
        <w:t xml:space="preserve"> For udenlandske selskaber, som ikke er hjemmehørende i et EU- land eller EØS-land, er det en betingelse, at selskabet er hjemme</w:t>
      </w:r>
      <w:r>
        <w:softHyphen/>
        <w:t>hørende i et land, som efter en dobbeltbeskatningsoverenskomst, anden international overenskomst eller konvention eller administra</w:t>
      </w:r>
      <w:r>
        <w:softHyphen/>
        <w:t>tivt indgået aftale om bistand i skattesager udveksler oplysninger med de danske skattemyndigheder.</w:t>
      </w:r>
      <w:bookmarkEnd w:id="261"/>
      <w:bookmarkEnd w:id="262"/>
      <w:bookmarkEnd w:id="263"/>
      <w:bookmarkEnd w:id="264"/>
    </w:p>
    <w:p w14:paraId="78D3F96D" w14:textId="77777777" w:rsidR="00477626" w:rsidRDefault="00000000">
      <w:r>
        <w:t>Stk. 6.</w:t>
      </w:r>
      <w:hyperlink w:anchor="bookmark780" w:tooltip="Current Document">
        <w:r w:rsidR="00477626">
          <w:t xml:space="preserve"> (186)</w:t>
        </w:r>
      </w:hyperlink>
      <w:r>
        <w:t>Selskabets virksomhed anses fori overvejende grad at bestå i passiv kapitalanbringelse som nævnt i stk. 1, nr. 3, såfremt mindst 50 pct.</w:t>
      </w:r>
      <w:hyperlink w:anchor="bookmark783" w:tooltip="Current Document">
        <w:r w:rsidR="00477626">
          <w:t xml:space="preserve">(187) </w:t>
        </w:r>
      </w:hyperlink>
      <w:r>
        <w:t>af selskabets indtægter, hvorved forstås den regnskabsmæssige nettoomsætning tillagt summen af øvrige regn</w:t>
      </w:r>
      <w:r>
        <w:softHyphen/>
        <w:t>skabsførte indtægter, opgjort som gennemsnittet af de seneste 3 regnskabsår stammer fra fast ejendom, kontanter, værdipapirer el.lign., der efter stk. 1, nr. 3, skal anses for passiv kapitalanbringel-</w:t>
      </w:r>
    </w:p>
    <w:p w14:paraId="7714BAFD" w14:textId="77777777" w:rsidR="00477626" w:rsidRDefault="00000000">
      <w:r>
        <w:t>se, eller hvis handelsværdien af selskabets sådanne ejendomme, kontanter, værdipapirer el.lign. enten på overdragelsestidspunktet eller opgjort som gennemsnittet af de seneste 3 regnskabsår udgør mindst 50 pct. af handelsværdien af selskabets samlede aktiver. Besiddelse af andele omfattet af § 18 anses ved bedømmelsen ikke som besiddelse af værdipapirer. Afkastet og værdien af aktier i datterselskaber, hvori selskabet direkte eller indirekte ejer mindst 25 pct. af aktiekapitalen m.v., eller som udøver virksomhed med aktiv udlejning af fast ejendom, jf. stk. 7, medregnes ikke</w:t>
      </w:r>
      <w:hyperlink w:anchor="bookmark784" w:tooltip="Current Document">
        <w:r w:rsidR="00477626">
          <w:t>(188)</w:t>
        </w:r>
      </w:hyperlink>
      <w:r>
        <w:t>. I stedet medregnes den del af datterselskabets indtægter og aktiver, som svarer til ejerforholdet. Ved bedømmelsen ses der bort fra indkomst ved udlejning af fast ejendom mellem selskabet og et datterselskab eller mellem datterselskaber. Fast ejendom, der udlejes mellem selskabet og et datterselskab eller mellem datterselskaber, og som lejer anvender i driften, anses ved bedømmelsen ikke som en passiv kapitalanbringelse.</w:t>
      </w:r>
      <w:hyperlink w:anchor="bookmark785" w:tooltip="Current Document">
        <w:r w:rsidR="00477626">
          <w:t>(189)</w:t>
        </w:r>
      </w:hyperlink>
    </w:p>
    <w:p w14:paraId="7156676E" w14:textId="77777777" w:rsidR="00477626" w:rsidRDefault="00000000">
      <w:r>
        <w:t xml:space="preserve">Stk. 7. </w:t>
      </w:r>
      <w:hyperlink w:anchor="bookmark786" w:tooltip="Current Document">
        <w:r w:rsidR="00477626">
          <w:t>(190)</w:t>
        </w:r>
      </w:hyperlink>
      <w:r>
        <w:t>Ved aktiv udlejningsvirksomhed med fast ejendom, jf. stk. 1, nr. 3, 2. pkt., forstås udlejning eller bortforpagtning af fast ejendom, hvor overdrageren enten besidder en direkte og indirekte ejerandel</w:t>
      </w:r>
      <w:hyperlink w:anchor="bookmark787" w:tooltip="Current Document">
        <w:r w:rsidR="00477626">
          <w:t xml:space="preserve">(191) </w:t>
        </w:r>
      </w:hyperlink>
      <w:r>
        <w:t xml:space="preserve">af den faste ejendom på mere end 50 pct. eller råder over mere end 50 pct. af stemmerne i den virksomhed, der ejer den faste ejendom, og opgaven med indgåelsen af aftaler af væsentlig økonomisk </w:t>
      </w:r>
      <w:r>
        <w:lastRenderedPageBreak/>
        <w:t>betydning for driften af udlejningsvirksomheden ved</w:t>
      </w:r>
      <w:r>
        <w:softHyphen/>
        <w:t>rørende den faste ejendom ikke i overvejende grad varetages af en uafhængig fysisk eller juridisk person, der sædvanligvis indgår af</w:t>
      </w:r>
      <w:r>
        <w:softHyphen/>
        <w:t>talerne eller sædvanligvis spiller den afgørende rolle ved indgåelsen af aftalerne</w:t>
      </w:r>
      <w:hyperlink w:anchor="bookmark788" w:tooltip="Current Document">
        <w:r w:rsidR="00477626">
          <w:t>(192)</w:t>
        </w:r>
      </w:hyperlink>
      <w:r>
        <w:t>. Ved opgørelsen af ejerandelen og rådigheden over stemmerne efter 1. pkt. medregnes stemmer, der rådes over, og ejerandele, der direkte eller indirekte besiddes af den i stk. 1, nr. 1, og boafgiftslovens § 22, stk. 1 og 3, nævnte personkreds</w:t>
      </w:r>
      <w:hyperlink w:anchor="bookmark791" w:tooltip="Current Document">
        <w:r w:rsidR="00477626">
          <w:t>(193)</w:t>
        </w:r>
      </w:hyperlink>
      <w:r>
        <w:t>. Aktiv udlejningsvirksomhed efter 1. pkt. foreligger kun, hvis ejendommen har været ejet i mindst 1 år før overdragelsen og i hele denne periode har været aktivt udlejet, jf. 1. pkt., eller hvis den indgår i en samlet virksomhed med aktiv udlejning af fast ejendom, der har været ejet i mindst 1 å</w:t>
      </w:r>
      <w:hyperlink w:anchor="bookmark795" w:tooltip="Current Document">
        <w:r w:rsidR="00477626">
          <w:t>r(194)</w:t>
        </w:r>
      </w:hyperlink>
      <w:r>
        <w:t>.</w:t>
      </w:r>
    </w:p>
    <w:p w14:paraId="1ACAD9FA" w14:textId="77777777" w:rsidR="00477626" w:rsidRDefault="00000000">
      <w:pPr>
        <w:outlineLvl w:val="2"/>
      </w:pPr>
      <w:bookmarkStart w:id="266" w:name="bookmark397"/>
      <w:r>
        <w:t>Overdragelse til nære medarbejdere med succession</w:t>
      </w:r>
      <w:bookmarkEnd w:id="266"/>
    </w:p>
    <w:p w14:paraId="73191EC3" w14:textId="77777777" w:rsidR="00477626" w:rsidRDefault="00000000">
      <w:pPr>
        <w:outlineLvl w:val="3"/>
      </w:pPr>
      <w:bookmarkStart w:id="267" w:name="bookmark400"/>
      <w:r>
        <w:t>Personer</w:t>
      </w:r>
      <w:bookmarkEnd w:id="267"/>
    </w:p>
    <w:p w14:paraId="25BE21F7" w14:textId="77777777" w:rsidR="00477626" w:rsidRDefault="00000000">
      <w:r>
        <w:t>§ 35. § 34, bortset fra stk. 1, nr. 1, finder tilsvarende anvendelse ved overdragelse af aktier til en medarbejder, når medarbejderen inden for de seneste 5 år har været beskæftiget i et antal timer sva</w:t>
      </w:r>
      <w:r>
        <w:softHyphen/>
        <w:t>rende til fuldtidsbeskæftigelse i sammenlagt mindst 3 år i det sel</w:t>
      </w:r>
      <w:r>
        <w:softHyphen/>
        <w:t>skab m.v., der har udstedt aktierne. Overdragelse af aktier efter § 34, bortset fra stk. 1, nr. 1, kan også ske, når medarbejderen inden for de seneste 5 år har været beskæftiget i et antal timer svarende til fuldtidsbeskæftigelse i sammenlagt mindst 3 år i et eller flere selskaber, der er koncernforbundne, jf. kursgevinstlovens § 4, stk. 2, med det selskab, der har udstedt aktierne. Ved opgørelsen af ti</w:t>
      </w:r>
      <w:r>
        <w:softHyphen/>
        <w:t>meantallet efter 2. pkt. kan antallet af timer, hvor medarbejderen har været beskæftiget i to eller flere koncernforbundne selskaber, lægges sammen. Det er en betingelse, at selskaberne er koncern</w:t>
      </w:r>
      <w:r>
        <w:softHyphen/>
        <w:t>forbundne i såvel den periode, hvor medarbejderen efter 1. pkt. skal have været beskæftiget i et antal timer svarende til fuldtidsbe</w:t>
      </w:r>
      <w:r>
        <w:softHyphen/>
        <w:t>skæftigelse i sammenlagt mindst 3 år i selskabet, som på det tids</w:t>
      </w:r>
      <w:r>
        <w:softHyphen/>
        <w:t>punkt, hvor aktierne overdrages.</w:t>
      </w:r>
      <w:hyperlink w:anchor="bookmark796" w:tooltip="Current Document">
        <w:r w:rsidR="00477626">
          <w:t>(195)</w:t>
        </w:r>
      </w:hyperlink>
    </w:p>
    <w:p w14:paraId="0A29D5C7" w14:textId="77777777" w:rsidR="00477626" w:rsidRDefault="00000000">
      <w:r>
        <w:t>Stk. 2. Hvis de overdragne aktier som nævnt i stk. 1 er modtaget af overdrageren som vederlag ved en fusion, spaltning, tilførsel af aktiver eller aktieombytning inden for de seneste 5 år, kan antallet af timer, hvor medarbejderen har været beskæftiget i det indskyden</w:t>
      </w:r>
      <w:r>
        <w:softHyphen/>
        <w:t>de eller erhvervede selskab, medregnes ved opgørelsen af timean</w:t>
      </w:r>
      <w:r>
        <w:softHyphen/>
        <w:t>tallet efter stk. 1.</w:t>
      </w:r>
      <w:hyperlink w:anchor="bookmark790" w:tooltip="Current Document">
        <w:r w:rsidR="00477626">
          <w:t>(196)</w:t>
        </w:r>
      </w:hyperlink>
    </w:p>
    <w:p w14:paraId="01FAECFE" w14:textId="77777777" w:rsidR="00477626" w:rsidRDefault="00000000">
      <w:r>
        <w:t>Stk. 3. Hvis det selskab m.v., som har udstedt de overdragne aktier som nævnt i stk. 1, er etableret ved omdannelse af en personligt</w:t>
      </w:r>
    </w:p>
    <w:p w14:paraId="12627A82" w14:textId="77777777" w:rsidR="00477626" w:rsidRDefault="00000000">
      <w:bookmarkStart w:id="268" w:name="bookmark402"/>
      <w:r>
        <w:t>ejet virksomhed inden for de seneste 5 år, kan antallet af timer, hvor medarbejderen har været beskæftiget i denne virksomhed, medregnes ved opgørelsen af antal timer svarende til fuldtidsbe</w:t>
      </w:r>
      <w:r>
        <w:softHyphen/>
        <w:t>skæftigelse efter stk. 1.</w:t>
      </w:r>
      <w:hyperlink w:anchor="bookmark789" w:tooltip="Current Document">
        <w:r w:rsidR="00477626">
          <w:t>(197)</w:t>
        </w:r>
        <w:bookmarkEnd w:id="268"/>
      </w:hyperlink>
    </w:p>
    <w:p w14:paraId="6702837A" w14:textId="77777777" w:rsidR="00477626" w:rsidRDefault="00000000">
      <w:bookmarkStart w:id="269" w:name="bookmark403"/>
      <w:bookmarkStart w:id="270" w:name="bookmark404"/>
      <w:r>
        <w:t>Stk. 4. Stk. 1-3 finder tilsvarende anvendelse ved en nær medarbej</w:t>
      </w:r>
      <w:r>
        <w:softHyphen/>
        <w:t>ders erhvervelse af aktier fra et dødsbo.</w:t>
      </w:r>
      <w:hyperlink w:anchor="bookmark792" w:tooltip="Current Document">
        <w:r w:rsidR="00477626">
          <w:t>(198)</w:t>
        </w:r>
        <w:bookmarkEnd w:id="269"/>
        <w:bookmarkEnd w:id="270"/>
      </w:hyperlink>
    </w:p>
    <w:p w14:paraId="667ABD47" w14:textId="77777777" w:rsidR="00477626" w:rsidRDefault="00000000">
      <w:pPr>
        <w:outlineLvl w:val="3"/>
      </w:pPr>
      <w:bookmarkStart w:id="271" w:name="bookmark405"/>
      <w:r>
        <w:t>Overdragelse til tidligere ejere med succession</w:t>
      </w:r>
      <w:bookmarkEnd w:id="271"/>
    </w:p>
    <w:p w14:paraId="0DBC4475" w14:textId="77777777" w:rsidR="00477626" w:rsidRDefault="00000000">
      <w:pPr>
        <w:tabs>
          <w:tab w:val="left" w:pos="226"/>
        </w:tabs>
      </w:pPr>
      <w:bookmarkStart w:id="272" w:name="bookmark408"/>
      <w:bookmarkStart w:id="273" w:name="bookmark409"/>
      <w:r>
        <w:t>§</w:t>
      </w:r>
      <w:r>
        <w:tab/>
        <w:t>35 A. § 34, bortset fra stk. 1, nr. 1, finder tilsvarende anvendelse ved overdragelse af aktier til en tidligere ejer, når overdragelsen til den tidligere ejer sker, inden for de første 5 år efter at overdrage</w:t>
      </w:r>
      <w:r>
        <w:softHyphen/>
        <w:t>ren har erhvervet aktierne. Det er en betingelse, at overdra</w:t>
      </w:r>
      <w:bookmarkStart w:id="274" w:name="bookmark410"/>
      <w:r>
        <w:t>g</w:t>
      </w:r>
      <w:bookmarkEnd w:id="274"/>
      <w:r>
        <w:t>eren erhvervede aktierne fra den tidligere ejer, og at overdrageren ind</w:t>
      </w:r>
      <w:r>
        <w:softHyphen/>
        <w:t xml:space="preserve">trådte i den tidligere ejers skattemæssige stilling ved erhvervelsen. 1. og 2. pkt. finder tilsvarende anvendelse ved en tidligere ejers </w:t>
      </w:r>
      <w:r>
        <w:lastRenderedPageBreak/>
        <w:t>erhvervelse af aktier fra et dødsbo.</w:t>
      </w:r>
      <w:hyperlink w:anchor="bookmark793" w:tooltip="Current Document">
        <w:r w:rsidR="00477626">
          <w:t>(199)</w:t>
        </w:r>
        <w:bookmarkEnd w:id="272"/>
        <w:bookmarkEnd w:id="273"/>
      </w:hyperlink>
    </w:p>
    <w:p w14:paraId="0A9AF30E" w14:textId="77777777" w:rsidR="00477626" w:rsidRDefault="00000000">
      <w:pPr>
        <w:outlineLvl w:val="2"/>
      </w:pPr>
      <w:bookmarkStart w:id="275" w:name="bookmark412"/>
      <w:bookmarkStart w:id="276" w:name="bookmark411"/>
      <w:r>
        <w:t>Overdragelse til erhvervsdrivende fonde</w:t>
      </w:r>
      <w:bookmarkEnd w:id="275"/>
      <w:bookmarkEnd w:id="276"/>
    </w:p>
    <w:p w14:paraId="756B1C8D" w14:textId="77777777" w:rsidR="00477626" w:rsidRDefault="00000000">
      <w:pPr>
        <w:outlineLvl w:val="3"/>
      </w:pPr>
      <w:bookmarkStart w:id="277" w:name="bookmark415"/>
      <w:r>
        <w:t>Personer</w:t>
      </w:r>
      <w:bookmarkEnd w:id="277"/>
    </w:p>
    <w:p w14:paraId="29333D78" w14:textId="77777777" w:rsidR="00477626" w:rsidRDefault="00000000">
      <w:pPr>
        <w:tabs>
          <w:tab w:val="left" w:pos="226"/>
        </w:tabs>
      </w:pPr>
      <w:bookmarkStart w:id="278" w:name="bookmark417"/>
      <w:bookmarkStart w:id="279" w:name="bookmark418"/>
      <w:r>
        <w:t>§</w:t>
      </w:r>
      <w:r>
        <w:tab/>
        <w:t xml:space="preserve">35 B. </w:t>
      </w:r>
      <w:hyperlink w:anchor="bookmark794" w:tooltip="Current Document">
        <w:r w:rsidR="00477626">
          <w:t xml:space="preserve">(200) </w:t>
        </w:r>
      </w:hyperlink>
      <w:r>
        <w:t>Ved overdragelse af aktier til en fond omfattet af lov om erhvervsdrivende fonde kan parterne i overdragelsen anvende reglerne i §§ 35 C-35 F, når følgende betingelser er opfyldt:</w:t>
      </w:r>
      <w:bookmarkEnd w:id="278"/>
      <w:bookmarkEnd w:id="279"/>
    </w:p>
    <w:p w14:paraId="2DC9DBF8" w14:textId="77777777" w:rsidR="00477626" w:rsidRDefault="00000000">
      <w:pPr>
        <w:tabs>
          <w:tab w:val="left" w:pos="270"/>
        </w:tabs>
        <w:ind w:left="360" w:hanging="360"/>
      </w:pPr>
      <w:bookmarkStart w:id="280" w:name="bookmark419"/>
      <w:r>
        <w:t>1)</w:t>
      </w:r>
      <w:r>
        <w:tab/>
        <w:t>Fondens formål er at eje og drive den virksomhed, som di</w:t>
      </w:r>
      <w:r>
        <w:softHyphen/>
        <w:t>rekte eller indirekte ejes af det selskab, hvis aktier overdra- ges</w:t>
      </w:r>
      <w:hyperlink w:anchor="bookmark797" w:tooltip="Current Document">
        <w:r w:rsidR="00477626">
          <w:t>(201)</w:t>
        </w:r>
      </w:hyperlink>
      <w:r>
        <w:t>.</w:t>
      </w:r>
      <w:bookmarkEnd w:id="280"/>
    </w:p>
    <w:p w14:paraId="3408757D" w14:textId="77777777" w:rsidR="00477626" w:rsidRDefault="00000000">
      <w:pPr>
        <w:tabs>
          <w:tab w:val="left" w:pos="469"/>
        </w:tabs>
      </w:pPr>
      <w:bookmarkStart w:id="281" w:name="bookmark420"/>
      <w:bookmarkStart w:id="282" w:name="bookmark421"/>
      <w:r>
        <w:t>2)</w:t>
      </w:r>
      <w:r>
        <w:tab/>
        <w:t>Aktierne opfylder betingelserne i § 34, stk. 1, nr. 3</w:t>
      </w:r>
      <w:hyperlink w:anchor="bookmark803" w:tooltip="Current Document">
        <w:r w:rsidR="00477626">
          <w:t>(202)</w:t>
        </w:r>
      </w:hyperlink>
      <w:r>
        <w:t>.</w:t>
      </w:r>
      <w:bookmarkEnd w:id="281"/>
      <w:bookmarkEnd w:id="282"/>
    </w:p>
    <w:p w14:paraId="438FFF52" w14:textId="77777777" w:rsidR="00477626" w:rsidRDefault="00000000">
      <w:pPr>
        <w:tabs>
          <w:tab w:val="left" w:pos="469"/>
        </w:tabs>
        <w:ind w:left="360" w:hanging="360"/>
      </w:pPr>
      <w:bookmarkStart w:id="283" w:name="bookmark422"/>
      <w:r>
        <w:t>3)</w:t>
      </w:r>
      <w:r>
        <w:tab/>
        <w:t>Fonden ejer efter overdragelsen mindst 25 pct. af aktiekapi</w:t>
      </w:r>
      <w:r>
        <w:softHyphen/>
        <w:t>talen og mere end 50 pct. af stemmerettighederne i selska- be</w:t>
      </w:r>
      <w:hyperlink w:anchor="bookmark806" w:tooltip="Current Document">
        <w:r w:rsidR="00477626">
          <w:t>t(203)</w:t>
        </w:r>
      </w:hyperlink>
      <w:r>
        <w:t>.</w:t>
      </w:r>
      <w:bookmarkEnd w:id="283"/>
    </w:p>
    <w:p w14:paraId="0642CE80" w14:textId="77777777" w:rsidR="00477626" w:rsidRDefault="00000000">
      <w:pPr>
        <w:tabs>
          <w:tab w:val="left" w:pos="469"/>
        </w:tabs>
        <w:ind w:left="360" w:hanging="360"/>
      </w:pPr>
      <w:bookmarkStart w:id="284" w:name="bookmark423"/>
      <w:bookmarkStart w:id="285" w:name="bookmark424"/>
      <w:bookmarkStart w:id="286" w:name="bookmark425"/>
      <w:bookmarkStart w:id="287" w:name="bookmark426"/>
      <w:bookmarkStart w:id="288" w:name="bookmark427"/>
      <w:r>
        <w:t>4)</w:t>
      </w:r>
      <w:r>
        <w:tab/>
        <w:t>Mindst 50 pct. af værdien af de aktiver bortset fra aktier, som fonden indirekte bliver ejer eller medejer af som følge af overdragelsen, ejes af selskaber, som fonden direkte eller indirekte har bestemmende indflydelse ove</w:t>
      </w:r>
      <w:hyperlink w:anchor="bookmark798" w:tooltip="Current Document">
        <w:r w:rsidR="00477626">
          <w:t>r(204)</w:t>
        </w:r>
      </w:hyperlink>
      <w:r>
        <w:t>. Ved opgø</w:t>
      </w:r>
      <w:r>
        <w:softHyphen/>
        <w:t>relsen efter 1. pkt. medregnes ikke aktiverne i et selskab, som fonden indirekte bliver medejer af, når overdrageren godtgør, at denne ikke på overdragelsestidspunktet råder over mere end 50 pct. af stemmerettighederne i selska- be</w:t>
      </w:r>
      <w:hyperlink w:anchor="bookmark799" w:tooltip="Current Document">
        <w:r w:rsidR="00477626">
          <w:t>t(205)</w:t>
        </w:r>
      </w:hyperlink>
      <w:r>
        <w:t>. Ved afgørelsen af, om overdrageren råder over mere end 50 pct. af stemmerettighederne i selskabet, medreg</w:t>
      </w:r>
      <w:r>
        <w:softHyphen/>
        <w:t>nes aktier, der tilhører overdragerens ægtefælle, forældre og bedsteforældre samt børn og børnebørn og disses ægte</w:t>
      </w:r>
      <w:bookmarkStart w:id="289" w:name="bookmark428"/>
      <w:r>
        <w:t>f</w:t>
      </w:r>
      <w:bookmarkEnd w:id="289"/>
      <w:r>
        <w:t>æller eller dødsboer efter de nævnte personer. Stedbarns- og adoptivforhold sidestilles med naturligt slægtskabsforhold. Endvidere medregnes aktier, som tilhører selskaber m.v., hvorover den nævnte personkreds på grund af aktiebesiddel</w:t>
      </w:r>
      <w:r>
        <w:softHyphen/>
        <w:t>se, vedtægtsbestemmelse, aftale eller fælles ledelse har en bestemmende indflydelse. Bestemmende indflydelse på grund af aktiebesiddelse foreligger, når en eller flere personer i den i 3. pkt. nævnte personkreds på grund af ejerskab eller rådig</w:t>
      </w:r>
      <w:r>
        <w:softHyphen/>
        <w:t>hed over stemmerettigheder direkte eller indirekte ejer mere end 50 pct. af aktiekapitalen eller råder over mere end 50 pct. af stemmerne i selskabet</w:t>
      </w:r>
      <w:hyperlink w:anchor="bookmark800" w:tooltip="Current Document">
        <w:r w:rsidR="00477626">
          <w:t>(206)</w:t>
        </w:r>
      </w:hyperlink>
      <w:r>
        <w:t>.</w:t>
      </w:r>
      <w:bookmarkEnd w:id="284"/>
      <w:bookmarkEnd w:id="285"/>
      <w:bookmarkEnd w:id="286"/>
      <w:bookmarkEnd w:id="287"/>
      <w:bookmarkEnd w:id="288"/>
    </w:p>
    <w:p w14:paraId="4BF8B295" w14:textId="77777777" w:rsidR="00477626" w:rsidRDefault="00000000">
      <w:pPr>
        <w:tabs>
          <w:tab w:val="left" w:pos="469"/>
        </w:tabs>
        <w:ind w:left="360" w:hanging="360"/>
      </w:pPr>
      <w:bookmarkStart w:id="290" w:name="bookmark429"/>
      <w:bookmarkStart w:id="291" w:name="bookmark430"/>
      <w:bookmarkStart w:id="292" w:name="bookmark431"/>
      <w:r>
        <w:t>5)</w:t>
      </w:r>
      <w:r>
        <w:tab/>
      </w:r>
      <w:bookmarkStart w:id="293" w:name="bookmark432"/>
      <w:bookmarkEnd w:id="293"/>
      <w:r>
        <w:t>Udbytte af aktierne i selskabet skal tilfalde fonden med mindst samme andel som fondens andel af kapitalen</w:t>
      </w:r>
      <w:hyperlink w:anchor="bookmark801" w:tooltip="Current Document">
        <w:r w:rsidR="00477626">
          <w:t>(207)</w:t>
        </w:r>
      </w:hyperlink>
      <w:r>
        <w:t>. Udbytte af aktier i selskaber, som fonden bliver indirekte ejer eller medejer af som følge af overdragelsen, skal indirek</w:t>
      </w:r>
      <w:r>
        <w:softHyphen/>
        <w:t>te tilfalde fonden med mindst samme andel som fondens in</w:t>
      </w:r>
      <w:r>
        <w:softHyphen/>
        <w:t>direkte ejerandel af selskabet bortset fra udbytte af aktier i selskaber, som ikke skal indgå ved opgørelsen efter nr. 4</w:t>
      </w:r>
      <w:hyperlink w:anchor="bookmark802" w:tooltip="Current Document">
        <w:r w:rsidR="00477626">
          <w:t>(208)</w:t>
        </w:r>
      </w:hyperlink>
      <w:r>
        <w:t>.</w:t>
      </w:r>
      <w:bookmarkEnd w:id="290"/>
      <w:bookmarkEnd w:id="291"/>
      <w:bookmarkEnd w:id="292"/>
    </w:p>
    <w:p w14:paraId="1EE7CCCE" w14:textId="77777777" w:rsidR="00477626" w:rsidRDefault="00000000">
      <w:pPr>
        <w:tabs>
          <w:tab w:val="left" w:pos="469"/>
        </w:tabs>
      </w:pPr>
      <w:r>
        <w:t>6)</w:t>
      </w:r>
      <w:r>
        <w:tab/>
        <w:t>Aktierne overdrages uden modydelse</w:t>
      </w:r>
      <w:hyperlink w:anchor="bookmark804" w:tooltip="Current Document">
        <w:r w:rsidR="00477626">
          <w:t>(209)</w:t>
        </w:r>
      </w:hyperlink>
      <w:r>
        <w:t>.</w:t>
      </w:r>
    </w:p>
    <w:p w14:paraId="3DA8CA09" w14:textId="77777777" w:rsidR="00477626" w:rsidRDefault="00000000">
      <w:pPr>
        <w:tabs>
          <w:tab w:val="left" w:pos="469"/>
        </w:tabs>
        <w:ind w:left="360" w:hanging="360"/>
      </w:pPr>
      <w:r>
        <w:t>7)</w:t>
      </w:r>
      <w:r>
        <w:tab/>
        <w:t>Aktiernes værdi med fradrag af stifterskatten tilfalder fondens grundkapital</w:t>
      </w:r>
      <w:hyperlink w:anchor="bookmark805" w:tooltip="Current Document">
        <w:r w:rsidR="00477626">
          <w:t>(210)</w:t>
        </w:r>
      </w:hyperlink>
      <w:r>
        <w:t>.</w:t>
      </w:r>
    </w:p>
    <w:p w14:paraId="0F5B94E3" w14:textId="77777777" w:rsidR="00477626" w:rsidRDefault="00000000">
      <w:pPr>
        <w:tabs>
          <w:tab w:val="left" w:pos="418"/>
        </w:tabs>
        <w:ind w:left="360" w:hanging="360"/>
      </w:pPr>
      <w:r>
        <w:t>8)</w:t>
      </w:r>
      <w:r>
        <w:tab/>
        <w:t>Medlemmer af en bestemt familie eller visse familier må ikke være tillagt fortrinsret til uddelinger fra fonden. Medlemmer af en bestemt familie eller visse familier må heller ikke være tillagt fortrinsret til at indtage en bestemt stilling eller til på anden måde, herunder i form af arbejdsvederlag, at oppebære økonomiske ydelser fra fonden eller fra en virksomhed, hvorover fonden har en bestemmende indflydelse</w:t>
      </w:r>
      <w:hyperlink w:anchor="bookmark807" w:tooltip="Current Document">
        <w:r w:rsidR="00477626">
          <w:t>(211)</w:t>
        </w:r>
      </w:hyperlink>
      <w:r>
        <w:t>. Dette gælder dog ikke hverv som medlem af bestyrelsen.</w:t>
      </w:r>
    </w:p>
    <w:p w14:paraId="476B853B" w14:textId="77777777" w:rsidR="00477626" w:rsidRDefault="00000000">
      <w:r>
        <w:t xml:space="preserve">Stk. 2. Beslutning om, at parterne ønsker at anvende reglerne i §§ 35 C-35 F, skal meddeles told- og skatteforvaltningen inden for fristen for rettidig indgivelse af overdragerens oplysninger efter </w:t>
      </w:r>
      <w:r>
        <w:lastRenderedPageBreak/>
        <w:t>skattekontrollovens § 2 for det indkomstår, hvori overdragelsen er sket. Meddelelsen skal være vedlagt en beholdningsoversigt og saldo for stifterskat, jf. § 35 D</w:t>
      </w:r>
      <w:hyperlink w:anchor="bookmark808" w:tooltip="Current Document">
        <w:r w:rsidR="00477626">
          <w:t>(212)</w:t>
        </w:r>
      </w:hyperlink>
      <w:r>
        <w:t>. Udelades ved opgørelsen efter stk. 1, nr. 4, 1. pkt., aktiverne i et selskab, som fonden indirekte bliver medejer af, jf. stk. 1, nr. 4, 2. pkt., skal meddelelsen endvi</w:t>
      </w:r>
      <w:r>
        <w:softHyphen/>
        <w:t>dere være vedlagt dokumentation for, at betingelserne herfor er opfyld</w:t>
      </w:r>
      <w:hyperlink w:anchor="bookmark812" w:tooltip="Current Document">
        <w:r w:rsidR="00477626">
          <w:t>t(213)</w:t>
        </w:r>
      </w:hyperlink>
      <w:r>
        <w:t>.</w:t>
      </w:r>
    </w:p>
    <w:p w14:paraId="02E30E31" w14:textId="77777777" w:rsidR="00477626" w:rsidRDefault="00000000">
      <w:r>
        <w:t>Stk. 3. Hvis de værdiansættelser, som parterne har lagt til grund ved beregning af saldo for stifterskat ved overdragelsen, ændres af told- og skatteforvaltningen, kan parterne træffe en ny beslutning om, hvorvidt §§ 35 C-35 F skal anvendes på overdragelsen</w:t>
      </w:r>
      <w:hyperlink w:anchor="bookmark813" w:tooltip="Current Document">
        <w:r w:rsidR="00477626">
          <w:t>(214)</w:t>
        </w:r>
      </w:hyperlink>
      <w:r>
        <w:t>. En ny beslutning skal meddeles told- og skatteforvaltningen, inden for 3 måneder efter at overdrageren har modtaget meddelelse om ændringen.</w:t>
      </w:r>
    </w:p>
    <w:p w14:paraId="5BA4148A" w14:textId="77777777" w:rsidR="00477626" w:rsidRDefault="00000000">
      <w:r>
        <w:t>Stk. 4. Stk. 1-3 finder tilsvarende anvendelse ved et dødsbos over</w:t>
      </w:r>
      <w:r>
        <w:softHyphen/>
        <w:t>dragelse af aktier til en fond. I disse tilfælde skal beslutning efter stk. 2, 1. pkt., meddeles told- og skatteforvaltningen senest samtidig med rettidig indsendelse af boopgørelsen, jf. dødsboskattelovens § 85</w:t>
      </w:r>
      <w:hyperlink w:anchor="bookmark814" w:tooltip="Current Document">
        <w:r w:rsidR="00477626">
          <w:t>(215)</w:t>
        </w:r>
      </w:hyperlink>
      <w:r>
        <w:t>.</w:t>
      </w:r>
    </w:p>
    <w:p w14:paraId="40B4C874" w14:textId="77777777" w:rsidR="00477626" w:rsidRDefault="00000000">
      <w:r>
        <w:t>Stk. 5. Stk. 1-4 finder tilsvarende anvendelse ved overdragelse af aktier til fonde med hjemsted på Færøerne, i Grønland eller i et land, der er medlem af EU eller EØS. Det er en betingelse, at det godtgøres, at det efter Færøernes, Grønlands eller det pågældende lands regler er en gyldighedsbetingelse for fonden, at fondsformuen er endeligt og uigenkaldeligt udskilt fra stifterens formue, og at det godtgøres, at fondens formålsbestemmelse kun kan ændres efter regler, der kan sidestilles med reglerne herom i lov om erhvervsdri</w:t>
      </w:r>
      <w:r>
        <w:softHyphen/>
        <w:t>vende fonde. Endvidere skal fonden over for told- og skatteforvalt</w:t>
      </w:r>
      <w:r>
        <w:softHyphen/>
        <w:t>ningen forpligte sig til at betale stifterskatten, jf. § 35 D, og til at afgive årlige oplysninger efter § 35 F</w:t>
      </w:r>
      <w:hyperlink w:anchor="bookmark815" w:tooltip="Current Document">
        <w:r w:rsidR="00477626">
          <w:t>(216)</w:t>
        </w:r>
      </w:hyperlink>
      <w:r>
        <w:t>.</w:t>
      </w:r>
    </w:p>
    <w:p w14:paraId="727ADE35" w14:textId="77777777" w:rsidR="00477626" w:rsidRDefault="00000000">
      <w:pPr>
        <w:tabs>
          <w:tab w:val="left" w:pos="466"/>
        </w:tabs>
      </w:pPr>
      <w:r>
        <w:t>§ 35</w:t>
      </w:r>
      <w:r>
        <w:tab/>
        <w:t>C. Gevinst og tab ved overdragelsen af aktierne medregnes ikke ved opgørelsen af overdragerens skattepligtige indkomst. Er den skattemæssige anskaffelsessum negativ, medregnes en gevinst svarende til den negative anskaffelsessum dog ved opgørelsen af overdragerens skattepligtige indkomst</w:t>
      </w:r>
      <w:hyperlink w:anchor="bookmark816" w:tooltip="Current Document">
        <w:r w:rsidR="00477626">
          <w:t>(217)</w:t>
        </w:r>
      </w:hyperlink>
      <w:r>
        <w:t>.</w:t>
      </w:r>
    </w:p>
    <w:p w14:paraId="6EAB8FD0" w14:textId="77777777" w:rsidR="00477626" w:rsidRDefault="00000000">
      <w:r>
        <w:t>Stk. 2. Værdien af aktierne, som overdrages til fonden, medregnes ikke ved opgørelsen af fondens skattepligtige indkomst</w:t>
      </w:r>
      <w:hyperlink w:anchor="bookmark821" w:tooltip="Current Document">
        <w:r w:rsidR="00477626">
          <w:t>(218)</w:t>
        </w:r>
      </w:hyperlink>
      <w:r>
        <w:t>.</w:t>
      </w:r>
    </w:p>
    <w:p w14:paraId="46B90271" w14:textId="77777777" w:rsidR="00477626" w:rsidRDefault="00000000">
      <w:pPr>
        <w:tabs>
          <w:tab w:val="left" w:pos="457"/>
        </w:tabs>
      </w:pPr>
      <w:r>
        <w:t>§ 35</w:t>
      </w:r>
      <w:r>
        <w:tab/>
        <w:t>D. Der skal ved overdragelsen etableres en beholdningsover</w:t>
      </w:r>
      <w:r>
        <w:softHyphen/>
        <w:t>sigt over de aktier, der overdrages til fonden. Ved en efterfølgende skattefri aktieombytning, fusion eller spaltning skal de aktier, der herved erhverves som vederlag, indgå i beholdningsoversigten. Endvidere skal der ved overdragelsen etableres en saldo for stifter</w:t>
      </w:r>
      <w:r>
        <w:softHyphen/>
        <w:t>skat, der beregnes med skattesatsen i fondsbeskatningslovens § 11, stk. 1, af overdragerens gevinst ved overdragelse af aktierne. Som aktiernes anskaffelsessum anvendes overdragerens anskaffelsessum, dog mindst 0 kr. Som aktiernes afståelsessum anvendes aktiernes handelsværdi. Stifterskatten skal betales af fonden og forfalder til betaling eller nedskrives efter reglerne i stk. 2-6 og § 35 E.</w:t>
      </w:r>
    </w:p>
    <w:p w14:paraId="429F87D6" w14:textId="77777777" w:rsidR="00477626" w:rsidRDefault="00000000">
      <w:r>
        <w:t>Stk. 2. Ved afståelse af aktier, der indgår på beholdningsoversigten, foretages der en opgørelse af gevinst eller tab ved afståelsen, jf. dog stk. 4</w:t>
      </w:r>
      <w:hyperlink w:anchor="bookmark809" w:tooltip="Current Document">
        <w:r w:rsidR="00477626">
          <w:t>(219)</w:t>
        </w:r>
      </w:hyperlink>
      <w:r>
        <w:t>. Opgørelsen skal ske pr. afstået aktie og foretages</w:t>
      </w:r>
    </w:p>
    <w:p w14:paraId="7D2AEDF6" w14:textId="77777777" w:rsidR="00477626" w:rsidRDefault="00000000">
      <w:bookmarkStart w:id="294" w:name="bookmark435"/>
      <w:bookmarkStart w:id="295" w:name="bookmark436"/>
      <w:bookmarkStart w:id="296" w:name="bookmark437"/>
      <w:bookmarkStart w:id="297" w:name="bookmark438"/>
      <w:bookmarkStart w:id="298" w:name="bookmark439"/>
      <w:bookmarkStart w:id="299" w:name="bookmark440"/>
      <w:bookmarkStart w:id="300" w:name="bookmark441"/>
      <w:bookmarkStart w:id="301" w:name="bookmark442"/>
      <w:r>
        <w:t>på grundlag af aktiens anskaffelsessum og afståelsessum</w:t>
      </w:r>
      <w:hyperlink w:anchor="bookmark810" w:tooltip="Current Document">
        <w:r w:rsidR="00477626">
          <w:t>(220)</w:t>
        </w:r>
      </w:hyperlink>
      <w:r>
        <w:t>. Det beløb, der følger af stk. 1, 4. pkt., anvendes som aktiens anskaffel- sessum</w:t>
      </w:r>
      <w:hyperlink w:anchor="bookmark811" w:tooltip="Current Document">
        <w:r w:rsidR="00477626">
          <w:t>(221)</w:t>
        </w:r>
      </w:hyperlink>
      <w:r>
        <w:t xml:space="preserve">. De først erhvervede aktier anses for de først afståede. Stk. 3. Medfører en opgørelse efter stk. 2 en gevinst, forfalder et </w:t>
      </w:r>
      <w:r>
        <w:lastRenderedPageBreak/>
        <w:t>beløb beregnet som fondens gevinst ved afståelsen ganget med skattesatsen i fondsbeskatningslovens § 11, stk. 1</w:t>
      </w:r>
      <w:hyperlink w:anchor="bookmark817" w:tooltip="Current Document">
        <w:r w:rsidR="00477626">
          <w:t>(222)</w:t>
        </w:r>
      </w:hyperlink>
      <w:r>
        <w:t>. I den be</w:t>
      </w:r>
      <w:r>
        <w:softHyphen/>
        <w:t>regnede skat gives der fradrag for anden skat, der er betalt af gevin- sten</w:t>
      </w:r>
      <w:hyperlink w:anchor="bookmark818" w:tooltip="Current Document">
        <w:r w:rsidR="00477626">
          <w:t>(223)</w:t>
        </w:r>
      </w:hyperlink>
      <w:r>
        <w:t xml:space="preserve">. For skat betalt til fremmed stat, Færøerne eller Grønland opgøres fradrag efter 2. pkt. efter reglerne i ligningslovens § 33, stk. 1. Overstiger den beregnede skat den skat, der er betalt </w:t>
      </w:r>
      <w:bookmarkStart w:id="302" w:name="bookmark443"/>
      <w:r>
        <w:t>h</w:t>
      </w:r>
      <w:bookmarkEnd w:id="302"/>
      <w:r>
        <w:t>er til landet og til udlandet, forfalder det overskydende beløb til betaling. Stk. 4. Ved modtagelse af udbytter på aktier, jf. ligningslovens § 16 A, der indgår på beholdningsoversigten, forfalder et beløb, der beregnes med skattesatsen i fondsbeskatningslovens § 11, stk. 1, af udbytterne. I den beregnede skat gives der fradrag for skat, der er betalt af udbyttet, og fradrag efter reglerne i ligningslovens § 33, stk. 1, for skat betalt til fremmed stat, Færøerne eller Grøn- land</w:t>
      </w:r>
      <w:hyperlink w:anchor="bookmark820" w:tooltip="Current Document">
        <w:r w:rsidR="00477626">
          <w:t>(224)</w:t>
        </w:r>
      </w:hyperlink>
      <w:r>
        <w:t>. Overstiger den beregnede skat den skat, der er betalt her til landet eller til udlandet, forfalder det overskydende beløb til betaling. 1. pkt. omfatter ikke udbytte, der udloddes til dækn</w:t>
      </w:r>
      <w:bookmarkStart w:id="303" w:name="bookmark444"/>
      <w:r>
        <w:t>i</w:t>
      </w:r>
      <w:bookmarkEnd w:id="303"/>
      <w:r>
        <w:t>ng af fondens udgifter direkte forbundet med ejerskabet til de overdragne aktie</w:t>
      </w:r>
      <w:hyperlink w:anchor="bookmark819" w:tooltip="Current Document">
        <w:r w:rsidR="00477626">
          <w:t>r(225)</w:t>
        </w:r>
      </w:hyperlink>
      <w:r>
        <w:t>.</w:t>
      </w:r>
      <w:bookmarkEnd w:id="294"/>
      <w:bookmarkEnd w:id="295"/>
      <w:bookmarkEnd w:id="296"/>
      <w:bookmarkEnd w:id="297"/>
      <w:bookmarkEnd w:id="298"/>
      <w:bookmarkEnd w:id="299"/>
      <w:bookmarkEnd w:id="300"/>
      <w:bookmarkEnd w:id="301"/>
    </w:p>
    <w:p w14:paraId="72F7F2AC" w14:textId="77777777" w:rsidR="00477626" w:rsidRDefault="00000000">
      <w:bookmarkStart w:id="304" w:name="bookmark445"/>
      <w:bookmarkStart w:id="305" w:name="bookmark446"/>
      <w:bookmarkStart w:id="306" w:name="bookmark447"/>
      <w:r>
        <w:t>Stk. 5. Saldoen for stifterskat nedskrives med beløb, der betales af fonden, herunder eventuelle frivillige indbetalinger</w:t>
      </w:r>
      <w:hyperlink w:anchor="bookmark822" w:tooltip="Current Document">
        <w:r w:rsidR="00477626">
          <w:t>(226)</w:t>
        </w:r>
      </w:hyperlink>
      <w:r>
        <w:t>. Har fon</w:t>
      </w:r>
      <w:r>
        <w:softHyphen/>
        <w:t>den i det indkomstår, hvor et beløb forfalder efter stk. 3 og 4, fore</w:t>
      </w:r>
      <w:r>
        <w:softHyphen/>
        <w:t>taget uddelinger eller hensættelser til almenvelgørende eller på anden måde almennyttige formål, der opfylder betingelserne i fondsbeskatningslovens § 4, nedskrives saldoen for stifterskat endvidere med et beløb svarende til uddelingerne eller hensættel- serne ganget med skattesatsen i fondsbeskatningslovens § 1</w:t>
      </w:r>
      <w:bookmarkStart w:id="307" w:name="bookmark448"/>
      <w:r>
        <w:t>1</w:t>
      </w:r>
      <w:bookmarkEnd w:id="307"/>
      <w:r>
        <w:t>, stk. 1, og den forfaldne stifterskat nedsættes med det tilsvarende be- løb</w:t>
      </w:r>
      <w:hyperlink w:anchor="bookmark823" w:tooltip="Current Document">
        <w:r w:rsidR="00477626">
          <w:t>(227)</w:t>
        </w:r>
      </w:hyperlink>
      <w:r>
        <w:t>. 2. pkt. finder alene anvendelse, når uddelingerne eller hensættelserne ikke er fradragsberettigede ved opgørelsen af fon</w:t>
      </w:r>
      <w:r>
        <w:softHyphen/>
        <w:t>dens skattepligtige indkomst</w:t>
      </w:r>
      <w:hyperlink w:anchor="bookmark824" w:tooltip="Current Document">
        <w:r w:rsidR="00477626">
          <w:t>(228)</w:t>
        </w:r>
      </w:hyperlink>
      <w:r>
        <w:t>.</w:t>
      </w:r>
      <w:bookmarkEnd w:id="304"/>
      <w:bookmarkEnd w:id="305"/>
      <w:bookmarkEnd w:id="306"/>
    </w:p>
    <w:p w14:paraId="2D259783" w14:textId="77777777" w:rsidR="00477626" w:rsidRDefault="00000000">
      <w:bookmarkStart w:id="308" w:name="bookmark449"/>
      <w:r>
        <w:t>Stk. 6. Saldoen for stifterskat forrentes med en rentesats på 1 pro</w:t>
      </w:r>
      <w:r>
        <w:softHyphen/>
        <w:t xml:space="preserve">centpoint over Nationalbankens diskonto, dog mindst med 1 pct. pro anno. Fristen for betaling af afdrag på saldoen for stifterskat er den 1. november i kalenderåret efter indkomståret eller ved forskudt indkomstår den 1. november i kalenderåret efter det </w:t>
      </w:r>
      <w:bookmarkStart w:id="309" w:name="bookmark450"/>
      <w:r>
        <w:t>k</w:t>
      </w:r>
      <w:bookmarkEnd w:id="309"/>
      <w:r>
        <w:t>alen</w:t>
      </w:r>
      <w:r>
        <w:softHyphen/>
        <w:t>derår, som det forskudte indkomstår træder i stedet for. Betaling senest den 20. i den måned, hvori beløbet efter 1. pkt. forfalder til betaling, anses for rettidig. Betales beløbet ikke rettidigt, forrentes det forfaldne beløb med renten efter opkrævningslovens § 7, stk. 1, jf. stk. 2, pr. påbegyndt måned fra forfaldsdagen at regne.</w:t>
      </w:r>
      <w:bookmarkEnd w:id="308"/>
    </w:p>
    <w:p w14:paraId="16324D24" w14:textId="77777777" w:rsidR="00477626" w:rsidRDefault="00000000">
      <w:bookmarkStart w:id="310" w:name="bookmark451"/>
      <w:r>
        <w:t>Stk. 7. Et uforfaldent beløb på saldoen for stifterskat bortfalder, når alle aktierne på beholdningsoversigten er afstået, uanset at saldoen ikke er nedbragt til 0.</w:t>
      </w:r>
      <w:bookmarkEnd w:id="310"/>
    </w:p>
    <w:p w14:paraId="22C61BAC" w14:textId="77777777" w:rsidR="00477626" w:rsidRDefault="00000000">
      <w:pPr>
        <w:tabs>
          <w:tab w:val="left" w:pos="466"/>
        </w:tabs>
      </w:pPr>
      <w:bookmarkStart w:id="311" w:name="bookmark453"/>
      <w:bookmarkStart w:id="312" w:name="bookmark454"/>
      <w:r>
        <w:t>§ 35</w:t>
      </w:r>
      <w:r>
        <w:tab/>
        <w:t>E. Er betingelsen i § 35 B, stk. 1, nr. 2, for aktier, der indgår på beholdningsoversigten efter § 35 D, stk. 1, ikke opfyldt i 5 år regnet fra overdragelsen, anses aktierne for afstået til handelsvær</w:t>
      </w:r>
      <w:r>
        <w:softHyphen/>
        <w:t>dien på det tidspunkt, hvor betingelsen ikke længere er opfyld</w:t>
      </w:r>
      <w:hyperlink w:anchor="bookmark826" w:tooltip="Current Document">
        <w:r w:rsidR="00477626">
          <w:t>t(229)</w:t>
        </w:r>
      </w:hyperlink>
      <w:r>
        <w:t>. Stk. 2. Ved udlodninger og dispositioner, der ikke er omfattet af § 35 D, vedrørende aktier på beholdningsoversigten, hvor udlodnin</w:t>
      </w:r>
      <w:r>
        <w:softHyphen/>
        <w:t>gerne eller dispositionerne vil kunne påvirke aktiernes kurs</w:t>
      </w:r>
      <w:bookmarkStart w:id="313" w:name="bookmark455"/>
      <w:r>
        <w:t>v</w:t>
      </w:r>
      <w:bookmarkEnd w:id="313"/>
      <w:r>
        <w:t>ærdi i nedadgående retning, beregnes der skat heraf med skattesatsen i fondsbeskatningslovens § 11, stk. 1. Dette gælder både udlodninger til fonden selv og andre udlodninger og dispositioner, der må anta</w:t>
      </w:r>
      <w:r>
        <w:softHyphen/>
        <w:t xml:space="preserve">ges at </w:t>
      </w:r>
      <w:r>
        <w:lastRenderedPageBreak/>
        <w:t>være i fondens interesse</w:t>
      </w:r>
      <w:hyperlink w:anchor="bookmark827" w:tooltip="Current Document">
        <w:r w:rsidR="00477626">
          <w:t>(230)</w:t>
        </w:r>
      </w:hyperlink>
      <w:r>
        <w:t>. I den beregnede skat gives der fradrag for anden skat, der er betalt af gevinsten, herunder skat betalt til fremmed stat, Færøerne eller Grønland efter reglerne i ligningslovens § 33, stk. 1. Overstiger den beregnede skat den skat, der er betalt her til landet eller til udlandet, forfalder det oversky-</w:t>
      </w:r>
      <w:bookmarkEnd w:id="311"/>
      <w:bookmarkEnd w:id="312"/>
    </w:p>
    <w:p w14:paraId="252054CD" w14:textId="77777777" w:rsidR="00477626" w:rsidRDefault="00000000">
      <w:r>
        <w:t>dende beløb til betaling. Saldoen for stifterskatten nedskrives med beløbet, når det er betalt.</w:t>
      </w:r>
    </w:p>
    <w:p w14:paraId="6462029B" w14:textId="77777777" w:rsidR="00477626" w:rsidRDefault="00000000">
      <w:pPr>
        <w:tabs>
          <w:tab w:val="left" w:pos="457"/>
        </w:tabs>
      </w:pPr>
      <w:r>
        <w:t>§ 35</w:t>
      </w:r>
      <w:r>
        <w:tab/>
        <w:t>F. Fonden skal inden for den frist, der er angivet i skattekon</w:t>
      </w:r>
      <w:r>
        <w:softHyphen/>
        <w:t>trollovens § 12, jf. § 13, indgive en ajourført beholdningsoversigt og saldo for stifterskat for hvert indkomstår, hvor der er en positiv saldo for stifterskat</w:t>
      </w:r>
      <w:hyperlink w:anchor="bookmark829" w:tooltip="Current Document">
        <w:r w:rsidR="00477626">
          <w:t>(231)</w:t>
        </w:r>
      </w:hyperlink>
      <w:r>
        <w:t>. Samtidig med indgivelsen heraf skal der indgives oplysninger om de forhold, der efter §§ 35 D og 35 E medfører forfald af stifterskat. Udenlandske fonde skal ud over de i 1. og 2. pkt. anførte oplysninger samtidig indgive oplysning om fondens adresse på indsendelsestidspunktet. Indgives opgørelserne som nævnt i 1.-3. pkt. ikke rettidigt, forfalder saldoen for stifter</w:t>
      </w:r>
      <w:r>
        <w:softHyphen/>
        <w:t>skatten til betaling</w:t>
      </w:r>
      <w:hyperlink w:anchor="bookmark830" w:tooltip="Current Document">
        <w:r w:rsidR="00477626">
          <w:t>(232)</w:t>
        </w:r>
      </w:hyperlink>
      <w:r>
        <w:t>. Told- og skatteforvaltningen kan se bort fra overskridelse af fristen for indgivelse af opgørelserne.</w:t>
      </w:r>
    </w:p>
    <w:p w14:paraId="1F0ACEC0" w14:textId="77777777" w:rsidR="00477626" w:rsidRDefault="00000000">
      <w:r>
        <w:t>Stk. 2. Har fonden hjemsted i et land, der ikke er omfattet af over</w:t>
      </w:r>
      <w:r>
        <w:softHyphen/>
        <w:t>enskomst af 7. december 1989 mellem de nordiske lande om bistand i skattesager eller Rådets direktiv 2010/24/EU af 16. marts 2010 om gensidig bistand ved inddrivelse af fordringer i forbindelse med skatter, afgifter og andre foranstaltninger, er anvendelse af §§ 35 C-35 E endvidere betinget af, at der stilles betryggende sikkerhed for betalingen af stifterskatten. Sikkerheden skal stå i passende forhold til stifterskatten og kan stilles i form af aktier, obligationer, der er optaget til handel på et reguleret marked, bankgaranti eller anden betryggende sikkerhed</w:t>
      </w:r>
      <w:hyperlink w:anchor="bookmark832" w:tooltip="Current Document">
        <w:r w:rsidR="00477626">
          <w:t>(233)</w:t>
        </w:r>
      </w:hyperlink>
      <w:r>
        <w:t>. Flytter fonden efterfølgende hjemsted til et land, der er omfattet af den nævnte overenskomst eller det nævnte direktiv, frigives den stillede sikkerhed efter an</w:t>
      </w:r>
      <w:r>
        <w:softHyphen/>
        <w:t>modning.</w:t>
      </w:r>
    </w:p>
    <w:p w14:paraId="7CAA5870" w14:textId="77777777" w:rsidR="00477626" w:rsidRDefault="00000000">
      <w:r>
        <w:t>Stk. 3. Flytter fonden hjemsted til et land, der ikke er omfattet af den i stk. 2, 1. pkt., nævnte overenskomst eller det deri nævnte di</w:t>
      </w:r>
      <w:r>
        <w:softHyphen/>
        <w:t>rektiv, forfalder saldoen for stifterskat til betaling. Dette gælder dog ikke, såfremt hjemstedet flyttes til et land, der er medlem af EU eller EØS, og der stilles betryggende sikkerhed, jf. stk. 2, 2. pkt. Uanset 2. pkt. forfalder saldoen for stifterskat til betaling, når flytning af fondens hjemsted indebærer, at betingelserne i § 35 B, stk. 5, ikke er opfyldt</w:t>
      </w:r>
      <w:hyperlink w:anchor="bookmark825" w:tooltip="Current Document">
        <w:r w:rsidR="00477626">
          <w:t>(234)</w:t>
        </w:r>
      </w:hyperlink>
      <w:r>
        <w:t>.</w:t>
      </w:r>
    </w:p>
    <w:p w14:paraId="2E0FC5D6" w14:textId="77777777" w:rsidR="00477626" w:rsidRDefault="00000000">
      <w:pPr>
        <w:outlineLvl w:val="2"/>
      </w:pPr>
      <w:bookmarkStart w:id="314" w:name="bookmark457"/>
      <w:r>
        <w:t>Aktieombytning</w:t>
      </w:r>
      <w:bookmarkEnd w:id="314"/>
    </w:p>
    <w:p w14:paraId="2E25740A" w14:textId="77777777" w:rsidR="00477626" w:rsidRDefault="00000000">
      <w:pPr>
        <w:outlineLvl w:val="3"/>
      </w:pPr>
      <w:bookmarkStart w:id="315" w:name="bookmark460"/>
      <w:r>
        <w:t>Selskaber m.v. og personer</w:t>
      </w:r>
      <w:bookmarkEnd w:id="315"/>
    </w:p>
    <w:p w14:paraId="6DE1808B" w14:textId="77777777" w:rsidR="00477626" w:rsidRDefault="00000000">
      <w:pPr>
        <w:tabs>
          <w:tab w:val="left" w:pos="510"/>
        </w:tabs>
      </w:pPr>
      <w:r>
        <w:t>§ 36.</w:t>
      </w:r>
      <w:r>
        <w:tab/>
      </w:r>
      <w:hyperlink w:anchor="bookmark828" w:tooltip="Current Document">
        <w:r w:rsidR="00477626">
          <w:t>(235)</w:t>
        </w:r>
      </w:hyperlink>
      <w:r>
        <w:t>Ved ombytning af aktier har aktionærerne i det erhver</w:t>
      </w:r>
      <w:r>
        <w:softHyphen/>
        <w:t>vede selskab adgang til beskatning efter reglerne i fusionsskatte</w:t>
      </w:r>
      <w:r>
        <w:softHyphen/>
        <w:t>lovens §§ 9 og 11, når såvel det erhvervende som det erhvervede selskab er omfattet af begrebet selskab i en medlemsstat i artikel 3 i direktiv 2009/133/EF, eller er selskaber, som svarer til danske aktie- eller anpartsselskaber, men som er hjemmehørende i lande uden for EU.</w:t>
      </w:r>
      <w:hyperlink w:anchor="bookmark831" w:tooltip="Current Document">
        <w:r w:rsidR="00477626">
          <w:t>(236)</w:t>
        </w:r>
      </w:hyperlink>
      <w:r>
        <w:t xml:space="preserve"> Som fusionsdato anses i denne sammenhæng datoen for aktieombytningen. Anvendelse af reglerne i 1. pkt. er betinget af, at der er opnået tilladelse hertil fra told- og skattefor</w:t>
      </w:r>
      <w:r>
        <w:softHyphen/>
        <w:t>valtningen. Told- og skatteforvaltningen kan fastsætte særlige vilkår for tilladelsen.</w:t>
      </w:r>
      <w:hyperlink w:anchor="bookmark833" w:tooltip="Current Document">
        <w:r w:rsidR="00477626">
          <w:t xml:space="preserve">(237) </w:t>
        </w:r>
      </w:hyperlink>
      <w:r>
        <w:t>1.-4. pkt. finder ikke anvendelse, når det er</w:t>
      </w:r>
      <w:r>
        <w:softHyphen/>
        <w:t>hvervede eller det erhvervende selskab ved beskatningen her i landet anses for at være en transparent enhed.</w:t>
      </w:r>
    </w:p>
    <w:p w14:paraId="7F0D3753" w14:textId="77777777" w:rsidR="00477626" w:rsidRDefault="00000000">
      <w:r>
        <w:lastRenderedPageBreak/>
        <w:t>Stk. 2. Ved ombytning af aktier, jf. stk. 1, forstås den transaktion, hvorved et selskab erhverver en andel i et andet selskabs aktiekapital med den virkning, at det opnår flertallet af stemmerne i dette sel</w:t>
      </w:r>
      <w:r>
        <w:softHyphen/>
        <w:t>skab, eller, hvis det allerede har et sådant flertal, erhverver en yderligere andel ved til gengæld for værdipapirer tilhørende aktio</w:t>
      </w:r>
      <w:r>
        <w:softHyphen/>
        <w:t>nærerne i det andet selskab at tildele dem aktier eller anparter i det første selskab og eventuelt en kontant udligningssum.</w:t>
      </w:r>
      <w:hyperlink w:anchor="bookmark834" w:tooltip="Current Document">
        <w:r w:rsidR="00477626">
          <w:t>(238)</w:t>
        </w:r>
      </w:hyperlink>
      <w:r>
        <w:t xml:space="preserve"> Betin</w:t>
      </w:r>
      <w:r>
        <w:softHyphen/>
        <w:t>gelserne i 1. pkt. om, at det erhvervende selskab skal opnå flertallet af stemmerne i det erhvervede selskab, anses for opfyldt, selv om det erhvervende selskab umiddelbart efter aktieombytningen spaltes efter reglerne i fusionsskattelovens § 15 a.</w:t>
      </w:r>
      <w:hyperlink w:anchor="bookmark835" w:tooltip="Current Document">
        <w:r w:rsidR="00477626">
          <w:t>(239)</w:t>
        </w:r>
      </w:hyperlink>
    </w:p>
    <w:p w14:paraId="39105B78" w14:textId="77777777" w:rsidR="00477626" w:rsidRDefault="00000000">
      <w:bookmarkStart w:id="316" w:name="bookmark462"/>
      <w:bookmarkStart w:id="317" w:name="bookmark463"/>
      <w:bookmarkStart w:id="318" w:name="bookmark464"/>
      <w:r>
        <w:t>Stk. 3.</w:t>
      </w:r>
      <w:hyperlink w:anchor="bookmark836" w:tooltip="Current Document">
        <w:r w:rsidR="00477626">
          <w:t xml:space="preserve"> (240)</w:t>
        </w:r>
      </w:hyperlink>
      <w:r>
        <w:t>Told- og skatteforvaltningen kan tillade, at der ikke sker beskatning efter §§ 9, 12-14, 17, 18, 19 A-19 C og22 i tilfælde, hvor et selskab erhverver hele aktiekapitalen i et andet selskab, eller hvor et selskab, deri forvejen ejer aktier i et andet selskab, erhver</w:t>
      </w:r>
      <w:r>
        <w:softHyphen/>
        <w:t>ver resten af aktiekapitalen i det andet selskab. Det er en betingelse, at aktionærerne i det andet selskab som vederlag alene modtager aktier i det første selskab og eventuelt en kontant udligningssum. Fusionsskattelovens §§ 9-11 finder tilsvarende anvendelse.</w:t>
      </w:r>
      <w:bookmarkEnd w:id="316"/>
      <w:bookmarkEnd w:id="317"/>
      <w:bookmarkEnd w:id="318"/>
    </w:p>
    <w:p w14:paraId="4391EF39" w14:textId="77777777" w:rsidR="00477626" w:rsidRDefault="00000000">
      <w:bookmarkStart w:id="319" w:name="bookmark465"/>
      <w:bookmarkStart w:id="320" w:name="bookmark466"/>
      <w:r>
        <w:t>Stk. 4. Det er en betingelse, at transaktioner som nævnt i stk. 1 og 3 gennemføres inden for en periode på højst 6 måneder regnet fra den første ombytningsdag.</w:t>
      </w:r>
      <w:hyperlink w:anchor="bookmark837" w:tooltip="Current Document">
        <w:r w:rsidR="00477626">
          <w:t>(241)</w:t>
        </w:r>
      </w:hyperlink>
      <w:r>
        <w:t xml:space="preserve"> Told- og skatteforvaltningen kan forlænge fristen i 1. pkt. Ombytning af aktier kan ikke ske med tilbagevirkende kraft.</w:t>
      </w:r>
      <w:bookmarkEnd w:id="319"/>
      <w:bookmarkEnd w:id="320"/>
    </w:p>
    <w:p w14:paraId="5093355F" w14:textId="77777777" w:rsidR="00477626" w:rsidRDefault="00000000">
      <w:bookmarkStart w:id="321" w:name="bookmark467"/>
      <w:bookmarkStart w:id="322" w:name="bookmark468"/>
      <w:bookmarkStart w:id="323" w:name="bookmark469"/>
      <w:bookmarkStart w:id="324" w:name="bookmark470"/>
      <w:bookmarkStart w:id="325" w:name="bookmark471"/>
      <w:bookmarkStart w:id="326" w:name="bookmark472"/>
      <w:r>
        <w:t>Stk. 5. Hvis det erhvervede selskab er omfattet af § 19, finder stk. 3 kun anvendelse, hvis det erhvervende selskab tillige er omfattet af § 19, dog således at hvis det erhvervede selskab er omfattet af § 19 B, kun hvis det erhvervende selskab tillige er omfattet af § 19 B, og således at hvis det erhvervede selskab er omfattet af § 19 C, kun hvis det erhvervende selskab tillige er omfattet af § 19 C. Hvis det erhvervede selskab er omfattet af § 22, finder stk. 3 kun anven</w:t>
      </w:r>
      <w:r>
        <w:softHyphen/>
        <w:t>delse, hvis det erhvervende selskab tillige er omfattet af § 22. Hvis det erhvervede selskab er omfattet af § 21, finder stk. 3 kun anven</w:t>
      </w:r>
      <w:r>
        <w:softHyphen/>
        <w:t>delse, hvis det erhvervende selskab tillige er omfattet af § 21.</w:t>
      </w:r>
      <w:hyperlink w:anchor="bookmark838" w:tooltip="Current Document">
        <w:r w:rsidR="00477626">
          <w:t>(242)</w:t>
        </w:r>
      </w:hyperlink>
      <w:r>
        <w:t xml:space="preserve"> Stk. 6. </w:t>
      </w:r>
      <w:hyperlink w:anchor="bookmark840" w:tooltip="Current Document">
        <w:r w:rsidR="00477626">
          <w:t>(243)</w:t>
        </w:r>
      </w:hyperlink>
      <w:r>
        <w:t>Ombytning af aktier efter stk. 1-5 kan gennemføres, uden at der er opnået tilladelse hertil fra told- og skatteforvaltnin</w:t>
      </w:r>
      <w:r>
        <w:softHyphen/>
        <w:t>gen. Det er en betingelse, at værdien af vederlagsaktierne med tillæg af en eventuel kontant udligningssum svarer til handelsværd</w:t>
      </w:r>
      <w:bookmarkStart w:id="327" w:name="bookmark473"/>
      <w:r>
        <w:t>i</w:t>
      </w:r>
      <w:bookmarkEnd w:id="327"/>
      <w:r>
        <w:t>en af de ombyttede aktier. Det er dernæst en betingelse, at det erhverven</w:t>
      </w:r>
      <w:r>
        <w:softHyphen/>
        <w:t>de selskab ikke afstår aktier i det erhvervede selskab i en periode på 3 år efter ombytningstidspunktet.</w:t>
      </w:r>
      <w:hyperlink w:anchor="bookmark841" w:tooltip="Current Document">
        <w:r w:rsidR="00477626">
          <w:t>(244)</w:t>
        </w:r>
      </w:hyperlink>
      <w:r>
        <w:t xml:space="preserve"> Uanset 3. pkt. kan aktier</w:t>
      </w:r>
      <w:r>
        <w:softHyphen/>
        <w:t>ne i det erhvervede selskab i den nævnte periode afstås i forbindelse med en skattefri omstrukturering</w:t>
      </w:r>
      <w:hyperlink w:anchor="bookmark839" w:tooltip="Current Document">
        <w:r w:rsidR="00477626">
          <w:t xml:space="preserve">(245) </w:t>
        </w:r>
      </w:hyperlink>
      <w:r>
        <w:t>af det erhvervende eller det erhvervede selskab, hvis der ved omstruktureringen ikke sker ve</w:t>
      </w:r>
      <w:r>
        <w:softHyphen/>
        <w:t>derlæggelse med andet end aktier. I sådanne tilfælde finder betin</w:t>
      </w:r>
      <w:r>
        <w:softHyphen/>
        <w:t>gelsen i 3. pkt. i sin restløbetid anvendelse på selskabsdeltageren henholdsvis det eller de deltagende selskaber i den efterfølgende skattefrie omstrukturering. Det er en betingelse for ombytning af aktier uden tilladelse, at aktionærer, der har bestemmende i</w:t>
      </w:r>
      <w:bookmarkStart w:id="328" w:name="bookmark474"/>
      <w:r>
        <w:t>n</w:t>
      </w:r>
      <w:bookmarkEnd w:id="328"/>
      <w:r>
        <w:t>dfly</w:t>
      </w:r>
      <w:r>
        <w:softHyphen/>
        <w:t>delse i det erhvervede selskab, jf. ligningslovens § 2, ombytter ak</w:t>
      </w:r>
      <w:r>
        <w:softHyphen/>
        <w:t>tierne i dette selskab med aktier i et selskab, der er hjemmehørende på Færøerne eller i Grønland, en stat, der er medlem af EU/EØS, eller en stat, som har en dobbeltbeskatningsoverenskomst med Danmark.</w:t>
      </w:r>
      <w:hyperlink w:anchor="bookmark842" w:tooltip="Current Document">
        <w:r w:rsidR="00477626">
          <w:t>(246)</w:t>
        </w:r>
        <w:bookmarkEnd w:id="321"/>
        <w:bookmarkEnd w:id="322"/>
        <w:bookmarkEnd w:id="323"/>
        <w:bookmarkEnd w:id="324"/>
        <w:bookmarkEnd w:id="325"/>
        <w:bookmarkEnd w:id="326"/>
      </w:hyperlink>
    </w:p>
    <w:p w14:paraId="3A736B48" w14:textId="77777777" w:rsidR="00477626" w:rsidRDefault="00000000">
      <w:bookmarkStart w:id="329" w:name="bookmark475"/>
      <w:bookmarkStart w:id="330" w:name="bookmark476"/>
      <w:r>
        <w:lastRenderedPageBreak/>
        <w:t>Stk. 7. Senest samtidig med afgivelsen af oplysninger til told- og skatteforvaltningen efter skattekontrollovens § 2 for det indkomstår, hvor aktieombytningen er gennemført, skal det erhvervende selskab give told- og skatteforvaltningen oplysning om, at selskab</w:t>
      </w:r>
      <w:bookmarkStart w:id="331" w:name="bookmark477"/>
      <w:r>
        <w:t>e</w:t>
      </w:r>
      <w:bookmarkEnd w:id="331"/>
      <w:r>
        <w:t>t har deltaget i en aktieombytning efter reglerne i stk. 6. Hvis det erhver</w:t>
      </w:r>
      <w:r>
        <w:softHyphen/>
        <w:t>vende selskab afstår aktier som nævnt i stk. 6, 3. pkt., skal told- og skatteforvaltningen gives oplysning herom senest 1 måned</w:t>
      </w:r>
      <w:bookmarkStart w:id="332" w:name="bookmark478"/>
      <w:r>
        <w:t xml:space="preserve"> </w:t>
      </w:r>
      <w:bookmarkEnd w:id="332"/>
      <w:r>
        <w:t>efter afståelsen.</w:t>
      </w:r>
      <w:hyperlink w:anchor="bookmark843" w:tooltip="Current Document">
        <w:r w:rsidR="00477626">
          <w:t>(247)</w:t>
        </w:r>
        <w:bookmarkEnd w:id="329"/>
        <w:bookmarkEnd w:id="330"/>
      </w:hyperlink>
    </w:p>
    <w:p w14:paraId="78E786F7" w14:textId="77777777" w:rsidR="00477626" w:rsidRDefault="00000000">
      <w:r>
        <w:t>§ 36 A. (Ophævet).</w:t>
      </w:r>
    </w:p>
    <w:p w14:paraId="65319B74" w14:textId="77777777" w:rsidR="00477626" w:rsidRDefault="00000000">
      <w:pPr>
        <w:outlineLvl w:val="0"/>
      </w:pPr>
      <w:bookmarkStart w:id="333" w:name="bookmark480"/>
      <w:r>
        <w:t>Kapitel 8</w:t>
      </w:r>
      <w:bookmarkEnd w:id="333"/>
    </w:p>
    <w:p w14:paraId="3B25965F" w14:textId="77777777" w:rsidR="00477626" w:rsidRDefault="00000000">
      <w:pPr>
        <w:outlineLvl w:val="1"/>
      </w:pPr>
      <w:bookmarkStart w:id="334" w:name="bookmark482"/>
      <w:r>
        <w:t>Tilflytning</w:t>
      </w:r>
      <w:bookmarkEnd w:id="334"/>
    </w:p>
    <w:p w14:paraId="2C067D33" w14:textId="77777777" w:rsidR="00477626" w:rsidRDefault="00000000">
      <w:pPr>
        <w:outlineLvl w:val="2"/>
      </w:pPr>
      <w:bookmarkStart w:id="335" w:name="bookmark484"/>
      <w:r>
        <w:t>Selskaber m.v. og personer</w:t>
      </w:r>
      <w:bookmarkEnd w:id="335"/>
    </w:p>
    <w:p w14:paraId="0FFDDA55" w14:textId="77777777" w:rsidR="00477626" w:rsidRDefault="00000000">
      <w:pPr>
        <w:tabs>
          <w:tab w:val="left" w:pos="510"/>
        </w:tabs>
      </w:pPr>
      <w:r>
        <w:t>§ 37.</w:t>
      </w:r>
      <w:r>
        <w:tab/>
        <w:t>Aktier, som ikke i forvejen er omfattet af dansk beskatning, anses for anskaffet på det faktiske anskaffelsestidspunkt til handels</w:t>
      </w:r>
      <w:r>
        <w:softHyphen/>
        <w:t>værdien på tilflytningstidspunktet, jf. selskabsskattelovens § 4 A og kildeskattelovens § 9. Når et selskab m.v. eller en person efter bestemmelserne i en dobbeltbeskatningsoverenskomst indgået</w:t>
      </w:r>
    </w:p>
    <w:p w14:paraId="18ADA953" w14:textId="77777777" w:rsidR="00477626" w:rsidRDefault="00000000">
      <w:r>
        <w:t>mellem Danmark og en fremmed stat, Færøerne eller Grønland bliver hjemmehørende i Danmark, sidestilles dette ved anvendelsen af reglen i 1. pkt. med indtræden af skattepligt her i landet.</w:t>
      </w:r>
      <w:hyperlink w:anchor="bookmark845" w:tooltip="Current Document">
        <w:r w:rsidR="00477626">
          <w:t>(248)</w:t>
        </w:r>
      </w:hyperlink>
    </w:p>
    <w:p w14:paraId="5945A2B4" w14:textId="77777777" w:rsidR="00477626" w:rsidRDefault="00000000">
      <w:pPr>
        <w:outlineLvl w:val="2"/>
      </w:pPr>
      <w:bookmarkStart w:id="336" w:name="bookmark486"/>
      <w:r>
        <w:t>Fraflytning</w:t>
      </w:r>
      <w:bookmarkEnd w:id="336"/>
    </w:p>
    <w:p w14:paraId="5F7FAD27" w14:textId="77777777" w:rsidR="00477626" w:rsidRDefault="00000000">
      <w:pPr>
        <w:outlineLvl w:val="3"/>
      </w:pPr>
      <w:bookmarkStart w:id="337" w:name="bookmark488"/>
      <w:r>
        <w:t>Personer</w:t>
      </w:r>
      <w:bookmarkEnd w:id="337"/>
    </w:p>
    <w:p w14:paraId="4022A23C" w14:textId="77777777" w:rsidR="00477626" w:rsidRDefault="00000000">
      <w:pPr>
        <w:tabs>
          <w:tab w:val="left" w:pos="524"/>
        </w:tabs>
      </w:pPr>
      <w:r>
        <w:t>§ 38.</w:t>
      </w:r>
      <w:r>
        <w:tab/>
      </w:r>
      <w:hyperlink w:anchor="bookmark846" w:tooltip="Current Document">
        <w:r w:rsidR="00477626">
          <w:t>(249)</w:t>
        </w:r>
      </w:hyperlink>
      <w:r>
        <w:t>Gevinst og tab på aktier omfattet af reglerne i denne lov betragtes som realiseret, hvis gevinsten eller tabet vedrører en aktie, der er omfattet af dansk beskatning, og den danske beskat</w:t>
      </w:r>
      <w:r>
        <w:softHyphen/>
        <w:t>ningsret ophører af anden grund end den skattepligtiges død, jf. dog stk. 2 og 3.</w:t>
      </w:r>
      <w:hyperlink w:anchor="bookmark844" w:tooltip="Current Document">
        <w:r w:rsidR="00477626">
          <w:t xml:space="preserve">(250) </w:t>
        </w:r>
      </w:hyperlink>
      <w:r>
        <w:t>Gevinst og tab på aktier, som ved en afståelse 3 år eller mere efter erhvervelsen omfattes af § 44, men som på tidspunktet for skattepligtens ophør har været ejet i mindre end 3 år, betragtes dog ikke som realiseret efter 1. pkt. Når en person efter bestemmelserne i en dobbeltbeskatningsoverenskomst indgået mellem Danmark og en fremmed stat, Færøerne eller Grønland bliver hjemmehørende uden for Danmark, sidestilles dette ved an</w:t>
      </w:r>
      <w:r>
        <w:softHyphen/>
        <w:t>vendelse af reglerne i 1. pkt., stk. 2-5, og §§ 39-39 B med ophør af skattepligt.</w:t>
      </w:r>
    </w:p>
    <w:p w14:paraId="0BB6B550" w14:textId="77777777" w:rsidR="00477626" w:rsidRDefault="00000000">
      <w:r>
        <w:t>Stk. 2. Reglerne i stk. 1 gælder kun for personer, der på tidspunktet for skattepligtens ophør har en beholdning af aktier med en samlet kursværdi på 100.000 kr. eller mere, medmindre der i beholdningen er andele i et medarbejderinvesteringsselskab, hvor der ved indbe</w:t>
      </w:r>
      <w:r>
        <w:softHyphen/>
        <w:t>talingen er givet bortseelsesret, jf. ligningslovens § 7 N, aktier, der er erhvervet efter ligningslovens § 7 P, aktier, der er erhvervet ved udnyttelse af en købe- eller tegningsret til aktier omfattet af lignings</w:t>
      </w:r>
      <w:r>
        <w:softHyphen/>
        <w:t>lovens § 7 P, eller aktier med en negativ anskaffelsessum.</w:t>
      </w:r>
      <w:hyperlink w:anchor="bookmark847" w:tooltip="Current Document">
        <w:r w:rsidR="00477626">
          <w:t>(251)</w:t>
        </w:r>
      </w:hyperlink>
      <w:r>
        <w:t xml:space="preserve"> Stk. 3. Reglerne i stk. 1 gælder kun for personer, der har været skattepligtige efter kildeskattelovens § 1 eller § 2 af aktiegevinster i en eller flere perioder på i alt mindst 7 år inden for de seneste 10 år før skattepligtsophøret.</w:t>
      </w:r>
      <w:hyperlink w:anchor="bookmark848" w:tooltip="Current Document">
        <w:r w:rsidR="00477626">
          <w:t xml:space="preserve">(252) </w:t>
        </w:r>
      </w:hyperlink>
      <w:r>
        <w:t xml:space="preserve">Reglerne i stk. 1 gælder dog også, hvis aktierne er erhvervet fra den skattepligtiges ægtefælle og denne opfylder betingelserne i 1. pkt. Endvidere gælder reglerne for personer, der ved erhvervelse af aktier efter §§ 34, 35 og 35 A er indtrådt i overdragerens skattemæssige stilling, og for aktier, der er erhvervet ved en skattefri virksomhedsomdannelse, hvor den personligt ejede virksomhed er erhvervet ved succession, for andele i et medarbejderinvesteringsselskab, hvor der ved indbetalingen er givet </w:t>
      </w:r>
      <w:r>
        <w:lastRenderedPageBreak/>
        <w:t>bortseelsesret, jf. ligningslovens § 7 N, samt for aktier, der er erhvervet efter ligningslovens § 7 P, aktier, der er erhvervet ved udnyttelse af en købe- eller tegningsret til aktier omfattet af lignings</w:t>
      </w:r>
      <w:r>
        <w:softHyphen/>
        <w:t>lovens § 7 P, og personens øvrige aktier i det selskab, hvori der er erhvervet aktier efter ligningslovens § 7 P.</w:t>
      </w:r>
      <w:hyperlink w:anchor="bookmark849" w:tooltip="Current Document">
        <w:r w:rsidR="00477626">
          <w:t xml:space="preserve">(253) </w:t>
        </w:r>
      </w:hyperlink>
      <w:r>
        <w:t>Betingelserne i 1. pkt. gælder ikke for personer, der efter § 39 B har fået nedsat han</w:t>
      </w:r>
      <w:r>
        <w:softHyphen/>
        <w:t>delsværdien for aktier, der på tilflytningstidspunktet fortsat indgik på den beholdningsoversigt, der er nævnt i § 39 A, stk. 1.</w:t>
      </w:r>
    </w:p>
    <w:p w14:paraId="7B56658C" w14:textId="77777777" w:rsidR="00477626" w:rsidRDefault="00000000">
      <w:bookmarkStart w:id="338" w:name="bookmark491"/>
      <w:r>
        <w:t>Stk. 4. Gevinst og tab, der anses for realiseret efter stk. 1, opgøres efter reglerne i §§ 23-29 og 46, dog træder værdien ved skatteplig</w:t>
      </w:r>
      <w:r>
        <w:softHyphen/>
        <w:t>tens ophør i stedet for afståelsessummen.</w:t>
      </w:r>
      <w:hyperlink w:anchor="bookmark851" w:tooltip="Current Document">
        <w:r w:rsidR="00477626">
          <w:t>(254)</w:t>
        </w:r>
      </w:hyperlink>
      <w:hyperlink w:anchor="bookmark852" w:tooltip="Current Document">
        <w:r w:rsidR="00477626">
          <w:t xml:space="preserve">(255) </w:t>
        </w:r>
      </w:hyperlink>
      <w:r>
        <w:t>For tegnings</w:t>
      </w:r>
      <w:r>
        <w:softHyphen/>
        <w:t>retter til aktier kan den skattepligtige i stedet vælge at opgøre den skattepligtige gevinst som forskellen mellem udnyttelseskursen og markedskursen på den pågældende aktie på tidspunktet for skat</w:t>
      </w:r>
      <w:r>
        <w:softHyphen/>
        <w:t>tepligtens ophør.</w:t>
      </w:r>
      <w:hyperlink w:anchor="bookmark850" w:tooltip="Current Document">
        <w:r w:rsidR="00477626">
          <w:t xml:space="preserve">(256) </w:t>
        </w:r>
      </w:hyperlink>
      <w:r>
        <w:t>Tab, der ved en afståelse kunne have været fradraget efter §§ 13-14, 17, 18, 19B og 19 C, § 20, stk. 2, og §§ 21 og 22, kan dog kun fradrages i gevinst på aktier, der anses for realiseret efter stk. 1.</w:t>
      </w:r>
      <w:hyperlink w:anchor="bookmark853" w:tooltip="Current Document">
        <w:r w:rsidR="00477626">
          <w:t>(257)</w:t>
        </w:r>
        <w:bookmarkEnd w:id="338"/>
      </w:hyperlink>
    </w:p>
    <w:p w14:paraId="3C82A17F" w14:textId="77777777" w:rsidR="00477626" w:rsidRDefault="00000000">
      <w:r>
        <w:t>Stk. 5. Der beregnes skat af den samlede nettogevinst opgjort efter stk. 4, der anses for realiseret efter stk. 1. Der gives henstand med betaling af den beregnede skat efter reglerne i § 39 og § 39 A, i det omfang gevinst eller tab ved skattepligtsophøret skal opgøres efter realisationsprincippet.</w:t>
      </w:r>
      <w:hyperlink w:anchor="bookmark854" w:tooltip="Current Document">
        <w:r w:rsidR="00477626">
          <w:t>(258)</w:t>
        </w:r>
      </w:hyperlink>
    </w:p>
    <w:p w14:paraId="7A7A65DE" w14:textId="77777777" w:rsidR="00477626" w:rsidRDefault="00000000">
      <w:pPr>
        <w:tabs>
          <w:tab w:val="left" w:pos="490"/>
        </w:tabs>
      </w:pPr>
      <w:bookmarkStart w:id="339" w:name="bookmark493"/>
      <w:r>
        <w:t>§ 39.</w:t>
      </w:r>
      <w:r>
        <w:tab/>
      </w:r>
      <w:hyperlink w:anchor="bookmark855" w:tooltip="Current Document">
        <w:r w:rsidR="00477626">
          <w:t xml:space="preserve">(259) </w:t>
        </w:r>
      </w:hyperlink>
      <w:r>
        <w:t>Personer kan få henstand med betaling af den bere</w:t>
      </w:r>
      <w:bookmarkStart w:id="340" w:name="bookmark495"/>
      <w:r>
        <w:t>g</w:t>
      </w:r>
      <w:bookmarkEnd w:id="340"/>
      <w:r>
        <w:t>nede skat, jf. § 38, stk. 5, når betalingen skyldes ophør af skattepligt efter kildeskattelovens § 1, eller at personen efter bestemmelserne i en dobbeltbeskatningsoverenskomst er blevet hjemmehørende uden for Danmark, jf. § 38, stk. 1, 3. pkt.</w:t>
      </w:r>
      <w:bookmarkEnd w:id="339"/>
    </w:p>
    <w:p w14:paraId="44A2E298" w14:textId="77777777" w:rsidR="00477626" w:rsidRDefault="00000000">
      <w:bookmarkStart w:id="341" w:name="bookmark496"/>
      <w:bookmarkStart w:id="342" w:name="bookmark497"/>
      <w:r>
        <w:t>Stk. 2. Henstand efter stk. 1 er betinget af, at der ved fraflytning m.v. afgives oplysninger til told- og skatteforvaltningen efter skattekontrollovens § 2. Der skal indgives en beholdningsov</w:t>
      </w:r>
      <w:bookmarkStart w:id="343" w:name="bookmark498"/>
      <w:r>
        <w:t>e</w:t>
      </w:r>
      <w:bookmarkEnd w:id="343"/>
      <w:r>
        <w:t>rsigt, jf. § 39 A, stk. 1, sammen med oplysningerne som nævnt i 1. pkt.</w:t>
      </w:r>
      <w:hyperlink w:anchor="bookmark856" w:tooltip="Current Document">
        <w:r w:rsidR="00477626">
          <w:t>(260)</w:t>
        </w:r>
      </w:hyperlink>
      <w:r>
        <w:t xml:space="preserve"> Forlænges oplysningsfristen efter skattekontrollovens § 14, stk. 1, skal oplysninger og beholdningsoversigt være afgivet inden den nye frist.</w:t>
      </w:r>
      <w:bookmarkEnd w:id="341"/>
      <w:bookmarkEnd w:id="342"/>
    </w:p>
    <w:p w14:paraId="37DBBF41" w14:textId="77777777" w:rsidR="00477626" w:rsidRDefault="00000000">
      <w:bookmarkStart w:id="344" w:name="bookmark499"/>
      <w:bookmarkStart w:id="345" w:name="bookmark500"/>
      <w:bookmarkStart w:id="346" w:name="bookmark501"/>
      <w:bookmarkStart w:id="347" w:name="bookmark502"/>
      <w:bookmarkStart w:id="348" w:name="bookmark503"/>
      <w:r>
        <w:t>Stk. 3. Sker personens fraflytning m.v. til et land, der ikke er om</w:t>
      </w:r>
      <w:r>
        <w:softHyphen/>
        <w:t>fattet af overenskomst af 7. december 1989 mellem de nordiske lande om bistand i skattesager eller Rådets direktiv 2010/24/EU af 16. marts 2010, er henstand efter stk. 1 endvidere betinget af, at der stilles betryggende sikkerhed. Sikkerheden skal stå i passende forhold til henstandsbeløbet og kan stilles i form af aktier, obliga</w:t>
      </w:r>
      <w:r>
        <w:softHyphen/>
        <w:t>tioner, der er optaget til handel på et reguleret marked, bankgaranti eller anden betryggende sikkerhed.</w:t>
      </w:r>
      <w:hyperlink w:anchor="bookmark857" w:tooltip="Current Document">
        <w:r w:rsidR="00477626">
          <w:t xml:space="preserve">(261) </w:t>
        </w:r>
      </w:hyperlink>
      <w:r>
        <w:t>Er personens fraflytning sket til et land, der er omfattet af den i 1. pkt. nævnte overenskomst eller det i 1. pkt. nævnte direktiv, og flytter personen efterfølgende videre til et land, der ikke er omfattet af den nævnte overenskomst eller det nævnte direktiv, er fortsat henstand betinget af, at der stilles betryggende sikkerhed, jf. 2. pkt.</w:t>
      </w:r>
      <w:hyperlink w:anchor="bookmark863" w:tooltip="Current Document">
        <w:r w:rsidR="00477626">
          <w:t xml:space="preserve">(262) </w:t>
        </w:r>
      </w:hyperlink>
      <w:r>
        <w:t>Er personens fraflyt</w:t>
      </w:r>
      <w:r>
        <w:softHyphen/>
        <w:t>ning sket til et land, der ikke er omfattet af den i 1. pkt. nævnte overenskomst eller det i 1. pkt. nævnte direktiv, og flytter personen efterfølgende videre til et land, der er omfattet af den nævnte overenskomst eller det nævnte direktiv, frigives den stillede sikker</w:t>
      </w:r>
      <w:r>
        <w:softHyphen/>
        <w:t>hed efter anmodning.</w:t>
      </w:r>
      <w:hyperlink w:anchor="bookmark865" w:tooltip="Current Document">
        <w:r w:rsidR="00477626">
          <w:t>(263)</w:t>
        </w:r>
        <w:bookmarkEnd w:id="344"/>
        <w:bookmarkEnd w:id="345"/>
        <w:bookmarkEnd w:id="346"/>
        <w:bookmarkEnd w:id="347"/>
        <w:bookmarkEnd w:id="348"/>
      </w:hyperlink>
    </w:p>
    <w:p w14:paraId="0444F8E2" w14:textId="77777777" w:rsidR="00477626" w:rsidRDefault="00000000">
      <w:bookmarkStart w:id="349" w:name="bookmark504"/>
      <w:bookmarkStart w:id="350" w:name="bookmark505"/>
      <w:bookmarkStart w:id="351" w:name="bookmark506"/>
      <w:r>
        <w:lastRenderedPageBreak/>
        <w:t>Stk. 4. Afgives oplysninger efter skattekontrollovens § 2 og behold</w:t>
      </w:r>
      <w:r>
        <w:softHyphen/>
        <w:t>ningsoversigt, jf. stk. 2, ikke rettidigt, bortfalder retten til henstand, og skatten anses for forfalden på det tidspunkt, hvor skatten ville være forfalden, hvis der ikke var givet henstand. Skatten forrentes med renten efter § 7, stk. 2, i lov om opkrævning af skatter og af</w:t>
      </w:r>
      <w:r>
        <w:softHyphen/>
        <w:t>gifter m.v. med tillæg af 0,4 procentpoint pr. påbegyndt måned fra dette tidspunkt.</w:t>
      </w:r>
      <w:bookmarkEnd w:id="349"/>
      <w:bookmarkEnd w:id="350"/>
      <w:bookmarkEnd w:id="351"/>
    </w:p>
    <w:p w14:paraId="650CA887" w14:textId="77777777" w:rsidR="00477626" w:rsidRDefault="00000000">
      <w:bookmarkStart w:id="352" w:name="bookmark507"/>
      <w:r>
        <w:t>Stk. 5. Told- og skatteforvaltningen kan se bort fra overskridelse af oplysningsfristen efter skattekontrollovens § 10, stk. 2, og</w:t>
      </w:r>
      <w:bookmarkStart w:id="353" w:name="bookmark509"/>
      <w:r>
        <w:t xml:space="preserve"> </w:t>
      </w:r>
      <w:bookmarkEnd w:id="353"/>
      <w:r>
        <w:t>§ 11, jf. § 13, og fristen for afgivelse af beholdningsoversigt som nævnt i stk. 2, jf. stk. 4.</w:t>
      </w:r>
      <w:hyperlink w:anchor="bookmark866" w:tooltip="Current Document">
        <w:r w:rsidR="00477626">
          <w:t>(264)</w:t>
        </w:r>
        <w:bookmarkEnd w:id="352"/>
      </w:hyperlink>
    </w:p>
    <w:p w14:paraId="31AA2640" w14:textId="77777777" w:rsidR="00477626" w:rsidRDefault="00000000">
      <w:pPr>
        <w:tabs>
          <w:tab w:val="left" w:pos="475"/>
        </w:tabs>
      </w:pPr>
      <w:bookmarkStart w:id="354" w:name="bookmark510"/>
      <w:bookmarkStart w:id="355" w:name="bookmark511"/>
      <w:bookmarkStart w:id="356" w:name="bookmark512"/>
      <w:r>
        <w:t>§ 39</w:t>
      </w:r>
      <w:r>
        <w:tab/>
        <w:t xml:space="preserve">A. </w:t>
      </w:r>
      <w:hyperlink w:anchor="bookmark869" w:tooltip="Current Document">
        <w:r w:rsidR="00477626">
          <w:t>(265)</w:t>
        </w:r>
      </w:hyperlink>
      <w:r>
        <w:t xml:space="preserve"> Ved henstand skal der udarbejdes en beholdnings</w:t>
      </w:r>
      <w:r>
        <w:softHyphen/>
        <w:t>oversigt over de aktier, som personen er ejer af på fraflytning</w:t>
      </w:r>
      <w:bookmarkStart w:id="357" w:name="bookmark513"/>
      <w:r>
        <w:t>s</w:t>
      </w:r>
      <w:bookmarkEnd w:id="357"/>
      <w:r>
        <w:t>tids</w:t>
      </w:r>
      <w:r>
        <w:softHyphen/>
        <w:t>punktet. Aktier, hvor den beregnede skat, jf. § 38, stk. 5, er betalt, skal dog ikke medtages i beholdningsoversigten.</w:t>
      </w:r>
      <w:hyperlink w:anchor="bookmark858" w:tooltip="Current Document">
        <w:r w:rsidR="00477626">
          <w:t xml:space="preserve">(266) </w:t>
        </w:r>
      </w:hyperlink>
      <w:r>
        <w:t>Ved en ef</w:t>
      </w:r>
      <w:r>
        <w:softHyphen/>
        <w:t>terfølgende skattefri aktieombytning, fusion eller spaltning skal de aktier, der erhverves med succession, indgå på beholdningsoversig</w:t>
      </w:r>
      <w:r>
        <w:softHyphen/>
        <w:t>ten. Endvidere etableres der en henstandssaldo, der udgøres af den beregnede skat (henstandsbeløbet).</w:t>
      </w:r>
      <w:hyperlink w:anchor="bookmark859" w:tooltip="Current Document">
        <w:r w:rsidR="00477626">
          <w:t>(267)</w:t>
        </w:r>
      </w:hyperlink>
      <w:r>
        <w:t xml:space="preserve"> Henstandsbeløbet forfalder til betaling efter reglerne i stk. 2-10.</w:t>
      </w:r>
      <w:bookmarkEnd w:id="354"/>
      <w:bookmarkEnd w:id="355"/>
      <w:bookmarkEnd w:id="356"/>
    </w:p>
    <w:p w14:paraId="678A2B9B" w14:textId="77777777" w:rsidR="00477626" w:rsidRDefault="00000000">
      <w:bookmarkStart w:id="358" w:name="bookmark514"/>
      <w:bookmarkStart w:id="359" w:name="bookmark515"/>
      <w:r>
        <w:t>Stk. 2. Ved afståelse af aktier, der indgår på beholdningsoversigten, foretages der en opgørelse af gevinst eller tab. Der skal ikke foreta</w:t>
      </w:r>
      <w:r>
        <w:softHyphen/>
        <w:t>ges en opgørelse ved afståelse af aktier, der på fraflytningstidspunkt</w:t>
      </w:r>
      <w:r>
        <w:softHyphen/>
        <w:t>et var omfattet af § 44. Opgørelsen sker pr. afstået aktie og foretages på grundlag af aktiens anskaffelsessum og afståelsessummen.</w:t>
      </w:r>
      <w:hyperlink w:anchor="bookmark861" w:tooltip="Current Document">
        <w:r w:rsidR="00477626">
          <w:t>(268)</w:t>
        </w:r>
      </w:hyperlink>
      <w:r>
        <w:t xml:space="preserve"> Ved aktiens anskaffelsessum forstås den anskaffelsessum, der indgik ved beregningen efter § 38, stk. 4. Ved afståelse anses de først erhvervede aktier for de først afståede. Ved afståelse med gevinst finder reglen i stk. 3 anvendelse, og ved afståelse med tab finder reglen i stk. 4 anvendelse.</w:t>
      </w:r>
      <w:bookmarkEnd w:id="358"/>
      <w:bookmarkEnd w:id="359"/>
    </w:p>
    <w:p w14:paraId="3AB7C8A7" w14:textId="77777777" w:rsidR="00477626" w:rsidRDefault="00000000">
      <w:r>
        <w:t>Stk. 3. Der beregnes skat af den opgjorte gevinst efter reglerne i personskattelovens § 8 a.</w:t>
      </w:r>
      <w:hyperlink w:anchor="bookmark862" w:tooltip="Current Document">
        <w:r w:rsidR="00477626">
          <w:t>(269)</w:t>
        </w:r>
      </w:hyperlink>
      <w:r>
        <w:t xml:space="preserve"> I den beregnede skat gives der</w:t>
      </w:r>
    </w:p>
    <w:p w14:paraId="3799855C" w14:textId="77777777" w:rsidR="00477626" w:rsidRDefault="00000000">
      <w:r>
        <w:t>fradrag for skat, der er betalt til fremmed stat, Færøerne eller Grønland efter reglerne i ligningslovens § 33, stk. 1.</w:t>
      </w:r>
      <w:hyperlink w:anchor="bookmark860" w:tooltip="Current Document">
        <w:r w:rsidR="00477626">
          <w:t>(270)</w:t>
        </w:r>
      </w:hyperlink>
      <w:r>
        <w:t xml:space="preserve"> Overstiger den beregnede skat den skat, der er betalt i udlandet, forfalder det overskydende beløb til betaling. Henstandssaldoen nedskrives med beløbet, når det er betalt. Hvis opgørelsen efter stk. 2 i stedet ville have resulteret i et tab, hvis den var foretaget på grundlag af aktiens værdi på fraflytningstidspunktet og afståelsessummen, nedskrives henstandssaldoen yderligere med et beløb svarende til den negative værdi af det således opgjorte tab beregnet efter reglerne i personskat</w:t>
      </w:r>
      <w:r>
        <w:softHyphen/>
        <w:t>telovens § 8 a</w:t>
      </w:r>
      <w:hyperlink w:anchor="bookmark864" w:tooltip="Current Document">
        <w:r w:rsidR="00477626">
          <w:t>(271)</w:t>
        </w:r>
      </w:hyperlink>
      <w:r>
        <w:t>. I det omfang personen efter de udenlandske regler, som personen er omfattet af, har fradrag for det efter 5. pkt. opgjorte tab, beregnes en negativ skatteværdi heraf.</w:t>
      </w:r>
      <w:hyperlink w:anchor="bookmark867" w:tooltip="Current Document">
        <w:r w:rsidR="00477626">
          <w:t>(272)</w:t>
        </w:r>
      </w:hyperlink>
      <w:r>
        <w:t xml:space="preserve"> Et beløb svarende til den beregnede negative skatteværdi forfalder til beta</w:t>
      </w:r>
      <w:r>
        <w:softHyphen/>
        <w:t>ling. Der skal dog højst betales et beløb, der svarer til den negative skatteværdi af det opgjorte tab beregnet på grundlag af reglerne i personskattelovens § 8 a.</w:t>
      </w:r>
    </w:p>
    <w:p w14:paraId="179DFA55" w14:textId="77777777" w:rsidR="00477626" w:rsidRDefault="00000000">
      <w:r>
        <w:t xml:space="preserve">Stk. 4. </w:t>
      </w:r>
      <w:hyperlink w:anchor="bookmark868" w:tooltip="Current Document">
        <w:r w:rsidR="00477626">
          <w:t>(273)</w:t>
        </w:r>
      </w:hyperlink>
      <w:r>
        <w:t xml:space="preserve"> Det efter stk. 2 opgjorte tab nedsættes med et beløb svarende til forskellen mellem anskaffelsessummen og værdien på fraflytningstidspunktet, hvis der på fraflytningstidspunktet blev opgjort et tab på den pågældende aktie, idet tabet dog ikke kan nedsættes til mindre end 0 kr. Det efter stk. 2 opgjorte tab forhøjes </w:t>
      </w:r>
      <w:r>
        <w:lastRenderedPageBreak/>
        <w:t>med et beløb svarende til forskellen mellem aktiens værdi på fra</w:t>
      </w:r>
      <w:r>
        <w:softHyphen/>
        <w:t>flytningstidspunktet og anskaffelsessummen, hvis der på fraflyt</w:t>
      </w:r>
      <w:r>
        <w:softHyphen/>
        <w:t>ningstidspunktet blev opgjort en gevinst på den pågældende aktie. På grundlag af reglerne i personskattelovens § 8 a beregnes der en negativ skatteværdi af det opgjorte tab som reguleret efter 1. eller 2. pkt. Henstandssaldoen nedskrives med et beløb svarende til den beregnede negative skatteværdi. Kan der efter de udenlandske regler, som personen er omfattet af, opgøres et tab, som personen har fradrag for i det pågældende land, beregnes der en negativ skatteværdi heraf. Et beløb svarende til den beregnede negative skatteværdi forfalder til betaling. Der skal dog højst betales et beløb, der svarer til den negative skatteværdi af det opgjorte tab, beregnet på grundlag af reglerne i personskattelovens § 8 a.</w:t>
      </w:r>
      <w:hyperlink w:anchor="bookmark872" w:tooltip="Current Document">
        <w:r w:rsidR="00477626">
          <w:t>(274)</w:t>
        </w:r>
      </w:hyperlink>
    </w:p>
    <w:p w14:paraId="2299558A" w14:textId="77777777" w:rsidR="00477626" w:rsidRDefault="00000000">
      <w:r>
        <w:t>Stk. 5. Ved modtagelse af udbytte af aktier, jf. ligningslovens § 16 A, der indgår på beholdningsoversigten, beregnes der skat heraf efter reglerne i personskattelovens § 8 a. I den beregnede skat gives der fradrag for skat, der er betalt til Danmark, og fradrag efter reglerne i ligningslovens § 33, stk. 1, for skat, der er betalt til fremmed stat, Færøerne eller Grønland. Overstiger den beregnede skat summen af de danske og udenlandske betalte skatter, forfalder det overskydende beløb til betaling.</w:t>
      </w:r>
      <w:hyperlink w:anchor="bookmark870" w:tooltip="Current Document">
        <w:r w:rsidR="00477626">
          <w:t>(275)</w:t>
        </w:r>
      </w:hyperlink>
      <w:r>
        <w:t xml:space="preserve"> Henstandssaldoen nedskrives med beløbet, når det er betalt. Endvidere nedskrives henstandssaldoen med skat, der er betalt til Danmark.</w:t>
      </w:r>
      <w:hyperlink w:anchor="bookmark871" w:tooltip="Current Document">
        <w:r w:rsidR="00477626">
          <w:t>(276)</w:t>
        </w:r>
      </w:hyperlink>
    </w:p>
    <w:p w14:paraId="6F734D9F" w14:textId="77777777" w:rsidR="00477626" w:rsidRDefault="00000000">
      <w:r>
        <w:t>Stk. 6. Ved andre udlodninger og dispositioner foretaget af et sel</w:t>
      </w:r>
      <w:r>
        <w:softHyphen/>
        <w:t>skab, hvor aktier i selskabet indgår på beholdningsoversigten, og hvor udlodningen eller dispositionen vil kunne påvirke aktiernes kursværdi i nedadgående retning, beregnes der skat heraf efter reglerne i personskattelovens § 8 a.</w:t>
      </w:r>
      <w:hyperlink w:anchor="bookmark873" w:tooltip="Current Document">
        <w:r w:rsidR="00477626">
          <w:t xml:space="preserve">(277) </w:t>
        </w:r>
      </w:hyperlink>
      <w:r>
        <w:t>Dette gælder både udlod</w:t>
      </w:r>
      <w:r>
        <w:softHyphen/>
        <w:t>ninger til personen selv og andre udlodninger og dispositioner, der må antages at være i den pågældendes interesse.</w:t>
      </w:r>
      <w:hyperlink w:anchor="bookmark874" w:tooltip="Current Document">
        <w:r w:rsidR="00477626">
          <w:t>(278)</w:t>
        </w:r>
      </w:hyperlink>
      <w:r>
        <w:t xml:space="preserve"> I den bereg</w:t>
      </w:r>
      <w:r>
        <w:softHyphen/>
        <w:t>nede skat gives der fradrag for danske skatter og fradrag efter reg</w:t>
      </w:r>
      <w:r>
        <w:softHyphen/>
        <w:t>lerne i ligningslovens § 33, stk. 1, for skat, der er betalt til fremmed stat, Færøerne eller Grønland. Overstiger den beregnede skat summen af de danske og de udenlandske skatter, forfalder det overskydende beløb til betaling. Henstandssaldoen nedskrives med beløbet, når det er betalt. Endvidere nedskrives henstandssaldoen med betalte danske skatter.</w:t>
      </w:r>
    </w:p>
    <w:p w14:paraId="3575B955" w14:textId="77777777" w:rsidR="00477626" w:rsidRDefault="00000000">
      <w:r>
        <w:t>Stk. 7. Ved modtagelse af lån m.v. fra et selskab, hvor aktier i sel</w:t>
      </w:r>
      <w:r>
        <w:softHyphen/>
        <w:t>skabet indgår på beholdningsoversigten, forfalder et beløb svarende til det udbetalte låneprovenu til betaling.</w:t>
      </w:r>
      <w:hyperlink w:anchor="bookmark875" w:tooltip="Current Document">
        <w:r w:rsidR="00477626">
          <w:t xml:space="preserve">(279) </w:t>
        </w:r>
      </w:hyperlink>
      <w:r>
        <w:t>Tilsvarende gælder, hvis lånet modtages fra et selskab, hvori førnævnte selskab er del</w:t>
      </w:r>
      <w:r>
        <w:softHyphen/>
        <w:t>tager, idet der da forfalder et beløb svarende til førnævnte selskabs</w:t>
      </w:r>
    </w:p>
    <w:p w14:paraId="0053D35D" w14:textId="77777777" w:rsidR="00477626" w:rsidRDefault="00000000">
      <w:bookmarkStart w:id="360" w:name="bookmark516"/>
      <w:bookmarkStart w:id="361" w:name="bookmark517"/>
      <w:bookmarkStart w:id="362" w:name="bookmark518"/>
      <w:r>
        <w:t>ejerandel.</w:t>
      </w:r>
      <w:hyperlink w:anchor="bookmark876" w:tooltip="Current Document">
        <w:r w:rsidR="00477626">
          <w:t xml:space="preserve">(280) </w:t>
        </w:r>
      </w:hyperlink>
      <w:r>
        <w:t>Henstandssaldoen nedskrives med beløbet, når det er betalt. Bestemmelserne i 1.-3. pkt. gælder tilsvarende ved lån til den personkreds, der er nævnt i § 4, stk. 2, og til selskaber m.v., hvori personen selv eller den nævnte personkreds direkte eller indi</w:t>
      </w:r>
      <w:r>
        <w:softHyphen/>
        <w:t>rekte ejer mindst 10 pct. af kapitalen. Bestemmelserne i 1.-4. pkt. gælder dog ikke ved lån til selskaber m.v., hvori det långivende selskab ejer hele kapitalen.</w:t>
      </w:r>
      <w:hyperlink w:anchor="bookmark877" w:tooltip="Current Document">
        <w:r w:rsidR="00477626">
          <w:t xml:space="preserve">(281) </w:t>
        </w:r>
      </w:hyperlink>
      <w:r>
        <w:t>Endvidere gælder bestemmelserne i 1.-4. pkt. ikke, hvor det långivende selskab er et pengeinstitut og personen ejer mindre end 5 pct. af aktiekapitalen.</w:t>
      </w:r>
      <w:hyperlink w:anchor="bookmark879" w:tooltip="Current Document">
        <w:r w:rsidR="00477626">
          <w:t>(282)</w:t>
        </w:r>
        <w:bookmarkEnd w:id="360"/>
        <w:bookmarkEnd w:id="361"/>
        <w:bookmarkEnd w:id="362"/>
      </w:hyperlink>
    </w:p>
    <w:p w14:paraId="2AE05653" w14:textId="77777777" w:rsidR="00477626" w:rsidRDefault="00000000">
      <w:r>
        <w:t>Stk. 8. Ved nedskrivning af henstandssaldoen efter stk. 3-7 kan saldoen ikke nedskrives til mindre end 0 kr.</w:t>
      </w:r>
    </w:p>
    <w:p w14:paraId="7B5C8930" w14:textId="77777777" w:rsidR="00477626" w:rsidRDefault="00000000">
      <w:bookmarkStart w:id="363" w:name="bookmark519"/>
      <w:r>
        <w:t xml:space="preserve">Stk. 9. Personens død sidestilles med en afståelse af alle de aktier, </w:t>
      </w:r>
      <w:r>
        <w:lastRenderedPageBreak/>
        <w:t>der indgår på beholdningsoversigten. Reglerne i stk. 2-4 og 10-12 finder tilsvarende anvendelse.</w:t>
      </w:r>
      <w:hyperlink w:anchor="bookmark878" w:tooltip="Current Document">
        <w:r w:rsidR="00477626">
          <w:t>(283)</w:t>
        </w:r>
        <w:bookmarkEnd w:id="363"/>
      </w:hyperlink>
    </w:p>
    <w:p w14:paraId="2807F944" w14:textId="77777777" w:rsidR="00477626" w:rsidRDefault="00000000">
      <w:bookmarkStart w:id="364" w:name="bookmark520"/>
      <w:r>
        <w:t>Stk. 10. Når alle de aktier, der indgår på beholdningsoversigten, er afstået, bortfalder den eventuelt resterende henstandssaldo. Henstandssaldoen bortfalder dog ikke, hvis personen har uudnyttede realiserede tab, som kan fremføres til fradrag i senere indko</w:t>
      </w:r>
      <w:bookmarkStart w:id="365" w:name="bookmark521"/>
      <w:r>
        <w:t>m</w:t>
      </w:r>
      <w:bookmarkEnd w:id="365"/>
      <w:r>
        <w:t>står. Stk. 11. Der skal til told- og skatteforvaltningen afgives oplysninger efter skattekontrollovens § 2 for hvert indkomstår, hvor der er en positiv henstandssaldo. Samtidig med afgivelsen af disse oplysning</w:t>
      </w:r>
      <w:r>
        <w:softHyphen/>
        <w:t>er skal der gives oplysning om adressen på indsendelsestidspunktet. Oplysningsfristen efter skattekontrollovens § 10, stk. 2, og</w:t>
      </w:r>
      <w:bookmarkStart w:id="366" w:name="bookmark522"/>
      <w:r>
        <w:t xml:space="preserve"> </w:t>
      </w:r>
      <w:bookmarkEnd w:id="366"/>
      <w:r>
        <w:t>§ 11, jf. § 13, er den 1. juli i året efter indkomstårets udløb. Udløb</w:t>
      </w:r>
      <w:bookmarkStart w:id="367" w:name="bookmark523"/>
      <w:r>
        <w:t>e</w:t>
      </w:r>
      <w:bookmarkEnd w:id="367"/>
      <w:r>
        <w:t>r op</w:t>
      </w:r>
      <w:r>
        <w:softHyphen/>
        <w:t>lysningsfristen dagen før eller på en lørdag, søndag eller helligdag, anses oplysningerne til told- og skatteforvaltningen for rettidigt afgivet, hvis den skattepligtige giver told- og skatteforvaltningen oplysningerne senest den førstkommende hverdag kl. 9.00, jf. skattekontrollovens § 13. Afgives oplysningerne ikke rettidigt, bortfalder henstanden, og det beløb, der står på henstandssaldoen, forfalder til betaling. Told- og skatteforvaltningen kan give udsæt</w:t>
      </w:r>
      <w:r>
        <w:softHyphen/>
        <w:t>telse med oplysningsfristen efter skattekontrollovens § 10, stk. 2, og§ 11, jf. § 14, stk. 1.</w:t>
      </w:r>
      <w:hyperlink w:anchor="bookmark880" w:tooltip="Current Document">
        <w:r w:rsidR="00477626">
          <w:t>(284)</w:t>
        </w:r>
        <w:bookmarkEnd w:id="364"/>
      </w:hyperlink>
    </w:p>
    <w:p w14:paraId="54F25EDF" w14:textId="77777777" w:rsidR="00477626" w:rsidRDefault="00000000">
      <w:bookmarkStart w:id="368" w:name="bookmark524"/>
      <w:r>
        <w:t>Stk. 12. Fristen for betaling af beløb omfattet af stk. 3-7, 9 og 11 er den 1. september i året efter indkomståret henholdsvis dødsåret med sidste rettidige betalingsdag den 20. i forfaldsmåneden. Falder den sidste rettidige indbetalingsdag på en helligdag eller en lørdag, forlænges fristen til den følgende hverdag. Betales beløbet ikke rettidigt, finder kildeskattelovens § 63, 1. pkt., anvendelse.</w:t>
      </w:r>
      <w:bookmarkEnd w:id="368"/>
    </w:p>
    <w:p w14:paraId="712E818D" w14:textId="77777777" w:rsidR="00477626" w:rsidRDefault="00000000">
      <w:bookmarkStart w:id="369" w:name="bookmark525"/>
      <w:bookmarkStart w:id="370" w:name="bookmark526"/>
      <w:bookmarkStart w:id="371" w:name="bookmark527"/>
      <w:r>
        <w:t>Stk. 13. Told- og skatteforvaltningen kan anmode personen om inden for en rimelig frist at indsende dokumentation til brug for fastsættelsen af henstandsbeløb, der forfalder til betaling efter reg</w:t>
      </w:r>
      <w:r>
        <w:softHyphen/>
        <w:t>lerne i stk. 2-10. Indsendes dokumentationen ikke rettidigt, bort</w:t>
      </w:r>
      <w:r>
        <w:softHyphen/>
        <w:t>falder henstanden, og det beløb, der står på henstandssaldoen, for</w:t>
      </w:r>
      <w:r>
        <w:softHyphen/>
        <w:t>falder til betaling. Told- og skatteforvaltningen kan se bort fra overskridelsen af den fastsatte frist. Fristen for betaling af beløb omfattet af 2. pkt. er den anden måned efter fremsendelse af beta</w:t>
      </w:r>
      <w:r>
        <w:softHyphen/>
        <w:t>lingskravet med sidste rettidige betalingsdag den 20. i forfaldsmå</w:t>
      </w:r>
      <w:r>
        <w:softHyphen/>
        <w:t>neden. Stk. 12, 2. og 3. pkt., finder tilsvarende anvendelse.</w:t>
      </w:r>
      <w:hyperlink w:anchor="bookmark881" w:tooltip="Current Document">
        <w:r w:rsidR="00477626">
          <w:t>(285)</w:t>
        </w:r>
      </w:hyperlink>
      <w:r>
        <w:t xml:space="preserve"> § 39 B.</w:t>
      </w:r>
      <w:hyperlink w:anchor="bookmark882" w:tooltip="Current Document">
        <w:r w:rsidR="00477626">
          <w:t xml:space="preserve"> (286) </w:t>
        </w:r>
      </w:hyperlink>
      <w:r>
        <w:t>Får personen på ny skattemæssigt hjemsted i Dan</w:t>
      </w:r>
      <w:r>
        <w:softHyphen/>
        <w:t>mark, finder reglen i § 37 anvendelse for aktier, der indgik på be</w:t>
      </w:r>
      <w:r>
        <w:softHyphen/>
        <w:t>holdningsoversigten, og som personen fortsat ejer. Er der på dette tidspunkt fortsat en henstandssaldo, skal der dog ske en nedsættelse af handelsværdien for de aktier, der på tilflytningstidspunktet fortsat indgår på beholdningsoversigten. Handelsværdien nedsættes med det laveste af følgende beløb:</w:t>
      </w:r>
      <w:bookmarkEnd w:id="369"/>
      <w:bookmarkEnd w:id="370"/>
      <w:bookmarkEnd w:id="371"/>
    </w:p>
    <w:p w14:paraId="202CF7AF" w14:textId="77777777" w:rsidR="00477626" w:rsidRDefault="00000000">
      <w:pPr>
        <w:tabs>
          <w:tab w:val="left" w:pos="456"/>
        </w:tabs>
        <w:ind w:left="360" w:hanging="360"/>
      </w:pPr>
      <w:r>
        <w:t>1)</w:t>
      </w:r>
      <w:r>
        <w:tab/>
        <w:t>Det resterende skattebeløb, der indgår på henstandssaldoen på tilflytningstidspunktet, omregnet til indkomstgrundlag baseret på reglerne i personskattelovens § 8 a.</w:t>
      </w:r>
    </w:p>
    <w:p w14:paraId="7826B8FB" w14:textId="77777777" w:rsidR="00477626" w:rsidRDefault="00000000">
      <w:pPr>
        <w:tabs>
          <w:tab w:val="left" w:pos="456"/>
        </w:tabs>
        <w:ind w:left="360" w:hanging="360"/>
      </w:pPr>
      <w:r>
        <w:t>2)</w:t>
      </w:r>
      <w:r>
        <w:tab/>
        <w:t>Den samlede nettogevinst på de aktier, som personen ejer på tilflytningstidspunktet, opgjort på grundlag af handelsværdien</w:t>
      </w:r>
    </w:p>
    <w:p w14:paraId="00936F2C" w14:textId="77777777" w:rsidR="00477626" w:rsidRDefault="00000000">
      <w:r>
        <w:t>på tilflytningstidspunktet og den anskaffelsessum, der indgik ved beregningen efter § 38, stk. 4.</w:t>
      </w:r>
    </w:p>
    <w:p w14:paraId="331C935F" w14:textId="77777777" w:rsidR="00477626" w:rsidRDefault="00000000">
      <w:r>
        <w:t xml:space="preserve">Stk. 2. Deni stk. 1, nr. 2, nævnte samlede nettogevinst opgøres ved, at der for hver aktie, som fortsat indgår på beholdningsoversigten, foretages en opgørelse af gevinst eller tab, idet opgjorte tab fragår i </w:t>
      </w:r>
      <w:r>
        <w:lastRenderedPageBreak/>
        <w:t>opgjorte gevinster. Hvis nettoopgørelsen efter 1. pkt. fører til en samlet gevinst på 0 kr. eller et samlet nettotab, skal der ikke ske en regulering af handelsværdien.</w:t>
      </w:r>
    </w:p>
    <w:p w14:paraId="6A4E79AE" w14:textId="77777777" w:rsidR="00477626" w:rsidRDefault="00000000">
      <w:r>
        <w:t>Stk. 3. Det beløb, som handelsværdien efter stk. 1 og2 skal nedsæt</w:t>
      </w:r>
      <w:r>
        <w:softHyphen/>
        <w:t>tes med, fradrages forholdsmæssigt på de pågældende aktier på grundlag af deres handelsværdi.</w:t>
      </w:r>
    </w:p>
    <w:p w14:paraId="5F9EE934" w14:textId="77777777" w:rsidR="00477626" w:rsidRDefault="00000000">
      <w:r>
        <w:t>Stk. 4. Når der er foretaget en regulering af handelsværdien efter stk. 1-3, bortfalder den resterende henstandssaldo.</w:t>
      </w:r>
    </w:p>
    <w:p w14:paraId="6E656214" w14:textId="77777777" w:rsidR="00477626" w:rsidRDefault="00000000">
      <w:r>
        <w:t>Stk. 5. Hvis personen på fraflytningstidspunktet ejede aktier, hvorpå der samlet blev opgjort et nettotab, kan der ske en forhøjelse af handelsværdien for de aktier, som personen fortsat ejer på tilflyt</w:t>
      </w:r>
      <w:r>
        <w:softHyphen/>
        <w:t>ningstidspunktet. Forhøjelsen sker med den andel af nettotabet, der svarer til aktiens forholdsmæssige andel af den samlede værdi på tilflytningstidspunktet af de aktier, som indgik ved opgørelsen af nettotabet, og som fortsat er i personens besiddelse ved tilbageflyt</w:t>
      </w:r>
      <w:r>
        <w:softHyphen/>
        <w:t>ningen til Danmark.</w:t>
      </w:r>
      <w:hyperlink w:anchor="bookmark883" w:tooltip="Current Document">
        <w:r w:rsidR="00477626">
          <w:t>(287)</w:t>
        </w:r>
      </w:hyperlink>
    </w:p>
    <w:p w14:paraId="42709293" w14:textId="77777777" w:rsidR="00477626" w:rsidRDefault="00000000">
      <w:pPr>
        <w:tabs>
          <w:tab w:val="left" w:pos="505"/>
        </w:tabs>
      </w:pPr>
      <w:r>
        <w:t>§ 40.</w:t>
      </w:r>
      <w:r>
        <w:tab/>
        <w:t>Henstandsbeløbet efter § 39 A nedskrives med den skat, som personen har betalt på aktier medtaget i beholdningsoversigten som følge af selskabsskattelovens § 5, stk. 5, jf. ligningslovens § 16 A, stk. 3, nr. 1, litra c. Saldoen nedskrives, når skatten er betalt. Saldo</w:t>
      </w:r>
      <w:r>
        <w:softHyphen/>
        <w:t>en kan ikke nedskrives til mindre end 0 kr.</w:t>
      </w:r>
      <w:hyperlink w:anchor="bookmark884" w:tooltip="Current Document">
        <w:r w:rsidR="00477626">
          <w:t>(288)</w:t>
        </w:r>
      </w:hyperlink>
    </w:p>
    <w:p w14:paraId="73B3EE3C" w14:textId="77777777" w:rsidR="00477626" w:rsidRDefault="00000000">
      <w:pPr>
        <w:tabs>
          <w:tab w:val="left" w:pos="505"/>
        </w:tabs>
      </w:pPr>
      <w:r>
        <w:t>§ 41.</w:t>
      </w:r>
      <w:r>
        <w:tab/>
        <w:t>(Ophævet).</w:t>
      </w:r>
      <w:hyperlink w:anchor="bookmark886" w:tooltip="Current Document">
        <w:r w:rsidR="00477626">
          <w:t>(289)</w:t>
        </w:r>
      </w:hyperlink>
    </w:p>
    <w:p w14:paraId="58C77605" w14:textId="77777777" w:rsidR="00477626" w:rsidRDefault="00000000">
      <w:pPr>
        <w:outlineLvl w:val="0"/>
      </w:pPr>
      <w:bookmarkStart w:id="372" w:name="bookmark530"/>
      <w:r>
        <w:t>Kapitel 9</w:t>
      </w:r>
      <w:bookmarkEnd w:id="372"/>
    </w:p>
    <w:p w14:paraId="77079254" w14:textId="77777777" w:rsidR="00477626" w:rsidRDefault="00000000">
      <w:pPr>
        <w:outlineLvl w:val="1"/>
      </w:pPr>
      <w:bookmarkStart w:id="373" w:name="bookmark533"/>
      <w:r>
        <w:t>Ikrafttræden</w:t>
      </w:r>
      <w:bookmarkEnd w:id="373"/>
    </w:p>
    <w:p w14:paraId="78858BA9" w14:textId="77777777" w:rsidR="00477626" w:rsidRDefault="00000000">
      <w:pPr>
        <w:tabs>
          <w:tab w:val="left" w:pos="486"/>
        </w:tabs>
      </w:pPr>
      <w:r>
        <w:t>§ 42.</w:t>
      </w:r>
      <w:r>
        <w:tab/>
        <w:t>Loven træder i kraft dagen efter bekendtgørelsen i Lovtidende og har virkning for afståelser, der finder sted den 1. januar 2006 eller senere.</w:t>
      </w:r>
    </w:p>
    <w:p w14:paraId="364BC902" w14:textId="77777777" w:rsidR="00477626" w:rsidRDefault="00000000">
      <w:r>
        <w:t>Stk. 2. Lov om beskatning af fortjeneste ved afståelse af aktier m.v. (aktieavancebeskatningsloven), jf. lovbekendtgørelse nr. 835 af 29. august 2005, ophæves med virkning for afståelser, der finder sted den 1. januar 2006 eller senere.</w:t>
      </w:r>
    </w:p>
    <w:p w14:paraId="146B19E3" w14:textId="77777777" w:rsidR="00477626" w:rsidRDefault="00000000">
      <w:pPr>
        <w:outlineLvl w:val="2"/>
      </w:pPr>
      <w:bookmarkStart w:id="374" w:name="bookmark535"/>
      <w:r>
        <w:t>Overgangsregler</w:t>
      </w:r>
      <w:bookmarkEnd w:id="374"/>
    </w:p>
    <w:p w14:paraId="6BCCC9DE" w14:textId="77777777" w:rsidR="00477626" w:rsidRDefault="00000000">
      <w:pPr>
        <w:outlineLvl w:val="3"/>
      </w:pPr>
      <w:bookmarkStart w:id="375" w:name="bookmark538"/>
      <w:r>
        <w:t>Selskaber m.v.</w:t>
      </w:r>
      <w:bookmarkEnd w:id="375"/>
    </w:p>
    <w:p w14:paraId="2A693087" w14:textId="77777777" w:rsidR="00477626" w:rsidRDefault="00000000">
      <w:pPr>
        <w:tabs>
          <w:tab w:val="left" w:pos="524"/>
        </w:tabs>
      </w:pPr>
      <w:r>
        <w:t>§ 43.</w:t>
      </w:r>
      <w:r>
        <w:tab/>
      </w:r>
      <w:hyperlink w:anchor="bookmark887" w:tooltip="Current Document">
        <w:r w:rsidR="00477626">
          <w:t xml:space="preserve">(290) </w:t>
        </w:r>
      </w:hyperlink>
      <w:r>
        <w:t>Ved opgørelse af gevinst og tab på aktier efter § 26 ses der bort fra aktier, der er erhvervet den 18. november 1990 eller tidligere. Reglen i 1. pkt. gælder dog ikke, såfremt selskabet m.v. den 18. november 1993 eller senere tegner nye aktier til overkurs i forhold til aktiernes handelsværdi. Endvidere gælder reglen i 1. pkt. ikke for aktier, der er erhvervet fra et dødsbo ved udlodning med succession den 18. november 1993 eller senere. Har selskabet m.v. tegnet nye aktier til overkurs, jf. 2. pkt., kan selskabet m.v. for aktier erhvervet den 18. november 1990 eller tidligere anvende aktiernes handelsværdi den 19. maj 1993 eller den 18. november 1993 i stedet for anskaffelsessummen ved opgørelsen af den gen</w:t>
      </w:r>
      <w:r>
        <w:softHyphen/>
        <w:t>nemsnitlige anskaffelsessum.</w:t>
      </w:r>
      <w:hyperlink w:anchor="bookmark888" w:tooltip="Current Document">
        <w:r w:rsidR="00477626">
          <w:t>(291)</w:t>
        </w:r>
      </w:hyperlink>
    </w:p>
    <w:p w14:paraId="20776DA8" w14:textId="77777777" w:rsidR="00477626" w:rsidRDefault="00000000">
      <w:r>
        <w:t>Stk. 2. Tab, der realiseres som følge af, at et selskab m.v. i indkomst</w:t>
      </w:r>
      <w:r>
        <w:softHyphen/>
        <w:t>året 2009 skifter status, således at det omfattes af § 19, kan ikke fradrages efter § 8, stk. 2, i lovbekendtgørelse nr. 171 af 6. marts 2009, selv om tabet ellers er omfattet af denne bestemmelse. Tabet indgår i stedet i opgørelsen efter § 19 som et tillæg til værdien af aktien eller investeringsforeningsbeviset ved opgørelsen efter § 23, stk. 7.</w:t>
      </w:r>
    </w:p>
    <w:p w14:paraId="20B68BDE" w14:textId="77777777" w:rsidR="00477626" w:rsidRDefault="00000000">
      <w:r>
        <w:lastRenderedPageBreak/>
        <w:t>Stk. 3. Uudnyttede fradragsberettigede tab som nævnt i aktieavan</w:t>
      </w:r>
      <w:r>
        <w:softHyphen/>
        <w:t>cebeskatningslovens § 8, stk. 3, jf. § 43, stk. 1, og § 9 A, stk. 3, i</w:t>
      </w:r>
    </w:p>
    <w:p w14:paraId="16208237" w14:textId="77777777" w:rsidR="00477626" w:rsidRDefault="00000000">
      <w:bookmarkStart w:id="376" w:name="bookmark541"/>
      <w:bookmarkStart w:id="377" w:name="bookmark542"/>
      <w:bookmarkStart w:id="378" w:name="bookmark543"/>
      <w:bookmarkStart w:id="379" w:name="bookmark544"/>
      <w:bookmarkStart w:id="380" w:name="bookmark545"/>
      <w:bookmarkStart w:id="381" w:name="bookmark546"/>
      <w:bookmarkStart w:id="382" w:name="bookmark547"/>
      <w:r>
        <w:t>lovbekendtgørelse nr. 171 af 6. marts 2009, fra indkomst</w:t>
      </w:r>
      <w:bookmarkStart w:id="383" w:name="bookmark548"/>
      <w:r>
        <w:t>å</w:t>
      </w:r>
      <w:bookmarkEnd w:id="383"/>
      <w:r>
        <w:t>rene 2002-2009 fradrages i nettogevinster efter § 9, stk. 1, i indkomståret 2010 eller senere, jf. dog 2.-6. pkt. Tab kan kun overføres til fradrag i senere indkomstår, hvis det ikke kan rummes i nettogevinster i et tidligere indkomstår. Hvis den skattepligtige anvender realisations</w:t>
      </w:r>
      <w:r>
        <w:softHyphen/>
        <w:t xml:space="preserve">princippet på porteføljeaktier, der ikke er optaget til handel på et reguleret marked eller en multilateral handelsfacilitet, kan tab på sådanne aktier, der realiseres den 22. april 2009 eller senere, </w:t>
      </w:r>
      <w:bookmarkStart w:id="384" w:name="bookmark549"/>
      <w:r>
        <w:t>a</w:t>
      </w:r>
      <w:bookmarkEnd w:id="384"/>
      <w:r>
        <w:t>lene fradrages i nettogevinster på realisationsbeskattede aktier.1. pkt. omfatter ikke fradragsberettigede tab på egne aktier, dattersel</w:t>
      </w:r>
      <w:r>
        <w:softHyphen/>
        <w:t>skabsaktier, jf. § 4 A, og koncernselskabsaktier, jf. § 4 B, der reali</w:t>
      </w:r>
      <w:r>
        <w:softHyphen/>
        <w:t>seres den 22. april 2009 eller senere. 1. pkt. omfatter heller ikke fradragsberettigede tab på koncerninterne konvertible obliga</w:t>
      </w:r>
      <w:bookmarkStart w:id="385" w:name="bookmark550"/>
      <w:r>
        <w:t>t</w:t>
      </w:r>
      <w:bookmarkEnd w:id="385"/>
      <w:r>
        <w:t>ioner og tegningsretter hertil, hvis tabet er realiseret den 22. april</w:t>
      </w:r>
      <w:bookmarkStart w:id="386" w:name="bookmark551"/>
      <w:r>
        <w:t xml:space="preserve"> </w:t>
      </w:r>
      <w:bookmarkEnd w:id="386"/>
      <w:r>
        <w:t>2009 eller senere. Ved fradrag af tab, der er realiseret i indkomståret 2009, anses de først realiserede tab for anvendt først.</w:t>
      </w:r>
      <w:hyperlink w:anchor="bookmark885" w:tooltip="Current Document">
        <w:r w:rsidR="00477626">
          <w:t>(292)</w:t>
        </w:r>
      </w:hyperlink>
      <w:r>
        <w:t xml:space="preserve"> Stk. 4. </w:t>
      </w:r>
      <w:hyperlink w:anchor="bookmark889" w:tooltip="Current Document">
        <w:r w:rsidR="00477626">
          <w:t>(293)</w:t>
        </w:r>
      </w:hyperlink>
      <w:r>
        <w:t xml:space="preserve"> Tab ved skift af skattemæssig status efter § 33 A, stk. 2, nr. 1, til at være omfattet af § 9 kan fradrages i indkomstårets nettogevinster på de samme aktier, når aktierne er anskaffet i peri</w:t>
      </w:r>
      <w:r>
        <w:softHyphen/>
        <w:t>oden fra den 23. april 2006 til den 22. april 2009. Skift af skatte</w:t>
      </w:r>
      <w:r>
        <w:softHyphen/>
        <w:t>mæssig status skal ske senest i det fjerde indkomstår efter indkomst</w:t>
      </w:r>
      <w:r>
        <w:softHyphen/>
        <w:t>året, hvor aktierne er anskaffet.</w:t>
      </w:r>
      <w:hyperlink w:anchor="bookmark890" w:tooltip="Current Document">
        <w:r w:rsidR="00477626">
          <w:t>(294)</w:t>
        </w:r>
      </w:hyperlink>
      <w:r>
        <w:t xml:space="preserve"> Det opgjorte tab efter 1. pkt. fradrages i de efterfølgende indkomstår efter de principper, der gælder for tab omfattet af § 9, stk. 4, idet tabet alene kan fradrages i nettogevinster på de samme aktier. Det fremførselsberettigede tab skal selvangives i indkomståret og udgør en del af skatteansættelsen for det pågældende indkomstår. Tabet bortfalder, hvis aktionæren efter det skattemæssige statusskifte tegner nye aktier i samme sel</w:t>
      </w:r>
      <w:r>
        <w:softHyphen/>
        <w:t>skab til overkurs i forhold til aktiernes handelsværdi.</w:t>
      </w:r>
      <w:hyperlink w:anchor="bookmark891" w:tooltip="Current Document">
        <w:r w:rsidR="00477626">
          <w:t xml:space="preserve">(295) </w:t>
        </w:r>
      </w:hyperlink>
      <w:r>
        <w:t>Tabet bortfalder, hvis aktierne efterfølgende skifter skattemæssig status efter § 33 A, stk. 2, nr. 2, til at være omfattet af § 8.</w:t>
      </w:r>
      <w:hyperlink w:anchor="bookmark894" w:tooltip="Current Document">
        <w:r w:rsidR="00477626">
          <w:t xml:space="preserve">(296) </w:t>
        </w:r>
      </w:hyperlink>
      <w:r>
        <w:t>Livsfor</w:t>
      </w:r>
      <w:r>
        <w:softHyphen/>
        <w:t>sikringsselskaber kan ikke opgøre tab efter 1. pkt.</w:t>
      </w:r>
      <w:bookmarkEnd w:id="376"/>
      <w:bookmarkEnd w:id="377"/>
      <w:bookmarkEnd w:id="378"/>
      <w:bookmarkEnd w:id="379"/>
      <w:bookmarkEnd w:id="380"/>
      <w:bookmarkEnd w:id="381"/>
      <w:bookmarkEnd w:id="382"/>
    </w:p>
    <w:p w14:paraId="78304527" w14:textId="77777777" w:rsidR="00477626" w:rsidRDefault="00000000">
      <w:pPr>
        <w:outlineLvl w:val="2"/>
      </w:pPr>
      <w:bookmarkStart w:id="387" w:name="bookmark553"/>
      <w:bookmarkStart w:id="388" w:name="bookmark552"/>
      <w:r>
        <w:t>Overgangsregler</w:t>
      </w:r>
      <w:bookmarkEnd w:id="387"/>
      <w:bookmarkEnd w:id="388"/>
    </w:p>
    <w:p w14:paraId="6ED9ECD0" w14:textId="77777777" w:rsidR="00477626" w:rsidRDefault="00000000">
      <w:pPr>
        <w:outlineLvl w:val="3"/>
      </w:pPr>
      <w:bookmarkStart w:id="389" w:name="bookmark556"/>
      <w:r>
        <w:t>Personer</w:t>
      </w:r>
      <w:bookmarkEnd w:id="389"/>
    </w:p>
    <w:p w14:paraId="395EED4F" w14:textId="77777777" w:rsidR="00477626" w:rsidRDefault="00000000">
      <w:r>
        <w:t>Skattefritagelse for visse børsnoterede aktier</w:t>
      </w:r>
    </w:p>
    <w:p w14:paraId="09C2D262" w14:textId="77777777" w:rsidR="00477626" w:rsidRDefault="00000000">
      <w:pPr>
        <w:tabs>
          <w:tab w:val="left" w:pos="514"/>
        </w:tabs>
      </w:pPr>
      <w:bookmarkStart w:id="390" w:name="bookmark560"/>
      <w:bookmarkStart w:id="391" w:name="bookmark561"/>
      <w:r>
        <w:t>§ 44.</w:t>
      </w:r>
      <w:r>
        <w:tab/>
      </w:r>
      <w:hyperlink w:anchor="bookmark895" w:tooltip="Current Document">
        <w:r w:rsidR="00477626">
          <w:t>(297)</w:t>
        </w:r>
      </w:hyperlink>
      <w:r>
        <w:t>Gevinst og tab på børsnoterede aktier, jf. § 3, nr. 1 og 2, i lovbekendtgørelse nr. 171 af 6. marts 2009, der er erhvervet før den 1. januar 2006, der indgår i en beholdning af børsnoterede aktier, jf. § 4, stk. 2, 2. pkt., i lovbekendtgørelse nr. 835 af 29. au</w:t>
      </w:r>
      <w:r>
        <w:softHyphen/>
        <w:t xml:space="preserve">gust 2005, og som pr. 31. december 2005 har en samlet kursværdi på eller under den grænse, der er nævnt i § 4, stk. 2, 3. pkt., </w:t>
      </w:r>
      <w:bookmarkStart w:id="392" w:name="bookmark562"/>
      <w:r>
        <w:t>i</w:t>
      </w:r>
      <w:bookmarkEnd w:id="392"/>
      <w:r>
        <w:t xml:space="preserve"> lov</w:t>
      </w:r>
      <w:r>
        <w:softHyphen/>
        <w:t>bekendtgørelse nr. 835 af 29. august 2005, medregnes ikke ved opgørelsen af den skattepligtige indkomst, jf. dog stk. 3-5.</w:t>
      </w:r>
      <w:hyperlink w:anchor="bookmark900" w:tooltip="Current Document">
        <w:r w:rsidR="00477626">
          <w:t>(298)</w:t>
        </w:r>
      </w:hyperlink>
      <w:r>
        <w:t xml:space="preserve"> Ved opgørelsen af kursværdien pr. 31. december 2005 anses aktier, som kun omsættes på NASDAQ, for at være unoterede, medmindre den skattepligtige vælger, at aktierne skal anses for at være børsnoterede. Valget skal gælde hele den skattepligtiges beholdning af aktier, som pr. 31. december 2005 kun omsættes på NASDAQ, og valget skal skriftligt meddeles told- og skatteforvaltningen, inden disse aktier afstås, dog senest inden udløbet af fristen for indgivelse af selvangivelsen for indkomståret 2005. Har den skattepligtige for hele perioden fra og med </w:t>
      </w:r>
      <w:r>
        <w:lastRenderedPageBreak/>
        <w:t>indkomstårets begyndelse til og med den 31. december 2005 været samlevende med en ægtefælle, jf. kilde</w:t>
      </w:r>
      <w:r>
        <w:softHyphen/>
        <w:t>skattelovens § 4, medregnes ægtefællens beholdning af børsnoterede aktier, jf. § 4, stk. 2, 2. pkt., i lovbekendtgørelse nr. 835 af 29. au</w:t>
      </w:r>
      <w:r>
        <w:softHyphen/>
        <w:t>gust 2005. Beløbsgrænsen udgør i dette tilfælde den grænse, der er nævnt i § 4, stk. 2, 5. pkt., i lovbekendtgørelse nr. 835 af 29. august 2005.</w:t>
      </w:r>
      <w:hyperlink w:anchor="bookmark901" w:tooltip="Current Document">
        <w:r w:rsidR="00477626">
          <w:t>(299)</w:t>
        </w:r>
      </w:hyperlink>
      <w:r>
        <w:t xml:space="preserve"> Ved en samlevende ægtefælles dødsfald i perio</w:t>
      </w:r>
      <w:r>
        <w:softHyphen/>
        <w:t>den fra og med indkomstårets begyndelse til og med den 31. decem</w:t>
      </w:r>
      <w:r>
        <w:softHyphen/>
        <w:t>ber 2005 anses samlivet i denne henseende for ophævet med udgan</w:t>
      </w:r>
      <w:r>
        <w:softHyphen/>
        <w:t>gen af kalenderåret 2005.</w:t>
      </w:r>
      <w:bookmarkEnd w:id="390"/>
      <w:bookmarkEnd w:id="391"/>
    </w:p>
    <w:p w14:paraId="120DB58C" w14:textId="77777777" w:rsidR="00477626" w:rsidRDefault="00000000">
      <w:r>
        <w:t>Stk. 2. Skattefritagelsen efter stk. 1 gælder tilsvarende for fondsaktier, der tildeles på grundlag af aktier omfattet af stk. 1.</w:t>
      </w:r>
      <w:hyperlink w:anchor="bookmark892" w:tooltip="Current Document">
        <w:r w:rsidR="00477626">
          <w:t>(300)</w:t>
        </w:r>
      </w:hyperlink>
      <w:r>
        <w:t xml:space="preserve"> Stk. 3.</w:t>
      </w:r>
      <w:hyperlink w:anchor="bookmark893" w:tooltip="Current Document">
        <w:r w:rsidR="00477626">
          <w:t xml:space="preserve"> (301)</w:t>
        </w:r>
      </w:hyperlink>
      <w:r>
        <w:t>Skattefritagelsen efter stk. 1 gælder ikke for aktier, der senest på afståelsestidspunktet har ændret skattemæssig status, så</w:t>
      </w:r>
      <w:r>
        <w:softHyphen/>
        <w:t>ledes at de ikke længere er optaget til handel på et reguleret marked. Ved opgørelsen af gevinst og tab ved afståelse af aktier som nævnt i 1. pkt. anses aktien for erhvervet for kursværdien på tidspunktet for ændring af den skattemæssige status.</w:t>
      </w:r>
    </w:p>
    <w:p w14:paraId="32FA7B53" w14:textId="77777777" w:rsidR="00477626" w:rsidRDefault="00000000">
      <w:r>
        <w:t>Stk. 4. Skattefritagelsen efter stk. 1 gælder ikke for aktier omfattet af§§ 17, 19B, 19 C og 22.</w:t>
      </w:r>
      <w:hyperlink w:anchor="bookmark896" w:tooltip="Current Document">
        <w:r w:rsidR="00477626">
          <w:t>(302)</w:t>
        </w:r>
      </w:hyperlink>
    </w:p>
    <w:p w14:paraId="4E59F339" w14:textId="77777777" w:rsidR="00477626" w:rsidRDefault="00000000">
      <w:r>
        <w:t>Stk. 5. Skattefritagelsen efter stk. 1 gælder ikke for aktier, der ville have været omfattet af § 2 c eller § 2 e i lovbekendtgørelse nr. 835 af 29. august 2005, ved en eventuel afståelse den 31. december 2005.</w:t>
      </w:r>
    </w:p>
    <w:p w14:paraId="6BD4A3E7" w14:textId="77777777" w:rsidR="00477626" w:rsidRDefault="00000000">
      <w:pPr>
        <w:tabs>
          <w:tab w:val="left" w:pos="505"/>
        </w:tabs>
      </w:pPr>
      <w:r>
        <w:t>§ 45.</w:t>
      </w:r>
      <w:r>
        <w:tab/>
        <w:t>(Ophævet).</w:t>
      </w:r>
      <w:hyperlink w:anchor="bookmark897" w:tooltip="Current Document">
        <w:r w:rsidR="00477626">
          <w:t>(303)</w:t>
        </w:r>
      </w:hyperlink>
    </w:p>
    <w:p w14:paraId="57A0B8B9" w14:textId="77777777" w:rsidR="00477626" w:rsidRDefault="00000000">
      <w:pPr>
        <w:tabs>
          <w:tab w:val="left" w:pos="457"/>
        </w:tabs>
      </w:pPr>
      <w:r>
        <w:t>§ 45</w:t>
      </w:r>
      <w:r>
        <w:tab/>
        <w:t>A. (Ophævet).</w:t>
      </w:r>
      <w:hyperlink w:anchor="bookmark898" w:tooltip="Current Document">
        <w:r w:rsidR="00477626">
          <w:t>(304)</w:t>
        </w:r>
      </w:hyperlink>
    </w:p>
    <w:p w14:paraId="4BDB68F3" w14:textId="77777777" w:rsidR="00477626" w:rsidRDefault="00000000">
      <w:pPr>
        <w:outlineLvl w:val="2"/>
      </w:pPr>
      <w:bookmarkStart w:id="393" w:name="bookmark566"/>
      <w:r>
        <w:t>Øvrige overgangsregler</w:t>
      </w:r>
      <w:bookmarkEnd w:id="393"/>
    </w:p>
    <w:p w14:paraId="3B5600A7" w14:textId="77777777" w:rsidR="00477626" w:rsidRDefault="00000000">
      <w:pPr>
        <w:tabs>
          <w:tab w:val="left" w:pos="514"/>
        </w:tabs>
      </w:pPr>
      <w:r>
        <w:t>§ 46.</w:t>
      </w:r>
      <w:r>
        <w:tab/>
        <w:t>Ved opgørelsen af gevinst og tab på børsnoterede aktier, jf. § 3, nr. 1 og 2, i lovbekendtgørelse nr. 171 af 6. marts 2009, omfat</w:t>
      </w:r>
      <w:r>
        <w:softHyphen/>
        <w:t>tet af § 12 og § 13 A, der er erhvervet før den 1. januar 2006, og som pr. 31. december 2005 indgår i en beholdning af børsnoterede aktier med en samlet kursværdi over den grænse, der er nævnt i § 4, stk. 2, 3. pkt., i lovbekendtgørelse nr. 835 af 29. august 2005, kan personer for de aktier, som efter § 7, stk. 1, i lovbekendtgørelse nr. 835 af 29. august 2005 har fået tildelt en særlig indgangsværdi, vælge at anvende denne særlige indgangsværdi, dvs. aktiernes kursværdi på tidspunktet for overskridelsen af grænsen, i stedet for anskaffelsessummen. For skatteydere med forskudt indkomstår kan kursværdien pr. 31. december 2005 anvendes som særlig ind</w:t>
      </w:r>
      <w:r>
        <w:softHyphen/>
        <w:t>gangsværdi for de børsnoterede aktier, som den skattepligtige har erhvervet 3 år eller mere forud for den 31. december 2005, hvis skatteyderen ikke har fået fastsat særlig indgangsværdi for aktierne efter § 7, stk. 1, i lovbekendtgørelse nr. 835 af 29. august 2005. Reglerne i § 44, stk. 1, 4.-6. pkt., finder tilsvarende anvendelse. Valget skal træffes samlet for alle aktier i hvert selskab.</w:t>
      </w:r>
      <w:hyperlink w:anchor="bookmark899" w:tooltip="Current Document">
        <w:r w:rsidR="00477626">
          <w:t>(305)</w:t>
        </w:r>
      </w:hyperlink>
      <w:r>
        <w:t xml:space="preserve"> Et fradragsberettiget eller et modregningsberettiget tab kan dog ikke overstige forskellen mellem afståelsessummen og den særligt tildel</w:t>
      </w:r>
      <w:r>
        <w:softHyphen/>
        <w:t>te indgangsværdi efter § 7, stk. 1, i lovbekendtgørelse nr. 835 af 29. august 2005 eller den særligt tildelte indgangsværdi efter 2. pkt.</w:t>
      </w:r>
      <w:hyperlink w:anchor="bookmark902" w:tooltip="Current Document">
        <w:r w:rsidR="00477626">
          <w:t>(306)</w:t>
        </w:r>
      </w:hyperlink>
    </w:p>
    <w:p w14:paraId="6D63E05B" w14:textId="77777777" w:rsidR="00477626" w:rsidRDefault="00000000">
      <w:r>
        <w:t>Stk. 2. Tab på børsnoterede aktier, jf. § 3, nr. 1 og 2, i lovbekendt</w:t>
      </w:r>
      <w:r>
        <w:softHyphen/>
        <w:t>gørelse nr. 171 af6. marts 2009, omfattet af § 12, der er konstateret i indkomståret 2002 eller senere, men før den 1. januar 2006, og som kunne fradrages i gevinster konstateret den 1. januar 2006 eller senere efter reglerne i § 2, stk. 2, eller § 4, stk. 3, i lovbekendtgø</w:t>
      </w:r>
      <w:r>
        <w:softHyphen/>
        <w:t xml:space="preserve">relse </w:t>
      </w:r>
      <w:r>
        <w:lastRenderedPageBreak/>
        <w:t>nr. 835 af 29. august 2005, kan fradrages efter reglerne i § 13 A.</w:t>
      </w:r>
      <w:hyperlink w:anchor="bookmark903" w:tooltip="Current Document">
        <w:r w:rsidR="00477626">
          <w:t>(307)</w:t>
        </w:r>
      </w:hyperlink>
    </w:p>
    <w:p w14:paraId="2BA2ED29" w14:textId="77777777" w:rsidR="00477626" w:rsidRDefault="00000000">
      <w:r>
        <w:t>Stk. 3. Tab på unoterede aktier omfattet af § 12, der er konstateret i indkomståret 2002 eller senere, men før den 1. januar 2006, og som kunne fradrages i gevinster konstateret den 1. januar 2006 eller senere efter reglerne i § 2, stk. 2, i lovbekendtgørelse nr. 835 af 29. august 2005, kan fradrages i udbytter og gevinster konstateret den 1. januar 2006 eller senere. Tab kan kun fradrages i udbytter og gevinster, der vedrører aktier, hvor en eventuel gevinst er omfattet af § 12, og i udbytter vedrørende aktier omfattet af § 44. Endvidere kan tab kun fradrages i udbytter og gevinster, der er aktieindkomst, jf. personskattelovens § 4 a. Reglerne i § 13 A, stk. 2 og 3, finder tilsvarende anvendelse. Som unoterede aktier anses aktier, der ikke er omfattet af § 3, nr. 1 og2, i lovbekendtgørelse nr. 171 af6. marts 2009.</w:t>
      </w:r>
    </w:p>
    <w:p w14:paraId="2470F92A" w14:textId="77777777" w:rsidR="00477626" w:rsidRDefault="00000000">
      <w:bookmarkStart w:id="394" w:name="bookmark568"/>
      <w:bookmarkStart w:id="395" w:name="bookmark569"/>
      <w:r>
        <w:t>Stk. 4. Ved opgørelsen af gevinst og tab på aktier omfattet af §§ 12-14, der er erhvervet før den 19. maj 1993, kan personer, der ved en eventuel afståelse den 18. maj 1993 ikke skulle have opgjort gevinst efter § 6 i lovbekendtgørelse nr. 865 af 22. oktober 1992, som ændret ved lov nr. 1030 af 19. december 1992, eller som alene skulle have gjort det i kraft af § 6, stk. 6, i lovbekendtgørelse nr. 865 af 22. oktober 1992, dvs. personer, der ikke var omfattet af hovedaktionærbegrebet, anvende aktiernes handelsværdi den 19. maj 1993 i stedet for anskaffelsessummen, jf. dog tillige stk. 1 og § 44.</w:t>
      </w:r>
      <w:hyperlink w:anchor="bookmark904" w:tooltip="Current Document">
        <w:r w:rsidR="00477626">
          <w:t>(308)</w:t>
        </w:r>
      </w:hyperlink>
      <w:r>
        <w:t xml:space="preserve"> Dette gælder dog ikke, hvis en eventuel afståelse af ak</w:t>
      </w:r>
      <w:r>
        <w:softHyphen/>
        <w:t>tierne den 18. maj 1993 ville have været omfattet af § 2 a, § 2 c eller § 3 i lovbekendtgørelse nr. 865 af 22. oktober 1992, som æn</w:t>
      </w:r>
      <w:r>
        <w:softHyphen/>
        <w:t>dret ved lov nr. 1030 af 19. december 1992. Valget skal træffes samlet for alle aktier i hvert selskab.</w:t>
      </w:r>
      <w:hyperlink w:anchor="bookmark906" w:tooltip="Current Document">
        <w:r w:rsidR="00477626">
          <w:t>(309)</w:t>
        </w:r>
      </w:hyperlink>
      <w:r>
        <w:t xml:space="preserve"> Et fradragsberettiget eller et modregningsberettiget tab kan dog ikke overstige forskellen mellem afståelsessummen og aktiernes handelsværdi den 19. maj 1993.</w:t>
      </w:r>
      <w:hyperlink w:anchor="bookmark902" w:tooltip="Current Document">
        <w:r w:rsidR="00477626">
          <w:t>(306)</w:t>
        </w:r>
        <w:bookmarkEnd w:id="394"/>
        <w:bookmarkEnd w:id="395"/>
      </w:hyperlink>
    </w:p>
    <w:p w14:paraId="1D138DBC" w14:textId="77777777" w:rsidR="00477626" w:rsidRDefault="00000000">
      <w:bookmarkStart w:id="396" w:name="bookmark570"/>
      <w:bookmarkStart w:id="397" w:name="bookmark571"/>
      <w:bookmarkStart w:id="398" w:name="bookmark572"/>
      <w:r>
        <w:t>Stk. 5. Ved opgørelsen af gevinst og tab på medarbejderaktier fra en ordning, som var godkendt i henhold til ligningslovens §</w:t>
      </w:r>
      <w:bookmarkStart w:id="399" w:name="bookmark573"/>
      <w:r>
        <w:t xml:space="preserve"> </w:t>
      </w:r>
      <w:bookmarkEnd w:id="399"/>
      <w:r>
        <w:t>7 A, og som i henhold hertil var båndlagt den 19. maj 1993, kan perso</w:t>
      </w:r>
      <w:r>
        <w:softHyphen/>
        <w:t>ner, der ved en eventuel afståelse den 18. maj 1993 ikke skulle have opgjort gevinst efter § 6 i lovbekendtgørelse nr. 865 af 22. oktober 1992, som ændret ved lov nr. 1030 af 19. december 1992, eller som alene skulle have gjort det i kraft af § 6, stk. 6, i lovbe</w:t>
      </w:r>
      <w:r>
        <w:softHyphen/>
        <w:t>kendtgørelse nr. 865 af 22. oktober 1992, dvs. personer, der ikke var omfattet af hovedaktionærbegrebet, anvende aktiernes handels</w:t>
      </w:r>
      <w:r>
        <w:softHyphen/>
        <w:t>værdi ved båndlæggelsens ophør i stedet for anskaffelsessummen, jf. dog tillige stk. 1 og § 44. Dette gælder dog ikke, hvis en eventuel afståelse af aktierne den 18. maj 1993 ville have været omfattet af § 2 a, § 2 c eller § 3 i lovbekendtgørelse nr. 865 af 22. o</w:t>
      </w:r>
      <w:bookmarkStart w:id="400" w:name="bookmark574"/>
      <w:r>
        <w:t>k</w:t>
      </w:r>
      <w:bookmarkEnd w:id="400"/>
      <w:r>
        <w:t>tober 1992, som ændret ved lov nr. 1030 af 19. december 1992.</w:t>
      </w:r>
      <w:hyperlink w:anchor="bookmark907" w:tooltip="Current Document">
        <w:r w:rsidR="00477626">
          <w:t xml:space="preserve">(310) </w:t>
        </w:r>
      </w:hyperlink>
      <w:r>
        <w:t>Et fradragsberettiget eller et modregningsberettiget tab kan dog ikke overstige forskellen mellem afståelsessummen og aktiernes handels</w:t>
      </w:r>
      <w:r>
        <w:softHyphen/>
        <w:t>værdi ved båndlæggelsens ophør.</w:t>
      </w:r>
      <w:hyperlink w:anchor="bookmark902" w:tooltip="Current Document">
        <w:r w:rsidR="00477626">
          <w:t>(306)</w:t>
        </w:r>
      </w:hyperlink>
      <w:r>
        <w:t xml:space="preserve"> Såfremt personen i bånd</w:t>
      </w:r>
      <w:r>
        <w:softHyphen/>
        <w:t>læggelsesperioden har tegnet nye aktier til overkurs i forh</w:t>
      </w:r>
      <w:bookmarkStart w:id="401" w:name="bookmark575"/>
      <w:r>
        <w:t>o</w:t>
      </w:r>
      <w:bookmarkEnd w:id="401"/>
      <w:r>
        <w:t>ld til aktiernes handelsværdi, bortfalder retten til at anvende reglen i 1. pkt. Personen kan i stedet anvende aktiernes handelsværdi umiddel</w:t>
      </w:r>
      <w:r>
        <w:softHyphen/>
        <w:t>bart før tegning til overkurs, jf. dog tillige stk. 1 og § 44.</w:t>
      </w:r>
      <w:bookmarkEnd w:id="396"/>
      <w:bookmarkEnd w:id="397"/>
      <w:bookmarkEnd w:id="398"/>
    </w:p>
    <w:p w14:paraId="12313819" w14:textId="77777777" w:rsidR="00477626" w:rsidRDefault="00000000">
      <w:bookmarkStart w:id="402" w:name="bookmark576"/>
      <w:r>
        <w:t xml:space="preserve">Stk. 6. Konvertible obligationer, der er erhvervet før den 1. juli </w:t>
      </w:r>
      <w:r>
        <w:lastRenderedPageBreak/>
        <w:t>1981, og som ikke er omfattet af § 17, anses for anskaffet til obliga</w:t>
      </w:r>
      <w:r>
        <w:softHyphen/>
        <w:t>tionernes handelsværdi den 1. juli 1981 i stedet for den faktiske anskaffelsessum, medmindre denne er højere, jf. dog tillige stk. 1 og 4 og § 44.</w:t>
      </w:r>
      <w:hyperlink w:anchor="bookmark909" w:tooltip="Current Document">
        <w:r w:rsidR="00477626">
          <w:t>(311)</w:t>
        </w:r>
        <w:bookmarkEnd w:id="402"/>
      </w:hyperlink>
    </w:p>
    <w:p w14:paraId="0541BF8C" w14:textId="77777777" w:rsidR="00477626" w:rsidRDefault="00000000">
      <w:bookmarkStart w:id="403" w:name="bookmark577"/>
      <w:bookmarkStart w:id="404" w:name="bookmark578"/>
      <w:r>
        <w:t>Stk. 7. For personer, for hvem § 6, stk. 3, sidste pkt., stk. 4 eller stk. 7, i lovbekendtgørelse nr. 865 af 22. oktober 1992 har haft virkning eller ville have haft virkning ved en afståelse den 18. maj 1993, forstås ved aktiernes faktiske anskaffelsessum fortsat de be</w:t>
      </w:r>
      <w:r>
        <w:softHyphen/>
        <w:t>løb, som kan fastlægges i henhold til de nævnte bestemmelser.</w:t>
      </w:r>
      <w:hyperlink w:anchor="bookmark905" w:tooltip="Current Document">
        <w:r w:rsidR="00477626">
          <w:t>(312)</w:t>
        </w:r>
      </w:hyperlink>
      <w:r>
        <w:t xml:space="preserve"> Stk. 8. For personer, som i henhold til § 6, stk. 5, 2. pkt., i lovbe</w:t>
      </w:r>
      <w:r>
        <w:softHyphen/>
        <w:t>kendtgørelse nr. 865 af 22. oktober 1992 har valgt at anvende en gennemsnitlig anskaffelsessum for de aktier, den pågældende ejede den 1. juli 1981, forstås ved de faktiske anskaffelsessummer fortsat den nævnte gennemsnitlige anskaffelsessum.</w:t>
      </w:r>
      <w:hyperlink w:anchor="bookmark908" w:tooltip="Current Document">
        <w:r w:rsidR="00477626">
          <w:t>(313)</w:t>
        </w:r>
        <w:bookmarkEnd w:id="403"/>
        <w:bookmarkEnd w:id="404"/>
      </w:hyperlink>
    </w:p>
    <w:p w14:paraId="465E14A2" w14:textId="77777777" w:rsidR="00477626" w:rsidRDefault="00000000">
      <w:bookmarkStart w:id="405" w:name="bookmark579"/>
      <w:r>
        <w:t xml:space="preserve">Stk. 9. </w:t>
      </w:r>
      <w:hyperlink w:anchor="bookmark910" w:tooltip="Current Document">
        <w:r w:rsidR="00477626">
          <w:t xml:space="preserve">(314) </w:t>
        </w:r>
      </w:hyperlink>
      <w:r>
        <w:t>Ved opgørelsen af gevinst og tab på andelsbeviser m.v. omfattet af § 18, stk. 4, der er erhvervet før den 19. maj 1993, kan personer, der ved en eventuel afståelse den 18. maj 1993 ikke skulle have opgjort gevinst efter § 6 i lovbekendtgørelse nr. 865 af 22. oktober 1992, som ændret ved lov nr. 1030 af 19. december 1992, eller som alene skulle have gjort det i kraft af § 6, stk. 6, i lovbekendtgørelse nr. 865 af 22. oktober 1992, dvs. personer, der ikke var omfattet af hovedaktionærbegrebet, anvende andelsbevisets m.v. handelsværdi den 19. maj 1993 i stedet for anskaffelsessum</w:t>
      </w:r>
      <w:r>
        <w:softHyphen/>
        <w:t>men. Valget skal træffes samlet for alle andelsbeviser m.v. i hver</w:t>
      </w:r>
      <w:bookmarkEnd w:id="405"/>
    </w:p>
    <w:p w14:paraId="224A5C3A" w14:textId="77777777" w:rsidR="00477626" w:rsidRDefault="00000000">
      <w:r>
        <w:t>andelsforening. Ved en senere afståelse kan et fradragsberettiget eller modregningsberettiget tab dog ikke overstige forskellen mel</w:t>
      </w:r>
      <w:r>
        <w:softHyphen/>
        <w:t>lem afståelsessummen og andelsbevisernes m.v. handelsværdi den 19. maj 1993.</w:t>
      </w:r>
    </w:p>
    <w:p w14:paraId="19C0DA97" w14:textId="77777777" w:rsidR="00477626" w:rsidRDefault="00000000">
      <w:r>
        <w:t>Stk. 10. Ved opgørelsen af gevinst og tab på investeringsforenings</w:t>
      </w:r>
      <w:r>
        <w:softHyphen/>
        <w:t>beviser omfattet af § 22, der er erhvervet før den 19. maj 1993, kan personer, der ved en eventuel afståelse den 18. maj 1993 ikke skulle have opgjort gevinst efter § 6 i lovbekendtgørelse nr. 865 af 22. oktober 1992, som ændret ved lov nr. 1030 af 19. december 1992, eller som alene skulle have gjort det i kraft af § 6, stk. 6, i lovbekendtgørelse nr. 865 af 22. oktober 1992, dvs. personer, der ikke er omfattet af hovedaktionærbegrebet, anvende investerings</w:t>
      </w:r>
      <w:r>
        <w:softHyphen/>
        <w:t>foreningsbevisernes handelsværdi den 19. maj 1993 i stedet for anskaffelsessummen, jf. dog tillige stk. 11. Dette gælder dog ikke, hvis en eventuel afståelse af investeringsforeningsbeviserne den 18. maj 1993 ville have været omfattet af § 2 a, § 2 c eller § 3 i lovbekendtgørelse nr. 865 af 22. oktober 1992, som ændret ved lov nr. 1030 af 19. december 1992. Valget skal træffes samlet for alle investeringsforeningsbeviser i hver investeringsforening. Et fradragsberettiget eller modregningsberettiget tab kan dog ikke overstige forskellen mellem afståelsessummen og investeringsfor</w:t>
      </w:r>
      <w:r>
        <w:softHyphen/>
        <w:t>eningsbevisernes handelsværdi den 19. maj 1993.</w:t>
      </w:r>
      <w:hyperlink w:anchor="bookmark911" w:tooltip="Current Document">
        <w:r w:rsidR="00477626">
          <w:t>(315)</w:t>
        </w:r>
      </w:hyperlink>
    </w:p>
    <w:p w14:paraId="168E8B34" w14:textId="77777777" w:rsidR="00477626" w:rsidRDefault="00000000">
      <w:r>
        <w:t>Stk. 11. Ved opgørelsen af gevinst eller tab på investeringsfore</w:t>
      </w:r>
      <w:r>
        <w:softHyphen/>
        <w:t>ningsbeviser omfattet af § 22, der er erhvervet før den 19. januar 1994, kan personer anvende investeringsforeningsbevisets handels</w:t>
      </w:r>
      <w:r>
        <w:softHyphen/>
        <w:t>værdi den 19. januar 1994 i stedet for anskaffelsessummen, såfremt personen ved en afståelse af investeringsforeningsbeviset den 18. januar 1994 ikke havde skullet medregne en eventuel gevinst hen</w:t>
      </w:r>
      <w:r>
        <w:softHyphen/>
        <w:t xml:space="preserve">holdsvis ikke havde kunnet fradrage et eventuelt tab ved opgørelsen af den skattepligtige </w:t>
      </w:r>
      <w:r>
        <w:lastRenderedPageBreak/>
        <w:t>indkomst, jf. dog tillige stk. 10. Anskaffelses</w:t>
      </w:r>
      <w:r>
        <w:softHyphen/>
        <w:t>summen til brug for opgørelsen af gevinst eller tab ved en afståelse den 19. januar 1994 eller senere kan dog ikke udgøre et højere beløb end investeringsforeningsbevisets handelsværdi den 19. januar 1994 eller bevisets handelsværdi på afståelsestidspunktet.</w:t>
      </w:r>
      <w:hyperlink w:anchor="bookmark912" w:tooltip="Current Document">
        <w:r w:rsidR="00477626">
          <w:t>(316)</w:t>
        </w:r>
      </w:hyperlink>
    </w:p>
    <w:p w14:paraId="757F1424" w14:textId="77777777" w:rsidR="00477626" w:rsidRDefault="00000000">
      <w:r>
        <w:t>Stk. 12. For personer, der i forbindelse med ophør af skattepligt eller flytning af skattemæssigt hjemsted inden den 1. januar 2004 har fået henstand med betaling af den beregnede skat efter reglerne i § 13 a i lovbekendtgørelse nr. 2 af 4. januar 2004, er kravet om sikkerhedsstillelse og beregning af tillæg til henstandsbeløbet bortfaldet.</w:t>
      </w:r>
      <w:hyperlink w:anchor="bookmark913" w:tooltip="Current Document">
        <w:r w:rsidR="00477626">
          <w:t>(317)</w:t>
        </w:r>
      </w:hyperlink>
      <w:r>
        <w:t xml:space="preserve"> Kravet om sikkerhedsstillelse er dog kun bortfaldet for de personer, der ved skattepligtsophøret blev skattepligtige til et land, der er omfattet af overenskomst af 7. december 1989 mel</w:t>
      </w:r>
      <w:r>
        <w:softHyphen/>
        <w:t>lem de nordiske lande om bistand i skattesager eller Rådets direktiv 76/308/EØF af 15. marts 1976, som ændret ved Rådets direktiv 79/1071/EØF af 6. december 1979, Rådets direktiv 92/108/EØF af 14. december 1992 og Rådets direktiv 2001/44/EF af 15. juni 2001.</w:t>
      </w:r>
    </w:p>
    <w:p w14:paraId="2734A982" w14:textId="77777777" w:rsidR="00477626" w:rsidRDefault="00000000">
      <w:r>
        <w:t>Stk. 13. For personer, som efter tidligere gældende regler anvender lagerprincippet ved opgørelsen af gevinst og tab på aktier som nævnt i § 17, opretholdes dette valg.</w:t>
      </w:r>
    </w:p>
    <w:p w14:paraId="2A57A097" w14:textId="77777777" w:rsidR="00477626" w:rsidRDefault="00000000">
      <w:r>
        <w:t>Stk. 14. For aktier, der var omfattet af § 3 i lovbekendtgørelse nr. 835 af 29. august 2005, men som med virkning fra den 1. januar 2006 omfattes af reglerne i §§ 12-14 eller §§ 20-22, skal personer, der har anvendt lagerprincippet, foretage en opgørelse af gevinst og tab pr. 31. december 2005, idet handelsværdien den 31. december 2005 træder i stedet for handelsværdien ved indkomstårets slutning. For aktier omfattet af 1. pkt. anvendes aktiernes handelsværdi den 31. december 2005 som anskaffelsessum ved opgørelse af gevinst eller tab ved en afståelse af aktierne den 1. januar 2006 eller sene- re.</w:t>
      </w:r>
      <w:hyperlink w:anchor="bookmark914" w:tooltip="Current Document">
        <w:r w:rsidR="00477626">
          <w:t>(318)</w:t>
        </w:r>
      </w:hyperlink>
    </w:p>
    <w:p w14:paraId="7EB89BD1" w14:textId="77777777" w:rsidR="00477626" w:rsidRDefault="00000000">
      <w:r>
        <w:t>Stk. 15. Tab, der realiseres som følge af, at et selskab m.v. i ind</w:t>
      </w:r>
      <w:r>
        <w:softHyphen/>
        <w:t>komståret 2009 skifter status, således at det omfattes af § 19, kan ikke fradrages efter § 14 i lovbekendtgørelse nr. 171 af 6. marts</w:t>
      </w:r>
    </w:p>
    <w:p w14:paraId="0B3E8E66" w14:textId="77777777" w:rsidR="00477626" w:rsidRDefault="00000000">
      <w:bookmarkStart w:id="406" w:name="bookmark580"/>
      <w:bookmarkStart w:id="407" w:name="bookmark581"/>
      <w:r>
        <w:t>2009 eller § 13 A, selv om tabene ellers er omfattet af en af disse bestemmelser. Tabene indgår i stedet i opgørelsen efter § 19 som et tillæg til værdien af aktien eller beviset ved opgørelsen e</w:t>
      </w:r>
      <w:bookmarkStart w:id="408" w:name="bookmark582"/>
      <w:r>
        <w:t>f</w:t>
      </w:r>
      <w:bookmarkEnd w:id="408"/>
      <w:r>
        <w:t>ter § 23, stk. 7.</w:t>
      </w:r>
      <w:hyperlink w:anchor="bookmark915" w:tooltip="Current Document">
        <w:r w:rsidR="00477626">
          <w:t>(319)</w:t>
        </w:r>
        <w:bookmarkEnd w:id="406"/>
        <w:bookmarkEnd w:id="407"/>
      </w:hyperlink>
    </w:p>
    <w:p w14:paraId="79E9A110" w14:textId="77777777" w:rsidR="00477626" w:rsidRDefault="00000000">
      <w:bookmarkStart w:id="409" w:name="bookmark583"/>
      <w:r>
        <w:t>Stk. 16. Tab på børsnoterede aktier, jf. § 3, nr. 1 og 2, i lovbekendt</w:t>
      </w:r>
      <w:r>
        <w:softHyphen/>
        <w:t>gørelse nr. 171 af 6. marts 2009, der er konstateret i perioden fra den 1. januar 2006 til og med den 31. december 2009, kan uanset § 14 fradrages efter § 13 A, stk. 2 og 3.</w:t>
      </w:r>
      <w:hyperlink w:anchor="bookmark916" w:tooltip="Current Document">
        <w:r w:rsidR="00477626">
          <w:t>(320)</w:t>
        </w:r>
        <w:bookmarkEnd w:id="409"/>
      </w:hyperlink>
    </w:p>
    <w:p w14:paraId="12D4E3FE" w14:textId="77777777" w:rsidR="00477626" w:rsidRDefault="00000000">
      <w:r>
        <w:t>Stk. 17. § 13, stk. 2, finder ikke anvendelse, hvis der er tale om en aktie, som har været optaget til handel på et reguleret marked uden</w:t>
      </w:r>
    </w:p>
    <w:p w14:paraId="0C3B4072" w14:textId="77777777" w:rsidR="00477626" w:rsidRDefault="00000000">
      <w:r>
        <w:t>at opfylde betingelsen for at være børsnoteret i § 3, nr. 1 og 2, i lovbekendtgørelse nr. 171 af 6. marts 2009, og som inden den 1. januar 2010 er overgået til ikke at være optaget til handel på et re</w:t>
      </w:r>
      <w:r>
        <w:softHyphen/>
        <w:t>guleret marked.</w:t>
      </w:r>
      <w:hyperlink w:anchor="bookmark917" w:tooltip="Current Document">
        <w:r w:rsidR="00477626">
          <w:t>(321)</w:t>
        </w:r>
      </w:hyperlink>
    </w:p>
    <w:p w14:paraId="58241F98" w14:textId="77777777" w:rsidR="00477626" w:rsidRDefault="00000000">
      <w:pPr>
        <w:tabs>
          <w:tab w:val="left" w:pos="565"/>
        </w:tabs>
      </w:pPr>
      <w:r>
        <w:t>§ 47.</w:t>
      </w:r>
      <w:r>
        <w:tab/>
        <w:t>(Ophævet).</w:t>
      </w:r>
      <w:hyperlink w:anchor="bookmark918" w:tooltip="Current Document">
        <w:r w:rsidR="00477626">
          <w:t>(322)</w:t>
        </w:r>
      </w:hyperlink>
    </w:p>
    <w:p w14:paraId="7CDCDD50" w14:textId="77777777" w:rsidR="00477626" w:rsidRDefault="00000000">
      <w:pPr>
        <w:outlineLvl w:val="2"/>
      </w:pPr>
      <w:bookmarkStart w:id="410" w:name="bookmark585"/>
      <w:r>
        <w:t>Færøerne og Grønland</w:t>
      </w:r>
      <w:bookmarkEnd w:id="410"/>
    </w:p>
    <w:p w14:paraId="402330C3" w14:textId="77777777" w:rsidR="00477626" w:rsidRDefault="00000000">
      <w:pPr>
        <w:tabs>
          <w:tab w:val="left" w:pos="565"/>
        </w:tabs>
        <w:sectPr w:rsidR="00477626">
          <w:type w:val="continuous"/>
          <w:pgSz w:w="11909" w:h="16840"/>
          <w:pgMar w:top="1069" w:right="518" w:bottom="1151" w:left="1093" w:header="0" w:footer="3" w:gutter="0"/>
          <w:cols w:space="720"/>
          <w:noEndnote/>
          <w:docGrid w:linePitch="360"/>
        </w:sectPr>
      </w:pPr>
      <w:r>
        <w:t>§ 48.</w:t>
      </w:r>
      <w:r>
        <w:tab/>
        <w:t>Loven gælder ikke for Færøerne og Grønland.</w:t>
      </w:r>
    </w:p>
    <w:p w14:paraId="0CE1013B" w14:textId="77777777" w:rsidR="00477626" w:rsidRDefault="00477626">
      <w:pPr>
        <w:tabs>
          <w:tab w:val="left" w:pos="313"/>
        </w:tabs>
        <w:ind w:left="360" w:hanging="360"/>
      </w:pPr>
      <w:hyperlink w:anchor="bookmark5" w:tooltip="Current Document">
        <w:r>
          <w:t>(1)</w:t>
        </w:r>
      </w:hyperlink>
      <w:r w:rsidR="00000000">
        <w:tab/>
        <w:t>Se om beskatning ved købe- og salgsrettigheder: SR-Skat 2011 199: Ole Bjørn: »Købe- og salgsrettigheder til aktier. Hvornår er aktien købt resp. solgt«. I SKM 2012 108 Ø fandtes en erstatning for misligholdelse af en ak</w:t>
      </w:r>
      <w:r w:rsidR="00000000">
        <w:softHyphen/>
        <w:t>tiekøbsaftale vedrørende et selskab, som drev hotelvirksomhed i Rusland for omfattet af loven.</w:t>
      </w:r>
    </w:p>
    <w:p w14:paraId="2EF8F360" w14:textId="77777777" w:rsidR="00477626" w:rsidRDefault="00477626">
      <w:pPr>
        <w:tabs>
          <w:tab w:val="left" w:pos="313"/>
        </w:tabs>
        <w:ind w:left="360" w:hanging="360"/>
      </w:pPr>
      <w:hyperlink w:anchor="bookmark9" w:tooltip="Current Document">
        <w:r>
          <w:t>(2)</w:t>
        </w:r>
      </w:hyperlink>
      <w:r w:rsidR="00000000">
        <w:tab/>
        <w:t>Lovens regler finder anvendelse på aktier, anparter i anpartsselskaber, an</w:t>
      </w:r>
      <w:r w:rsidR="00000000">
        <w:softHyphen/>
        <w:t>delsbeviser, andele i medarbejderinvesteringsselskaber, ejerandele i selskaber omfattet af SEL § 2 C, omsættelige investeringsbeviser, hvad enten de er udstedt af en akkumulerende investeringsforening eller af et investeringsin</w:t>
      </w:r>
      <w:r w:rsidR="00000000">
        <w:softHyphen/>
        <w:t>stitut med minimumsbeskatning, samt lignende værdipapirer. Medlemsbeviser i foreninger kan ligeledes være omfattet af lovens regler. Det er uden betyd</w:t>
      </w:r>
      <w:r w:rsidR="00000000">
        <w:softHyphen/>
        <w:t>ning om der er udstedt et skriftligt bevis for rettigheden. Afgørende er at der foreligger en omsættelig ejerandel i en juridisk person med skatteretsevne og om selskabsdeltageren dermed har en på forhånd retlig begrundet udsigt til at modtage andel i udbytte og eventuelt likvidationsprovenu, jf. hertil Lærebog om indkomstskat, 19. udgave, afsnit 3, kap. 18.4.4. samt Skatteretten 1, 9. udgave, afsnit IV, kap. 3.3.1. Bestemmelsen er senest ændret ved L 2014 1286 som følge af den ved samme lov indførte forsøgsordning med medarbejderinvesteringsselskaber. Andele i sådanne selskaber er herefter omfattede af loven. Dette gælder, uanset om medarbejderdeltageren har op</w:t>
      </w:r>
      <w:r w:rsidR="00000000">
        <w:softHyphen/>
        <w:t>nået bortseelsesret for indbetalingerne. Endelig finder lovens regler anven</w:t>
      </w:r>
      <w:r w:rsidR="00000000">
        <w:softHyphen/>
        <w:t>delse på konvertible obligationer, jf. § 1, stk. 3 samt på tegningsretter til aktier, der ikke er omfattet af LL § 28 og retter til fondsaktier, jf. § 1, stk. 4.</w:t>
      </w:r>
    </w:p>
    <w:p w14:paraId="1F9D7388" w14:textId="77777777" w:rsidR="00477626" w:rsidRDefault="00000000">
      <w:r>
        <w:t>Ved lignende værdipapirer forstås ifølge praksis omsættelige andele i et selvstændigt skattesubjekt, der giver ejendomsret til en andel i skattesubjektets formue samt en ejendomsret til en andel af skattesubjektets formue ved en eventuel opløsning af skattesubjektet.</w:t>
      </w:r>
    </w:p>
    <w:p w14:paraId="7665F115" w14:textId="77777777" w:rsidR="00477626" w:rsidRDefault="00000000">
      <w:r>
        <w:t>I TfS 1989 68 H blev et registreret selskab, der ikke havde indbetalt anparts</w:t>
      </w:r>
      <w:r>
        <w:softHyphen/>
        <w:t>kapitalen alligevel anset som et selvstændigt skattesubjekt.</w:t>
      </w:r>
    </w:p>
    <w:p w14:paraId="3FDEBA2D" w14:textId="77777777" w:rsidR="00477626" w:rsidRDefault="00000000">
      <w:bookmarkStart w:id="411" w:name="bookmark599"/>
      <w:r>
        <w:t>I en række sager om de såkaldte 10-mandsprojekter har Landsskatteretten fastslået, at der ikke kunne indrømmes investorerne fradragsret for andele i underskud, bl.a. fordi de i sagerne omhandlede personsammenslutninger blev anset for selvstændige skattesubjekter efter selskabsskattelovens § 1, stk. 1, nr. 2, jf. f.eks. TfS 1996 458, der er stadfæstet af Østre Landsret i TfS 1998 201, der ligeledes blev stadfæstet af Højesteret i TfS 2000 1011 H, uden henvisning til selskabsskattelovens § 1, stk. 1, nr. 2. Det er på den baggrund en relevant problemstilling, hvorvidt der kan opnås fradrag for tab på andele i sådanne personsammenslutninger efter aktieavancebeskatningsloven. Dette er i et konkret tilfælde afvist af Landsskatteretten i TfS 2000 174. Der blev henvist til at leasingaktiviteten ikke kunne tillægges skattemæssig betydning, og da faldet i værdien af kapitalkontoen over årene alene kunne henføres til underskuddet på leasingvirksomheden, forelå der ikke i skattemæssig hen</w:t>
      </w:r>
      <w:r>
        <w:softHyphen/>
        <w:t>seende noget tab.</w:t>
      </w:r>
      <w:bookmarkEnd w:id="411"/>
    </w:p>
    <w:p w14:paraId="5E991A73" w14:textId="77777777" w:rsidR="00477626" w:rsidRDefault="00000000">
      <w:r>
        <w:t xml:space="preserve">Ikke alene andelsbeviser i erhvervsdrivende andelsselskaber er omfattet af loven, idet også andele i andelsboligforeninger og andelshaveforeninger kan være omfattet. Afståelse af sådanne andele kan dog være skattefri i medfør af ejendomsavancebeskatningslovens § 8, </w:t>
      </w:r>
      <w:r>
        <w:lastRenderedPageBreak/>
        <w:t>stk. 4.</w:t>
      </w:r>
    </w:p>
    <w:p w14:paraId="3298A045" w14:textId="77777777" w:rsidR="00477626" w:rsidRDefault="00000000">
      <w:r>
        <w:t>I SKM 2014 702 Ø fastlog landsretten, at afståelse af et kolonihavehus og andelsbevis i en haveforening skattemæssigt skulle behandles således, at en eventuel fortjeneste ved salg af selve kolonihavehuset var fritaget for beskat</w:t>
      </w:r>
      <w:r>
        <w:softHyphen/>
        <w:t>ning i medfør af ejendomsavancebeskatningslovens § 8, stk. 2, mens overdra</w:t>
      </w:r>
      <w:r>
        <w:softHyphen/>
        <w:t>gelse af andelsbeviset skatteretligt måtte behandles efter aktieavancebeskat</w:t>
      </w:r>
      <w:r>
        <w:softHyphen/>
        <w:t>ningslovens § 1, stk. 2, jf. § 12.</w:t>
      </w:r>
    </w:p>
    <w:p w14:paraId="24493F86" w14:textId="77777777" w:rsidR="00477626" w:rsidRDefault="00000000">
      <w:bookmarkStart w:id="412" w:name="bookmark600"/>
      <w:r>
        <w:t>I SKM 2016.381 SR fastslog Skatterådet, at aktiebeviser, der påtænktes an</w:t>
      </w:r>
      <w:r>
        <w:softHyphen/>
        <w:t>vendt i forbindelse med tegning af nye aktier og eventuel køb af eksisterende aktier i forbindelse med en børsintroduktion, ikke var finansielle kontra</w:t>
      </w:r>
      <w:bookmarkStart w:id="413" w:name="bookmark601"/>
      <w:r>
        <w:t>k</w:t>
      </w:r>
      <w:bookmarkEnd w:id="413"/>
      <w:r>
        <w:t>ter, men derimod skulle behandles som aktier omfattet af aktieavancebeskatnings</w:t>
      </w:r>
      <w:r>
        <w:softHyphen/>
        <w:t>loven.</w:t>
      </w:r>
      <w:bookmarkEnd w:id="412"/>
    </w:p>
    <w:p w14:paraId="2916C3F5" w14:textId="77777777" w:rsidR="00477626" w:rsidRDefault="00000000">
      <w:bookmarkStart w:id="414" w:name="bookmark602"/>
      <w:r>
        <w:t>I SKM 2020.429 SR bekræftede Skatterådet, at en amerikansk indregistreret selskab skulle behandles som et selvstændigt skattesubjekt efter dansk skat</w:t>
      </w:r>
      <w:r>
        <w:softHyphen/>
        <w:t>teret, og at udlodninger fra selskabet på den baggrund skulle kvalificeres som aktieindkomst for ejeren.</w:t>
      </w:r>
      <w:bookmarkEnd w:id="414"/>
    </w:p>
    <w:p w14:paraId="69686465" w14:textId="77777777" w:rsidR="00477626" w:rsidRDefault="00477626">
      <w:pPr>
        <w:tabs>
          <w:tab w:val="left" w:pos="308"/>
        </w:tabs>
        <w:ind w:left="360" w:hanging="360"/>
      </w:pPr>
      <w:hyperlink w:anchor="bookmark10" w:tooltip="Current Document">
        <w:bookmarkStart w:id="415" w:name="bookmark603"/>
        <w:bookmarkStart w:id="416" w:name="bookmark604"/>
        <w:r>
          <w:t>(3)</w:t>
        </w:r>
      </w:hyperlink>
      <w:r w:rsidR="00000000">
        <w:tab/>
        <w:t>Afgørende for om der er tale om en konvertibel obligation er, om gældsbrevet giver indehaveren heraf en reel ret til at konvertere sin fordring på selskabet til aktier eller anparter i selskabet. Er dette ikke tilfældet behandles den konvertible obligation som en fordring omfattet af kursgevinstlovens regler. Ved indfrielse af en konvertibel obligation finder lovens regler alene anven</w:t>
      </w:r>
      <w:r w:rsidR="00000000">
        <w:softHyphen/>
        <w:t>delse, hvis indfrielsen sker på det på forhånd aftalte indfrielsestidspunkt (forfaldstidspunktet) og til den på forhånd aftalte indfrielseskurs. I modsat fald omfattes indfrielsen af ligningslovens § 16 B, hvorfor det faktiske ind</w:t>
      </w:r>
      <w:r w:rsidR="00000000">
        <w:softHyphen/>
        <w:t>frielsesbeløb beskattes som udbytte. Skatterådet har i TfS 2010 1051 bekræf</w:t>
      </w:r>
      <w:r w:rsidR="00000000">
        <w:softHyphen/>
        <w:t>tet, at et konvertibelt gældsbrev, der kan indfries på anfordring, er omfattet af aktieavancebeskatningslovens § 1, stk. 3. Skatterådet fastslog videre, at i det omfang, der skete en helt eller delvis indfrielse af det konvertible gælds</w:t>
      </w:r>
      <w:r w:rsidR="00000000">
        <w:softHyphen/>
        <w:t>brev på anfordring, så ville forholdet være omfattet af aktieavancebeskatnings</w:t>
      </w:r>
      <w:r w:rsidR="00000000">
        <w:softHyphen/>
        <w:t>lovens § 1, stk. 3, og dermed ikke omfattet af reglerne om salg af aktier til udstedende selskab.</w:t>
      </w:r>
      <w:bookmarkEnd w:id="415"/>
      <w:bookmarkEnd w:id="416"/>
    </w:p>
    <w:p w14:paraId="64E06116" w14:textId="77777777" w:rsidR="00477626" w:rsidRDefault="00000000">
      <w:r>
        <w:t>Konverteringen af den konvertible obligation til aktier eller anparter har ingen skattemæssige konsekvenser.</w:t>
      </w:r>
    </w:p>
    <w:p w14:paraId="0EF98680" w14:textId="77777777" w:rsidR="00477626" w:rsidRDefault="00000000">
      <w:r>
        <w:t>I SKM 2020.423 SR fastslog Skatterådet, at en "SAFE" for danske investorer hverken kunne anses for en konvertibel obligation omfattet af aktieavancebe</w:t>
      </w:r>
      <w:r>
        <w:softHyphen/>
        <w:t>skatningsloven eller en fordring omfattet af kursgevinstloven. Beskatningen måtte derfor ske efter statsskattelovens § 4 f.</w:t>
      </w:r>
    </w:p>
    <w:p w14:paraId="15A9997F" w14:textId="77777777" w:rsidR="00477626" w:rsidRDefault="00477626">
      <w:pPr>
        <w:tabs>
          <w:tab w:val="left" w:pos="313"/>
        </w:tabs>
        <w:ind w:left="360" w:hanging="360"/>
      </w:pPr>
      <w:hyperlink w:anchor="bookmark12" w:tooltip="Current Document">
        <w:r>
          <w:t>(4)</w:t>
        </w:r>
      </w:hyperlink>
      <w:r w:rsidR="00000000">
        <w:tab/>
        <w:t>I forhold til aktieavancebeskatningsloven udgør en tegningsret til aktier en ret til tegning af aktier på et givet tidspunkt eller inden for en given periode til en på forhånd fastlagt kurs. Tegningsretten kan være købt eller tildelt, hvilket tillige gælder for aktieretter.</w:t>
      </w:r>
    </w:p>
    <w:p w14:paraId="26724B12" w14:textId="77777777" w:rsidR="00477626" w:rsidRDefault="00000000">
      <w:r>
        <w:t>Tegningsretter til aktier, der er omfattet af ligningslovens § 28, er som ud</w:t>
      </w:r>
      <w:r>
        <w:softHyphen/>
        <w:t>gangspunkt ikke omfattet af reglerne i aktieavancebeskatningsloven. Reglerne om aktieombytning i lovens § 36 finder dog tillige anvendelse på tegnings-</w:t>
      </w:r>
    </w:p>
    <w:p w14:paraId="09B6B248" w14:textId="77777777" w:rsidR="00477626" w:rsidRDefault="00000000">
      <w:r>
        <w:t>retter til aktier omfattet af ligningslovens § 28. Hvis en tegningsret til aktier i selskab A således ombyttes til en tegningsret til aktier i selskab B vil om</w:t>
      </w:r>
      <w:r>
        <w:softHyphen/>
        <w:t>bytningen - forudsat de øvrige betingelser er opfyldt - være omfattet af suc</w:t>
      </w:r>
      <w:r>
        <w:softHyphen/>
        <w:t xml:space="preserve">cessionsreglen i § 36 og dermed ikke udløse </w:t>
      </w:r>
      <w:r>
        <w:lastRenderedPageBreak/>
        <w:t>afståelsesbeskatning efter lig</w:t>
      </w:r>
      <w:r>
        <w:softHyphen/>
        <w:t>ningslovens § 28.</w:t>
      </w:r>
    </w:p>
    <w:p w14:paraId="40E2253C" w14:textId="77777777" w:rsidR="00477626" w:rsidRDefault="00477626">
      <w:pPr>
        <w:tabs>
          <w:tab w:val="left" w:pos="313"/>
        </w:tabs>
        <w:ind w:left="360" w:hanging="360"/>
      </w:pPr>
      <w:hyperlink w:anchor="bookmark13" w:tooltip="Current Document">
        <w:r>
          <w:t>(5)</w:t>
        </w:r>
      </w:hyperlink>
      <w:r w:rsidR="00000000">
        <w:tab/>
        <w:t>Et selskab anses for endeligt opløst ved afmeldelsen til Erhvervsstyrelsen. Ved rettidig afmeldelse (inden 14 dage efter den afsluttende generalforsam</w:t>
      </w:r>
      <w:r w:rsidR="00000000">
        <w:softHyphen/>
        <w:t>ling) kan selskabet anses for opløst ved den afsluttende generalforsamling, dvs. ved den endelige godkendelse af likvidationsregnskabet. Hvis aktionæren benytter et regnskabsår, der afviger fra kalenderåret, kan det forekomme, at likvidationsudlodningerne skal fordeles over to regnskabsår. Dette kan være tilfældet, hvis selskabet foretager flere udlodninger i samme kalenderår. Niels Schiersing diskuterer i TfS 1998 472 en række problemstillinger ved</w:t>
      </w:r>
      <w:r w:rsidR="00000000">
        <w:softHyphen/>
        <w:t>rørende den skatteretlige behandling af likvidationsudlodninger. Se også Redegørelse fra Skatteretsrådet, Skatteministeriet april 2001 s. 218 ff., (»Selskabers ophør i forhold til udløsningen af likvidationsbeskatningen af aktionærerne m.v.«).</w:t>
      </w:r>
    </w:p>
    <w:p w14:paraId="3EBB47AA" w14:textId="77777777" w:rsidR="00477626" w:rsidRDefault="00000000">
      <w:r>
        <w:t>I SKM 2015.637 SR var nogle selskaber ophørt ved likvidation i 1994. Nogle af aktionærerne var ukendt på likvidationstidspunktet, hvorfor de penge, der af den grund ikke kunne udloddes skulle opbevares af likvidator. På det tidspunkt hvor de stadig ukendte aktionærers krav blev forældet, skulle de kendte aktionærer have eventuelle overskydende beløb udbetalt. Skatterådet afviste, at udbetalinger af forældet likvidationsprovenu til de kendte aktionærer skulle beskattes som likvidationsprovenu. I stedet måtte udbetalingerne beskattes efter SL § 4, litra e.</w:t>
      </w:r>
    </w:p>
    <w:p w14:paraId="31B90892" w14:textId="77777777" w:rsidR="00477626" w:rsidRDefault="00000000">
      <w:r>
        <w:t>Skatterådet bekræftede i SKM 2019.122 SR at et selskabs udlodning af likvi</w:t>
      </w:r>
      <w:r>
        <w:softHyphen/>
        <w:t>dationsprovenu i det kalenderår, hvori selskabet blev endelig opløst skulle behandles efter reglerne i aktieavancebeskatningsloven. I SKM 2020.335 SR afviste Skatterådet begrænset skattepligt, idet et likvidaitonsprovenu skulle behandles efter aktieavancebeskatningslovens regler.</w:t>
      </w:r>
    </w:p>
    <w:p w14:paraId="228A8B47" w14:textId="77777777" w:rsidR="00477626" w:rsidRDefault="00477626">
      <w:pPr>
        <w:tabs>
          <w:tab w:val="left" w:pos="313"/>
        </w:tabs>
        <w:ind w:left="360" w:hanging="360"/>
      </w:pPr>
      <w:hyperlink w:anchor="bookmark16" w:tooltip="Current Document">
        <w:r>
          <w:t>(6)</w:t>
        </w:r>
      </w:hyperlink>
      <w:r w:rsidR="00000000">
        <w:tab/>
        <w:t>Da udlodningen beskattes i selskabet, er den ikke skattepligtig for modtage</w:t>
      </w:r>
      <w:r w:rsidR="00000000">
        <w:softHyphen/>
        <w:t>ren, jf. ligningslovens § 16 A, stk. 4, nr. 2.</w:t>
      </w:r>
    </w:p>
    <w:p w14:paraId="380DEC26" w14:textId="77777777" w:rsidR="00477626" w:rsidRDefault="00477626">
      <w:pPr>
        <w:tabs>
          <w:tab w:val="left" w:pos="313"/>
        </w:tabs>
        <w:ind w:left="360" w:hanging="360"/>
      </w:pPr>
      <w:hyperlink w:anchor="bookmark17" w:tooltip="Current Document">
        <w:r>
          <w:t>(7)</w:t>
        </w:r>
      </w:hyperlink>
      <w:r w:rsidR="00000000">
        <w:tab/>
        <w:t>Avancebeskatning indtræder herefter ikke, hvis modtageren af provenuet eret selskab, der ejer mindst 10 pct. af kapitalen i det selskab, som likvideres, og ikke er hjemmehørende i en stat, der er medlem af EU/EØS, Færøerne eller Grønland, eller i en stat, som Danmark har en dobbeltbeskatningsove</w:t>
      </w:r>
      <w:r w:rsidR="00000000">
        <w:softHyphen/>
        <w:t>renskomst med, eller hvis modtageren er et selskab, der ejer mindre end 10 pct. af aktiekapitalen, men er koncernforbundet med det selskab, der likvide</w:t>
      </w:r>
      <w:r w:rsidR="00000000">
        <w:softHyphen/>
        <w:t>res, I disse tilfælde er det modtagende selskab begrænset skattepligtigt af udbytterne. Reglen, som blev indsat ved L 2007 540, har til formål at hindre, at reglerne om begrænset skattepligt på udbytter omgås ved at likvidere det danske holdingselskab i stedet for at udlodde udbytte. Afgørende for indsæt</w:t>
      </w:r>
      <w:r w:rsidR="00000000">
        <w:softHyphen/>
        <w:t>telsen af værnsreglen har således været, at aktieavancer ikke er undergivet begrænset skattepligt.</w:t>
      </w:r>
    </w:p>
    <w:p w14:paraId="092940FB" w14:textId="77777777" w:rsidR="00477626" w:rsidRDefault="00477626">
      <w:pPr>
        <w:tabs>
          <w:tab w:val="left" w:pos="313"/>
        </w:tabs>
        <w:ind w:left="360" w:hanging="360"/>
      </w:pPr>
      <w:hyperlink w:anchor="bookmark20" w:tooltip="Current Document">
        <w:r>
          <w:t>(8)</w:t>
        </w:r>
      </w:hyperlink>
      <w:r w:rsidR="00000000">
        <w:tab/>
        <w:t>En nedsættelse af aktiekapitalen er omfattet af ligningslovens § 16 A, hvad enten der sker udlodning fra selskabet eller ej. Når der er tale om en kapital</w:t>
      </w:r>
      <w:r w:rsidR="00000000">
        <w:softHyphen/>
        <w:t>nedsættelse uden udlodning kan tab på de nedskrevne aktier herefter alene fradrages i det omfang, der er opnået dispensation fra udbyttebeskatningen, jf. ligningslovens § 16 A, stk. 2. I så fald anser Skatteministeriet det skatte</w:t>
      </w:r>
      <w:r w:rsidR="00000000">
        <w:softHyphen/>
        <w:t xml:space="preserve">mæssige </w:t>
      </w:r>
      <w:r w:rsidR="00000000">
        <w:lastRenderedPageBreak/>
        <w:t>afståelsestidspunkt for at være det tidspunkt, hvor generalforsamlin</w:t>
      </w:r>
      <w:r w:rsidR="00000000">
        <w:softHyphen/>
        <w:t>gen træffer beslutning om kapitalnedsættelsen, jf. TfS 1990 263 samt hertil Ole Bjørn i SR-Skat 1990 s. 211 f. Skal en aktionær i forbindelse med en senere afståelse af aktier i selskabet anvende gennemsnitsmetoden ved afgø</w:t>
      </w:r>
      <w:r w:rsidR="00000000">
        <w:softHyphen/>
        <w:t>relse af gevinst eller tab, indgår anskaffelsessummen for den nedskrevne aktiebeholdning dog i beregningen af den gennemsnitlige anskaffelsessum for den resterende aktiebeholdning forudsat at aktionæren er blevet beskattet af det udloddede beløb, jf. SKM 2007.29.HR. Om dispensationspraksis se JV C.B.2.10.2. Det er herefter bl.a. en betingelse, at kapitalnedsættelsen er begrundet i selskabets erhvervsmæssige forhold og at kapitalnedsættelsen berører aktionærerne forholdsmæssigt lige meget. Fradrag opnås dog tillige i de situationer, hvor gennemsnitsmetoden skal anvendes for de pågældende aktier, idet der efter denne beregningsmetode opnås et indirekte fradrag for anskaffelsessummen på de nedskrevne aktier. Dette skyldes, at anskaffelses-</w:t>
      </w:r>
    </w:p>
    <w:p w14:paraId="0EAE8220" w14:textId="77777777" w:rsidR="00477626" w:rsidRDefault="00000000">
      <w:bookmarkStart w:id="417" w:name="bookmark605"/>
      <w:bookmarkStart w:id="418" w:name="bookmark606"/>
      <w:r>
        <w:t>summen for de nedskrevne aktier indgår i anskaffelsessummen for den reste</w:t>
      </w:r>
      <w:r>
        <w:softHyphen/>
        <w:t>rende aktiebeholdning i forbindelse med et senere aktiesalg. Hvis et selskab, der kan modtage skattefrit datterselskabsudbytte, foretager salg til det udste</w:t>
      </w:r>
      <w:r>
        <w:softHyphen/>
        <w:t>dende selskab, modtager udlodninger i forbindelse med kapitalnedsættelser eller modtager likvidationsprovenu forud for det kalenderår, hvori selskabet endeligt opløses skal dette ligeledes behandles efter reglerne i aktieavancebe</w:t>
      </w:r>
      <w:r>
        <w:softHyphen/>
        <w:t>skatningsloven. Se dog desuden SpO 2010 423: Bent Ramskov: »Er en ka</w:t>
      </w:r>
      <w:r>
        <w:softHyphen/>
        <w:t>pitalnedsættelse uden udlodning en aktieafståelse? - var dette ikke afklaret?«. Se desuden SKM 2015.641 Ø, hvor landsretten fastslog at sadgangen til dispensation beroede på et forvaltningsretligt skøn, der alene kunne tilside</w:t>
      </w:r>
      <w:r>
        <w:softHyphen/>
        <w:t>sættes af domstolene i det omfang det var behæftet med en retlig mangel af væsentlig karakter, hvilket ikke fandtes at være tilfældet.</w:t>
      </w:r>
      <w:bookmarkEnd w:id="417"/>
      <w:bookmarkEnd w:id="418"/>
    </w:p>
    <w:p w14:paraId="57C2CE28" w14:textId="77777777" w:rsidR="00477626" w:rsidRDefault="00477626">
      <w:pPr>
        <w:tabs>
          <w:tab w:val="left" w:pos="313"/>
        </w:tabs>
        <w:ind w:left="360" w:hanging="360"/>
      </w:pPr>
      <w:hyperlink w:anchor="bookmark2" w:tooltip="Current Document">
        <w:bookmarkStart w:id="419" w:name="bookmark607"/>
        <w:r>
          <w:t>(9)</w:t>
        </w:r>
      </w:hyperlink>
      <w:r w:rsidR="00000000">
        <w:tab/>
        <w:t>Bestemmelsen blev ændret ved L 2016 430 som følge af tilvejebringelsen af § 7 P om medarbejderaktier. Loven trådte i kraft 2016-07-01 med virkning for aftaler om tildeling af aktie-, købe- og tegningsretter til aktier indgået 2016-07-01 eller senere.</w:t>
      </w:r>
      <w:bookmarkEnd w:id="419"/>
    </w:p>
    <w:p w14:paraId="676BA7C6" w14:textId="77777777" w:rsidR="00477626" w:rsidRDefault="00477626">
      <w:pPr>
        <w:tabs>
          <w:tab w:val="left" w:pos="390"/>
        </w:tabs>
        <w:ind w:left="360" w:hanging="360"/>
      </w:pPr>
      <w:hyperlink w:anchor="bookmark11" w:tooltip="Current Document">
        <w:bookmarkStart w:id="420" w:name="bookmark608"/>
        <w:bookmarkStart w:id="421" w:name="bookmark609"/>
        <w:r>
          <w:t>(10)</w:t>
        </w:r>
      </w:hyperlink>
      <w:r w:rsidR="00000000">
        <w:tab/>
        <w:t>Indsat ved L 2023 1563. En aktionærs salg af aktier optaget til handel på en multilateral handelsfacilitet til det selskab, der har udstedt aktierne, vil herefter være omfattet af aktie- avancebeskatningslovens regler, medmindre aktionæren positivt vælger udbyttebeskatning. Med loven er der herefter sammenfald i den skattemæssige behandling af aktier, der er optaget til handel på et reguleret marked, og aktier, der er optaget til handel på en multilateral handelsfacilitet.</w:t>
      </w:r>
      <w:bookmarkEnd w:id="420"/>
      <w:bookmarkEnd w:id="421"/>
    </w:p>
    <w:p w14:paraId="28104F91" w14:textId="77777777" w:rsidR="00477626" w:rsidRDefault="00477626">
      <w:pPr>
        <w:tabs>
          <w:tab w:val="left" w:pos="385"/>
        </w:tabs>
        <w:ind w:left="360" w:hanging="360"/>
      </w:pPr>
      <w:hyperlink w:anchor="bookmark14" w:tooltip="Current Document">
        <w:bookmarkStart w:id="422" w:name="bookmark610"/>
        <w:r>
          <w:t>(11)</w:t>
        </w:r>
      </w:hyperlink>
      <w:r w:rsidR="00000000">
        <w:tab/>
        <w:t>Bestemmelsen har til formål at forhindre, at et selskab ved at sælge aktier til udstedende selskab m.v. kan konvertere en ellers skattepligtig aktieavance til skattefrit udbytte. Bestemmelsen blev ændret ved L 2011 254 med det formål at skabe overensstemmelse med ligningslovens § 16 B, stk. 2, nr. 3, hvorefter en udbyttebeskatning omkvalificeres til aktieavancebeskatning, i det omfang der er tale om næringsaktier.</w:t>
      </w:r>
      <w:bookmarkEnd w:id="422"/>
    </w:p>
    <w:p w14:paraId="14C93217" w14:textId="77777777" w:rsidR="00477626" w:rsidRDefault="00477626">
      <w:pPr>
        <w:tabs>
          <w:tab w:val="left" w:pos="390"/>
        </w:tabs>
        <w:ind w:left="360" w:hanging="360"/>
      </w:pPr>
      <w:hyperlink w:anchor="bookmark15" w:tooltip="Current Document">
        <w:bookmarkStart w:id="423" w:name="bookmark611"/>
        <w:r>
          <w:t>(12)</w:t>
        </w:r>
      </w:hyperlink>
      <w:r w:rsidR="00000000">
        <w:tab/>
        <w:t xml:space="preserve">Omsættelige investeringsbeviser anses således altid for omfattet af de regler, der gælder for værdipapirer, der er optaget til handel på et reguleret marked, uanset om de reelt er optaget til handel på et reguleret marked eller ej. Bestemmelsen har betydning </w:t>
      </w:r>
      <w:r w:rsidR="00000000">
        <w:lastRenderedPageBreak/>
        <w:t>for fysiske personers adgang til at modregne tab på beviser i aktiebaserede investeringsinstitutter med minimumsbeskat</w:t>
      </w:r>
      <w:r w:rsidR="00000000">
        <w:softHyphen/>
        <w:t>ning, der ikke er optaget til handel på et reguleret marked.</w:t>
      </w:r>
      <w:bookmarkEnd w:id="423"/>
    </w:p>
    <w:p w14:paraId="0593499E" w14:textId="77777777" w:rsidR="00477626" w:rsidRDefault="00477626">
      <w:pPr>
        <w:tabs>
          <w:tab w:val="left" w:pos="390"/>
        </w:tabs>
      </w:pPr>
      <w:hyperlink w:anchor="bookmark18" w:tooltip="Current Document">
        <w:r>
          <w:t>(13)</w:t>
        </w:r>
      </w:hyperlink>
      <w:r w:rsidR="00000000">
        <w:tab/>
        <w:t>Alene fysiske personer er omfattet af hovedaktionærbegrebet.</w:t>
      </w:r>
    </w:p>
    <w:p w14:paraId="7E7BDAC8" w14:textId="77777777" w:rsidR="00477626" w:rsidRDefault="00000000">
      <w:r>
        <w:t>Som nærtstående anses overdragerens ægtefælle, forældre, bedsteforældre, børn, børnebørn og disse personers ægtefæller eller dødsboer efter de nævnte personer. Stedbarns- og adoptivforhold sidestilles med naturligt slægtskabs</w:t>
      </w:r>
      <w:r>
        <w:softHyphen/>
        <w:t>forhold. En samlever anses således ikke i denne forbindelse for nærtstående i forhold til overdrageren.</w:t>
      </w:r>
    </w:p>
    <w:p w14:paraId="7085272F" w14:textId="77777777" w:rsidR="00477626" w:rsidRDefault="00000000">
      <w:r>
        <w:t>Ved afgørelsen af, om en ægtefælle isoleret betragtet har ejet aktier i et om</w:t>
      </w:r>
      <w:r>
        <w:softHyphen/>
        <w:t>fang, der gør vedkommende til hovedaktionær, tages kun hensyn til aktiebe</w:t>
      </w:r>
      <w:r>
        <w:softHyphen/>
        <w:t>siddelsen hos dennes nærtstående, mens aktiebesiddelsen hos den anden ægtefælles pårørende er uden betydning.</w:t>
      </w:r>
    </w:p>
    <w:p w14:paraId="3F3D3215" w14:textId="77777777" w:rsidR="00477626" w:rsidRDefault="00000000">
      <w:r>
        <w:t>Ved separation eller skilsmisse er det kun den hovedaktionærstatus, der følger af den tidligere svigerfamilies aktiebesiddelse, der bortfalder. Den hovedak</w:t>
      </w:r>
      <w:r>
        <w:softHyphen/>
        <w:t>tionærstatus, der følger af den tidligere ægtefælles aktiebesiddelse, bortfalder ikke.</w:t>
      </w:r>
    </w:p>
    <w:p w14:paraId="29B71AC9" w14:textId="77777777" w:rsidR="00477626" w:rsidRDefault="00000000">
      <w:bookmarkStart w:id="424" w:name="bookmark612"/>
      <w:bookmarkStart w:id="425" w:name="bookmark613"/>
      <w:r>
        <w:t>For aktier i selskaber, der ikke er optaget til handel på et reguleret marked selskaber er der i bestemmelsen indsat en klar definition i lovteksten af, hvad der forstås ved bestemmende indflydelse. Når der er tale om aktier i selskaber, der er optaget til handel på et reguleret marked, kan en lavere andel under visse omstændigheder anses som bestemmende indflydelse. Afgørelsen vil bero på en konkret vurdering, hvor blandt andet selskabets øvrige ejerskabs</w:t>
      </w:r>
      <w:r>
        <w:softHyphen/>
        <w:t>struktur vil have indflydelse.</w:t>
      </w:r>
      <w:bookmarkEnd w:id="424"/>
      <w:bookmarkEnd w:id="425"/>
    </w:p>
    <w:p w14:paraId="708B4B9C" w14:textId="77777777" w:rsidR="00477626" w:rsidRDefault="00477626">
      <w:pPr>
        <w:tabs>
          <w:tab w:val="left" w:pos="390"/>
        </w:tabs>
        <w:ind w:left="360" w:hanging="360"/>
      </w:pPr>
      <w:hyperlink w:anchor="bookmark27" w:tooltip="Current Document">
        <w:r>
          <w:t>(14)</w:t>
        </w:r>
      </w:hyperlink>
      <w:r w:rsidR="00000000">
        <w:tab/>
        <w:t>Indsat ved L 2009 525 som følge af ændrede regler i forbindelse med sel</w:t>
      </w:r>
      <w:r w:rsidR="00000000">
        <w:softHyphen/>
        <w:t>skabers aktieafståelser, hvorefter det afgørende for beskatningen er, om der er tale om afståelse af egne aktier, næringsaktier, datter-/koncernselskabsaktier eller porteføljeaktier. Herefter er det aktiens karakter og ikke ejertiden, som er afgørende for de beskatningsmæssige konsekvenser i forbindelse med en aktieafståelse.</w:t>
      </w:r>
    </w:p>
    <w:p w14:paraId="2AE0A186" w14:textId="77777777" w:rsidR="00477626" w:rsidRDefault="00477626">
      <w:pPr>
        <w:tabs>
          <w:tab w:val="left" w:pos="390"/>
        </w:tabs>
        <w:ind w:left="360" w:hanging="360"/>
      </w:pPr>
      <w:hyperlink w:anchor="bookmark31" w:tooltip="Current Document">
        <w:r>
          <w:t>(15)</w:t>
        </w:r>
      </w:hyperlink>
      <w:r w:rsidR="00000000">
        <w:tab/>
        <w:t>Kravet om en aktiebesiddelse på 10 pct. eller mere skal fortolkes i overens</w:t>
      </w:r>
      <w:r w:rsidR="00000000">
        <w:softHyphen/>
        <w:t>stemmelse med 10-procents-kravet i selskabsskattelovens § 13, stk. 1, nr. 2, om skattefrit datterselskabsudbytte. Det er herefter alene direkte ejerskab, der tæller med ved opgørelsen af, om aktiebesiddelsen udgør 10 pct. eller mere. Tegningsretter til aktier er omfattet af reglerne om datterselskabsaktier, men indgår ikke ved opgørelsen af, om aktiebesiddelsen udgør 10 pct. eller mere.</w:t>
      </w:r>
    </w:p>
    <w:p w14:paraId="06A16348" w14:textId="77777777" w:rsidR="00477626" w:rsidRDefault="00000000">
      <w:r>
        <w:t>Det er en betingelse, at datterselskabet er et selskab omfattet af selskabsskat</w:t>
      </w:r>
      <w:r>
        <w:softHyphen/>
        <w:t>telovens § 1, stk. 1, nr. 1, 2a, 2d-2h eller 3a-5b, eller at beskatningen af ud</w:t>
      </w:r>
      <w:r>
        <w:softHyphen/>
        <w:t>bytter fra datterselskabet skal frafaldes eller nedsættes efter bestemmelserne i moder-/datterselskabsdirektivet eller efter bestemmelserne i en dobbeltbe</w:t>
      </w:r>
      <w:r>
        <w:softHyphen/>
        <w:t>skatningsoverenskomst med Færøerne, Grønland eller den stat, hvor datter</w:t>
      </w:r>
      <w:r>
        <w:softHyphen/>
        <w:t>selskabet er hjemmehørende. Dette indebærer bl.a., at begrebet dattersel</w:t>
      </w:r>
      <w:r>
        <w:softHyphen/>
        <w:t>skabsaktier ikke omfatter skattefri enheder og selskaber, der beskattes af en procentdel af formuen. Investeringsforeningsbeviser i skattefrie investerings</w:t>
      </w:r>
      <w:r>
        <w:softHyphen/>
        <w:t xml:space="preserve">foreninger og andele i selskaber omfattet af selskabsskattelovens § 1, stk. 1, nr. 3, er således ikke omfattet. Heller ikke andele i foreninger, der måtte blive beskattet af erhvervsmæssig indkomst efter selskabsskattelovens § 1, stk. 1, nr. 6, er omfattet af begrebet </w:t>
      </w:r>
      <w:r>
        <w:lastRenderedPageBreak/>
        <w:t>datterselskabsaktier. Se nærmere om dattersel</w:t>
      </w:r>
      <w:r>
        <w:softHyphen/>
        <w:t>skabsaktier JV C.B.2.3.4.</w:t>
      </w:r>
    </w:p>
    <w:p w14:paraId="786A6D36" w14:textId="77777777" w:rsidR="00477626" w:rsidRDefault="00477626">
      <w:pPr>
        <w:tabs>
          <w:tab w:val="left" w:pos="390"/>
        </w:tabs>
        <w:ind w:left="360" w:hanging="360"/>
      </w:pPr>
      <w:hyperlink w:anchor="bookmark33" w:tooltip="Current Document">
        <w:r>
          <w:t>(16)</w:t>
        </w:r>
      </w:hyperlink>
      <w:r w:rsidR="00000000">
        <w:tab/>
        <w:t>Bestemmelsen blev ændret ved L 2016 652 hvorefter afgrænsningen af, hvornår der foreligger datterselskabsaktier, blev ændret. Det er efter bestem</w:t>
      </w:r>
      <w:r w:rsidR="00000000">
        <w:softHyphen/>
        <w:t>melsen en betingelse, at datterselskabet er et selskab omfattet af selskabsskat</w:t>
      </w:r>
      <w:r w:rsidR="00000000">
        <w:softHyphen/>
        <w:t>telovens § 1, stk. 1, nr. 1, 2a, 2d-2h eller 3a-5b, eller at datterselskabet er et tilsvarende udenlandsk selskab, der er selskabsskattepligtigt uden fritagelse i den stat, hvor datterselskabet er hjemmehørende, herunder efter en dobbelt</w:t>
      </w:r>
      <w:r w:rsidR="00000000">
        <w:softHyphen/>
        <w:t>beskatningsoverenskomst, og den kompetente myndighed i denne stat skal udveksle oplysninger med de danske skattemyndigheder efter en dobbeltbe</w:t>
      </w:r>
      <w:r w:rsidR="00000000">
        <w:softHyphen/>
        <w:t>skatningsoverenskomst, en anden international overenskomst eller konvention eller en administrativt indgået aftale om bistand i skattesager. Afgrænsningen indebærer bl.a., at begrebet datterselskabsaktier ikke omfatter skattefri enheder og selskaber, der beskattes af en procentdel af formuen. Investeringsbeviser i skattefrie investeringsforeninger og andele i selskaber omfattet af selskabs</w:t>
      </w:r>
      <w:r w:rsidR="00000000">
        <w:softHyphen/>
        <w:t>skattelovens § 1, stk. 1, nr. 3, er således ikke omfattet. Heller ikke andele i foreninger, der måtte blive beskattet af erhvervsmæssig indkomst efter sel</w:t>
      </w:r>
      <w:r w:rsidR="00000000">
        <w:softHyphen/>
        <w:t>skabsskattelovens § 1, stk. 1, nr. 6, er omfattet af begrebet datterselskabsaktier. Med justeringen af afgrænsningen ved L 2016 652 er det ikke længere en betingelse, at beskatningen af udbytter fra udenlandske datterselskaber skal frafaldes eller nedsættes efter moder-/datterselskabsdirektivet eller en dob</w:t>
      </w:r>
      <w:r w:rsidR="00000000">
        <w:softHyphen/>
        <w:t>beltbeskatningsoverenskomst. Danske skattepligtige selskaber vil herefter, jf. henvisningen i aktieavancebeskatningslovens § 8 og selskabsskattelovens § 13, stk. 1, nr. 2, til aktieavancebeskatningslovens § 4 A, ikke være skat</w:t>
      </w:r>
      <w:r w:rsidR="00000000">
        <w:softHyphen/>
        <w:t>tepligtige af afkast (udbytter, gevinster og tab) på datterselskabsaktier, hvor datterselskabet er selskabsskattepligtigt uden fritagelse i det land, hvor det er hjemmehørende forudsat at den kompetente myndighed i det land, hvor datterselskabet er hjemmehørende udveksler oplysninger med SKAT efter en aftale om udveksling af oplysninger. I betingelsen om, at datterselskabet er selskabsskattepligtigt uden fritagelse i hjemlandet, ligger både et krav om subjektiv skattepligt, det vil sige, at selskabet er omfattet af selskabsskatte</w:t>
      </w:r>
      <w:r w:rsidR="00000000">
        <w:softHyphen/>
        <w:t>lovgivningen, og et krav om objektiv skattepligt, det vil sige, at selskabets indkomst skal være selskabsskattepligtigt. Det er således ikke tilstrækkeligt, at selskabet har en skattesats på nul. Med selskabsbeskatning menes et sel</w:t>
      </w:r>
      <w:r w:rsidR="00000000">
        <w:softHyphen/>
        <w:t>skabsskattesystem, der ligesom den danske selskabsbeskatning er indkomst</w:t>
      </w:r>
      <w:r w:rsidR="00000000">
        <w:softHyphen/>
        <w:t>baseret, det vil sige, at der sker en opgørelse af selskabets indtægter og udgif</w:t>
      </w:r>
      <w:r w:rsidR="00000000">
        <w:softHyphen/>
        <w:t>ter, og nettobeløbet beskattes. Om ændringen se Kim Wind Andersen og Christoffer B Rønning i SpO 2016 169 (»Udvidelse af definitionen af skatte</w:t>
      </w:r>
      <w:r w:rsidR="00000000">
        <w:softHyphen/>
        <w:t>frie datterselskabsaktier«). Se nærmere herom JV C.B.2.3.4.</w:t>
      </w:r>
    </w:p>
    <w:p w14:paraId="25ECA954" w14:textId="77777777" w:rsidR="00477626" w:rsidRDefault="00477626">
      <w:pPr>
        <w:tabs>
          <w:tab w:val="left" w:pos="390"/>
        </w:tabs>
        <w:ind w:left="360" w:hanging="360"/>
      </w:pPr>
      <w:hyperlink w:anchor="bookmark34" w:tooltip="Current Document">
        <w:r>
          <w:t>(17)</w:t>
        </w:r>
      </w:hyperlink>
      <w:r w:rsidR="00000000">
        <w:tab/>
        <w:t>Formålet med værnsreglen i stk. 3, som blev indsat første gang ved L 2009 525, er at undgå, at 10 pct. ejerkravet omgås ved, at der konstrueres såkaldte »omvendte juletræer«.</w:t>
      </w:r>
    </w:p>
    <w:p w14:paraId="0328C6F9" w14:textId="77777777" w:rsidR="00477626" w:rsidRDefault="00000000">
      <w:r>
        <w:t>Ved »omvendte juletræer« forstås eksempelvis situationen, hvor et mellem</w:t>
      </w:r>
      <w:r>
        <w:softHyphen/>
        <w:t>holdingselskab MH ejer 15 pct. af aktierne i driftsselskabet D. MH ejes af tre selskabsaktionærer (A, B og C), der hver ejer 5 pct. af MH. Værnsreglen</w:t>
      </w:r>
    </w:p>
    <w:p w14:paraId="4E65EE8F" w14:textId="77777777" w:rsidR="00477626" w:rsidRDefault="00000000">
      <w:r>
        <w:t xml:space="preserve">medfører her, at A, B og C hver skal anses for direkte at eje 5 pct. af </w:t>
      </w:r>
      <w:r>
        <w:lastRenderedPageBreak/>
        <w:t>aktierne i D, når MH's primære funktion er ejerskab af datterselskabsaktier, når MH ikke udøver reel økonomisk virksomhed vedrørende D, og når aktierne i MH ikke er optaget til handel på et reguleret marked eller en multilateral handels</w:t>
      </w:r>
      <w:r>
        <w:softHyphen/>
        <w:t>facilitet. Aktiebesiddelserne vil blive betragtet som porteføljebesiddelser, og en beskatning efter reglen i § 9 vil herefter aktualiseres, hvad enten der sker salg af aktierne i MH eller i D. Selskabsaktionærerne anses dermed for at eje aktierne i det underliggende driftsselskab direkte, når værnsreglen finder anvendelse, og kan dermed ikke opnå et mere fordelagtigt resultat end ved direkte ejerskab. Endvidere vil udbytter blive anset for modtaget direk</w:t>
      </w:r>
      <w:bookmarkStart w:id="426" w:name="bookmark614"/>
      <w:r>
        <w:t>t</w:t>
      </w:r>
      <w:bookmarkEnd w:id="426"/>
      <w:r>
        <w:t>e af MH's aktionærer - og dermed være skattepligtige for disse, jf. selskabsskat</w:t>
      </w:r>
      <w:r>
        <w:softHyphen/>
        <w:t>telovens § 2, stk. 1, litra c, eller § 13, stk. 1, nr. 2.</w:t>
      </w:r>
    </w:p>
    <w:p w14:paraId="377DD552" w14:textId="77777777" w:rsidR="00477626" w:rsidRDefault="00000000">
      <w:r>
        <w:t>Bestemmelsen blev ændret ved L 2011 254, der indeholdt fire justeringer af reglen, uden at der dog blev ændret grundlæggende på bestemmelsens grundlæggende formål og virkemåde:</w:t>
      </w:r>
    </w:p>
    <w:p w14:paraId="716D6E72" w14:textId="77777777" w:rsidR="00477626" w:rsidRDefault="00000000">
      <w:pPr>
        <w:tabs>
          <w:tab w:val="left" w:pos="348"/>
        </w:tabs>
        <w:ind w:left="360" w:hanging="360"/>
      </w:pPr>
      <w:r>
        <w:t>•</w:t>
      </w:r>
      <w:r>
        <w:tab/>
        <w:t>Reglen gælder ikke for selskabsaktionærer, der har status af porteføljeak</w:t>
      </w:r>
      <w:r>
        <w:softHyphen/>
        <w:t>tionærer i mellemholdingselskabet.</w:t>
      </w:r>
    </w:p>
    <w:p w14:paraId="0E330C72" w14:textId="77777777" w:rsidR="00477626" w:rsidRDefault="00000000">
      <w:pPr>
        <w:tabs>
          <w:tab w:val="left" w:pos="348"/>
        </w:tabs>
        <w:ind w:left="360" w:hanging="360"/>
      </w:pPr>
      <w:r>
        <w:t>•</w:t>
      </w:r>
      <w:r>
        <w:tab/>
        <w:t>Reglen omfatter ikke tilfælde, hvor mellemholdingselskabet ejer hele aktiekapitalen i det underliggende datterselskab, når dette datterselskab er beliggende i EU eller i et land, som har en dobbeltbeskatningsove</w:t>
      </w:r>
      <w:r>
        <w:softHyphen/>
        <w:t>renskomst med Danmark.</w:t>
      </w:r>
    </w:p>
    <w:p w14:paraId="57711CCC" w14:textId="77777777" w:rsidR="00477626" w:rsidRDefault="00000000">
      <w:pPr>
        <w:tabs>
          <w:tab w:val="left" w:pos="348"/>
        </w:tabs>
        <w:ind w:left="360" w:hanging="360"/>
      </w:pPr>
      <w:r>
        <w:t>•</w:t>
      </w:r>
      <w:r>
        <w:tab/>
        <w:t>I de tilfælde, hvor der ved indeholdelse af kildeskat betales skat af udbytter på vegne af selskabsaktionærerne, er der af hensyn til minoritetsaktionærer i mellemholdingselskabet indført en pligt for disse selskabsaktionærer til at betale et beløb svarende til skatteværdien af udbyttet til mellemhol</w:t>
      </w:r>
      <w:r>
        <w:softHyphen/>
        <w:t>dingselskabet.</w:t>
      </w:r>
    </w:p>
    <w:p w14:paraId="296A9E78" w14:textId="77777777" w:rsidR="00477626" w:rsidRDefault="00000000">
      <w:pPr>
        <w:tabs>
          <w:tab w:val="left" w:pos="348"/>
        </w:tabs>
        <w:ind w:left="360" w:hanging="360"/>
      </w:pPr>
      <w:bookmarkStart w:id="427" w:name="bookmark615"/>
      <w:bookmarkStart w:id="428" w:name="bookmark616"/>
      <w:r>
        <w:t>•</w:t>
      </w:r>
      <w:r>
        <w:tab/>
        <w:t>Reglen omfatter også tilfælde, hvor betingelsen om, at mere end 50 pct. af aktiekapitalen i mellemholdingselskabet direkte eller indirekte ejes af dansk skattepligtige selskaber, omgås ved, at ejerskabet af mellemhol</w:t>
      </w:r>
      <w:r>
        <w:softHyphen/>
        <w:t>dingselskabet opdeles mellem personlige aktionærer og disse aktionærers selskaber - og hvor aktionærernes selskaber har præferenceret til udbytter.</w:t>
      </w:r>
      <w:bookmarkEnd w:id="427"/>
      <w:bookmarkEnd w:id="428"/>
    </w:p>
    <w:p w14:paraId="7A4E2BB2" w14:textId="77777777" w:rsidR="00477626" w:rsidRDefault="00477626">
      <w:pPr>
        <w:tabs>
          <w:tab w:val="left" w:pos="399"/>
        </w:tabs>
        <w:ind w:left="360" w:hanging="360"/>
      </w:pPr>
      <w:hyperlink w:anchor="bookmark38" w:tooltip="Current Document">
        <w:bookmarkStart w:id="429" w:name="bookmark617"/>
        <w:bookmarkStart w:id="430" w:name="bookmark618"/>
        <w:r>
          <w:t>(18)</w:t>
        </w:r>
      </w:hyperlink>
      <w:r w:rsidR="00000000">
        <w:tab/>
        <w:t>Ved L 2011 254 blev det præciseret dels, at værnsreglen finder anvendelse for såvel direkte som indirekte aktionærer i mellemholdingselskabet og dels, at værnsreglen finder tilsvarende anvendelse for fonde omfattet af fondsbe</w:t>
      </w:r>
      <w:r w:rsidR="00000000">
        <w:softHyphen/>
        <w:t>skatningsloven og for udenlandske selskaber, hvis indkomst beskattes her i landet. Sidstnævnte kan være en følge af international sambeskatning (sel</w:t>
      </w:r>
      <w:r w:rsidR="00000000">
        <w:softHyphen/>
        <w:t>skabsskattelovens § 31 A) eller af CFC-beskatning (selskabsskattelovens § 32 eller ligningslovens § 16 H). Det bemærkes i den forbindelse, at det ved vurderingen efter stk. 3 skal forudsættes, at der er tale om CFC-selskaber (og dermed skattepligtige selskabsaktionærer), hvis selskaberne inklusive aktie</w:t>
      </w:r>
      <w:r w:rsidR="00000000">
        <w:softHyphen/>
        <w:t>afkastet fra driftsselskabet er omfattet af CFC-reglerne.</w:t>
      </w:r>
      <w:bookmarkEnd w:id="429"/>
      <w:bookmarkEnd w:id="430"/>
    </w:p>
    <w:p w14:paraId="23EF3E28" w14:textId="77777777" w:rsidR="00477626" w:rsidRDefault="00477626">
      <w:pPr>
        <w:tabs>
          <w:tab w:val="left" w:pos="399"/>
        </w:tabs>
        <w:ind w:left="360" w:hanging="360"/>
      </w:pPr>
      <w:hyperlink w:anchor="bookmark39" w:tooltip="Current Document">
        <w:bookmarkStart w:id="431" w:name="bookmark619"/>
        <w:r>
          <w:t>(19)</w:t>
        </w:r>
      </w:hyperlink>
      <w:r w:rsidR="00000000">
        <w:tab/>
        <w:t>Ændret ved L 2011 254. Herefter er det alene moderselskabets modersel</w:t>
      </w:r>
      <w:r w:rsidR="00000000">
        <w:softHyphen/>
        <w:t>skabsaktionærer - og ikke alle mellemholdingselskabets skattepligtige sel</w:t>
      </w:r>
      <w:r w:rsidR="00000000">
        <w:softHyphen/>
        <w:t>skabsaktionærer - der skal anses for at eje aktierne direkte, når værnsreglen finder anvendelse. Med ændringen vil porteføljeaktionærer i mellemholdings</w:t>
      </w:r>
      <w:r w:rsidR="00000000">
        <w:softHyphen/>
        <w:t>elskabet ikke blive anset for at eje aktierne i det underliggende datterselskab direkte, selvom værnsreglen finder anvendelse på moderselskabsaktionærerne i mellemholdingselskabet.</w:t>
      </w:r>
      <w:bookmarkEnd w:id="431"/>
    </w:p>
    <w:p w14:paraId="2C304CFD" w14:textId="77777777" w:rsidR="00477626" w:rsidRDefault="00477626">
      <w:pPr>
        <w:tabs>
          <w:tab w:val="left" w:pos="399"/>
        </w:tabs>
        <w:ind w:left="360" w:hanging="360"/>
      </w:pPr>
      <w:hyperlink w:anchor="bookmark40" w:tooltip="Current Document">
        <w:bookmarkStart w:id="432" w:name="bookmark620"/>
        <w:r>
          <w:t>(20)</w:t>
        </w:r>
      </w:hyperlink>
      <w:r w:rsidR="00000000">
        <w:tab/>
        <w:t>Det er således bl.a. en betingelse for bestemmelsens aktualisering, at mel</w:t>
      </w:r>
      <w:r w:rsidR="00000000">
        <w:softHyphen/>
        <w:t>lemholdingselskabets primære funktion er at eje datter- eller koncernsel</w:t>
      </w:r>
      <w:r w:rsidR="00000000">
        <w:softHyphen/>
        <w:t>skabsaktier. Der kan være tale om aktier i et eller flere datterselskaber. Der skal således foretages en konkret vurdering af, hvad der må anses for at være formålet med mellemholdingselskabets eksistens. Mellemholdingselskabet skal i ikke uvæsentligt omfang have anden aktivitet end ejerskabet af datter</w:t>
      </w:r>
      <w:r w:rsidR="00000000">
        <w:softHyphen/>
        <w:t>selskabsaktier - i modsat fald vil værnsreglen finde anvendelse.</w:t>
      </w:r>
      <w:bookmarkEnd w:id="432"/>
    </w:p>
    <w:p w14:paraId="54065230" w14:textId="77777777" w:rsidR="00477626" w:rsidRDefault="00477626">
      <w:pPr>
        <w:tabs>
          <w:tab w:val="left" w:pos="399"/>
        </w:tabs>
        <w:ind w:left="360" w:hanging="360"/>
      </w:pPr>
      <w:hyperlink w:anchor="bookmark41" w:tooltip="Current Document">
        <w:r>
          <w:t>(21)</w:t>
        </w:r>
      </w:hyperlink>
      <w:r w:rsidR="00000000">
        <w:tab/>
        <w:t>Værnsreglen aktualiseres herefter alene i det omfang, at moderselskabet ikke udøver reel økonomisk virksomhed vedrørende aktiebesiddelsen. Mo</w:t>
      </w:r>
      <w:r w:rsidR="00000000">
        <w:softHyphen/>
        <w:t>derselskabet skal således udøve en eller anden form for erhvervsvirksomhed for, at bestemmelsen ikke finder anvendelse, og denne erhvervsvirksomhed skal have en tilknytning til aktiebesiddelsen. Selskabet skal også have en fysisk eksistens, dvs. lokaler, personale og udstyr. »Postkasse-« og »skærm</w:t>
      </w:r>
      <w:r w:rsidR="00000000">
        <w:softHyphen/>
        <w:t>selskaber« anses i denne sammenhæng ikke for at udøve reel økonomisk</w:t>
      </w:r>
    </w:p>
    <w:p w14:paraId="118BD1D5" w14:textId="77777777" w:rsidR="00477626" w:rsidRDefault="00000000">
      <w:r>
        <w:t>virksomhed. Det er således ikke tilstrækkeligt blot at eje datterselskabsaktier</w:t>
      </w:r>
      <w:r>
        <w:softHyphen/>
        <w:t>ne, idet dette ikke anses for at udgøre reel økonomisk virksomhed i denne sammenhæng. Se hertil SKM 2021.132 SR, hvor Skatterådet på baggrund af en samlet konkret vurdering fastslog, at et mellemholdingselskab kunne anses for at udøve reel økonomisk virksomhed i seks datterselskaber. Det blev i den forbindelse bl.a. tillagt betydning, at selskabet ville have lokaler til rådighed hos et af datterselskaberne, at tre personer, som var blandt de ultimative aktionærer i selskabet, ville være ansat som direktører, at de tre direktørers arbejdsopgaver i selskabet primært ville bestå i deltagelse i besty</w:t>
      </w:r>
      <w:r>
        <w:softHyphen/>
        <w:t>relses- og direktionsmøder i datterselskaberne samt sparring med ledelsen i disse.</w:t>
      </w:r>
    </w:p>
    <w:p w14:paraId="3BFD9C6A" w14:textId="77777777" w:rsidR="00477626" w:rsidRDefault="00477626">
      <w:pPr>
        <w:tabs>
          <w:tab w:val="left" w:pos="390"/>
        </w:tabs>
        <w:ind w:left="360" w:hanging="360"/>
      </w:pPr>
      <w:hyperlink w:anchor="bookmark44" w:tooltip="Current Document">
        <w:r>
          <w:t>(22)</w:t>
        </w:r>
      </w:hyperlink>
      <w:r w:rsidR="00000000">
        <w:tab/>
        <w:t>Ændret ved L 2011 254, hvor det blev præciseret, at udenlandske selskabsak</w:t>
      </w:r>
      <w:r w:rsidR="00000000">
        <w:softHyphen/>
        <w:t xml:space="preserve">tionærer, der sambeskattes (selskabsskattelovens § 31 A) eller CFC-beskattes (selskabsskattelovens § 32 eller ligningslovens § 16 H), indgår i vurderingen af, om mere end 50 pct. af aktiekapitalen i mellemholdingselskabet direkte eller indirekte ejes af skattepligtige selskabsaktionærer, der ikke ville kunne modtage udbytter skattefrit ved direkte ejerskab af aktierne i det enkelte datterselskab. Det blev endvidere præciseret, at værnsreglen alene finder anvendelse, når mere end 50 pct. af aktionærerne i mellemholdingselskabet umiddelbart opfylder betingelsen for at kunne modtage skattefrit udbytte fra mellemholdingselskabet. Værnsreglen finder herefter ikke anvendelse i en situation, hvor et mellemholdingselskab, MH, ejer 10 pct. af aktiekapitalen i et driftsselskab, D, og hvor aktierne i MH ejes dels af et selskab, der ejer 19 pct. og dels afni selskabsaktionærer, der hver ejer 9 pct. af aktiekapitalen. Begrundelsen herfor er, at det alene er 19 pct. af aktiekapitalen i MH, der ejes af en selskabsaktionær, der umiddelbart opfylder betingelsen for at modtage skattefrit udbytte fra MH. De øvrige selskabsaktionærer kan således ikke modtage udbytte fra D (eller fortjeneste ved et eventuelt salg af D) uden beskatning, hvorfor MH ikke kan siges at eksistere med henblik på at undgå udbyttebeskatningen for disse selskaber. I SKM 2020.288 SR bekræftede Skatterådet, at et selskab ikke kunne anses som </w:t>
      </w:r>
      <w:r w:rsidR="00000000">
        <w:lastRenderedPageBreak/>
        <w:t>mellemholdingselskab, idet betingelsen i § 4 A, stk. 3, nr. 5 ikke var opfyldt. Se tilsvarende SKM 2020.284 SR.</w:t>
      </w:r>
    </w:p>
    <w:p w14:paraId="0B6665A7" w14:textId="77777777" w:rsidR="00477626" w:rsidRDefault="00477626">
      <w:pPr>
        <w:tabs>
          <w:tab w:val="left" w:pos="394"/>
        </w:tabs>
        <w:ind w:left="360" w:hanging="360"/>
      </w:pPr>
      <w:hyperlink w:anchor="bookmark47" w:tooltip="Current Document">
        <w:r>
          <w:t>(23)</w:t>
        </w:r>
      </w:hyperlink>
      <w:r w:rsidR="00000000">
        <w:tab/>
        <w:t>Indsat ved L 2011 254. Et eksempel på bestemmelsens anvendelsesområde kunne være følgende:</w:t>
      </w:r>
    </w:p>
    <w:p w14:paraId="725674A8" w14:textId="77777777" w:rsidR="00477626" w:rsidRDefault="00000000">
      <w:r>
        <w:t>Et mellemholdingselskab, MH 1, ejer 15 pct. af aktierne i driftsselskabet D. De øvrige 85 pct. af aktierne i D ejes af selskab X. 60 pct. af aktierne i MH 1 ejes af mellemholdingselskabet MH 2, og de resterende 40 pct. ejes af en personlig aktionær. MH 2 ejes af tre selskabsaktionærer (A-C), der hver ejer 33⅓ pct. af MH 2. Selskabsaktionærerne A-C anses i dette eksempel for hver direkte at eje 3 pct. af aktierne i D (0,33 x 0,60 x 0,15). I eksemplet bortfalder MH 2's direkte ejerskab som følge af, at selskabsaktionærerne i MH 2 i stedet anses for at eje aktierne i D direkte.</w:t>
      </w:r>
    </w:p>
    <w:p w14:paraId="79C64BB0" w14:textId="77777777" w:rsidR="00477626" w:rsidRDefault="00477626">
      <w:pPr>
        <w:tabs>
          <w:tab w:val="left" w:pos="394"/>
        </w:tabs>
        <w:ind w:left="360" w:hanging="360"/>
      </w:pPr>
      <w:hyperlink w:anchor="bookmark49" w:tooltip="Current Document">
        <w:r>
          <w:t>(24)</w:t>
        </w:r>
      </w:hyperlink>
      <w:r w:rsidR="00000000">
        <w:tab/>
        <w:t>Indsat ved L 2011 254 med det formål at imødegå omgåelse ved udbyt- teskævdeling. Følgende eksempel kan illustrere dette:</w:t>
      </w:r>
    </w:p>
    <w:p w14:paraId="4752861D" w14:textId="77777777" w:rsidR="00477626" w:rsidRDefault="00000000">
      <w:r>
        <w:t>Et mellemholdingselskab, MH, ejer 20 pct. af aktierne i driftsselskabet D. MH ejes af tre selskabsaktionærer (A, B og C), der hver ejer 33⅓ pct. af MH. Værnsreglen medfører, at A, B og C hver skal anses for at eje 6⅔ pct. af ak</w:t>
      </w:r>
      <w:r>
        <w:softHyphen/>
        <w:t>tierne i D direkte (0,33 x 0,20). Værnsreglen kan imidlertid omgås ved at lade de personlige aktionærer i A, B og C eje aktier - uden udbytterettigheder - i MH svarende til mindst 50 pct. af aktiekapitalen i MH. Ejes MH således i stedet af såvel de tre selskabsaktionærer (A, B og C) som af de tre fysiske personer (A, B og C) - ejerne af selskabsaktionærerne - med en ejerandel på 16⅔ pct. til hver, finder værnsreglen ikke anvendelse. Det må begrundes med, at alene 50 pct. af aktiekapitalen er ejet af selskabsaktionærer. Efter § 4 A, stk. 3, nr. 3, er det således en forudsætning for værnsreglens aktualitet, at mere end 50 pct. af aktiekapitalen i mellemholdingselskabet ejes af skat</w:t>
      </w:r>
      <w:r>
        <w:softHyphen/>
        <w:t>tepligtige selskaber, der ikke ville kunne modtage skattefrie udbytter fra driftsselskabet. Aktiekapital ejet af fysiske personer medregnes ikke - dette gælder uanset hvem de fysiske personer er. Samtidig indebærer udbytteskæv- delingen (hvorefter de personlige aktionærer ikke har udbytterettigheder), at alle udbytterne skattefrit tilfalder selskabsaktionærerne.</w:t>
      </w:r>
    </w:p>
    <w:p w14:paraId="43EFE505" w14:textId="77777777" w:rsidR="00477626" w:rsidRDefault="00000000">
      <w:r>
        <w:t>Med indsættelsen af stk. 5 er denne omgåelsesmulighed imødegået, idet ak</w:t>
      </w:r>
      <w:r>
        <w:softHyphen/>
        <w:t>tiebesiddelser ejet af fysiske personer med bestemmende indflydelse i de selskaber, der direkte eller indirekte ejer mellemholdingselskabet (samt ak</w:t>
      </w:r>
      <w:r>
        <w:softHyphen/>
        <w:t>tiebesiddelser ejet af disses personers selskaber og nærtstående), nu medregnes ved bedømmelsen af, om mere end 50 pct. af aktiekapitalen i mellemholdings</w:t>
      </w:r>
      <w:r>
        <w:softHyphen/>
        <w:t>elskabet ejes af skattepligtige selskaber, der ikke ville kunne modtage skatte</w:t>
      </w:r>
      <w:r>
        <w:softHyphen/>
        <w:t>frie udbytter fra driftsselskabet.</w:t>
      </w:r>
    </w:p>
    <w:p w14:paraId="6531CC87" w14:textId="77777777" w:rsidR="00477626" w:rsidRDefault="00000000">
      <w:bookmarkStart w:id="433" w:name="bookmark621"/>
      <w:bookmarkStart w:id="434" w:name="bookmark622"/>
      <w:r>
        <w:t>Bestemmelsen ændrer ikke på, at det alene er skattepligtige selskaber, der anses for at eje aktierne i driftsselskabet direkte. Fysiske personer vil sål</w:t>
      </w:r>
      <w:bookmarkStart w:id="435" w:name="bookmark623"/>
      <w:r>
        <w:t>e</w:t>
      </w:r>
      <w:bookmarkEnd w:id="435"/>
      <w:r>
        <w:t>des ikke blive anset for have et direkte ejerskab til aktierne i driftsselskabet. I det skitserede eksempel vil selskabsaktionærerne herefter blive anset for di</w:t>
      </w:r>
      <w:r>
        <w:softHyphen/>
        <w:t>rekte at eje 16⅔ pct. driftsselskabet.</w:t>
      </w:r>
      <w:bookmarkEnd w:id="433"/>
      <w:bookmarkEnd w:id="434"/>
    </w:p>
    <w:p w14:paraId="42803D78" w14:textId="77777777" w:rsidR="00477626" w:rsidRDefault="00477626">
      <w:pPr>
        <w:tabs>
          <w:tab w:val="left" w:pos="399"/>
        </w:tabs>
        <w:ind w:left="360" w:hanging="360"/>
      </w:pPr>
      <w:hyperlink w:anchor="bookmark32" w:tooltip="Current Document">
        <w:bookmarkStart w:id="436" w:name="bookmark624"/>
        <w:bookmarkStart w:id="437" w:name="bookmark625"/>
        <w:r>
          <w:t>(25)</w:t>
        </w:r>
      </w:hyperlink>
      <w:r w:rsidR="00000000">
        <w:tab/>
        <w:t>Af kildeskattelovens § 65 fremgår det, at der ved skattepligtige udbytteud</w:t>
      </w:r>
      <w:r w:rsidR="00000000">
        <w:softHyphen/>
        <w:t>lodninger skal ske indeholdelse af kildeskat. I visse situationer kan udbytte</w:t>
      </w:r>
      <w:r w:rsidR="00000000">
        <w:softHyphen/>
        <w:t>indeholdelsen imidlertid give anledning til diskrimination af minoritetsaktio</w:t>
      </w:r>
      <w:r w:rsidR="00000000">
        <w:softHyphen/>
        <w:t xml:space="preserve">nærer i mellemholdingselskabet, hvilket illustreres med følgende eksempel: </w:t>
      </w:r>
      <w:r w:rsidR="00000000">
        <w:lastRenderedPageBreak/>
        <w:t>Et mellemholdingselskab, MH 1, ejer 40 pct. af et driftsselskab, D. Aktierne i MH 1 ejes af hhv. mellemholdingselskabet MH 2 (60 pct.) og selskab S (40 pct.). Aktierne i MH 2 ejes af selskabsaktionærerne A-D (25 pct. hver). Sel</w:t>
      </w:r>
      <w:r w:rsidR="00000000">
        <w:softHyphen/>
        <w:t>skaberne A-D anses dermed hver for at eje 6 pct. af aktierne i driftsselskabet direkte (0,25 x 0,60 x 0,40). Ved en udbytteudlodning på 100 fra driftsselska</w:t>
      </w:r>
      <w:r w:rsidR="00000000">
        <w:softHyphen/>
        <w:t>bet D til MH 1 skal driftsselskabet indeholde en forholdsmæssig kildeskat på 15 (25 pct. af 60) vedrørende den ejerandel, der anses for direkte ejet af selskabsaktionærerne A-D, hvilket indebærer, at der de facto alene kommer 85 i udbytte op i MH 1. S får dermed kun et indirekte udbytte på 34 (40 pct. af 85), og ikke 40, som selskabet egentlig er berettiget til. S kommer dermed til at betale en del af skatten for selskabsaktionærerne A-D.</w:t>
      </w:r>
      <w:bookmarkEnd w:id="436"/>
      <w:bookmarkEnd w:id="437"/>
    </w:p>
    <w:p w14:paraId="4CC30A0C" w14:textId="77777777" w:rsidR="00477626" w:rsidRDefault="00000000">
      <w:bookmarkStart w:id="438" w:name="bookmark626"/>
      <w:bookmarkStart w:id="439" w:name="bookmark627"/>
      <w:r>
        <w:t>Med L 2011 254 er det sikret, at selskabsaktionærerne A-D i eksemplet for</w:t>
      </w:r>
      <w:r>
        <w:softHyphen/>
        <w:t>pligtes til betaling af et beløb svarende til skatteværdien af deres andel af det udloddede udbytte til MH 1. Det vil i den forbindelse være tilstrækkeligt, at der i MH 1 optages en fordring på de aktionærer, som skatten påhviler. Ud</w:t>
      </w:r>
      <w:r>
        <w:softHyphen/>
        <w:t>gangspunktet vil i givet fald være, at fordringen skal forrentes af aktionærerne.</w:t>
      </w:r>
      <w:bookmarkEnd w:id="438"/>
      <w:bookmarkEnd w:id="439"/>
    </w:p>
    <w:p w14:paraId="716545F3" w14:textId="77777777" w:rsidR="00477626" w:rsidRDefault="00477626">
      <w:pPr>
        <w:tabs>
          <w:tab w:val="left" w:pos="399"/>
        </w:tabs>
        <w:ind w:left="360" w:hanging="360"/>
      </w:pPr>
      <w:hyperlink w:anchor="bookmark35" w:tooltip="Current Document">
        <w:r>
          <w:t>(26)</w:t>
        </w:r>
      </w:hyperlink>
      <w:r w:rsidR="00000000">
        <w:tab/>
        <w:t>Tegningsretter til aktier omfattes derimod af begreberne datter- hhv. kon</w:t>
      </w:r>
      <w:r w:rsidR="00000000">
        <w:softHyphen/>
        <w:t>cernselskabsaktier.</w:t>
      </w:r>
    </w:p>
    <w:p w14:paraId="55396214" w14:textId="77777777" w:rsidR="00477626" w:rsidRDefault="00477626">
      <w:pPr>
        <w:tabs>
          <w:tab w:val="left" w:pos="399"/>
        </w:tabs>
        <w:ind w:left="360" w:hanging="360"/>
      </w:pPr>
      <w:hyperlink w:anchor="bookmark37" w:tooltip="Current Document">
        <w:bookmarkStart w:id="440" w:name="bookmark628"/>
        <w:r>
          <w:t>(27)</w:t>
        </w:r>
      </w:hyperlink>
      <w:r w:rsidR="00000000">
        <w:tab/>
        <w:t>Indsat ved L 2009 525 som følge af ændrede regler i forbindelse med sel</w:t>
      </w:r>
      <w:r w:rsidR="00000000">
        <w:softHyphen/>
        <w:t>skabers aktieafståelser, hvorefter det afgørende for beskatningen er, om der er tale om afståelse af egne aktier, næringsaktier, datter-/koncernselskabsaktier eller porteføljeaktier. Det er herefter aktiens karakter og ikke ejertiden, som er afgørende for de beskatningsmæssige konsekvenser i forbindelse med en aktieafståelse.</w:t>
      </w:r>
      <w:bookmarkEnd w:id="440"/>
    </w:p>
    <w:p w14:paraId="15747B33" w14:textId="77777777" w:rsidR="00477626" w:rsidRDefault="00477626">
      <w:pPr>
        <w:tabs>
          <w:tab w:val="left" w:pos="399"/>
        </w:tabs>
        <w:ind w:left="360" w:hanging="360"/>
      </w:pPr>
      <w:hyperlink w:anchor="bookmark36" w:tooltip="Current Document">
        <w:bookmarkStart w:id="441" w:name="bookmark629"/>
        <w:r>
          <w:t>(28)</w:t>
        </w:r>
      </w:hyperlink>
      <w:r w:rsidR="00000000">
        <w:tab/>
        <w:t>Selskaber undergivet national sambeskatning er koncernforbundne selska</w:t>
      </w:r>
      <w:r w:rsidR="00000000">
        <w:softHyphen/>
        <w:t>ber, jf. selskabsskattelovens § 31 C, omfattet af selskabsskattelovens § 1, stk. 1, nr. 1-2a, 2d-2i, 3a-5 og 5b, § 2, stk. 1, litra a og b, eller kulbrinteskat</w:t>
      </w:r>
      <w:r w:rsidR="00000000">
        <w:softHyphen/>
        <w:t>telovens § 21, stk. 4. Det vil sige, at koncernselskabsaktier bl.a. foreligger, hvor aktieejeren og det selskab, der ejes aktier i, er aktieselskaber eller andre selskaber, i hvilke ingen af deltagerne hæfter personligt for selskabets forplig</w:t>
      </w:r>
      <w:r w:rsidR="00000000">
        <w:softHyphen/>
        <w:t>telser, og som fordeler overskuddet i forhold til den kapital, deltagerne har indskudt i selskabet. At også selskabsforbindelser, der opfylder betingelserne for international sambeskatning, er omfattet af bestemmelsen indebærer, at også aktier i koncernforbundne udenlandske selskaber, i hvilke ingen af deltagerne hæfter personligt for selskabets forpligtelser, og som fordeler overskuddet i forhold til deltagernes indskudte kapital, er omfattet af defini</w:t>
      </w:r>
      <w:r w:rsidR="00000000">
        <w:softHyphen/>
        <w:t>tionen af koncernselskabsaktier.</w:t>
      </w:r>
      <w:bookmarkEnd w:id="441"/>
    </w:p>
    <w:p w14:paraId="30A71684" w14:textId="77777777" w:rsidR="00477626" w:rsidRDefault="00000000">
      <w:r>
        <w:t>Definitionen på koncernselskabsaktier omfatter desuden aktier ejet af fonde m.v., hvor fonden har bestemmende indflydelse i selskabet, jf. selskabsskat</w:t>
      </w:r>
      <w:r>
        <w:softHyphen/>
        <w:t>telovens § 31 C. Det er en betingelse, at selskabet kan indgå i en sambeskat</w:t>
      </w:r>
      <w:r>
        <w:softHyphen/>
        <w:t xml:space="preserve">ning, dvs. er omfattet af selskabsskattelovens § 1, stk. 1, nr. 1-2a, 2d-2i, 3a- 5, 5b, § 2, stk. 1, litra a og b, eller af kulbrinteskattelovens § 21, stk. 4, eller er et udenlandsk selskab, i hvilke ingen af deltagerne hæfter personligt for selskabets forpligtelser, og som fordeler overskuddet i forhold til deltagernes indskudte kapital. Selskabet skal blot kunne indgå i en sambeskatning. </w:t>
      </w:r>
      <w:r>
        <w:lastRenderedPageBreak/>
        <w:t>Det behøver ikke at gøre det. Bestemmelsen omfatter således tillige den situation, hvor en fond har bestemmende indflydelse i et enkeltstående selskab eller i</w:t>
      </w:r>
    </w:p>
    <w:p w14:paraId="15178845" w14:textId="77777777" w:rsidR="00477626" w:rsidRDefault="00000000">
      <w:r>
        <w:t>et udenlandsk ikke-sambeskattet selskab.I SKM 2019.349 SR fandt Skatterå</w:t>
      </w:r>
      <w:r>
        <w:softHyphen/>
        <w:t>det på baggrund af en konkret vurdering, at et selskab måtte anses for at have bestemmende indflydelse i et udenlandsk selskab. Det danske selskab ejede kun 49 % af den nominelle kapital i det udenlandske selskab, mens et andet udenlandsk selskab ejede 51 %. Ifølge en indgået partneraftale var det udenlandske selskab imidlertid forpligtet til at stemme i overensstemmelse med instruktioner fra det danske selskab, der derfor reelt havde råderet over mere en halvdelen af stemmerettighederne.</w:t>
      </w:r>
    </w:p>
    <w:p w14:paraId="42D36907" w14:textId="77777777" w:rsidR="00477626" w:rsidRDefault="00477626">
      <w:pPr>
        <w:tabs>
          <w:tab w:val="left" w:pos="394"/>
        </w:tabs>
        <w:ind w:left="360" w:hanging="360"/>
      </w:pPr>
      <w:hyperlink w:anchor="bookmark42" w:tooltip="Current Document">
        <w:r>
          <w:t>(29)</w:t>
        </w:r>
      </w:hyperlink>
      <w:r w:rsidR="00000000">
        <w:tab/>
        <w:t>Tegningsretter til aktier omfattes derimod af begreberne datter- hhv. kon</w:t>
      </w:r>
      <w:r w:rsidR="00000000">
        <w:softHyphen/>
        <w:t>cernselskabsaktier.</w:t>
      </w:r>
    </w:p>
    <w:p w14:paraId="43710098" w14:textId="77777777" w:rsidR="00477626" w:rsidRDefault="00477626">
      <w:pPr>
        <w:tabs>
          <w:tab w:val="left" w:pos="394"/>
        </w:tabs>
        <w:ind w:left="360" w:hanging="360"/>
      </w:pPr>
      <w:hyperlink w:anchor="bookmark43" w:tooltip="Current Document">
        <w:r>
          <w:t>(30)</w:t>
        </w:r>
      </w:hyperlink>
      <w:r w:rsidR="00000000">
        <w:tab/>
        <w:t>Indsat ved L 2012 1255 med det formål at ophæve avancebeskatningen på selskabers unoterede porteføljeaktier. Herefter skal gevinst og tab ved afstå</w:t>
      </w:r>
      <w:r w:rsidR="00000000">
        <w:softHyphen/>
        <w:t>else af unoterede porteføljeaktier som hovedregel ikke skal medregnes ved opgørelsen af den skattepligtige indkomst for selskaber. Dette gælder uanset ejertid. Der er ikke indført en tilsvarende skattefrihed på udbytte af sådanne aktier. Beskatningen af udbytter på selskabers skttefri porteføljeaktier er dog lempet ved L 2014 1375, hvorefter sådanne alene medregnes med 70 pct. af udbyttebeløbet, jf. selskabsskattelovens § 13, stk. 2.</w:t>
      </w:r>
    </w:p>
    <w:p w14:paraId="613092E5" w14:textId="77777777" w:rsidR="00477626" w:rsidRDefault="00477626">
      <w:pPr>
        <w:tabs>
          <w:tab w:val="left" w:pos="394"/>
        </w:tabs>
        <w:ind w:left="360" w:hanging="360"/>
      </w:pPr>
      <w:hyperlink w:anchor="bookmark45" w:tooltip="Current Document">
        <w:r>
          <w:t>(31)</w:t>
        </w:r>
      </w:hyperlink>
      <w:r w:rsidR="00000000">
        <w:tab/>
        <w:t>Baggrunden herfor skal søges i den omstændighed, at en eventuel skatte</w:t>
      </w:r>
      <w:r w:rsidR="00000000">
        <w:softHyphen/>
        <w:t>frihed efter bestemmelsen under alle omstændigheder ville blive udlignet af fradragsbegrænsningsreglerne i selskabsskattelovens § 13.</w:t>
      </w:r>
    </w:p>
    <w:p w14:paraId="1F804691" w14:textId="77777777" w:rsidR="00477626" w:rsidRDefault="00477626">
      <w:pPr>
        <w:tabs>
          <w:tab w:val="left" w:pos="394"/>
        </w:tabs>
        <w:ind w:left="360" w:hanging="360"/>
      </w:pPr>
      <w:hyperlink w:anchor="bookmark46" w:tooltip="Current Document">
        <w:r>
          <w:t>(32)</w:t>
        </w:r>
      </w:hyperlink>
      <w:r w:rsidR="00000000">
        <w:tab/>
        <w:t>Der skal således være tale om kapitalselskaber, hvor ingen af deltagerne hæfter personligt, og som ikke er investeringsselskaber. Hermed afgrænses porteføljeselskaber fra selskaber, hvor beskatning sker som en andel af sel</w:t>
      </w:r>
      <w:r w:rsidR="00000000">
        <w:softHyphen/>
        <w:t>skabets formue, selskaber m.v., der alene beskattes af indtægter ved erhvervs</w:t>
      </w:r>
      <w:r w:rsidR="00000000">
        <w:softHyphen/>
        <w:t>mæssig virksomhed, og foreninger, der udsteder omsættelige beviser for medlemmernes indskud m.v. Heller ikke selskaber med begrænset ansvar (s.m.b.a), som efter reglerne i lov om erhvervsdrivende virksomhed ikke modtager udbytte i forhold til den indskudte kapital kan anses for et porteføl</w:t>
      </w:r>
      <w:r w:rsidR="00000000">
        <w:softHyphen/>
        <w:t>jeselskab, hvilket tillige gælder investeringsselskaber, jf. § 19.</w:t>
      </w:r>
    </w:p>
    <w:p w14:paraId="171FE752" w14:textId="77777777" w:rsidR="00477626" w:rsidRDefault="00000000">
      <w:r>
        <w:t>For så vidt angår udenlandske porteføljeselskaber er det afgørende, at der er tale om et selskab, som selskabsretligt svarer til et aktie- eller anpartsselskab. Det vil her blive tillagt betydning, at der er tale om kapitalselskaber, hvor kapitalejerne hæfter begrænset samt modtager udbytte og har indflydelse i forhold til den indskudte kapital.</w:t>
      </w:r>
    </w:p>
    <w:p w14:paraId="3DF9E292" w14:textId="77777777" w:rsidR="00477626" w:rsidRDefault="00000000">
      <w:r>
        <w:t>Skatterådet har i SKM 2021.641 SR fastslået, at § 19 går forud for § 4 C. Deti forespørgslen omhandlede selskab ville imidlertid investere i minimum 40 % bitcoins, der ikke kan anses for værdipapirer, hvor selskabet ikke ude</w:t>
      </w:r>
      <w:r>
        <w:softHyphen/>
        <w:t>lukkende investerede i værdipapirer. Forudsat at selskabets investeringer i bitcoins og andre altcoins løbende ville overstige 15 % af selskabets regn</w:t>
      </w:r>
      <w:r>
        <w:softHyphen/>
        <w:t>skabsmæssige aktiver, var der derfor ikke tale om aktier i et investeringssel</w:t>
      </w:r>
      <w:r>
        <w:softHyphen/>
        <w:t>skab omfattet af § 19 men derimod om skattefriportefølgeaktier omfattet af § 4 C.</w:t>
      </w:r>
    </w:p>
    <w:p w14:paraId="3675D434" w14:textId="77777777" w:rsidR="00477626" w:rsidRDefault="00000000">
      <w:r>
        <w:t xml:space="preserve">I SKM 2021.518 SR bekræftede Skatterådet, at et kontantvederlag opnået </w:t>
      </w:r>
      <w:r>
        <w:lastRenderedPageBreak/>
        <w:t>i forbindelse med et apportindskud af aktier kunne oppebæres skattefrit som en salgssum for aktierne, idet der var tale om skattefri porteføljeaktier, jf. § 4 C og SEL § 2 D. Skatterådet fastslog endvidere, at LL § 3 ikke skulle finde anvendelse.</w:t>
      </w:r>
    </w:p>
    <w:p w14:paraId="615AAE93" w14:textId="77777777" w:rsidR="00477626" w:rsidRDefault="00477626">
      <w:pPr>
        <w:tabs>
          <w:tab w:val="left" w:pos="394"/>
        </w:tabs>
        <w:ind w:left="360" w:hanging="360"/>
      </w:pPr>
      <w:hyperlink w:anchor="bookmark48" w:tooltip="Current Document">
        <w:r>
          <w:t>(33)</w:t>
        </w:r>
      </w:hyperlink>
      <w:r w:rsidR="00000000">
        <w:tab/>
        <w:t>Formålet hermed er at undgå, at noterede aktier pakkes ind i unoterede aktier hvorved gevinster på noterede aktier konverteres til skattefri gevinster på unoterede porteføljeaktier. Besidder porteføljeselskabet således noterede aktier i et omfang, der overstiger 85 pct. af porteføljeselskabets egenkapital, medtages gevinst og tab på aktierne ved opgørelsen af den skattepligtige indkomst. Ved opgørelsen af, hvorvidt andelen af noterede aktier i porteføl</w:t>
      </w:r>
      <w:r w:rsidR="00000000">
        <w:softHyphen/>
        <w:t>jeselskabet overstiger 85 pct. af porteføljeselskabets egenkapital, tages der nærmere udgangspunkt i de oplysninger, der ligger til grund for det senest aflagte årsregnskab. Da andelen på de 85 pct. opgøres som et gennemsnit over regnskabsåret, vil der løbende skulle foretages målinger af andelen af noterede aktier. Hvis andelen af noterede aktier ligger relativt stabilt, vil det være tilstrækkeligt, at en sådan opgørelse foretages kvartalsvist, mens der skal foretages hyppigere opgørelser, hvis andelen af noterede aktier svinger betydeligt. Hvis der ikke sker ændringer i porteføljeselskabets aktieportefølje, er det ikke nødvendigt at foretage løbende målinger.</w:t>
      </w:r>
    </w:p>
    <w:p w14:paraId="6EE81584" w14:textId="77777777" w:rsidR="00477626" w:rsidRDefault="00000000">
      <w:bookmarkStart w:id="442" w:name="bookmark630"/>
      <w:bookmarkStart w:id="443" w:name="bookmark631"/>
      <w:bookmarkStart w:id="444" w:name="bookmark632"/>
      <w:r>
        <w:t>Opgørelsen af, hvorvidt porteføljeselskabets beholdning af noterede aktier opfylder 85-pct.-kravet eller ej, skal ske pr. statusdagen i porteføljeselskabets regnskab. I det omfang porteføljeselskabet hidtil har opfyldt betingelsen, således at aktierne i porteføljeselskabet har været skattefri porteføljeaktier, men det ved opgørelsen pr. statusdag i porteføljeselskabets regnskab konsta</w:t>
      </w:r>
      <w:r>
        <w:softHyphen/>
        <w:t>teres, at betingelsen ikke længere er opfyldt, har porteføljeaktierne i porteføl</w:t>
      </w:r>
      <w:r>
        <w:softHyphen/>
        <w:t>jeselskabet pr. denne statusdag skiftet skattemæssig status for investorselska</w:t>
      </w:r>
      <w:r>
        <w:softHyphen/>
        <w:t>ber med disse aktier, såfremt investorerne ejer mindre end 10 pct. af kapitalen i porteføljeselskabet. Ændringen indebærer, at porteføljeaktierne skifter status fra skattefri til skattepligtige. Investorselskaberne anses derfor for at have afstået de skattefrie porteføljeaktier pr. statusdagen for porteføljeselskabets regnskab og genanskaffet aktierne igen til værdien på den pågældende status</w:t>
      </w:r>
      <w:r>
        <w:softHyphen/>
        <w:t>dag, jf. § 33 A. De genanskaffede aktier anses herefter for skattepligtige porteføljeaktier. Hvis opgørelsen pr. statusdagen i porteføljeselskabets regnskab på den anden side medfører, at porteføljeaktierne i porteføljeselska</w:t>
      </w:r>
      <w:r>
        <w:softHyphen/>
        <w:t>bet skifter status fra skattepligtige til skattefri, anses investorselskaberne for at have afstået de skattepligtige aktier til værdien på den pågældende statusdag med en deraf følgende skattepligtig avanceopgørelse. De genanskaffede aktier anses for skattefri porteføljeaktier, anskaffet til værdien på statusdagen.</w:t>
      </w:r>
      <w:bookmarkEnd w:id="442"/>
      <w:bookmarkEnd w:id="443"/>
      <w:bookmarkEnd w:id="444"/>
    </w:p>
    <w:p w14:paraId="588E5A2B" w14:textId="77777777" w:rsidR="00477626" w:rsidRDefault="00000000">
      <w:r>
        <w:t>Hvis et investorselskab, der ejer porteføljeaktier, har et indkomstår, der ikke følger porteføljeselskabets regnskabsår, vil der kunne blive tale om, at inve</w:t>
      </w:r>
      <w:r>
        <w:softHyphen/>
        <w:t>storselskabets aktier skifter status inden for investorselskabets indkomstår. Det vil f.eks. være tilfældet, hvis porteføljeselskabets regnskabsår følger ka</w:t>
      </w:r>
      <w:r>
        <w:softHyphen/>
        <w:t>lenderåret, og aktierne skifter status fra skattefri til skattepligtige pr. 31. de</w:t>
      </w:r>
      <w:r>
        <w:softHyphen/>
        <w:t>cember, mens investorselskabet har forskudt indkomstår.</w:t>
      </w:r>
    </w:p>
    <w:p w14:paraId="68260F24" w14:textId="77777777" w:rsidR="00477626" w:rsidRDefault="00000000">
      <w:r>
        <w:t xml:space="preserve">Det påhviler aktionærselskabet at godtgøre, at betingelserne for, at </w:t>
      </w:r>
      <w:r>
        <w:lastRenderedPageBreak/>
        <w:t>der er tale om skattefri porteføljeaktier, er opfyldt.</w:t>
      </w:r>
    </w:p>
    <w:p w14:paraId="171FCB05" w14:textId="77777777" w:rsidR="00477626" w:rsidRDefault="00000000">
      <w:bookmarkStart w:id="445" w:name="bookmark633"/>
      <w:bookmarkStart w:id="446" w:name="bookmark634"/>
      <w:r>
        <w:t>Skatterådet har i SKM 2021.641 SR fastslået, at § 19 går forud for § 4 C. Deti forespørgslen omhandlede selskab ville imidlertid investere i minimum 40 % bitcoins, der ikke kan anses for værdipapirer, hvor selskabet ikke ude</w:t>
      </w:r>
      <w:r>
        <w:softHyphen/>
        <w:t>lukkende investerede i værdipapirer. Forudsat at selskabets investeringer i bitcoins og andre altcoins løbende ville overstige 15 % af selskabets regn</w:t>
      </w:r>
      <w:r>
        <w:softHyphen/>
        <w:t>skabsmæssige aktiver, var der derfor ikke tale om aktier i et investeringssel</w:t>
      </w:r>
      <w:r>
        <w:softHyphen/>
        <w:t>skab omfattet af § 19 men derimod om skattefriportefølgeaktier omfattet af § 4 C.</w:t>
      </w:r>
      <w:bookmarkEnd w:id="445"/>
      <w:bookmarkEnd w:id="446"/>
    </w:p>
    <w:p w14:paraId="39BC4AB8" w14:textId="77777777" w:rsidR="00477626" w:rsidRDefault="00477626">
      <w:pPr>
        <w:tabs>
          <w:tab w:val="left" w:pos="394"/>
        </w:tabs>
        <w:ind w:left="360" w:hanging="360"/>
      </w:pPr>
      <w:hyperlink w:anchor="bookmark56" w:tooltip="Current Document">
        <w:bookmarkStart w:id="447" w:name="bookmark635"/>
        <w:bookmarkStart w:id="448" w:name="bookmark636"/>
        <w:bookmarkStart w:id="449" w:name="bookmark637"/>
        <w:bookmarkStart w:id="450" w:name="bookmark638"/>
        <w:r>
          <w:t>(34)</w:t>
        </w:r>
      </w:hyperlink>
      <w:r w:rsidR="00000000">
        <w:tab/>
        <w:t>Bestemmelsen fastslår, at porteføljeselskaber medbestemmende indflydelse i andre selskaber, der er unoterede, ikke skal medregne aktier i disse selskaber ved opgørelsen af andelen af noterede aktier i porteføljeselskabet over regn</w:t>
      </w:r>
      <w:r w:rsidR="00000000">
        <w:softHyphen/>
        <w:t>skabsåret. I stedet skal der medregnes en forholdsmæssig værdi af dattersel</w:t>
      </w:r>
      <w:r w:rsidR="00000000">
        <w:softHyphen/>
        <w:t>skabets noterede aktier og egenkapital svarende til moderselskabets ejerandel i datterselskabet. Fomålet med denne del af bestemmelsen er at sikre, at be</w:t>
      </w:r>
      <w:r w:rsidR="00000000">
        <w:softHyphen/>
        <w:t>stemmelsen ikke omgås derved, at der indskydes et mellemliggende holding</w:t>
      </w:r>
      <w:r w:rsidR="00000000">
        <w:softHyphen/>
        <w:t>selskab.</w:t>
      </w:r>
      <w:bookmarkEnd w:id="447"/>
      <w:bookmarkEnd w:id="448"/>
      <w:bookmarkEnd w:id="449"/>
      <w:bookmarkEnd w:id="450"/>
    </w:p>
    <w:p w14:paraId="078B4EC3" w14:textId="77777777" w:rsidR="00477626" w:rsidRDefault="00477626">
      <w:pPr>
        <w:tabs>
          <w:tab w:val="left" w:pos="399"/>
        </w:tabs>
        <w:ind w:left="360" w:hanging="360"/>
      </w:pPr>
      <w:hyperlink w:anchor="bookmark57" w:tooltip="Current Document">
        <w:bookmarkStart w:id="451" w:name="bookmark639"/>
        <w:bookmarkStart w:id="452" w:name="bookmark640"/>
        <w:r>
          <w:t>(35)</w:t>
        </w:r>
      </w:hyperlink>
      <w:r w:rsidR="00000000">
        <w:tab/>
        <w:t>Datter- eller koncernselskabsaktier omfattet af mellemholdingreglerne i hhv. §§ 4 A og 4 B, og som er skattefri efter § 8, vil dermed ikke kunne opnå status som skattefri porteføljeaktier.</w:t>
      </w:r>
      <w:bookmarkEnd w:id="451"/>
      <w:bookmarkEnd w:id="452"/>
    </w:p>
    <w:p w14:paraId="0659411F" w14:textId="77777777" w:rsidR="00477626" w:rsidRDefault="00477626">
      <w:pPr>
        <w:tabs>
          <w:tab w:val="left" w:pos="399"/>
        </w:tabs>
        <w:ind w:left="360" w:hanging="360"/>
      </w:pPr>
      <w:hyperlink w:anchor="bookmark61" w:tooltip="Current Document">
        <w:r>
          <w:t>(36)</w:t>
        </w:r>
      </w:hyperlink>
      <w:r w:rsidR="00000000">
        <w:tab/>
        <w:t>Ophævet vedL 2023 1563, da bestemmelsen ikke længere har nogen ind</w:t>
      </w:r>
      <w:r w:rsidR="00000000">
        <w:softHyphen/>
        <w:t>holdsmæssig betydning.</w:t>
      </w:r>
    </w:p>
    <w:p w14:paraId="2923F12B" w14:textId="77777777" w:rsidR="00477626" w:rsidRDefault="00477626">
      <w:pPr>
        <w:tabs>
          <w:tab w:val="left" w:pos="399"/>
        </w:tabs>
        <w:ind w:left="360" w:hanging="360"/>
      </w:pPr>
      <w:hyperlink w:anchor="bookmark62" w:tooltip="Current Document">
        <w:r>
          <w:t>(37)</w:t>
        </w:r>
      </w:hyperlink>
      <w:r w:rsidR="00000000">
        <w:tab/>
        <w:t>Indsat ved L 2011 254. Med loven blev bestemmelsen udvidet til at gælde for alle typer aktier, ligesom bestemmelsen blev udvidet til at gælde for alle skattepligtige, herunder også fysiske personer.</w:t>
      </w:r>
    </w:p>
    <w:p w14:paraId="62E7CD38" w14:textId="77777777" w:rsidR="00477626" w:rsidRDefault="00477626">
      <w:pPr>
        <w:tabs>
          <w:tab w:val="left" w:pos="399"/>
        </w:tabs>
        <w:ind w:left="360" w:hanging="360"/>
      </w:pPr>
      <w:hyperlink w:anchor="bookmark69" w:tooltip="Current Document">
        <w:r>
          <w:t>(38)</w:t>
        </w:r>
      </w:hyperlink>
      <w:r w:rsidR="00000000">
        <w:tab/>
        <w:t>Ved udbytter, der kan være skattefri efter en dobbeltbeskatningsove</w:t>
      </w:r>
      <w:r w:rsidR="00000000">
        <w:softHyphen/>
        <w:t>renskomst, forstås ikke kun tilfælde, hvor der skal lempes efter eksemptionme- toden, men tillige tilfælde, hvor der sker lempelse efter en såkaldt matching credit-bestemmelse. I sidstnævnte situation sker der lempelse, som om der er betalt udenlandsk skat af en nærmere bestemt størrelse, selvom denne skat ikke er betalt.</w:t>
      </w:r>
    </w:p>
    <w:p w14:paraId="71B8CBEF" w14:textId="77777777" w:rsidR="00477626" w:rsidRDefault="00000000">
      <w:r>
        <w:t>Det er ifølge bestemmelsen afgørende, om den skattepligtige efter en dobbelt</w:t>
      </w:r>
      <w:r>
        <w:softHyphen/>
        <w:t>beskatningsoverenskomst har opnået lempelse med et større beløb end den skat, der er betalt til den fremmede stat. Det er således den gratis lempelse, der nedsætter tabsfradraget. Den sparede skat må derfor omregnes til det skattefri udbyttebeløb, som skattenedsættelsen modsvarer.</w:t>
      </w:r>
    </w:p>
    <w:p w14:paraId="597493EC" w14:textId="77777777" w:rsidR="00477626" w:rsidRDefault="00477626">
      <w:pPr>
        <w:tabs>
          <w:tab w:val="left" w:pos="394"/>
        </w:tabs>
        <w:ind w:left="360" w:hanging="360"/>
      </w:pPr>
      <w:hyperlink w:anchor="bookmark70" w:tooltip="Current Document">
        <w:r>
          <w:t>(39)</w:t>
        </w:r>
      </w:hyperlink>
      <w:r w:rsidR="00000000">
        <w:tab/>
        <w:t>Bestemmelsen aktualiseres eksempelvis i den situation, hvor et nærings</w:t>
      </w:r>
      <w:r w:rsidR="00000000">
        <w:softHyphen/>
        <w:t>skattepligtigt selskab ejer mindst 10 pct. af aktiekapitalen (næringsaktier) i et andet selskab. Det næringsdrivende selskab ejer både A- og B-aktier i selskabet, hvoraf A-aktierne er udbyttepræferenceaktier. Aktierne har samme værdi som ved købet.</w:t>
      </w:r>
    </w:p>
    <w:p w14:paraId="685BA790" w14:textId="77777777" w:rsidR="00477626" w:rsidRDefault="00000000">
      <w:r>
        <w:t>Der udloddes herefter 50 i udbytte på A-aktierne og intet på B-aktierne. Der er tale om skattefrit datterselskabsudbytte. Begge aktieklasser falder derved i værdi med 25. Herefter afstås begge aktietyper. Udbyttet på A-aktierne overstiger tabet på A-aktierne, hvorfor det konstaterede tab i forbindelse med aktiesalget ikke kan fratrækkes. Uden bestemmelsen i stk. 2 ville der imidler</w:t>
      </w:r>
      <w:r>
        <w:softHyphen/>
        <w:t xml:space="preserve">tid være fradrag for tabet på B-aktierne, idet der ikke er modtaget et </w:t>
      </w:r>
      <w:r>
        <w:lastRenderedPageBreak/>
        <w:t>skattefrit udbytte vedrørende disse aktier. Bestemmelsen sikrer således, at udbytter modtaget på A-aktierne også nedbringer tabet på B-aktierne.</w:t>
      </w:r>
    </w:p>
    <w:p w14:paraId="1F382F8F" w14:textId="77777777" w:rsidR="00477626" w:rsidRDefault="00477626">
      <w:pPr>
        <w:tabs>
          <w:tab w:val="left" w:pos="394"/>
        </w:tabs>
        <w:ind w:left="360" w:hanging="360"/>
      </w:pPr>
      <w:hyperlink w:anchor="bookmark71" w:tooltip="Current Document">
        <w:r>
          <w:t>(40)</w:t>
        </w:r>
      </w:hyperlink>
      <w:r w:rsidR="00000000">
        <w:tab/>
        <w:t>Dermed sidestilles skattefri tilskud og udbytte af udbyttepræferenceaktier i visse tilfælde med skattefri udbytter fra det aktietabsgivende selskab. Det gør sig således gældende for tilskud fra selskabet (eller dets datterselskaber) til koncernforbundne selskaber. Ved koncernforbundne selskaber forstås selskaber, der er koncernforbundne efter selskabsskattelovens § 31 C. Dette gælder dog ikke, når tilskudsmodtageren er et direkte eller indirekte ejet datterselskab af det aktietabsgivende selskab. I disse tilfælde forøges værdien af det aktietabsgivende selskabs aktier i datterselskabet.</w:t>
      </w:r>
    </w:p>
    <w:p w14:paraId="4985382C" w14:textId="77777777" w:rsidR="00477626" w:rsidRDefault="00477626">
      <w:pPr>
        <w:tabs>
          <w:tab w:val="left" w:pos="394"/>
        </w:tabs>
        <w:ind w:left="360" w:hanging="360"/>
      </w:pPr>
      <w:hyperlink w:anchor="bookmark79" w:tooltip="Current Document">
        <w:r>
          <w:t>(41)</w:t>
        </w:r>
      </w:hyperlink>
      <w:r w:rsidR="00000000">
        <w:tab/>
        <w:t>Den generelle skattepligt omfatter selskaber og fonde m.v., som er fuldt skattepligtige efter selskabsskattelovens § 1, stk. 1, eller efter fondsbeskat</w:t>
      </w:r>
      <w:r w:rsidR="00000000">
        <w:softHyphen/>
        <w:t>ningsloven. For foreninger omfattet af selskabsskattelovens § 1, stk. 1, nr.</w:t>
      </w:r>
    </w:p>
    <w:p w14:paraId="16C8C4CE" w14:textId="77777777" w:rsidR="00477626" w:rsidRDefault="00000000">
      <w:pPr>
        <w:tabs>
          <w:tab w:val="left" w:pos="430"/>
        </w:tabs>
      </w:pPr>
      <w:r>
        <w:t>6,</w:t>
      </w:r>
      <w:r>
        <w:tab/>
        <w:t>omfatter skattepligten dog alene aktier, der har eller har haft tilknytning til den erhvervsmæssige virksomhed. Aktieavancebeskatning af foreninger aktualiseres således kun sjældent.</w:t>
      </w:r>
    </w:p>
    <w:p w14:paraId="2F32DDFE" w14:textId="77777777" w:rsidR="00477626" w:rsidRDefault="00000000">
      <w:r>
        <w:t>Selskaber m.v., der ikke er fuldt skattepligtige her til landet, er kun omfattet af aktieavancebeskatningsloven, for så vidt de ejer aktier, som er knyttet til en erhvervsvirksomhed med fast driftssted her i landet, jf. selskabsskattelovens § 2, stk. 1, litra a. Der gælder dog særlige regler for selskaber, der behandles som transparente enheder, jf. selskabsskattelovens § 2.</w:t>
      </w:r>
    </w:p>
    <w:p w14:paraId="4D7B13DE" w14:textId="77777777" w:rsidR="00477626" w:rsidRDefault="00477626">
      <w:pPr>
        <w:tabs>
          <w:tab w:val="left" w:pos="394"/>
        </w:tabs>
        <w:ind w:left="360" w:hanging="360"/>
      </w:pPr>
      <w:hyperlink w:anchor="bookmark83" w:tooltip="Current Document">
        <w:r>
          <w:t>(42)</w:t>
        </w:r>
      </w:hyperlink>
      <w:r w:rsidR="00000000">
        <w:tab/>
        <w:t>Ændret ved L 2020 92. Ændringen indebar, at personer og dødsboer ikke skal medregne hovedaktionærnedslaget efter § 47 ved opgørelsen af gevinst og tab på aktier, der afstås den 2020-02-01 eller senere.</w:t>
      </w:r>
    </w:p>
    <w:p w14:paraId="05B60724" w14:textId="77777777" w:rsidR="00477626" w:rsidRDefault="00000000">
      <w:r>
        <w:t>Modtager ugifte børn under 18 år aktier fra deres forældre som gave eller arveforskud, beskattes udbytter hidrørende fra de overdragne aktier hos for</w:t>
      </w:r>
      <w:r>
        <w:softHyphen/>
        <w:t>ældrene, jf. kildeskattelovens § 5, stk. 2. Bortset herfra behandles en overdra</w:t>
      </w:r>
      <w:r>
        <w:softHyphen/>
        <w:t>gelse mellem forældre og børn som en almindelig afståelse forudsat, at for</w:t>
      </w:r>
      <w:r>
        <w:softHyphen/>
        <w:t>ældrene har fraskrevet sig rådigheden over aktierne. Det vil i reglen ikke være tilfældet, hvis forældrene har forbeholdt sig stemmeretten eller udbyt</w:t>
      </w:r>
      <w:r>
        <w:softHyphen/>
        <w:t>teretten over aktierne. Se hertil JV C.B.2.1.3.2.3.</w:t>
      </w:r>
    </w:p>
    <w:p w14:paraId="333C9B3D" w14:textId="77777777" w:rsidR="00477626" w:rsidRDefault="00477626">
      <w:pPr>
        <w:tabs>
          <w:tab w:val="left" w:pos="394"/>
        </w:tabs>
        <w:ind w:left="360" w:hanging="360"/>
      </w:pPr>
      <w:hyperlink w:anchor="bookmark83" w:tooltip="Current Document">
        <w:r>
          <w:t>(43)</w:t>
        </w:r>
      </w:hyperlink>
      <w:r w:rsidR="00000000">
        <w:tab/>
        <w:t>Personer og dødsboer, der ikke er fuldt skattepligtige her til landet, er alene omfattet af aktieavancebeskatningsloven i det omfang, de ejer aktier, som er knyttet til en erhvervsvirksomhed med fast driftssted her i landet, jf. kilde</w:t>
      </w:r>
      <w:r w:rsidR="00000000">
        <w:softHyphen/>
        <w:t>skattelovens § 2, stk. 1, nr. 4.</w:t>
      </w:r>
    </w:p>
    <w:p w14:paraId="371C3E9D" w14:textId="77777777" w:rsidR="00477626" w:rsidRDefault="00477626">
      <w:pPr>
        <w:tabs>
          <w:tab w:val="left" w:pos="394"/>
        </w:tabs>
        <w:ind w:left="360" w:hanging="360"/>
      </w:pPr>
      <w:hyperlink w:anchor="bookmark63" w:tooltip="Current Document">
        <w:r>
          <w:t>(44)</w:t>
        </w:r>
      </w:hyperlink>
      <w:r w:rsidR="00000000">
        <w:tab/>
        <w:t>Bestemmelsen blev senestændret vedL 2012 1255, der ophævede avance</w:t>
      </w:r>
      <w:r w:rsidR="00000000">
        <w:softHyphen/>
        <w:t>beskatningen af selskabers unoterede porteføljeaktier omfattet af § 4 C. Der blev ikke med loven indført en tilsvarende skattefrihed på udbytte af sådanne aktier. Beskatningen af udbytter på selskabers skattefri porteføljeaktier blev dog lempet ved L 2014 1375, hvorefter sådanne alene medregnes med 70 pct. af udbyttebeløbet, jf. selskabsskattelovens § 13, stk. 2.</w:t>
      </w:r>
    </w:p>
    <w:p w14:paraId="519AE380" w14:textId="77777777" w:rsidR="00477626" w:rsidRDefault="00000000">
      <w:r>
        <w:t xml:space="preserve">Bestemmelsen fik sin nuværende struktur ved L 2009 525 med virkning fra og med indkomståret 2009. Med loven skete en fuldstændig harmonisering mellem beskatningen af avancer på koncern- og datterselskabsaktier på </w:t>
      </w:r>
      <w:r>
        <w:lastRenderedPageBreak/>
        <w:t>den ene side og beskatningen af koncern- og datterselskabsudbytter på den anden side, jf. selskabsskattelovens § 13, stk. 1, nr. 2.</w:t>
      </w:r>
    </w:p>
    <w:p w14:paraId="3E1696DE" w14:textId="77777777" w:rsidR="00477626" w:rsidRDefault="00000000">
      <w:r>
        <w:t>Afgørende for beskatningen af selskabers aktieafståelser er herefter, om der er tale om afståelse af egne aktier, næringsaktier, datter- hhv. koncernsel</w:t>
      </w:r>
      <w:r>
        <w:softHyphen/>
        <w:t>skabsaktier eller om der er tale om skattefri hhv. skattepligtige porteføljeaktier. Udbytter af datterselskabs- og koncernselskabsaktier er skattefrie uanset ejertid. Der gælder en indbyrdes prioritering mellem de forskellige kategorier</w:t>
      </w:r>
    </w:p>
    <w:p w14:paraId="03A695AC" w14:textId="77777777" w:rsidR="00477626" w:rsidRDefault="00000000">
      <w:r>
        <w:t>af aktier, som angiver hvilke regler, der går forud for hvilke regler (regler, der står over en given regel, går forud):</w:t>
      </w:r>
    </w:p>
    <w:p w14:paraId="28C8A4DA" w14:textId="77777777" w:rsidR="00477626" w:rsidRDefault="00000000">
      <w:pPr>
        <w:tabs>
          <w:tab w:val="left" w:pos="411"/>
        </w:tabs>
      </w:pPr>
      <w:r>
        <w:t>1.</w:t>
      </w:r>
      <w:r>
        <w:tab/>
        <w:t>Egne aktier - aktieavancebeskatningslovens § 10.</w:t>
      </w:r>
    </w:p>
    <w:p w14:paraId="34690FF8" w14:textId="77777777" w:rsidR="00477626" w:rsidRDefault="00000000">
      <w:pPr>
        <w:tabs>
          <w:tab w:val="left" w:pos="426"/>
        </w:tabs>
      </w:pPr>
      <w:r>
        <w:t>2.</w:t>
      </w:r>
      <w:r>
        <w:tab/>
        <w:t>Næringsaktier - aktieavancebeskatningslovens § 17.</w:t>
      </w:r>
    </w:p>
    <w:p w14:paraId="3D966F97" w14:textId="77777777" w:rsidR="00477626" w:rsidRDefault="00000000">
      <w:pPr>
        <w:tabs>
          <w:tab w:val="left" w:pos="426"/>
        </w:tabs>
      </w:pPr>
      <w:bookmarkStart w:id="453" w:name="bookmark641"/>
      <w:r>
        <w:t>3.</w:t>
      </w:r>
      <w:r>
        <w:tab/>
        <w:t>Datterselskabsaktier og koncernselskabsaktier - aktieavancebeskatningslo</w:t>
      </w:r>
      <w:r>
        <w:softHyphen/>
        <w:t>vens § 8.</w:t>
      </w:r>
      <w:bookmarkEnd w:id="453"/>
    </w:p>
    <w:p w14:paraId="4F43CD2B" w14:textId="77777777" w:rsidR="00477626" w:rsidRDefault="00000000">
      <w:pPr>
        <w:tabs>
          <w:tab w:val="left" w:pos="426"/>
        </w:tabs>
      </w:pPr>
      <w:r>
        <w:t>4.</w:t>
      </w:r>
      <w:r>
        <w:tab/>
        <w:t>Skattefrie porteføljeaktier - aktieavancebeskatningslovens § 8.</w:t>
      </w:r>
    </w:p>
    <w:p w14:paraId="7722D83D" w14:textId="77777777" w:rsidR="00477626" w:rsidRDefault="00000000">
      <w:pPr>
        <w:tabs>
          <w:tab w:val="left" w:pos="421"/>
        </w:tabs>
      </w:pPr>
      <w:r>
        <w:t>5.</w:t>
      </w:r>
      <w:r>
        <w:tab/>
        <w:t>Skattepligtige porteføljeaktier - aktieavancebeskatningslovens § 9.</w:t>
      </w:r>
    </w:p>
    <w:p w14:paraId="0ECE9266" w14:textId="77777777" w:rsidR="00477626" w:rsidRDefault="00000000">
      <w:r>
        <w:t>Om der er tale om skattefri eller skattepligtige porteføljeaktier beror på be</w:t>
      </w:r>
      <w:r>
        <w:softHyphen/>
        <w:t>stemmelsen i § 4 C. Det er således i første række en betingelse for skattefrihed, at der er tale om unoterede aktier ejet af et selskab mv., der ejer mindre end 10 pct. af aktiekapitalen i porteføljeselskabet. Om den nærmere afgrænsning henvises til noten til § 4 C.</w:t>
      </w:r>
    </w:p>
    <w:p w14:paraId="25D31ECF" w14:textId="77777777" w:rsidR="00477626" w:rsidRDefault="00000000">
      <w:r>
        <w:t>Hvorvidt der er tale om datter- eller koncernselskabsaktier beror på hhv. ABL §§ 4 A og 4 B, hvortil der henvises.</w:t>
      </w:r>
    </w:p>
    <w:p w14:paraId="2F51B72E" w14:textId="77777777" w:rsidR="00477626" w:rsidRDefault="00000000">
      <w:bookmarkStart w:id="454" w:name="bookmark642"/>
      <w:bookmarkStart w:id="455" w:name="bookmark643"/>
      <w:r>
        <w:t>Den fulde skattefritagelse for koncernselskabsaktier skal bl.a. ses i sammen</w:t>
      </w:r>
      <w:r>
        <w:softHyphen/>
        <w:t>hæng med sambeskatningsreglerne. Sambeskatningen indtræder på det tids</w:t>
      </w:r>
      <w:r>
        <w:softHyphen/>
        <w:t>punkt, hvor koncernforbindelsen etableres, og ophører på det tidspunkt, hvor koncernforbindelsen afbrydes. Selskaberne skal sambeskattes i den periode, hvor koncernforbindelsen eksisterer, selv om denne periode er mindre end 1 år. Hvis moderselskabet både sambeskattes med koncernselskabet og be</w:t>
      </w:r>
      <w:r>
        <w:softHyphen/>
        <w:t>skattes af avancer på koncernselskabsaktier, ville overskud i koncernselskabet kunne blive dobbeltbeskattet. Overskud, der ikke udloddes, må således alt andet lige formodes at påvirke aktiekursen i positiv retning. På den anden side ville der kunne opnås dobbeltfradrag for eventuelle underskud i koncern</w:t>
      </w:r>
      <w:r>
        <w:softHyphen/>
        <w:t>selskabet. Dette er den bagvedliggende årsag til, at aktieavancer og -tab på sambeskattede selskaber er fritaget for beskatning. Når skattefriheden tillige gælder for udenlandske koncernselskaber, der kan indgå i international sambeskatning, uanset om international sambeskatning er valgt eller ej, hænger dette bl.a. sammen med, at det udenlandske koncernselskab kan være moderselskab for et dansk koncernselskab, der indgår i den obligatoriske nationale sambeskatning. Der består således også her en risiko for dobbeltbe</w:t>
      </w:r>
      <w:r>
        <w:softHyphen/>
        <w:t>skatning eller dobbeltfradrag, idet overskud og underskud i det underliggende danske koncernselskab alt andet lige vil påvirke aktiekursen i det mellemlig</w:t>
      </w:r>
      <w:r>
        <w:softHyphen/>
        <w:t>gende selskab. Herudover er skattefritagelsen i god tråd med det hhv. territo</w:t>
      </w:r>
      <w:r>
        <w:softHyphen/>
        <w:t>rialprincip og globalpuljeprincip, der blev indført i 2005. Efter disse principper kan underskud i udenlandske koncernselskaber kun fradrages i den danske selskabsbeskatning, hvis koncernen vælger (international) sambeskatning med alle koncernens selskaber, hvorfor det ikke bør være muligt at opnå fradrag for tab på koncernselskabsaktier. Bestemmelsen har endvidere for</w:t>
      </w:r>
      <w:r>
        <w:softHyphen/>
        <w:t xml:space="preserve">bedret koncernernes muligheder for at ændre koncernstrukturen, idet </w:t>
      </w:r>
      <w:r>
        <w:lastRenderedPageBreak/>
        <w:t>koncern</w:t>
      </w:r>
      <w:r>
        <w:softHyphen/>
        <w:t>selskaberne som udgangspunkt vil kunne handles indbyrdes uden umiddelbare beskatningsmæssige konsekvenser.</w:t>
      </w:r>
      <w:bookmarkEnd w:id="454"/>
      <w:bookmarkEnd w:id="455"/>
    </w:p>
    <w:p w14:paraId="6CED1A3A" w14:textId="77777777" w:rsidR="00477626" w:rsidRDefault="00477626">
      <w:pPr>
        <w:tabs>
          <w:tab w:val="left" w:pos="390"/>
        </w:tabs>
        <w:ind w:left="360" w:hanging="360"/>
      </w:pPr>
      <w:hyperlink w:anchor="bookmark64" w:tooltip="Current Document">
        <w:bookmarkStart w:id="456" w:name="bookmark644"/>
        <w:r>
          <w:t>(45)</w:t>
        </w:r>
      </w:hyperlink>
      <w:r w:rsidR="00000000">
        <w:tab/>
        <w:t>Bestemmelsen omhandler de såkaldte skattepligtige porteføljeaktier, der er negativt afgrænset derved, at der ikke er tale om egne aktier, næringsaktier, datterselskabs- eller koncernselskabsaktier eller skattefri porteføljeaktier. Om der er tale om skattepligtige eller skattefri porteføljeaktier beror på af</w:t>
      </w:r>
      <w:r w:rsidR="00000000">
        <w:softHyphen/>
        <w:t>grænsningen i § 4 C, hvortil der henvises. Gevinst og tab ved afståelse af skattepligtige porteføljeaktier medregnes ved indkomstopgørelsen uanset ejertid. Bestemmelsen blev i sin oprindelige form indsat ved L 2009 525 med virkning fra og med indkomståret 2010. Ved denne lovs § 22, stk. 9, blev der indført væsentlige regler om indgangsværdier pr. 2010-01-01. Se hertil UfS 2009 4005: David A. Munch: »Beskatning af selskaber porteføljeaktier efter lov nr. 525 af 12. juni 2009« og UfS 2009 4008: Bent Ramskov: »Ny aktieavancebeskatning - fokus på overgangsregler og indgangsværdier«. Bestemmelsen er senest ændret ved L 2012 1255, der indførte fritagelse for avancebeskatning ved selskabers afståelse af unoterede porteføljeaktier.</w:t>
      </w:r>
      <w:bookmarkEnd w:id="456"/>
    </w:p>
    <w:p w14:paraId="5F141DF3" w14:textId="77777777" w:rsidR="00477626" w:rsidRDefault="00000000">
      <w:r>
        <w:t>Ved opgørelsen af gevinst og tab på skattepligtige porteføljeaktier er udgangs</w:t>
      </w:r>
      <w:r>
        <w:softHyphen/>
        <w:t>punktet, at lagerprincippet finder anvendelse, jf. § 23, stk. 5. Det er herefter ikke aktieafståelsen som sådan, der udløser beskatningen, men derimod ind</w:t>
      </w:r>
      <w:r>
        <w:softHyphen/>
        <w:t>komstårets udløb. Den skattepligtige kan dog vælge i stedet at anvende reali</w:t>
      </w:r>
      <w:r>
        <w:softHyphen/>
        <w:t>sationsprincippet i det omfang, der er tale om aktier, der ikke er optaget til handel på et reguleret marked eller en multilateral handelsfacilitet. Vælges</w:t>
      </w:r>
    </w:p>
    <w:p w14:paraId="21CDEF49" w14:textId="77777777" w:rsidR="00477626" w:rsidRDefault="00000000">
      <w:r>
        <w:t>realisationsprincippet kan tab vedrørende de realisationsbeskattede aktier alene modregnes i gevinster på realisationsbeskattede aktier. Hvis tabene ikke kan anvendes i indkomståret, kan de fremføres til modregning i fremti</w:t>
      </w:r>
      <w:r>
        <w:softHyphen/>
        <w:t>dige gevinster på realisationsbeskattede aktier. Ophører den skattepligtige på et tidspunkt med at anvende realisationsprincippet kan de fremførte tab modregnes i gevinster på aktier, der opgøres efter lagerprincippet.</w:t>
      </w:r>
    </w:p>
    <w:p w14:paraId="74618E98" w14:textId="77777777" w:rsidR="00477626" w:rsidRDefault="00477626">
      <w:pPr>
        <w:tabs>
          <w:tab w:val="left" w:pos="390"/>
        </w:tabs>
        <w:ind w:left="360" w:hanging="360"/>
      </w:pPr>
      <w:hyperlink w:anchor="bookmark68" w:tooltip="Current Document">
        <w:r>
          <w:t>(46)</w:t>
        </w:r>
      </w:hyperlink>
      <w:r w:rsidR="00000000">
        <w:tab/>
        <w:t>Tab kan kun fradrages, hvis der reelt er lidt et tab. Således vil konstruerede tab herunder tab, der konstateres ved de såkaldte »skattesalg« - salg og tilba</w:t>
      </w:r>
      <w:r w:rsidR="00000000">
        <w:softHyphen/>
        <w:t>gekøb samme dag - ikke være fradragsberettigede. Det afgørende kriterium for, om der er fradragsret eller ej, er, om der i perioden mellem salg og tilba</w:t>
      </w:r>
      <w:r w:rsidR="00000000">
        <w:softHyphen/>
        <w:t>gekøb har været en reel risiko for kurssvingninger, jf. JV C.B.2.1.4.10. Se hertil TfS 1999 289 H (U 1999 885 H), hvor salg og tilbagekøb af en aktiepost mellem interesseforbundne parter med ca. 2½ måneds mellemrum blev anset for et reelt salg. Der var herefter ikke grundlag for at tilsidesætte salget og dermed fradragsretten for tabet herpå, uanset om salget og tilbagekøbet udelukkende eller fortrinsvis måtte være begrundet i skattemæssige overvej</w:t>
      </w:r>
      <w:r w:rsidR="00000000">
        <w:softHyphen/>
        <w:t>elser. Se om sagen N. Mou Jacobsen i R&amp;R 1997 12 SM 430 og Revisorbla</w:t>
      </w:r>
      <w:r w:rsidR="00000000">
        <w:softHyphen/>
        <w:t>det 1999, nr. 3, s. 40 samt Aage Michelsen i R&amp;R 1999 150 og R&amp;R 1999 152 SM. Sagen er endvidere omtalt i SR-Skat 1999 215-217 nr. 3. Se endvi</w:t>
      </w:r>
      <w:r w:rsidR="00000000">
        <w:softHyphen/>
        <w:t>dere SKM 2003 221 Ø samt SKM 2012 284 Ø. I sidstnævnte afgørelse fandt landsretten, at to selskaber kunne fratrække tab ved afståelse af aktier og anparter i en række datterselskaber. Tab af en ikke registreret aktiekapitalud</w:t>
      </w:r>
      <w:r w:rsidR="00000000">
        <w:softHyphen/>
        <w:t>videlse anses ikke for fradragsberettiget formuetab. Modtager det overdra</w:t>
      </w:r>
      <w:r w:rsidR="00000000">
        <w:softHyphen/>
        <w:t xml:space="preserve">gende selskab udbytte, der er </w:t>
      </w:r>
      <w:r w:rsidR="00000000">
        <w:lastRenderedPageBreak/>
        <w:t>deklareret efter overdragelsen, f.eks. fordi overdragelsen er sket med forbehold heraf, anses det efterfølgende udbytte som et tillæg til afståelsessummen og skal således ikke udbyttebeskattes. Se desuden SKM 2014.422 H og SKM 2018.305 H, der begge omhandlede den såkaldte 3 års regel i den tidligere aktieavancebeskatningslov, der gav adgang til tabsfradrag på aktier i det omfang, at aktierne havde været ejet i mindre end tre år. I begge afgørelser fandt Højesteret, at der var tale om konstruerede tab, idet dispositionerne, der lå til grund for tabene, ikke havde nogen forret</w:t>
      </w:r>
      <w:r w:rsidR="00000000">
        <w:softHyphen/>
        <w:t>ningsmæssig begrundelse.</w:t>
      </w:r>
    </w:p>
    <w:p w14:paraId="5DA85D92" w14:textId="77777777" w:rsidR="00477626" w:rsidRDefault="00477626">
      <w:pPr>
        <w:tabs>
          <w:tab w:val="left" w:pos="390"/>
        </w:tabs>
        <w:ind w:left="360" w:hanging="360"/>
      </w:pPr>
      <w:hyperlink w:anchor="bookmark73" w:tooltip="Current Document">
        <w:r>
          <w:t>(47)</w:t>
        </w:r>
      </w:hyperlink>
      <w:r w:rsidR="00000000">
        <w:tab/>
        <w:t>Indsat ved L 2024 1691 og har sammenhæng med det ved samme lov indsatte stk. 7, hvorefter skattepligtige omfattet af § 6 har mulighed for i en begrænset periode at anvende realisationsprincippet ved opgørelse af gevinst og tab på aktier omfattet af § 9, der er optaget til handel på et reguleret marked eller en multilateral handelsfacilitet. I disse tilfælde vil der således gælde en tabsfradragsbegrænsningsregel. Der er tale om en lempeligere kildeartsbe</w:t>
      </w:r>
      <w:r w:rsidR="00000000">
        <w:softHyphen/>
        <w:t>grænsning, end hvad der gælder for tab på realisationsbeskattede portefølje</w:t>
      </w:r>
      <w:r w:rsidR="00000000">
        <w:softHyphen/>
        <w:t>aktier, der ikke er optaget til handel på et reguleret marked eller en multilateral handelsfacilitet, idet et realiseret tab ikke alene ka fradrages i indkomstårets gevinster på andre realisationsbeskattede porteføljeaktier, men også i ind</w:t>
      </w:r>
      <w:r w:rsidR="00000000">
        <w:softHyphen/>
        <w:t>komstårets gevinster på lagerbeskattede porteføljeaktier. Et uudnyttet tab kan fremføres til modregning i fremtidige gevinster på realisationsbeskattede eller lagerbeskattede porteføljeaktier.</w:t>
      </w:r>
    </w:p>
    <w:p w14:paraId="1F1A89BA" w14:textId="77777777" w:rsidR="00477626" w:rsidRDefault="00000000">
      <w:r>
        <w:t>Som det er gældende i forhold til reglen om tab på lagerbeskattede noterede porteføljeaktier og reglen om tab på unoterede realisationsbeskattede porte</w:t>
      </w:r>
      <w:r>
        <w:softHyphen/>
        <w:t>føljeaktier, gælder det, at reglen om tab på noterede porteføljeaktier, hvor der er valgt realisationsbeskatning, ikke gælder for tab omfattet af § 9, stk. 7, om koncerninterne konvertible obligationer eller § 10 om egne aktier.</w:t>
      </w:r>
    </w:p>
    <w:p w14:paraId="58225652" w14:textId="77777777" w:rsidR="00477626" w:rsidRDefault="00000000">
      <w:r>
        <w:t>Reglen indbærer endvidere, at hvis den skattepligtige sælger porteføljeaktier med tab under en valgt periode med realisationsbeskatning, og tabet ikke har kunnet udnyttes før perioden med realisationsbeskatning, jf. § 23, stk. 7, ud</w:t>
      </w:r>
      <w:r>
        <w:softHyphen/>
        <w:t>løber, så kan tabet efter overgang fra realisationsprincippet til lagerprincippet fortsat fremføres til fradrag i nettogevinster på skattepligtige porteføljeaktier. Fra- dragsretten for et uudnyttet realiseret tab fortabes således ikke som følge af udløbet af 7-årsperioden.</w:t>
      </w:r>
    </w:p>
    <w:p w14:paraId="38567902" w14:textId="77777777" w:rsidR="00477626" w:rsidRDefault="00477626">
      <w:pPr>
        <w:tabs>
          <w:tab w:val="left" w:pos="390"/>
        </w:tabs>
        <w:ind w:left="360" w:hanging="360"/>
      </w:pPr>
      <w:hyperlink w:anchor="bookmark72" w:tooltip="Current Document">
        <w:r>
          <w:t>(48)</w:t>
        </w:r>
      </w:hyperlink>
      <w:r w:rsidR="00000000">
        <w:tab/>
        <w:t>Konvertible obligationer ejet af selskaber omfattes af reglen om beskatning af skattepligtige porteføljeaktier. Det fremgår således af hhv. § 4 A, § 4 B samt § 4 C, at konvertible obligationer hverken omfattes af definitionen på datterselskabsaktier, koncernselskabsaktier eller skattefri porteføljeaktier. Gevinst og tab på konvertible obligationer og tegningsretter hertil medregnes herefter som udgangspunkt altid ved indkomstopgørelsen. Det fremgår dog</w:t>
      </w:r>
    </w:p>
    <w:p w14:paraId="686D06CF" w14:textId="77777777" w:rsidR="00477626" w:rsidRDefault="00000000">
      <w:bookmarkStart w:id="457" w:name="bookmark645"/>
      <w:r>
        <w:t>af stk. 5, at tab på koncerninterne konvertible obligationer og tegningsretter ikke kan fradrages ved indkomstopgørelsen. Ved koncerninterne konvertible obligationer forstås obligationer i koncernforbundne selskaber, jf. selskabs</w:t>
      </w:r>
      <w:r>
        <w:softHyphen/>
        <w:t xml:space="preserve">skattelovens § 31 C. Bestemmelsen skal forhindre, at der opnås dobbeltfradrag for underskud </w:t>
      </w:r>
      <w:r>
        <w:lastRenderedPageBreak/>
        <w:t>i koncernforbundne selskaber - dels i det underskudsgivende selskab dels via tabsfradrag på den konvertible obligation, jf. også ovenfor om koncernselskabsaktier.</w:t>
      </w:r>
      <w:bookmarkEnd w:id="457"/>
    </w:p>
    <w:p w14:paraId="39AB1F2C" w14:textId="77777777" w:rsidR="00477626" w:rsidRDefault="00477626">
      <w:pPr>
        <w:tabs>
          <w:tab w:val="left" w:pos="399"/>
        </w:tabs>
        <w:ind w:left="360" w:hanging="360"/>
      </w:pPr>
      <w:hyperlink w:anchor="bookmark100" w:tooltip="Current Document">
        <w:r>
          <w:t>(49)</w:t>
        </w:r>
      </w:hyperlink>
      <w:r w:rsidR="00000000">
        <w:tab/>
        <w:t>Det i bestemmelsen anførte gælder også, hvis der er tale om næringsaktier, jf. § 17, stk. 4.</w:t>
      </w:r>
    </w:p>
    <w:p w14:paraId="74D7AB01" w14:textId="77777777" w:rsidR="00477626" w:rsidRDefault="00000000">
      <w:bookmarkStart w:id="458" w:name="bookmark646"/>
      <w:r>
        <w:t>Der gælder en særlig regel om fondsaktier, der ikke begæres udleveret af aktionæren, jf. hertil selskabslovens § 166, stk. 1 og 2 samt bkg 2021 1952.</w:t>
      </w:r>
      <w:bookmarkEnd w:id="458"/>
    </w:p>
    <w:p w14:paraId="10C84545" w14:textId="77777777" w:rsidR="00477626" w:rsidRDefault="00477626">
      <w:pPr>
        <w:tabs>
          <w:tab w:val="left" w:pos="399"/>
        </w:tabs>
        <w:ind w:left="360" w:hanging="360"/>
      </w:pPr>
      <w:hyperlink w:anchor="bookmark82" w:tooltip="Current Document">
        <w:bookmarkStart w:id="459" w:name="bookmark647"/>
        <w:r>
          <w:t>(50)</w:t>
        </w:r>
      </w:hyperlink>
      <w:r w:rsidR="00000000">
        <w:tab/>
        <w:t>Efter bestemmelsen skal personer og dødsboer uanset ejertid medregne gevinst ved afståelse af aktier ved opgørelsen af den skattepligtige indkomst. Dette gælder hvad enten aktierne er optaget til handel på et reguleret marked eller ej. Gevinsten henføres til beskatning som altovervejende hovedregel aktieindkomst.</w:t>
      </w:r>
      <w:bookmarkEnd w:id="459"/>
    </w:p>
    <w:p w14:paraId="6E161DF0" w14:textId="77777777" w:rsidR="00477626" w:rsidRDefault="00477626">
      <w:pPr>
        <w:tabs>
          <w:tab w:val="left" w:pos="399"/>
        </w:tabs>
        <w:ind w:left="360" w:hanging="360"/>
      </w:pPr>
      <w:hyperlink w:anchor="bookmark124" w:tooltip="Current Document">
        <w:r>
          <w:t>(51)</w:t>
        </w:r>
      </w:hyperlink>
      <w:r w:rsidR="00000000">
        <w:tab/>
        <w:t>Senest ændret ved L 2023 1795, hvor "multilateral handelsfacilitet" er til</w:t>
      </w:r>
      <w:r w:rsidR="00000000">
        <w:softHyphen/>
        <w:t>føjet. Herefter er der sammenfald i den skattemæssige behandling af aktier, der er optaget til handel på et reguleret marked, og aktier, der er optaget til handel på en multilateral handelsfacilitet.</w:t>
      </w:r>
    </w:p>
    <w:p w14:paraId="61877107" w14:textId="77777777" w:rsidR="00477626" w:rsidRDefault="00000000">
      <w:r>
        <w:t>Det afgørende for beskatningen er, hvorvidt aktierne er optaget til handel på et reguleret marked hhv. en multilateral handelsfacilitet eller ej. Tab på aktier, der ikke er optaget til handel på et reguleret marked eller en multilateral handelsfacilitet, fradrages i anden indkomst. Fradraget foretages derved, at øvrig positiv aktieindkomst reduceres med tabet. Bliver aktieindkomsten herved negativ, opgøres en negativ aktieindkomstskat, som modregnes i den skattepligtiges slutskat. Bliver den skattepligtiges slutskat herved negativ, kan underskuddet overføres til modregning i en eventuel ægtefælles slutskat. Det er en forudsætning herfor, at ægtefælerne er samlevende ved indkomst</w:t>
      </w:r>
      <w:r>
        <w:softHyphen/>
        <w:t>årets udgang. Kan den negative skat ikke rummes i ægtefællens slutskat, fremføres denne til modregning hos den skattepligtige eller dennes ægtefælle i de følgende indkomstår.</w:t>
      </w:r>
    </w:p>
    <w:p w14:paraId="240808AA" w14:textId="77777777" w:rsidR="00477626" w:rsidRDefault="00000000">
      <w:r>
        <w:t>Se SKM 2020.531 H, der omhandlede spørgsmålet om, hvorvidt den i sagen omhandlede skatteyder havde adgang til at modregne uudnyttet negativ skat af et tab på anparter i 2010 i slutskatten for indkomstårene 2013 og 2014, selv om den pågældende ikke havde selvangivet tabet for 2010, og betingel</w:t>
      </w:r>
      <w:r>
        <w:softHyphen/>
        <w:t>serne for genoptagelse af skatteansættelsen for dette indkomstår ikke var opfyldt.</w:t>
      </w:r>
    </w:p>
    <w:p w14:paraId="6341238B" w14:textId="77777777" w:rsidR="00477626" w:rsidRDefault="00000000">
      <w:bookmarkStart w:id="460" w:name="bookmark648"/>
      <w:r>
        <w:t>I SKM 2021.100 B havde en skatteyder selvangivet et tab på 60 mio. kr. i forbindelse med en gaveoverdragelse af anparter til sin søn. Spørgsmålet i sagen var, om skatteyderen var berettiget til tabsfradrag, eller om tabet måtte anses for konstrueret og derfor kunne tilsidesættes. Byretten fandt, at skattey</w:t>
      </w:r>
      <w:r>
        <w:softHyphen/>
        <w:t>derens dispositioner var reelle, ligesom byretten fastslog, at en skattemæssig anerkendelse af det selvangivne tab ville medføre, at der ved afhændelse af de resterende anparter, ville blive realiseret en tilsvarende gevinst som følge af en opgørelse efter gennemsnitsmetoden. Det realiserede tab ville derfor medføre en udsættelse, men ikke en nedsættelse af den samlede skattebetaling. Se hertil SKM 2021.519 SKTST, der dog vedrører afståelser efter 2019-10</w:t>
      </w:r>
      <w:r>
        <w:softHyphen/>
        <w:t>01.</w:t>
      </w:r>
      <w:bookmarkEnd w:id="460"/>
    </w:p>
    <w:p w14:paraId="54FD77C4" w14:textId="77777777" w:rsidR="00477626" w:rsidRDefault="00477626">
      <w:pPr>
        <w:tabs>
          <w:tab w:val="left" w:pos="399"/>
        </w:tabs>
        <w:ind w:left="360" w:hanging="360"/>
      </w:pPr>
      <w:hyperlink w:anchor="bookmark125" w:tooltip="Current Document">
        <w:bookmarkStart w:id="461" w:name="bookmark649"/>
        <w:r>
          <w:t>(52)</w:t>
        </w:r>
      </w:hyperlink>
      <w:r w:rsidR="00000000">
        <w:tab/>
        <w:t>Senest ændret ved L 2023 1795, hvor "multilateral handelsfacilitet" er til</w:t>
      </w:r>
      <w:r w:rsidR="00000000">
        <w:softHyphen/>
        <w:t xml:space="preserve">føjet. Herefter er der sammenfald i den skattemæssige behandling af aktier, der er optaget til handel på et reguleret marked, og aktier, der er optaget til handel på en </w:t>
      </w:r>
      <w:r w:rsidR="00000000">
        <w:lastRenderedPageBreak/>
        <w:t>multilateral handelsfacilitet.</w:t>
      </w:r>
      <w:bookmarkEnd w:id="461"/>
    </w:p>
    <w:p w14:paraId="1AE8861A" w14:textId="77777777" w:rsidR="00477626" w:rsidRDefault="00000000">
      <w:bookmarkStart w:id="462" w:name="bookmark650"/>
      <w:r>
        <w:t>Bestemmelsen finder dog ikke anvendelse på aktier, som har været optaget til handel på et reguleret marked uden at opfylde betingelsen for at være børsnoterede i § 3 i lbkg 2009 171 og som inden 2010-01-01 er overtaget til ikke at være optaget til handel på et reguleret marked. Tab på sådanne aktier kan fradrages efter de regler, som gælder for aktier, der ikke er optaget til handel på et reguleret marked, jf. hertil SKM 2010.324 SKAT.</w:t>
      </w:r>
      <w:bookmarkEnd w:id="462"/>
    </w:p>
    <w:p w14:paraId="656D5C80" w14:textId="77777777" w:rsidR="00477626" w:rsidRDefault="00477626">
      <w:pPr>
        <w:tabs>
          <w:tab w:val="left" w:pos="399"/>
        </w:tabs>
        <w:ind w:left="360" w:hanging="360"/>
      </w:pPr>
      <w:hyperlink w:anchor="bookmark131" w:tooltip="Current Document">
        <w:r>
          <w:t>(53)</w:t>
        </w:r>
      </w:hyperlink>
      <w:r w:rsidR="00000000">
        <w:tab/>
        <w:t>Senest ændret ved L 2023 1563, hvor "multilateral handelsfacilitet" blev tilføjet i stk. 1. Herefter er der sammenfald i den skattemæssige behandling af aktier, der er optaget til handel på et reguleret marked, og aktier, der er optaget til handel på en multilateral handelsfacilitet.</w:t>
      </w:r>
    </w:p>
    <w:p w14:paraId="2F827829" w14:textId="77777777" w:rsidR="00477626" w:rsidRDefault="00000000">
      <w:r>
        <w:t>Tab på aktier optaget til handel på et reguleret marked eller en multilateral handelsfacilitet kan modregnes i summen af indkomstårets aktieudbytter og gevinster med den væsentlige begrænsning, at der alene kan ske modregning i udbytter mv., som vedrører aktier optaget til handel på et reguleret marked eller en multilateral handelsfacilitet, hvor en eventuel gevinst er skattepligtig efter ABL § 12 og i udbytter, der vedrører aktier omfattet af ABL § 44. Der er således for aktier optaget til handel på et reguleret marked eller en multi</w:t>
      </w:r>
      <w:r>
        <w:softHyphen/>
        <w:t>lateral handelsfacilitet tale om et kildeartsbegrænset tabsfradrag. Det er værd at bemærke, at modregningen ikke skal ske i de enkelte udbytter og gevinster, men derimod i den samlede sum af disse. Tab ved afståelse af aktier, som er optaget til handel på et reguleret marked eller en multilateral handelsfacilitet kan herefter ikke fradrages i anden skattepligtig indkomst, ligesom tabet ikke kan modregnes i anden skattepligtig indkomst, der stammer fra udbytte og afståelse af aktier, der ikke er optaget til handel på et reguleret marked eller en multilateral handelsfacilitet, hvor en eventuel gevinst er omfattet af ABL § 12. Tab kan herefter ikke modregnes i udbytter, gevinster og afståelsessum</w:t>
      </w:r>
      <w:r>
        <w:softHyphen/>
        <w:t>mer vedrørende aktier, der er omfattet af ABL §§ 17-19, § 21, stk. 1, eller § 22, og aktier, der ikke er optaget til handel på et reguleret marked eller en multilateral handelsfacilitet, men hvor gevinsten beskattes efter § 12. Det er endvidere ifølge § 14 en betingelse for fradragsretten, at told- og skattefor</w:t>
      </w:r>
      <w:r>
        <w:softHyphen/>
        <w:t>valtningen inden fristen for afgivelse af oplysninger for det pågældende år har modtaget oplysninger om erhvervelsen af aktierne med angivelse af ak</w:t>
      </w:r>
      <w:r>
        <w:softHyphen/>
        <w:t>tiernes identitet, antallet, anskaffelsestidspunktet samt anskaffelsessummen. 2. pkt. er senest ændret ved L 2019 84 således, at tab på almindelige »børsnoterede« aktier og tab på investeringsbeviser i aktiebaserede investe</w:t>
      </w:r>
      <w:r>
        <w:softHyphen/>
        <w:t>ringsinstitutter med minimumsbeskatning tillige kan fradrages i udbytter og nettogevinster, der hidrører fra aktier og investeringsbeviser m.v. optaget til handel på et reguleret marked, hvor en eventuel gevinst er omfattet af § 19 B. Det vil sige, at de pågældende tab tillige kan fradrages i udbytter og gevin</w:t>
      </w:r>
      <w:r>
        <w:softHyphen/>
        <w:t>ster, der hidrører fra aktier og investeringsbeviser m.v. i aktiebaserede inve</w:t>
      </w:r>
      <w:r>
        <w:softHyphen/>
        <w:t>steringsselskaber, der opfylder kravet om at være optaget til handel på et re</w:t>
      </w:r>
      <w:r>
        <w:softHyphen/>
        <w:t>guleret marked - enten direkte eller som følge af aktieavancebeskatningslovens § 3.</w:t>
      </w:r>
    </w:p>
    <w:p w14:paraId="3B4898AF" w14:textId="77777777" w:rsidR="00477626" w:rsidRDefault="00000000">
      <w:r>
        <w:t xml:space="preserve">Det fremgår således, at de pågældende kildeartsbegrænsede tab tillige kan fradrages i aktieindkomst, der relaterer sig til nettogevinster omfattet af den ved loven indsatte § 19 B i aktieavancebeskatningsloven </w:t>
      </w:r>
      <w:r>
        <w:lastRenderedPageBreak/>
        <w:t>og eventuelle udbyt</w:t>
      </w:r>
      <w:r>
        <w:softHyphen/>
        <w:t>ter fra aktier og investeringsbeviser omfattet af § 19 B. At fradraget kan ske i nettogevinster omfattet af § 19 B betyder, at eventuelle tab på aktier og in</w:t>
      </w:r>
      <w:r>
        <w:softHyphen/>
        <w:t>vesteringsbeviser omfattet af § 19 B skal fradrages, før der kan blive tale om fradrag af et kildeartsbegrænset tab på »børsnoterede« almindelige aktier og investeringsbeviser i aktiebaserede investeringsinstitutter med minimumsbe</w:t>
      </w:r>
      <w:r>
        <w:softHyphen/>
        <w:t>skatning.</w:t>
      </w:r>
    </w:p>
    <w:p w14:paraId="6B16389B" w14:textId="77777777" w:rsidR="00477626" w:rsidRDefault="00000000">
      <w:r>
        <w:t>Endvidere kan de kildeartsbegrænsede tab på almindelige aktier, der er optaget til handel på et reguleret marked eller en multilateral handelsfacilitet, generelt fradrages i udbytter og gevinst på aktier og investeringsbeviser m.v. i aktie</w:t>
      </w:r>
      <w:r>
        <w:softHyphen/>
        <w:t>baserede investeringsinstitutter, uanset om instituttet er et aktiebaseret inve</w:t>
      </w:r>
      <w:r>
        <w:softHyphen/>
        <w:t>steringsselskab omfattet af den indsatte § 19 B i aktieavancebeskatningsloven eller et aktiebaseret investeringsinstitut med minimumsbeskatning omfattet af ligningslovens § 16 C, jf. aktieavancebeskatningslovens § 21, dog med den forskel, at det i forhold til et aktiebaseret investeringsselskab omfattet af § 19 B er nettogevinsten, hvori der kan ske fradrag. Ændringen betyder samtidig, at de kildeartsbegrænsede tab på beviser i aktiebaserede investe</w:t>
      </w:r>
      <w:r>
        <w:softHyphen/>
        <w:t>ringsinstitutter med minimumsbeskatning kan fradrages i udbytter og netto</w:t>
      </w:r>
      <w:r>
        <w:softHyphen/>
        <w:t>gevinster, der vedrører aktier og investeringsbeviser m.v. i aktiebaserede in</w:t>
      </w:r>
      <w:r>
        <w:softHyphen/>
        <w:t>vesteringsselskaber. Tab på aktier og investeringsbeviser m.v. i aktiebaserede investeringsselskaber, dvs. aktier og investeringsbeviser omfattet af § 19 B i aktieavancebeskatningsloven vil ikke efter den skete lovændring være un</w:t>
      </w:r>
      <w:r>
        <w:softHyphen/>
        <w:t>dergivet en tabsfradragsbegrænsning, jf. i den indsatte § 19 B, stk. 7, hvoraf fremgår, at § 13 A ikke finder anvendelse.</w:t>
      </w:r>
    </w:p>
    <w:p w14:paraId="4E8673A4" w14:textId="77777777" w:rsidR="00477626" w:rsidRDefault="00477626">
      <w:pPr>
        <w:tabs>
          <w:tab w:val="left" w:pos="394"/>
        </w:tabs>
        <w:ind w:left="360" w:hanging="360"/>
      </w:pPr>
      <w:hyperlink w:anchor="bookmark133" w:tooltip="Current Document">
        <w:r>
          <w:t>(54)</w:t>
        </w:r>
      </w:hyperlink>
      <w:r w:rsidR="00000000">
        <w:tab/>
        <w:t>Indsat ved L 2009 462 med virkning for tab konstateret i indkomståret 2010 eller senere. Det er herefter ikke valgfrit, hvorvidt den ene ægtefælles eventuelle negative nettoavance (overskydende tab) på aktier optaget til handel på et reguleret marked eller en multilateral handelsfacilitet skal</w:t>
      </w:r>
    </w:p>
    <w:p w14:paraId="170F329F" w14:textId="77777777" w:rsidR="00477626" w:rsidRDefault="00000000">
      <w:bookmarkStart w:id="463" w:name="bookmark651"/>
      <w:r>
        <w:t>overføres til fradrag i den anden ægtefælles nettoavance af samlede udbytter og gevinster vedrørende aktier optaget til handel på et reguleret marked eller en multilateral handelsfacilitet eller ej - idet overførslen af fradraget er gjort obligatorisk. Dette er bl.a. sket som et led i digitaliseringen af indberetninger. I det omfang tabet også overstiger ægtefællens nettoavancer, går det oversky</w:t>
      </w:r>
      <w:r>
        <w:softHyphen/>
        <w:t>dende tab tilbage til den ægtefælle, som har tabet, og fremføres til modregning i senere indkomstår. Det er dog en betingelse for overførslen af fradrag, at ægtefællerne er samlevende ved indkomstårets udgang, jf. kildeskattelovens § 4.</w:t>
      </w:r>
      <w:bookmarkEnd w:id="463"/>
    </w:p>
    <w:p w14:paraId="3D15C1A6" w14:textId="77777777" w:rsidR="00477626" w:rsidRDefault="00000000">
      <w:bookmarkStart w:id="464" w:name="bookmark652"/>
      <w:r>
        <w:t>Ved opgørelsen af aktieindkomst efter personskattelovens § 4 a, fradra- ges/modregnes eventuelle tab på aktier i den rækkefølge, at årets tab modregnes først og derefter de ældste tab. Endvidere modregnes kildeartsbe- grænsede tab før tab, hvor der er fuldt fradrag. Rækkefølgen er således: Tab omfattet af § 13 A, tab omfattet af § 46, stk. 2 og 3, og endelig tab omfattet af § 46, stk. 16.</w:t>
      </w:r>
      <w:bookmarkEnd w:id="464"/>
    </w:p>
    <w:p w14:paraId="06B2C683" w14:textId="77777777" w:rsidR="00477626" w:rsidRDefault="00477626">
      <w:pPr>
        <w:tabs>
          <w:tab w:val="left" w:pos="399"/>
        </w:tabs>
        <w:ind w:left="360" w:hanging="360"/>
      </w:pPr>
      <w:hyperlink w:anchor="bookmark134" w:tooltip="Current Document">
        <w:bookmarkStart w:id="465" w:name="bookmark653"/>
        <w:bookmarkStart w:id="466" w:name="bookmark654"/>
        <w:r>
          <w:t>(55)</w:t>
        </w:r>
      </w:hyperlink>
      <w:r w:rsidR="00000000">
        <w:tab/>
        <w:t>Personers fradragsret for tab på aktier optaget til handel på et reguleret marked eller en multilateral handelsfacilitet er herefter gjort betinget af, at told- og skatteforvaltningen inden udløbet af oplysningsfristen efter skatte</w:t>
      </w:r>
      <w:r w:rsidR="00000000">
        <w:softHyphen/>
        <w:t>kontrollovens § 10, stk. 2 og § 11, jf. § 13, for det indkomstår, hvori erhver</w:t>
      </w:r>
      <w:r w:rsidR="00000000">
        <w:softHyphen/>
        <w:t>velsen har fundet sted, har modtaget en række nærmere specificerede oplys</w:t>
      </w:r>
      <w:r w:rsidR="00000000">
        <w:softHyphen/>
        <w:t xml:space="preserve">ninger. De </w:t>
      </w:r>
      <w:r w:rsidR="00000000">
        <w:lastRenderedPageBreak/>
        <w:t>oplysninger, der skal indgives om erhvervelsen, er oplysninger om identiteten af aktierne, antallet, anskaffelsestidspunktet og anskaffelses</w:t>
      </w:r>
      <w:r w:rsidR="00000000">
        <w:softHyphen/>
        <w:t>summen. Anskaffelsessummen kan oplyses i form af særskilt oplysning om kursværdien og handelsomkostningerne eller som nettobeløbet.</w:t>
      </w:r>
      <w:bookmarkEnd w:id="465"/>
      <w:bookmarkEnd w:id="466"/>
    </w:p>
    <w:p w14:paraId="137654D4" w14:textId="77777777" w:rsidR="00477626" w:rsidRDefault="00477626">
      <w:pPr>
        <w:tabs>
          <w:tab w:val="left" w:pos="399"/>
        </w:tabs>
        <w:ind w:left="360" w:hanging="360"/>
      </w:pPr>
      <w:hyperlink w:anchor="bookmark136" w:tooltip="Current Document">
        <w:bookmarkStart w:id="467" w:name="bookmark655"/>
        <w:r>
          <w:t>(56)</w:t>
        </w:r>
      </w:hyperlink>
      <w:r w:rsidR="00000000">
        <w:tab/>
        <w:t>Betingelsen for tabsfradrag anses dermed i visse tilfælde for opfyldt i det omfang reglerne om indberetnings- og oplysningspligt er overholdt uanset at tidsfristen - inden udløbet af oplysningsfristen for det indkomstår, hvor erhvervelsen har fundet sted - ikke er overholdt. Betingelsen anses således for opfyldt, hvor en fondshandler efter reglerne i skatteindberetningslovens § 17, stk. 3 har foretaget indberetning om erhvervelsen eller hvor der er blevet indgået en aftale med en udenlandsk fondshandler efter bestemmelsen i skatteindberetningslovens § 20 . Indberetningspligten kan alene pålægges danske fondshandlere m.v.</w:t>
      </w:r>
      <w:bookmarkEnd w:id="467"/>
    </w:p>
    <w:p w14:paraId="3DA0F633" w14:textId="77777777" w:rsidR="00477626" w:rsidRDefault="00000000">
      <w:r>
        <w:t>Hvis en dansk fondshandler ved en fejl ikke foretager indberetning om et køb, eller der er fejl i indberetningen, vil den skattepligtige kunne gå til den fondshandler, aktierne er købt gennem, og få denne til at foretage den manglende indberetning eller at rette indberetningen. Den pågældende fondshandlers mulighed for at supplere eller rette indberetningerne med virkning for fradragsretten er alene tidsmæssigt begrænset af genoptagelses</w:t>
      </w:r>
      <w:r>
        <w:softHyphen/>
        <w:t>fristerne for det indkomstår, hvori aktien sælges. For at indberetningen af et køb eller en rettelse af en købsindberetning skal kunne få betydning for fradragsretten i det år, den pågældende aktie sælges, skal indberetningen eller rettelsen således være modtaget af Skattestyrelsen inden udløbet af fristerne for genoptagelse af skatteansættelsen for det pågældende indkomstår.</w:t>
      </w:r>
    </w:p>
    <w:p w14:paraId="6311CA4F" w14:textId="77777777" w:rsidR="00477626" w:rsidRDefault="00000000">
      <w:r>
        <w:t>Fondshandlerens mulighed for at supplere og rette indberetninger om køb, som er foretaget gennem den pågældende fondshandler, eksisterer således også efter udløbet af oplysningsfristen for købsåret. Muligheden eksisterer også efter, at Skattestyrelsens systemer til modtagelse af elektronisk indbe</w:t>
      </w:r>
      <w:r>
        <w:softHyphen/>
        <w:t>retning af supplement og rettelser til Skattestyrelsen for det pågældende år lukkes ned. Efter nedlukningen afde elektroniske systemer vil indberetningen dog skulle ske manuelt. Bliver den skattepligtige eller fondshandleren først opmærksom på den manglende indberetning eller en fejl i en indberetning på et tidspunkt, hvor fondshandleren ikke længere er i besiddelse af oplys</w:t>
      </w:r>
      <w:r>
        <w:softHyphen/>
        <w:t>ningerne om handlen, men er kunden i besiddelse af købsnotaen, vil fonds</w:t>
      </w:r>
      <w:r>
        <w:softHyphen/>
        <w:t>handleren kunne basere en supplerende indberetning eller en indberetning af en rettelse på denne købsnota.</w:t>
      </w:r>
    </w:p>
    <w:p w14:paraId="3C8B12FD" w14:textId="77777777" w:rsidR="00477626" w:rsidRDefault="00000000">
      <w:r>
        <w:t>Hvor de indberetninger, der er foretaget på vegne af den skattepligtige af den ene eller anden årsag, eksempelvis fondshandlerens konkurs, ikke længere kan suppleres eller rettes via indberetteren, vil indberetningen ligeledes efter</w:t>
      </w:r>
      <w:r>
        <w:softHyphen/>
        <w:t>følgende kunne suppleres eller rettes, såfremt den skattepligtige kan påvise at de foretagne indberetninger er ukorrekte. Hvor der er indgået aftale med en udenlandsk fondshandler om indberetning, gælder de samme muligheder for at supplere og rette indberetninger om køb.</w:t>
      </w:r>
    </w:p>
    <w:p w14:paraId="3E644907" w14:textId="77777777" w:rsidR="00477626" w:rsidRDefault="00000000">
      <w:r>
        <w:t>De oplysninger om erhvervelse, der tilgår Skattestyrelsen, undergives ikke ligning forud for salg af aktierne - oplysningen om anskaffelsessummen er således ikke bindende ved en senere beregning af gevinst eller tab på aktierne, og kan derfor godt rettes efterfølgende.</w:t>
      </w:r>
    </w:p>
    <w:p w14:paraId="28527892" w14:textId="77777777" w:rsidR="00477626" w:rsidRDefault="00477626">
      <w:pPr>
        <w:tabs>
          <w:tab w:val="left" w:pos="394"/>
        </w:tabs>
        <w:ind w:left="360" w:hanging="360"/>
      </w:pPr>
      <w:hyperlink w:anchor="bookmark117" w:tooltip="Current Document">
        <w:r>
          <w:t>(57)</w:t>
        </w:r>
      </w:hyperlink>
      <w:r w:rsidR="00000000">
        <w:tab/>
        <w:t xml:space="preserve">Reglen er begrundet i at personer, som bliver skattepligtige </w:t>
      </w:r>
      <w:r w:rsidR="00000000">
        <w:lastRenderedPageBreak/>
        <w:t>her til landet, ikke har haft anledning til at sikre, at Skattestyrelsen har oplysninger om de aktier, de har erhvervet, forud for det tidspunkt, hvor de blev skattepligtige til Danmark af aktierne. I denne situation skal den skattepligtige indsende oplysninger om beholdningen af aktier senest inden udløbet af oplysningsfri</w:t>
      </w:r>
      <w:r w:rsidR="00000000">
        <w:softHyphen/>
        <w:t>sten efter skattekontrollovens §§ 10 og 11, jf. § 13, for det indkomstår, hvor skattepligt her til landet indtræder. Oplysning om aktierne kan afgives i TastSelv på Skattestyrelsens hjemmeside eller indsendes til Skattestyrelsen pr. post. Hvis Skattestyrelsen ikke har modtaget oplysningerne om behold</w:t>
      </w:r>
      <w:r w:rsidR="00000000">
        <w:softHyphen/>
        <w:t>ningen af aktier rettidigt, mister den skattepligtige retten til tabsfradrag på aktien, § 14, stk. 1. For tilbageværende aktier på en eventuel beholdnings</w:t>
      </w:r>
      <w:r w:rsidR="00000000">
        <w:softHyphen/>
        <w:t>oversigt, jf. aktieavancebeskatningslovens § 39 A, i forbindelse med den skattepligtiges tilbageflytning her til landet er yderligere oplysninger ikke nødvendige.</w:t>
      </w:r>
    </w:p>
    <w:p w14:paraId="7EE84982" w14:textId="77777777" w:rsidR="00477626" w:rsidRDefault="00477626">
      <w:pPr>
        <w:tabs>
          <w:tab w:val="left" w:pos="394"/>
        </w:tabs>
        <w:ind w:left="360" w:hanging="360"/>
      </w:pPr>
      <w:hyperlink w:anchor="bookmark118" w:tooltip="Current Document">
        <w:r>
          <w:t>(58)</w:t>
        </w:r>
      </w:hyperlink>
      <w:r w:rsidR="00000000">
        <w:tab/>
        <w:t>Senest ændret ved L 2023 1563, hvor "multilateral handelsfacilitet" blev tilføjet i stk. 1. Herefter er der sammenfald i den skattemæssige behandling af aktier, der er optaget til handel på et reguleret marked, og aktier, der er optaget til handel på en multilateral handelsfacilitet.</w:t>
      </w:r>
    </w:p>
    <w:p w14:paraId="30590394" w14:textId="77777777" w:rsidR="00477626" w:rsidRDefault="00000000">
      <w:r>
        <w:t>Såfremt en aktie i den skattepligtiges ejertid optages til handel på et reguleret marked eller en multilateral handelsfacilitet, betinges fradragsretten således af oplysning herom til Skattestyrelsen inden udløbet af oplysningsfristen efter skattekontrollovens § 10 og 11, jf. § 13 for det indkomstår, hvori aktien op</w:t>
      </w:r>
      <w:r>
        <w:softHyphen/>
        <w:t>tages til handel på et reguleret marked eller en multilateral handelsfacilitet. Oplysning herom sker automatisk for aktier deponeret hos en dansk depotfø</w:t>
      </w:r>
      <w:r>
        <w:softHyphen/>
        <w:t>rer, hvilket skyldes, at depotføreren er forpligtet til at indberette om aktiebe</w:t>
      </w:r>
      <w:r>
        <w:softHyphen/>
        <w:t>siddelsen efter skatteindberetningslovens § 17, stk. 1. Herudover kan oplys</w:t>
      </w:r>
      <w:r>
        <w:softHyphen/>
        <w:t>ningen bl.a. ske via TastSelv. For indberetninger fra såvel danske som udenlandske depotførere opnås fradragsretten, uanset at indberetningen af aktien først sker efter udløbet af oplysningsfristen for det indkomstår, hvor aktien optages til handel på et reguleret marked eller en multilateral handels</w:t>
      </w:r>
      <w:r>
        <w:softHyphen/>
        <w:t>facilitet.</w:t>
      </w:r>
    </w:p>
    <w:p w14:paraId="61EB0846" w14:textId="77777777" w:rsidR="00477626" w:rsidRDefault="00477626">
      <w:pPr>
        <w:tabs>
          <w:tab w:val="left" w:pos="394"/>
        </w:tabs>
        <w:ind w:left="360" w:hanging="360"/>
      </w:pPr>
      <w:hyperlink w:anchor="bookmark132" w:tooltip="Current Document">
        <w:r>
          <w:t>(59)</w:t>
        </w:r>
      </w:hyperlink>
      <w:r w:rsidR="00000000">
        <w:tab/>
        <w:t>Ifølge ejendomsavancebeskatningslovens § 8, stk. 4, er skattefriheden efter aktieavancebeskatningsloven betinget af, at lejligheden har tjent til bolig for ejeren af aktien m.v. eller dennes husstand i en del af eller hele den periode, aktien m.v. har været ejet, og at dette bopælskrav har været opfyldt, mens aktien m.v. har kunnet sælges skattefrit efter ejendomsavancebeskatningslo</w:t>
      </w:r>
      <w:r w:rsidR="00000000">
        <w:softHyphen/>
        <w:t>vens § 8, stk. 4. Er der knyttet et bestemt grundareal til lejligheden, er det endvidere en betingelse, at grundarealet er mindre end 1.400 m², eller at der ikke kan ske udstykning til selvstændig bebyggelse eller udstykning uden væsentlig forringelse af restarealet.</w:t>
      </w:r>
    </w:p>
    <w:p w14:paraId="10A95886" w14:textId="77777777" w:rsidR="00477626" w:rsidRDefault="00000000">
      <w:r>
        <w:t>Bestemmelsen gælder både for den del af aktien m.v., der svarer til sælgerens beboelseslejlighed, og for den del af aktien m.v., der ikke svarer hertil. Har ejeren aldrig beboet lejligheden vil den opgjorte fortjeneste i stedet skulle beskattes efter de almindelige regler i §§ 12-14.</w:t>
      </w:r>
    </w:p>
    <w:p w14:paraId="4BB5C028" w14:textId="77777777" w:rsidR="00477626" w:rsidRDefault="00000000">
      <w:r>
        <w:t xml:space="preserve">Afholder sælger omkosntninger i forbindelse med afståelse af ejendommen, der vedrører selve afståelsen, vil sådanne kunne fratrækkes afståelsessummen. Se hertil SKM 2019.549 LSR, der er udtryk for en </w:t>
      </w:r>
      <w:r>
        <w:lastRenderedPageBreak/>
        <w:t>praksisændring, og som er nærmere beskrevet i SKM 2020.511 SKTST. Praksisændringen ændrer ikke ved at der fortsat ikke er fradrag for sådanne udgifter, når gevinst og tab ikke er omfattet af § 15.</w:t>
      </w:r>
    </w:p>
    <w:p w14:paraId="16999035" w14:textId="77777777" w:rsidR="00477626" w:rsidRDefault="00000000">
      <w:r>
        <w:t>I SKM 2019.271 SR har Skatterådet fastslået, at andelshaverne ikke er skat</w:t>
      </w:r>
      <w:r>
        <w:softHyphen/>
        <w:t>tepligtige af andelsboligforeningens overtagelse af værdien af andelshavernes individuelle forbedringer af andelsboligen.</w:t>
      </w:r>
    </w:p>
    <w:p w14:paraId="1C3DF448" w14:textId="77777777" w:rsidR="00477626" w:rsidRDefault="00000000">
      <w:r>
        <w:t>I SKM 2014.702 Ø fastslog landsretten, at afståelse af et kolonihavehus og et andelsbevis i en haveforening skattemæssigt skulle behandles sådan, at en fortjeneste ved afståelsea af kolonihavehuset skulle behandles efter ejendomsa</w:t>
      </w:r>
      <w:r>
        <w:softHyphen/>
        <w:t>vancebeskatningslovens § 8, stk. 2, mens afståelsen af andelsbeviset skulle behandles efter aktieavancebeskatningsloven.</w:t>
      </w:r>
    </w:p>
    <w:p w14:paraId="0FD13C62" w14:textId="77777777" w:rsidR="00477626" w:rsidRDefault="00477626">
      <w:pPr>
        <w:tabs>
          <w:tab w:val="left" w:pos="390"/>
        </w:tabs>
        <w:ind w:left="360" w:hanging="360"/>
      </w:pPr>
      <w:hyperlink w:anchor="bookmark135" w:tooltip="Current Document">
        <w:bookmarkStart w:id="468" w:name="bookmark656"/>
        <w:bookmarkStart w:id="469" w:name="bookmark657"/>
        <w:r>
          <w:t>(60)</w:t>
        </w:r>
      </w:hyperlink>
      <w:r w:rsidR="00000000">
        <w:tab/>
        <w:t>Bestemmelsen gælder kun tegningsretter til aktier. Både den situation, hvor der udelukkende tildeles tegningsretter til aktier til andre end de hidtidige aktionærer, og den situation, hvor der tildeles tegningsretter til nogle af de hidtidige aktionærer eventuelt sammen med ikke-aktionærer, er omfattet af bestemmelsen. Bestemmelsen gælder også i det tilfælde, hvor der sker tilde</w:t>
      </w:r>
      <w:r w:rsidR="00000000">
        <w:softHyphen/>
        <w:t>ling til hidtidige aktionærer, men hvor tildelingen ikke sker forholdsmæssigt. Endvidere gælder bestemmelsen både i den situation, hvor de tildelte tegnings</w:t>
      </w:r>
      <w:r w:rsidR="00000000">
        <w:softHyphen/>
        <w:t>retter til aktier giver ret til at tegne aktier til markedskursen, og hvor de giver ret til at tegne aktier til en kurs under markedskursen. I tilfælde, hvor tegnings</w:t>
      </w:r>
      <w:r w:rsidR="00000000">
        <w:softHyphen/>
        <w:t>retterne giver ret til tegning til favørkurs, gælder dog den undtagelse, at der ikke er skattefrihed, såfremt de(n) hidtidige aktionærs afståelse må anses for en gave til modtageren af den tildelte tegningsret. Derved sikres bl.a., at virksomheder ikke overdrages til arvinger uden beskatning. En gavebeskatning vil f.eks. være aktuel i familieforhold, hvor den hidtidige aktionær (faderen) giver sønnen ret til at tegne aktier i selskabet til favørkurs. Et selskab udbe</w:t>
      </w:r>
      <w:r w:rsidR="00000000">
        <w:softHyphen/>
        <w:t>taler som udgangspunkt vederlag og ikke gaver til sine ansatte for et personligt udført arbejde. Ved tildelingen af tegningsretter foreligger der derfor ikke en gave for de ansatte med en deraf følgende afståelsesbeskatning af de hid</w:t>
      </w:r>
      <w:r w:rsidR="00000000">
        <w:softHyphen/>
        <w:t>tidige aktionærer, heller ikke hvis der blandt de nye aktionærer (medarbejdere) er familiemedlemmer, når blot familiemedlemmerne ikke stilles bedre end øvrige nye aktionærer. En gavebeskatning vil således kun kunne komme på tale i helt særlige tilfælde. Se hertil Erik Banner Voigt og Søren Rasmussen i SR-Skat 2003 4 s. 187 ff., Erik Banner Voigt i R&amp;R 2003 8 s. 6, Bent Ramskov i R&amp;R 2003 11, s. 17 ff., Preben Jøker Thorsen, TfS 2003 968, Lene Hjermind, TfS 2004 107 og TFS 2006 194: Jane Bolander: »Teg</w:t>
      </w:r>
      <w:r w:rsidR="00000000">
        <w:softHyphen/>
        <w:t>ningsretter og kapitalforhøjelse«. Se desuden JV C.B.2.5.3.</w:t>
      </w:r>
      <w:bookmarkEnd w:id="468"/>
      <w:bookmarkEnd w:id="469"/>
    </w:p>
    <w:p w14:paraId="6906475A" w14:textId="77777777" w:rsidR="00477626" w:rsidRDefault="00477626">
      <w:pPr>
        <w:tabs>
          <w:tab w:val="left" w:pos="390"/>
        </w:tabs>
        <w:ind w:left="360" w:hanging="360"/>
      </w:pPr>
      <w:hyperlink w:anchor="bookmark137" w:tooltip="Current Document">
        <w:r>
          <w:t>(61)</w:t>
        </w:r>
      </w:hyperlink>
      <w:r w:rsidR="00000000">
        <w:tab/>
        <w:t>Bestemmelsen omfatter alene skattepligtige, der udøver næring med køb og salg af aktier og dermed alene aktier, der er erhvervet som led i handelsnæ</w:t>
      </w:r>
      <w:r w:rsidR="00000000">
        <w:softHyphen/>
        <w:t>ring. Aktier, der er modtaget som vederlag for leverede varer og andre aktiver, samt tjenesteydelser, dvs. aktier erhvervet som vederlagsnæring, behandles efter de øvrige regler i aktieavancebeskatningsloven.</w:t>
      </w:r>
    </w:p>
    <w:p w14:paraId="30EC3A0A" w14:textId="77777777" w:rsidR="00477626" w:rsidRDefault="00000000">
      <w:r>
        <w:t>Handelsnæring foreligger, når den pågældende skattepligtige har det som erhverv at drive handel med aktier og lignende værdipapirer. Handelsnærings</w:t>
      </w:r>
      <w:r>
        <w:softHyphen/>
        <w:t>begrebet omfatter i første række personer eller selskaber, der driver bank</w:t>
      </w:r>
      <w:r>
        <w:softHyphen/>
        <w:t xml:space="preserve">eller vekselerervirksomhed. Der kan </w:t>
      </w:r>
      <w:r>
        <w:lastRenderedPageBreak/>
        <w:t>imidlertid også foreligge handelsnæring, uagtet at den pågældende skattepligtige ikke har som sin erklærede næringsvej at handle med aktier m.v. Omvendt kan et selskab ikke pr. automatik anses for næringsdrivende, blot fordi selskabet har som sit vedtægtsmæssige formål at handle med aktier m.v. Et afgørende moment for, om der foreligger han</w:t>
      </w:r>
      <w:r>
        <w:softHyphen/>
        <w:t>delsnæring, er selve aktiviteten. Der lægges vægt på omfanget af aktiviteten med handel med aktier m.v. og på, om aktiviteten har systematisk karakter. Vurderingen skal baseres på grundlag af den skattepligtiges samlede aktivitet på det finansielle marked. Det er således ikke blot omfanget af handlen med aktier, der skal inddrages, men handlen med værdipapirer som sådan. Blandt de forhold, der har betydning, er den hastighed, hvormed papirerne omsættes, omsætningens størrelse, herunder salgsavancernes eller dispositionernes vægt i den skattepligtiges økonomi, samt den regelmæssighed købene og salgene har haft. Derudover kan også størrelsen af beholdningen af værdipapirer, herunder om den skattepligtige har økonomiske muligheder for at beholde aktierne m.v. som anlægsaktiver, inddrages, idet beholdningens størrelse dog aldrig kan spille en selvstændig rolle.</w:t>
      </w:r>
    </w:p>
    <w:p w14:paraId="717B4C26" w14:textId="77777777" w:rsidR="00477626" w:rsidRDefault="00000000">
      <w:r>
        <w:t>Ved afgørelsen af, om en fysisk person kan siges at drive næring med handel med aktier m.v., lægges der ifølge praksis afgørende vægt på sammenhængen mellem denne handel og personens øvrige aktiviteter. F.eks. kan en person, der som ledi et ansættelsesforhold driver handel med aktier m.v. for arbejds</w:t>
      </w:r>
      <w:r>
        <w:softHyphen/>
        <w:t>giverens regning og risiko, lettere anses for at være næringsdrivende ved salg af egne aktier end en person med en anden beskæftigelse. Se hertil SKM 2008 780 H, hvor en statsautoriseret revisor havde investeret i aktier dels personligt og dels via sit selskab. Der var foretaget et betydeligt antal handler igennem en årrække. Landsretten lagde vægt på, at revisoren, der forestod handlerne for såvel selskabet som for sig selv, aldrig havde været ansat inden for eller på anden måde haft professionel tilknytning til det finansielle marked. Uanset handlernes meget betydelige omfang og handlernes økonomiske be-</w:t>
      </w:r>
    </w:p>
    <w:p w14:paraId="222548B0" w14:textId="77777777" w:rsidR="00477626" w:rsidRDefault="00000000">
      <w:r>
        <w:t>tydning kunne handlen ikke anses for foretaget som led i næringsvejen. Hø</w:t>
      </w:r>
      <w:r>
        <w:softHyphen/>
        <w:t>jesteret stadfæstede landsrettens afgørelse.</w:t>
      </w:r>
    </w:p>
    <w:p w14:paraId="0B625D96" w14:textId="77777777" w:rsidR="00477626" w:rsidRDefault="00000000">
      <w:r>
        <w:t>Ved afgørelsen af, om et selskab kan siges at drive næring med handel med aktier m.v., kan også aktionærernes og direktørens forhold inddrages. Et selskab med en hovedaktionær, der som led i et ansættelsesforhold med en tredjepart, driver handel med aktier m.v. for arbejdsgiverens regning og risiko, kan lettere anses for at være næringsdrivende end et selskab med aktionærer, der ikke uden for selskabets regi har en professionel tilknytning til det finan</w:t>
      </w:r>
      <w:r>
        <w:softHyphen/>
        <w:t>sielle marked. Tilsvarende kan forholdene hos selskabets direktør have be</w:t>
      </w:r>
      <w:r>
        <w:softHyphen/>
        <w:t>tydning. Har selskabets direktør ingen professionel tilknytning til det finan</w:t>
      </w:r>
      <w:r>
        <w:softHyphen/>
        <w:t>sielle marked, er dette et moment, som peger imod, at betragte handlerne som omfattet af næringsbegrebet. Hvis en skattepligtig driver anden virksom</w:t>
      </w:r>
      <w:r>
        <w:softHyphen/>
        <w:t>hed end handel med aktier m.v. og blot udnytter likvide midler til at handle med aktier m.v. er vedkommende ikke at anse for næringsdrivende med handel med aktier m.v. Ved afgrænsningen af disse tilfælde overfor tilfælde, hvor der er tale om handelsnæring, må der lægges vægt på de før omtalte momenter samt på forholdet mellem omfanget af virksomheden med handel med aktier m.v. og den øvrige virksomhed, idet et kun kortvarigt stort likvi</w:t>
      </w:r>
      <w:r>
        <w:softHyphen/>
        <w:t xml:space="preserve">ditetsoverskud, der </w:t>
      </w:r>
      <w:r>
        <w:lastRenderedPageBreak/>
        <w:t>anvendes til handel med aktier m.v., ikke medfører, at der kan statueres handelsnæring.</w:t>
      </w:r>
    </w:p>
    <w:p w14:paraId="57ACE835" w14:textId="77777777" w:rsidR="00477626" w:rsidRDefault="00000000">
      <w:r>
        <w:t>Det er bl.a. antaget i administrativ praksis at aktier som må betragtes som næringsaktier, efter omstændighederne senere kan skifte status, således at gevinst og tab ved afståelse af aktierne må behandles efter aktieavancebeskat</w:t>
      </w:r>
      <w:r>
        <w:softHyphen/>
        <w:t>ningslovens øvrige regler. Aktier anses for overgået til anlægsformuen, når den oprindelige videresalgshensigt må anses for opgivet. Der lægges i den forbindelse vægt på hensigten med den fortsatte besiddelse af aktierne. Afgø</w:t>
      </w:r>
      <w:r>
        <w:softHyphen/>
        <w:t>relsen bygger på en vurdering af objektive momenter i hvilken forbindelse der gælder strenge krav til beviset. Således er den omstændighed, at en post aktier har været i den skattepligtiges besiddelse i en længere periode, ikke i sig selv ensbetydende med, at aktierne er overgået til anlægsformuen. Se vedrørende problemstillingen TfS 2005 39 LSR og SKM 2008 919 H. Med indsættelsen af § 33 A ved L 2009 525 synes en sådan overgang imidlertid forudsat. Af bestemmelsen fremgår det således at såfremt en aktie skifter skattemæssig status skal aktien anses for afstået og herefter genanskaffet til handelsværdien på tidspunktet for skift af skattemæssig status.</w:t>
      </w:r>
    </w:p>
    <w:p w14:paraId="1F55133F" w14:textId="77777777" w:rsidR="00477626" w:rsidRDefault="00000000">
      <w:r>
        <w:t>Indgår aktierne i den skattepligtiges næringsvirksomhed, skifter aktierne ikke automatisk status ved ophøret af næringsvirksomheden. Det må hertil yder</w:t>
      </w:r>
      <w:r>
        <w:softHyphen/>
        <w:t>ligere kræves, at aktierne er overgået til anlægsformuen. Aktier, der erhverves efter ophøret af næringsvirksomhed, er ikke næringsaktier. Se hertil SKM 2006 571 SR, hvor et selskab ønskede at ændre sin formålsbestemmelse fra næringsaktivitet til formueforvaltning. Selskabet ønskede oplyst, om dels en pulje af langtidsinvesterede og dels en pulje af korttidsinvesterede aktier i andre formueforvaltningsselskaber kunne etableres uden for næringsområdet. Skatterådet fastslog, at de langtidsinvesterede aktier med en gennemsnitlig ejertid på mindst 5 år kunne holdes uden for næringsvirksomheden, mens korttidsaktierne måtte anses for omfattede af næringsbegrebet.</w:t>
      </w:r>
    </w:p>
    <w:p w14:paraId="1DD01122" w14:textId="77777777" w:rsidR="00477626" w:rsidRDefault="00000000">
      <w:r>
        <w:t>Konstateres det, at en person eller et selskab efter stk. 1 må anses for at drive næring med handel med aktier m.v., er der en formodning for, at alle aktierne er næringsaktier. Dette gælder også for de aktier, der er erhvervet forinden den skattepligtige har opnået næringsstatus.</w:t>
      </w:r>
    </w:p>
    <w:p w14:paraId="522E1680" w14:textId="77777777" w:rsidR="00477626" w:rsidRDefault="00000000">
      <w:r>
        <w:t>Det anerkendes imidlertid i praksis, at aktier i visse tilfælde kan falde uden for denne næringsvirksomhed. For det første falder aktier, der må betragtes som anlægsaktiver for den pågældende skattepligtige, udenfor næringsbehold</w:t>
      </w:r>
      <w:r>
        <w:softHyphen/>
        <w:t>ningen. For det andet følger det af betingelsen om, at aktier kun kan anses for næringsaktier, hvis de er erhvervet med henblik på at opnå gevinst ved videresalg, at aktierne ikke er omfattet af beholdningen af næringsaktier, hvis det ved erhvervelsen står klart, at aktierne ikke kan videresælges med gevinst, og motivet for anskaffelsen er et andet end at opnå gevinst ved et videresalg. Ved anskaffelse af aktier accepteres en vis tabsrisiko. Denne tabsrisiko er ikke i sig selv nok til at bringe aktierne uden for næringsbeholdningen, uanset at der foreligger en stor risiko. Det afgørende er formålet med erhvervelsen, men ved fastlæggelsen af dette formål lægges der i udstrakt grad vægt på objektive momenter.</w:t>
      </w:r>
    </w:p>
    <w:p w14:paraId="4D21FB79" w14:textId="77777777" w:rsidR="00477626" w:rsidRDefault="00000000">
      <w:r>
        <w:t xml:space="preserve">Om næringsbegrebet i øvrigt: R&amp;R 2002 8 SM 254: Svend Erik Holm drøfter på baggrund af nogle afgørelser næringsbegrebet. TfS 2002 1096: Jane </w:t>
      </w:r>
      <w:r>
        <w:lastRenderedPageBreak/>
        <w:t>Bolander (»Afsmitningsbeskatning«), hvor afsmitningsproblematikken drøftes i lyset af Ligningsrådets afgørelse i TfS 2002 914. Se også Jane Bo</w:t>
      </w:r>
      <w:r>
        <w:softHyphen/>
        <w:t>lander, TfS 2005 221 (»Jyske Bank-sagen«) og samme i TfS 2007 225 (»Sydbank-sagen - kapitalnedsættelse ved annullation af egne aktier«).</w:t>
      </w:r>
    </w:p>
    <w:p w14:paraId="2BB93C08" w14:textId="77777777" w:rsidR="00477626" w:rsidRDefault="00000000">
      <w:r>
        <w:t>Det blev i SKM 2008 919 H fastslået, at et selskabs nedsættelse af aktiekapi</w:t>
      </w:r>
      <w:r>
        <w:softHyphen/>
        <w:t>talen ved annullering af egne aktier ikke indebærer noget tab for selskabet. Højesteret tiltrådte derfor i SKM 2011 316 H, at der måtte ses bort fra nogle annullerede aktier ved opgørelsen af fortjeneste og tab efter den dagældende aktieavancebeskatningslov. Som en konsekvens heraf skulle anskaffelsessum</w:t>
      </w:r>
      <w:r>
        <w:softHyphen/>
        <w:t>men for de annullerede aktier ikke indgå i opgørelsen ved selskabets afståelse af egne aktier på et senere tidspunkt. I TfS 1993 258 V og TfS 1993 259 V blev det antaget, at succession iht. kildeskattelovens §§ 29 og 33 i afdødes næringshensigt ikke er tidsubegrænset, idet dommene antog, at der var mu</w:t>
      </w:r>
      <w:r>
        <w:softHyphen/>
        <w:t xml:space="preserve">lighed for overgang til anlægsformue i samme omfang, som det ville have været muligt for afdøde, jf. hertil Niels Schiersing,SpO 1993 18 ff. og </w:t>
      </w:r>
      <w:bookmarkStart w:id="470" w:name="bookmark658"/>
      <w:r>
        <w:t>S</w:t>
      </w:r>
      <w:bookmarkEnd w:id="470"/>
      <w:r>
        <w:t>pO 1993 254 ff., Ole Bjørn,SR-Skat 1993 195 ff. og Michael Serup,R&amp;R 1993 SM 143 ff.</w:t>
      </w:r>
    </w:p>
    <w:p w14:paraId="7C40C808" w14:textId="77777777" w:rsidR="00477626" w:rsidRDefault="00000000">
      <w:bookmarkStart w:id="471" w:name="bookmark659"/>
      <w:bookmarkStart w:id="472" w:name="bookmark660"/>
      <w:bookmarkStart w:id="473" w:name="bookmark661"/>
      <w:r>
        <w:t xml:space="preserve">Se TfS 1997 497 VL vedrørende en bank, der havde købt anparter i et ApS af en kunde, og som senere havde udloddet en del af kapitalen. Anparterne blev siden solgt med tab til et datterselskab. Landsretten fandt ikke grundlag for at henregne anparterne til næringsbeholdningen, jf. Aage Michelsen,R&amp;R 1997/10 SM 347. Dommen er stadfæstet af Højesteret i TfS 1999 597 (U 1999 1714 H). I TfS 1993 531 H blev en prokurist i et vekselererfirma tillige anset for næringsskattepligtig, jf. hertil Niels Schiersing,TfS 1994 25. I modsætning til landsretten (TfS 1995 422 ØL) fandt Højesteret i TfS 1997 472, at en prokurist og vekselerer, der var ansat i et vekselererfirma havde handlet med aktier som led i næring, uanset at der var tale om et begrænset antal handler. Et tab på salg af aktier var derfor fradragsberettiget. Der blev lagt vægt på, at skatteyderen var ansat i en bank eller vekselererfirma, hvor han havde haft handel med aktier og obligationer som sit arbejdsområde. I TfS 2000 872 (U 2001 49 H) fandt Højesteret i modsætning til landsretten, at et selskab ikke kunne få fradrag for tab ved salg af aktier. Selskabet blev stiftet i 1990 med en kapital på 80.000 kr. og med det formål at drive </w:t>
      </w:r>
      <w:r>
        <w:rPr>
          <w:lang w:val="de-DE" w:eastAsia="de-DE"/>
        </w:rPr>
        <w:t>handels</w:t>
      </w:r>
      <w:r>
        <w:rPr>
          <w:lang w:val="de-DE" w:eastAsia="de-DE"/>
        </w:rPr>
        <w:softHyphen/>
        <w:t>og</w:t>
      </w:r>
      <w:r>
        <w:t xml:space="preserve"> investeringsvirksomhed. I selskabets første regnskabsperiode foretog selskabet 3 aktiekøb og 1 aktiesalg. I selskabets anden og tredje regnskabs</w:t>
      </w:r>
      <w:r>
        <w:softHyphen/>
        <w:t xml:space="preserve">periode blev der ikke foretaget handler med aktier, medens selskabet i </w:t>
      </w:r>
      <w:bookmarkStart w:id="474" w:name="bookmark662"/>
      <w:r>
        <w:t>d</w:t>
      </w:r>
      <w:bookmarkEnd w:id="474"/>
      <w:r>
        <w:t>e to efterfølgende regnskabsår foretog nogle køb og salg. Højesteret lagde til grund, at selskabets anpartshavere ikke havde tilknytning til det finansielle marked, jf. om dommen Aage Michelsen, R&amp;R 2001/1 SM 2 ff. I TfS 1999 210 HD (U 1999 619 H) blev et selskab, der handlede med aktier og optioner, ikke anset for at være næringsdrivende, uanset at selskabets aktiviteter var i overensstemmelse med selskabets formål. Selskabets aktører havde betydelig indsigt i det finansielle marked, men havde ingen professionel tilknyt</w:t>
      </w:r>
      <w:bookmarkStart w:id="475" w:name="bookmark663"/>
      <w:r>
        <w:t>n</w:t>
      </w:r>
      <w:bookmarkEnd w:id="475"/>
      <w:r>
        <w:t xml:space="preserve">ing hertil. Henset hertil samt til det forholdsvis beskedne antal handler med aktier og optioner i de omhandlede 2 regnskabsår (hhv. 20 og 34) fandt Højesteret ikke, at selskabets virksomhed - uanset det vedtægtsbestemte formål - kunne anses som næringsvirksomhed med handel med aktier og aktieoptioner. I TfS 2002 605 LSR blev det statueret, at avancer ved salg af </w:t>
      </w:r>
      <w:r>
        <w:lastRenderedPageBreak/>
        <w:t>ventureaktier ikke var næringsskattepligtige, jf. hertil Søren Rasmussen og Claus Kirkeby Olsen, SR-Skat 2002/3 s. 208 ff. Se også samme, SR-Skat 2003/2 s. 148 ff., »indtægter og udgifter i venture- og private equityselskaber«.</w:t>
      </w:r>
      <w:bookmarkEnd w:id="471"/>
      <w:bookmarkEnd w:id="472"/>
      <w:bookmarkEnd w:id="473"/>
    </w:p>
    <w:p w14:paraId="5C46E5E6" w14:textId="77777777" w:rsidR="00477626" w:rsidRDefault="00000000">
      <w:r>
        <w:t>I SKM 2004 238 Ø fik et selskab ikke godkendt fradrag for tab ved handel med aktier. Selskabet, hvis formål var at drive handel med værdipapirer, var ejet af et elinstallatørselskab. Datterselskabet havde ingen ansatte, idet handlerne blev forestået af en ansat og medindehaver af moderselskabet. Handlerne blev tilrettelagt i samarbejde med selskabets bankforbindelse, og større handler blev drøftet med den ansattes fader, der var stifter af elinstal</w:t>
      </w:r>
      <w:r>
        <w:softHyphen/>
        <w:t>latørvirksomheden. Landsretten lagde til grund, at hverken den ansatte eller dennes fader havde professionel tilknytning til det finansielle marked. Retten fandt, at uanset disse personers forudsætninger i øvrigt og handlernes betyde</w:t>
      </w:r>
      <w:r>
        <w:softHyphen/>
        <w:t>lige omfang kunne handlen med værdipapirer ikke anses for næring. I SKM</w:t>
      </w:r>
    </w:p>
    <w:p w14:paraId="26EE804C" w14:textId="77777777" w:rsidR="00477626" w:rsidRDefault="00000000">
      <w:r>
        <w:t>2011 163 Ø blev et realkreditinstitut ikke anset for næringsdrivende med handel med aktier. Det blev ved afgørelsen tillagt betydning at instituttet var underlagt en nærmere regulering i realkreditloven navnlig i forhold til place</w:t>
      </w:r>
      <w:r>
        <w:softHyphen/>
        <w:t>ring af ansvarlig kapital og desuden underlagt begrænsninger i, hvilke acces</w:t>
      </w:r>
      <w:r>
        <w:softHyphen/>
        <w:t>soriske virksomheder instituttet kan drive. Det er således et krav, at instituttet til stadighed har en ansvarlig kapital afen vis størrelse, og at denne i overve</w:t>
      </w:r>
      <w:r>
        <w:softHyphen/>
        <w:t>jende grad placeres i sikre og rimeligt likvide aktiver, hvorfor et realkreditin</w:t>
      </w:r>
      <w:r>
        <w:softHyphen/>
        <w:t>stitut er nødt til at foretage en risikospredning i forbindelse med selskabets placering af den ansvarlige kapital. Retten lagde til grund, at realkreditinsti</w:t>
      </w:r>
      <w:r>
        <w:softHyphen/>
        <w:t>tuttets handel med aktier, der var finansieret af egne midler, skete som led i placering af selskabets ansvarlige kapital med henblik på risikospredning og med det formål at sikre, at den ansvarlige kapital løbende var til stede. Retten fandt desuden ikke, at de hos instituttet ansatte porteføljemanagere havde en sådan aktuel tilknytning til det finansielle marked med hensyn til køb og salg af aktier, at dette i sig selv kunne begrunde, at instituttet blev anset for næ</w:t>
      </w:r>
      <w:r>
        <w:softHyphen/>
        <w:t>ringsdrivende.</w:t>
      </w:r>
    </w:p>
    <w:p w14:paraId="26BCB1FC" w14:textId="77777777" w:rsidR="00477626" w:rsidRDefault="00000000">
      <w:r>
        <w:t>Tab på næringsaktier kan alene fratrækkes i det omfang, tabet overstiger summen af modtagne skattefri udbytter på de pågældende aktier, som den næringsdrivende har oppebåret i ejerperioden, jf. herom noten til § 5 A.</w:t>
      </w:r>
    </w:p>
    <w:p w14:paraId="3004EA3D" w14:textId="77777777" w:rsidR="00477626" w:rsidRDefault="00477626">
      <w:pPr>
        <w:tabs>
          <w:tab w:val="left" w:pos="390"/>
        </w:tabs>
        <w:ind w:left="360" w:hanging="360"/>
      </w:pPr>
      <w:hyperlink w:anchor="bookmark138" w:tooltip="Current Document">
        <w:r>
          <w:t>(62)</w:t>
        </w:r>
      </w:hyperlink>
      <w:r w:rsidR="00000000">
        <w:tab/>
        <w:t>Indsat ved L 2011 254. Formålet med bestemmelsen er at hindre dobbelt</w:t>
      </w:r>
      <w:r w:rsidR="00000000">
        <w:softHyphen/>
        <w:t>fradrag dels i det underskudsgivende selskab og dels via tabsfradrag på den konvertible obligation. Koncerninterne obligationer er defineret obligationer i koncernforbundne selskaber, jf. selskabsskattelovens § 31 C. Gevinst og tab på koncerninterne konvertible obligationer, som udgør en del af nærings</w:t>
      </w:r>
      <w:r w:rsidR="00000000">
        <w:softHyphen/>
        <w:t>beholdningen, opgøres efter lagerprincippet og det er alene muligt at opnå et fradrag, hvis eer tidligere har været en skattepligtig gevinst, jf. § 23 A.</w:t>
      </w:r>
    </w:p>
    <w:p w14:paraId="479AE9E5" w14:textId="77777777" w:rsidR="00477626" w:rsidRDefault="00477626">
      <w:pPr>
        <w:tabs>
          <w:tab w:val="left" w:pos="390"/>
        </w:tabs>
        <w:ind w:left="360" w:hanging="360"/>
      </w:pPr>
      <w:hyperlink w:anchor="bookmark159" w:tooltip="Current Document">
        <w:r>
          <w:t>(63)</w:t>
        </w:r>
      </w:hyperlink>
      <w:r w:rsidR="00000000">
        <w:tab/>
        <w:t xml:space="preserve">Dermed sikres, at gevinst ved salg af værdipapirer som led i sælgerens næringsvej ikke gøres skattefri ved hjælp af et investeringsinstitut med minimumsbeskatning, jf. definitionen herpå i ligningslovens § 16 C, stk. 1. Et selskab, der driver næring ved salg af værdipapirer, beskattes normalt ikke af fortjenesten ved salg af aktier i datterselskaber. Sådanne aktier er ikke en del af </w:t>
      </w:r>
      <w:r w:rsidR="00000000">
        <w:lastRenderedPageBreak/>
        <w:t>den omsætningsformue, der indgår i næringsvirksomheden. Hvis samme praksis følges som vedrørende moderselskabers aktier i datterselska</w:t>
      </w:r>
      <w:r w:rsidR="00000000">
        <w:softHyphen/>
        <w:t>ber, ville det være muligt at afstå investeringsbeviser i aktiebaserede udlod</w:t>
      </w:r>
      <w:r w:rsidR="00000000">
        <w:softHyphen/>
        <w:t>dende investeringsinstitutter skattefrit. For at undgå dette er det i § 17, stk. 3, sammenholdt med § 23, stk. 4, bestemt, at fortjeneste eller tab i sådanne investeringsinstitutter med minimunsbeskatning skal medregnes efter et la</w:t>
      </w:r>
      <w:r w:rsidR="00000000">
        <w:softHyphen/>
        <w:t>gerprincip, også selv om investeringsbeviset må anses som et anlægsaktiv.</w:t>
      </w:r>
    </w:p>
    <w:p w14:paraId="1D0BD7D3" w14:textId="77777777" w:rsidR="00477626" w:rsidRDefault="00477626">
      <w:pPr>
        <w:tabs>
          <w:tab w:val="left" w:pos="390"/>
        </w:tabs>
        <w:ind w:left="360" w:hanging="360"/>
      </w:pPr>
      <w:hyperlink w:anchor="bookmark160" w:tooltip="Current Document">
        <w:r>
          <w:t>(64)</w:t>
        </w:r>
      </w:hyperlink>
      <w:r w:rsidR="00000000">
        <w:tab/>
        <w:t>Ændret ved L 2019 1576, hvor henvisningerne til § 17 A i § 17, stk. 4, 1. pkt. og § 18, stk. 3 udgik, idet § 17 A blev ophævet. Endvidere ændret ved L 2020 92, hvor henvisningen til § 47 udgik som konsekvens af ophævelsen af § 47 ved samme ændringslov.</w:t>
      </w:r>
    </w:p>
    <w:p w14:paraId="6A638720" w14:textId="77777777" w:rsidR="00477626" w:rsidRDefault="00477626">
      <w:pPr>
        <w:tabs>
          <w:tab w:val="left" w:pos="390"/>
        </w:tabs>
        <w:ind w:left="360" w:hanging="360"/>
      </w:pPr>
      <w:hyperlink w:anchor="bookmark160" w:tooltip="Current Document">
        <w:r>
          <w:t>(65)</w:t>
        </w:r>
      </w:hyperlink>
      <w:r w:rsidR="00000000">
        <w:tab/>
        <w:t>Reglen i § 10 om egne aktier går således forud for reglen om næringsbe</w:t>
      </w:r>
      <w:r w:rsidR="00000000">
        <w:softHyphen/>
        <w:t>skatning i § 17. Fortjenester på pengeinstitutters beholdning af egne aktier er herefter skattefri.</w:t>
      </w:r>
    </w:p>
    <w:p w14:paraId="0743CFCA" w14:textId="77777777" w:rsidR="00477626" w:rsidRDefault="00477626">
      <w:pPr>
        <w:tabs>
          <w:tab w:val="left" w:pos="390"/>
        </w:tabs>
        <w:ind w:left="360" w:hanging="360"/>
      </w:pPr>
      <w:hyperlink w:anchor="bookmark161" w:tooltip="Current Document">
        <w:r>
          <w:t>(66)</w:t>
        </w:r>
      </w:hyperlink>
      <w:r w:rsidR="00000000">
        <w:tab/>
        <w:t>Ophævet ved L 2019 1576. De særlige beskatningsregler, som bestemmel</w:t>
      </w:r>
      <w:r w:rsidR="00000000">
        <w:softHyphen/>
        <w:t>sen indeholdt, er justeret og flyttet til ligningslovens § 16 I. Herefter fastsætter ligningslovens § 16 I de særlige regler, der gælder for beskatning af kapital</w:t>
      </w:r>
      <w:r w:rsidR="00000000">
        <w:softHyphen/>
        <w:t>fondspartnere, uanset om investeringerne er foretaget af partneren personligt eller via et mellemliggende selskab.</w:t>
      </w:r>
    </w:p>
    <w:p w14:paraId="4F8720D8" w14:textId="77777777" w:rsidR="00477626" w:rsidRDefault="00477626">
      <w:pPr>
        <w:tabs>
          <w:tab w:val="left" w:pos="390"/>
        </w:tabs>
        <w:ind w:left="360" w:hanging="360"/>
      </w:pPr>
      <w:hyperlink w:anchor="bookmark169" w:tooltip="Current Document">
        <w:r>
          <w:t>(67)</w:t>
        </w:r>
      </w:hyperlink>
      <w:r w:rsidR="00000000">
        <w:tab/>
        <w:t>Beløb, som en andelsforening udbetaler til en andelshaver ved udtræden af foreningen, anses for vederlag for tilbagesalg af andele til det udstedende selskab. Hele afståelsessummen beskattes derfor ifølge LL § 16 B, medmindre der gives dispensation. Om andelsbegrebet, se Aage Michelsen i RR 2002/5 SM 140. Se desuden Kim Wind Andersen og Allan Fornæs i TfS 2003, 171: "Andelsbeskatning - værdiansættelse af aktier" samt Søren Næsborg Jensen og Morten Mikkelsen i SR-skat 2021.26: "Andelsbeskatningen - en update". For at en andelsforening er omfattet af selskabsskattelovens § 1, stk. 1, nr. 3 er det en betingelse, at der er tale om en forening, hvis formål det er at fremme mindst 10 medlemmers fælles erhvervsmæssige interesser gennem deres deltagelse i andelsforeningens virksomhed som aftagere, leverandører eller på anden lignende måde. Det er herudover et krav, at omsætningen med ikke- medlemmer ikke væsentligt eller vedvarende overstiger 25 % af den</w:t>
      </w:r>
    </w:p>
    <w:p w14:paraId="0E03DB9C" w14:textId="77777777" w:rsidR="00477626" w:rsidRDefault="00000000">
      <w:bookmarkStart w:id="476" w:name="bookmark664"/>
      <w:r>
        <w:t>samlede omsætning. Endelig er det et krav, at foreningen - når bortses fra normal forrentning af indbetalt medlemskapital - udlodder til medlemmerne med udgangspunkt i omsætningen.</w:t>
      </w:r>
      <w:bookmarkEnd w:id="476"/>
    </w:p>
    <w:p w14:paraId="450C9AAE" w14:textId="77777777" w:rsidR="00477626" w:rsidRDefault="00000000">
      <w:r>
        <w:t>For personer skal gevinsten eller tabet henregnes til kapitalindkomsten, jf. hertil personskattelovens § 4, stk. 1, nr. 5. Udlodninger og afståelsessummer iht. ligningslovens § 16 B henføres til den personlige indkomst, medmindre udlodningen er udtryk for en forrentning af indbetalt selskabskapital., jf. personskattelovens § 4, stk. 4. Er der tale om en forrentning af indbetalt sel</w:t>
      </w:r>
      <w:r>
        <w:softHyphen/>
        <w:t>skabskapital, beskattes udlodningen som kapitalindkomst, jf. personskatte</w:t>
      </w:r>
      <w:r>
        <w:softHyphen/>
        <w:t>lovens § 4, stk. 1, nr. 4.</w:t>
      </w:r>
    </w:p>
    <w:p w14:paraId="0F96E918" w14:textId="77777777" w:rsidR="00477626" w:rsidRDefault="00000000">
      <w:r>
        <w:t>I SKM 2016.294 SR blev det fastslået, at en såkaldt henlæggelse til indskud</w:t>
      </w:r>
      <w:r>
        <w:softHyphen/>
        <w:t>skapital, der stammer fra omsætning med medlemmerne, skal beskattes som personlig indkomst, da den ikke er at anse som indbetalt medlemskapital.</w:t>
      </w:r>
    </w:p>
    <w:p w14:paraId="2B78F611" w14:textId="77777777" w:rsidR="00477626" w:rsidRDefault="00000000">
      <w:r>
        <w:t xml:space="preserve">I SKM 2017.33 SR bekræftede Skatterådet, at der ikke ville ske beskatning ved henlæggelse på andelshaverkonti og andre personlige </w:t>
      </w:r>
      <w:r>
        <w:lastRenderedPageBreak/>
        <w:t>konti, da disse indgik i andelssselskabets egenkapital. Der var derfor ikke tale om gæld til andelshaverne.</w:t>
      </w:r>
    </w:p>
    <w:p w14:paraId="5A84B46E" w14:textId="77777777" w:rsidR="00477626" w:rsidRDefault="00000000">
      <w:r>
        <w:t>I SKM 2018.112 SR fastslog Skatterådet, at forrentning af andelshaverkonti skulle beskattes på det tidspunkt, hvor repræsentantskabet traf beslutning om udbetaling af renten og hvor andelshaverne måtte anses for at have erhvervet endelig ret til forrentningen. Renteindtægterne måtte beskattes som personlig indkomst, da der var tale om erhvervsmæssig indkomst.</w:t>
      </w:r>
    </w:p>
    <w:p w14:paraId="300ABA07" w14:textId="77777777" w:rsidR="00477626" w:rsidRDefault="00000000">
      <w:bookmarkStart w:id="477" w:name="bookmark665"/>
      <w:bookmarkStart w:id="478" w:name="bookmark666"/>
      <w:r>
        <w:t>SKM 2021.331 V drejede sig om, hvornår en skatteyder havde erhvervet endelig ret til et indestående på sin andelshaverkonto . Indeståendet på kon</w:t>
      </w:r>
      <w:r>
        <w:softHyphen/>
        <w:t>toen blev udbetalt i rater i det omfang andelsselskabets repræsentantskab traf beslutning om at bemyndige bestyrelsen til at foretage udbetaling. Byretten fastslog, at skatteyderen først erhvervede endelig ret til indeståendet på an</w:t>
      </w:r>
      <w:r>
        <w:softHyphen/>
        <w:t>delshaverkontoen, efterhånden som repræsentantskabet bemyndigede besty</w:t>
      </w:r>
      <w:r>
        <w:softHyphen/>
        <w:t>relsen til at foretage udbetalingen. Byretten henviste til, at indeståendet frem til dette tidspunkt udgjorde egenkapital i andelsselskabet, og at repræsentant</w:t>
      </w:r>
      <w:r>
        <w:softHyphen/>
        <w:t>skabets beslutning, der fulgte af selskabets vedtægter, ikke kunne betragtes som en formalitet. Landsretten stadfæstede byrettens afgørelse.</w:t>
      </w:r>
      <w:bookmarkEnd w:id="477"/>
      <w:bookmarkEnd w:id="478"/>
    </w:p>
    <w:p w14:paraId="268F5EC2" w14:textId="77777777" w:rsidR="00477626" w:rsidRDefault="00477626">
      <w:pPr>
        <w:tabs>
          <w:tab w:val="left" w:pos="399"/>
        </w:tabs>
        <w:ind w:left="360" w:hanging="360"/>
      </w:pPr>
      <w:hyperlink w:anchor="bookmark170" w:tooltip="Current Document">
        <w:r>
          <w:t>(68)</w:t>
        </w:r>
      </w:hyperlink>
      <w:r w:rsidR="00000000">
        <w:tab/>
        <w:t>Ved udlodning af likvidationsprovenu forud for det kalenderår, hvori sel</w:t>
      </w:r>
      <w:r w:rsidR="00000000">
        <w:softHyphen/>
        <w:t>skabet endeligt opløses, beskattes hele udlodningen som udbytte, jf. lignings</w:t>
      </w:r>
      <w:r w:rsidR="00000000">
        <w:softHyphen/>
        <w:t>lovens § 16 A, medmindre der er opnået dispensation.</w:t>
      </w:r>
    </w:p>
    <w:p w14:paraId="65330580" w14:textId="77777777" w:rsidR="00477626" w:rsidRDefault="00477626">
      <w:pPr>
        <w:tabs>
          <w:tab w:val="left" w:pos="399"/>
        </w:tabs>
      </w:pPr>
      <w:hyperlink w:anchor="bookmark172" w:tooltip="Current Document">
        <w:r>
          <w:t>(69)</w:t>
        </w:r>
      </w:hyperlink>
      <w:r w:rsidR="00000000">
        <w:tab/>
        <w:t>Undtagelsen i stk. 4 gælder ikke for udlodning af likvidationsprovenu.</w:t>
      </w:r>
    </w:p>
    <w:p w14:paraId="7166F536" w14:textId="77777777" w:rsidR="00477626" w:rsidRDefault="00000000">
      <w:r>
        <w:t>Ved bedømmelsen af om afståelsen er sket for at undgå likvidationsbeskat</w:t>
      </w:r>
      <w:r>
        <w:softHyphen/>
        <w:t>ningen efter stk. 2 skal der ses påde samlede omstændigheder omkring afstå</w:t>
      </w:r>
      <w:r>
        <w:softHyphen/>
        <w:t>elsen. Af betydning er, om overdragelsen af andelen sker sammen med en overdragelse af virksomheden (som videreføres) eller i forbindelse med driftsomlægning eller virksomhedsophør, hvor erhververen reelt er i stand til at udnytte andelen som et naturligt led i sin virksomhed, idet erhververen f.eks. driver samme slags virksomhed som overdrageren. Indtræder erhver</w:t>
      </w:r>
      <w:r>
        <w:softHyphen/>
        <w:t>veren ved at overtage andelen i en forpligtelse til at levere eller aftage et produkt, taler dette for, at overtagelsen sker som led i en erhvervsvirksomhed. Sker der tilbagesalg af andelen til den udstedende andelsforening, må dette som udgangspunkt sidestilles med en delvis likvidation. Hvis det efter andels</w:t>
      </w:r>
      <w:r>
        <w:softHyphen/>
        <w:t>foreningens vedtægter er et krav, at overdragelse af andelen sker gennem foreningen, således at overdragelsen dels fremtræder som en overdragelse fra andelshaver til andelsforeningen, dels som en overdragelse fra andelsfor</w:t>
      </w:r>
      <w:r>
        <w:softHyphen/>
        <w:t>eningen til en erhverver, der reelt er i stand til at udnytte andelen som et na</w:t>
      </w:r>
      <w:r>
        <w:softHyphen/>
        <w:t>turligt led i sin virksomhed, kan overdragelsen dog anses for omfattet af reglen i stk. 4.</w:t>
      </w:r>
    </w:p>
    <w:p w14:paraId="15DA002C" w14:textId="77777777" w:rsidR="00477626" w:rsidRDefault="00000000">
      <w:r>
        <w:t>Stk. 4 finder ikke anvendelse, hvis overdragelse af andele, herunder overdra</w:t>
      </w:r>
      <w:r>
        <w:softHyphen/>
        <w:t>gelse gennem andelsforeningen, kan finde sted som følge af en vedtægtsæn</w:t>
      </w:r>
      <w:r>
        <w:softHyphen/>
        <w:t>dring efter 1987-05-22, eftersom der i en sådan vedtægtsændring kan ligge et forsøg på omgåelse af beskatningen efter stk. 2.</w:t>
      </w:r>
    </w:p>
    <w:p w14:paraId="67454CA8" w14:textId="77777777" w:rsidR="00477626" w:rsidRDefault="00000000">
      <w:r>
        <w:t xml:space="preserve">En række samtidige overdragelser foretaget af flere andelshavere i samme andelsforening kan indicere, at overdragelsen sker med henblik på at undgå beskatning af likvidationsprovenu. Hvis andelsforeningens </w:t>
      </w:r>
      <w:r>
        <w:lastRenderedPageBreak/>
        <w:t>medlemskreds overvejende består af medlemmer, der er indbyrdes økonomisk forbundne, kan reglen i stk. 4 ikke finde anvendelse. Dette er f.eks. tilfældet, såfremt</w:t>
      </w:r>
    </w:p>
    <w:p w14:paraId="689ABD78" w14:textId="77777777" w:rsidR="00477626" w:rsidRDefault="00000000">
      <w:r>
        <w:t>den overvejende del af medlemskredsen består af koncernforbundne selskaber, søsterselskaber eller selskaber ejet af samme aktionærkreds.</w:t>
      </w:r>
    </w:p>
    <w:p w14:paraId="136388C7" w14:textId="77777777" w:rsidR="00477626" w:rsidRDefault="00477626">
      <w:pPr>
        <w:tabs>
          <w:tab w:val="left" w:pos="394"/>
        </w:tabs>
      </w:pPr>
      <w:hyperlink w:anchor="bookmark179" w:tooltip="Current Document">
        <w:r>
          <w:t>(70)</w:t>
        </w:r>
      </w:hyperlink>
      <w:r w:rsidR="00000000">
        <w:tab/>
        <w:t>Definitionen omfatter danske og udenlandske selskaber på lige fod.</w:t>
      </w:r>
    </w:p>
    <w:p w14:paraId="6C82E826" w14:textId="77777777" w:rsidR="00477626" w:rsidRDefault="00000000">
      <w:pPr>
        <w:tabs>
          <w:tab w:val="left" w:pos="382"/>
        </w:tabs>
      </w:pPr>
      <w:r>
        <w:t>1</w:t>
      </w:r>
      <w:r>
        <w:tab/>
        <w:t>. Investeringsselskaber omfattet af Rdir 2009/65 af 2009-07-13 om samord</w:t>
      </w:r>
      <w:r>
        <w:softHyphen/>
        <w:t>ning af love og administrative bestemmelser om visse institutter for kollektiv investering i værdipapirer (UCITS). Beskatning efter nr. 1, for det første fortjeneste og tab på ejerandele i alle selskaber, der er omfattet af Rdir 2009/65, bortset fra kontoførende foreninger og udloddende investeringsfor</w:t>
      </w:r>
      <w:r>
        <w:softHyphen/>
        <w:t>eninger. Der er ikke tale om, at reglerne udgør en implementering af direkti</w:t>
      </w:r>
      <w:r>
        <w:softHyphen/>
        <w:t>vet. De selskaber, der er omfattet af investeringsdirektivet, er ifølge direktivets artikel 1, nr. 2, »foretagender, der har som eneste formål at foretage kollektiv investering i værdipapirer af kapital tilvejebragt ved henvendelse til offent</w:t>
      </w:r>
      <w:r>
        <w:softHyphen/>
        <w:t>ligheden, og hvis virksomhed bygger på princippet om risikospredning, og hvis andele på forlangende af ihændehaverne, skal tilbagekøbes eller indløses direkte eller indirekte for midler af disse institutters formue.« Begrebet inve</w:t>
      </w:r>
      <w:r>
        <w:softHyphen/>
        <w:t>steringsselskab omfatter ikke de i direktivet artikel 1, nr. 4, eller de i artikel 3 nævnte selskaber. De foreninger, der er omfattet af direktivet, er alle karak</w:t>
      </w:r>
      <w:r>
        <w:softHyphen/>
        <w:t>teriseret ved, at de er undergivet tilsyn i deres hjemland. Hjemlandsmyndig</w:t>
      </w:r>
      <w:r>
        <w:softHyphen/>
        <w:t>heden vil i tvivlstilfælde vide, om et institut er omfattet af direktivet. De danske selskaber, der er omfattet af denne del af definitionen, er investerings</w:t>
      </w:r>
      <w:r>
        <w:softHyphen/>
        <w:t>foreninger, der betegnes som sådanne i lov om investerings- og specialfore</w:t>
      </w:r>
      <w:r>
        <w:softHyphen/>
        <w:t>ninger, der udsteder beviser for medlemskabet, og som er akkumulerende. Det er uden betydning, om de henvender sig til PAL-pligtige eller til andre.</w:t>
      </w:r>
    </w:p>
    <w:p w14:paraId="7510D9EF" w14:textId="77777777" w:rsidR="00477626" w:rsidRDefault="00000000">
      <w:pPr>
        <w:tabs>
          <w:tab w:val="left" w:pos="397"/>
        </w:tabs>
      </w:pPr>
      <w:r>
        <w:t>2</w:t>
      </w:r>
      <w:r>
        <w:tab/>
        <w:t>. Andre investeringsselskaber. Beskatning omfatter for det andet fortjeneste og tab på ejerandele i selskaber m.v., hvis virksomhed består i investering i værdipapirer m.v., og hvis andele på forlangende af ihændehaverne skal til</w:t>
      </w:r>
      <w:r>
        <w:softHyphen/>
        <w:t>bagekøbes eller indløses direkte eller indirekte for midler af selskabernes formue. Kravet om tilbagekøb på forlangende er opfyldt, selvom kravet kun kan imødekommes inden for en vis frist. Beskatning omfatter dog ikke fortjeneste og tab på ejerandele i akkumulerende foreninger som kontrolleres af et holdingselskab. Definitionen kommer herved til at omfatte en række investeringsinstitutter - herunder hedgeforeningerne, der ikke er omfattet af direktivet, enten fordi de ikke henvender sig til offentligheden, eller fordi låneoptagelsespolitikken eller investeringspolitikken gør direktivets regler uhensigtsmæssige, eller fordi de har hjemsted udenfor EU. De pågældende institutter vil typisk være omfattet af den danske lov om investeringsforeninger og specialforeninger. Begrebet selskab m.v. omfatter alle selskaber, hvor afståelse af ejerandelen er omfattet af aktieavancebeskatningsloven. Defini</w:t>
      </w:r>
      <w:r>
        <w:softHyphen/>
        <w:t>tionen på et investeringsselskab omfatter derfor ikke bare investeringsfore</w:t>
      </w:r>
      <w:r>
        <w:softHyphen/>
        <w:t>ninger, men også f.eks. aktieselskaber, hvis de øvrige betingelser er opfyldt.</w:t>
      </w:r>
    </w:p>
    <w:p w14:paraId="2285A7D4" w14:textId="77777777" w:rsidR="00477626" w:rsidRDefault="00000000">
      <w:pPr>
        <w:tabs>
          <w:tab w:val="left" w:pos="397"/>
        </w:tabs>
      </w:pPr>
      <w:r>
        <w:t>2</w:t>
      </w:r>
      <w:r>
        <w:tab/>
        <w:t xml:space="preserve">a. Investering. Selskabets virksomhed skal bestå i investering i værdipapirer m.v. Ved investering forstås navnlig anskaffelse af værdipapirer, herunder erhvervelse af forkøbsrettigheder og </w:t>
      </w:r>
      <w:r>
        <w:lastRenderedPageBreak/>
        <w:t>køberettigheder, lån og udlån af værdi</w:t>
      </w:r>
      <w:r>
        <w:softHyphen/>
        <w:t>papirer, og optagelse af lån for at finansiere en anskaffelse. Selskabet må ikke have anden virksomhed. Et selskab, der både har investeringsvirksomhed og produktionsvirksomhed, er ikke et investeringsselskab. Et pengeinstitut, der både har masseindlån og masseudlån, og som samtidig investerer i vær</w:t>
      </w:r>
      <w:r>
        <w:softHyphen/>
        <w:t>dipapirer, har en virksomhed, der går ud over at investere i værdipapirer. Det er heller ikke et investeringsselskab. Det samme gælder realkreditinstitutter m.v. og livsforsikrings- og skadesforsikringsselskaber, uanset hele deres formue er anbragt i værdipapirer. For afgørelsen af, om der foreligger et in</w:t>
      </w:r>
      <w:r>
        <w:softHyphen/>
        <w:t>vesteringsselskab, er det på den anden side uden betydning, om investerin</w:t>
      </w:r>
      <w:r>
        <w:softHyphen/>
        <w:t>gerne sker med videresalg for øje eller ej, ligesom det er uden betydning, om investeringerne kan karakteriseres som passiv kapitalanbringelse eller ej. Definitionen skal ses i sammenhæng med, at det også kræves, at der er aftalt indløsningsret til indre værdi. Ved værdipapirer m.v. forstås navnlig: Aktier, investeringsbeviser, obligationer, andre pengefordringer (herunder pengein</w:t>
      </w:r>
      <w:r>
        <w:softHyphen/>
        <w:t>stitutindeståender og kontanter) og rettigheder over disse samt finansielle kontrakter som nævnt i kursgevinstloven og rettigheder over disse. Finansi</w:t>
      </w:r>
      <w:r>
        <w:softHyphen/>
        <w:t>elle kontrakter som nævnt i kursgevinstloven omfatter terminskontrakter, der enten ikke opfyldes ved levering, eller hvor afviklingstidspunktet ikke ligger inden for den afviklingsfrist, der er sædvanlig på området, samt aftaler om køberetter og salgsretter. Det gælder dog ikke aftaler over fast ejendom. Fi-</w:t>
      </w:r>
    </w:p>
    <w:p w14:paraId="7C84292F" w14:textId="77777777" w:rsidR="00477626" w:rsidRDefault="00000000">
      <w:r>
        <w:t>nansielle kontrakter omfatter heller ikke sædvanlige aftaler om levering af varer og andre aktiver samt tjenesteydelser til privat brug eller til brug i modtagerens virksomhed eller som produkt af egen virksomhed samt valuta</w:t>
      </w:r>
      <w:r>
        <w:softHyphen/>
        <w:t>kontrakter indgået i forbindelse hermed, når kontrakterne ikke er noteret på børs, medmindre der indgås modgående kontrakter. Finansielle kontrakter omfatter heller ikke aftaler om hel eller delvis afståelse af virksomhed og andele af virksomhed, der kun kan opfyldes ved levering.</w:t>
      </w:r>
    </w:p>
    <w:p w14:paraId="752CE09D" w14:textId="77777777" w:rsidR="00477626" w:rsidRDefault="00000000">
      <w:bookmarkStart w:id="479" w:name="bookmark667"/>
      <w:r>
        <w:t>2 b. Tilbagekøb. Betingelsen om, at selskabsandelene på forlangende af ihændehaverne skal tilbagekøbes for midler af selskabernes formue, afspejler den typiske fremgangsmåde omkring indløsningsret i en investeringsforening. I den typiske investeringsforening har medlemmerne ret til enten ved direkte tilbagesalg til investeringsforeningen eller ved et salg til investeringsforenin</w:t>
      </w:r>
      <w:r>
        <w:softHyphen/>
        <w:t>gens kontoførende pengeinstitut at modtage et beløb svarende til den indre værdi af andelen bortset fra foreningens handelsomkostninger ved køb og salg af værdipapirer. Det foregår ofte på den måde, at den kontoførende pengeinstitut samler dagens køb og salg sammen. Alle pengeinstituttets køb og alle pengeinstituttets salg foregår til samme kurs. Hvis pengeinstituttets køb overstiger pengeinstituttets salg, er investeringsforeningen forpligtet til at indløse forskellen. Midlerne skaffer foreningen ved at sælge af sine værdi</w:t>
      </w:r>
      <w:r>
        <w:softHyphen/>
        <w:t>papirer. Der er knyttet omkostninger til salget, og det betyder, at indløsning ikke altid kan ske fuldt ud til indre værdi. Indløsning sker til en kursværdi, der ikke afviger væsentligt fra indre værdi. Den enkelte, der sælger til penge</w:t>
      </w:r>
      <w:r>
        <w:softHyphen/>
        <w:t xml:space="preserve">instituttet, ved ikke, om netop hans eller hendes investeringsbevis bliver indløst. Udtrykket »tilbagekøb« sigter på, at det selskab, der har udstedt in- vesteringsbeviserne/aktierne, køber dem igen. Det er et bredt udtryk, der også omfatter, at </w:t>
      </w:r>
      <w:r>
        <w:lastRenderedPageBreak/>
        <w:t>investeringsbeviset/aktien ophører med at eksistere i forbindelse med tilbagekøbet. Det er derfor fundet overflødigt i lovteksten også at bruge udtrykket »indløse«. Det er dækket af »tilbagekøb«. Det er uden betydning, at kravet om tilbagekøb først kan gøres gældende efter en vis frist. En bestemmelse i vedtægterne for en hedgeforening om, at indløsning kun kan ske en gang om året, opfylder kravet om tilbagekøb på forlangende. Det gør ikke noget, at fristen er lang, men den må på den anden side ikke være bestemt af uvisse begivenheders indtræden. F.eks. er en indløsningsret, der er betinget af, at der vedtages solvent likvidation af selskabet, ikke til</w:t>
      </w:r>
      <w:r>
        <w:softHyphen/>
        <w:t>strækkelig til, at der foreligger en indløsningsret. Det er en betingelse, at »andele i selskabet m.v. på forlangende af ihændehaverne skal tilbagekøbes for midler af selskabets formue.«Det dækker også det forhold, at køb og salg organiseres igennem et kontoførende pengeinstitut, der betaler det samme for alle beviser, selvom det ikke er alle beviser, der nødvendigvis bliver til</w:t>
      </w:r>
      <w:r>
        <w:softHyphen/>
        <w:t>bagekøbte af foreningen. En forening, der ikke er omfattet af direktivet, er alligevel - i henhold 2, et investeringsselskab, når blot tilbagekøbet kan ske som beskrevet. Det betyder, at f.eks. specialforeninger, der ikke henvender sig til offentligheden, men til en begrænset kreds, vil være investeringsselska</w:t>
      </w:r>
      <w:r>
        <w:softHyphen/>
        <w:t>ber. Det samme gælder de såkaldte hedgeforeninger. Betingelsen om tilbage</w:t>
      </w:r>
      <w:r>
        <w:softHyphen/>
        <w:t>køb har imidlertid også et videre område. Den omfatter således også de til</w:t>
      </w:r>
      <w:r>
        <w:softHyphen/>
        <w:t>fælde, hvor aktionærer i et aktieselskab med fast kapital tillægger hinanden en indløsningsret i en aktionæroverenskomst. I selskaber, der beherskes af en enkelt aktionær, er der ikke behov for aktionæroverenskomster for, at aktionæren frit kan iværksætte tilbagekøb til indre værdi for selskabets egne midler. I disse tilfælde gælder reglerne i ligningslovens § 16 H m.fl. om tvungen sambeskatning imidlertid. Disse selskaber inddrages ikke under reglerne for investeringsselskaber. Af nr. 2, 4. pkt, som blev indsat ved L 2009 98 fremgår det, at selskabet uanset at der ikke er pligt til tilbagekøb kan anses for et investeringsselskab, hvis dets virksomhed består i kollektiv investering i værdipapirer. Formålet ændringen har været at sikre en korrekt beskatning af personer her i landet, som investerer i udenlandske investerings</w:t>
      </w:r>
      <w:r>
        <w:softHyphen/>
        <w:t>institutter, der opsamler deres overskud i instituttet og ikke giver de danske skattemyndigheder sådanne oplysninger om sammensætningen af instituttets overskud, at de danske investorer løbende kan blive beskattet af deres andel af overskuddet i overensstemmelse med danske skatteregler. I visse tilfælde er kollektive investeringsinstitutter i lande og områder uden for EU konstru</w:t>
      </w:r>
      <w:r>
        <w:softHyphen/>
        <w:t>eret, så de ikke var omfattet af den tidligere definition af investeringsselskab i § 19, stk. 1, nr. 2, idet betingelsen om tilbagekøb ikke var opfyldt. Herved</w:t>
      </w:r>
      <w:bookmarkEnd w:id="479"/>
    </w:p>
    <w:p w14:paraId="55B1E0A5" w14:textId="77777777" w:rsidR="00477626" w:rsidRDefault="00000000">
      <w:r>
        <w:t>kunne de danske investorer opnå, at deres afkast fra investeringsinstituttet først blev beskattet, når beviserne i instituttet blev afstået, og ikke løbende, uanset at beskatningen ville være sket løbende, hvis de pågældende investorer havde foretaget investeringen direkte. Desuden ville de danske investorer opnå den fordel, at beskatningen skete som aktieindkomst og ikke som kapi</w:t>
      </w:r>
      <w:r>
        <w:softHyphen/>
        <w:t>talindkomst, selv om en del af afkastet ville blive beskattet som kapitalind</w:t>
      </w:r>
      <w:r>
        <w:softHyphen/>
        <w:t xml:space="preserve">komst, hvis de pågældende investorer havde foretaget investeringen direkte. Ved kollektiv investering forstås, at selskabet har mindst 8 deltagere. Dette antal svarer til kravet til antallet af </w:t>
      </w:r>
      <w:r>
        <w:lastRenderedPageBreak/>
        <w:t>medlemmer i en bevisudstedende udlod</w:t>
      </w:r>
      <w:r>
        <w:softHyphen/>
        <w:t>dende investeringsforening eller en kontoførende investeringsforening, jf. selskabsskattelovens § 1, stk. 7. Henvisningen til kursgevinstlovens § 4 inde</w:t>
      </w:r>
      <w:r>
        <w:softHyphen/>
        <w:t>bærer eksempelvis, at to eller flere selskaber anses som en deltager, hvis samme aktionærkreds direkte eller indirekte ejer mere end 50 pct. af aktieka</w:t>
      </w:r>
      <w:r>
        <w:softHyphen/>
        <w:t>pitalen eller råder over mere end 50 pct. af stemmeværdien i hvert af selska</w:t>
      </w:r>
      <w:r>
        <w:softHyphen/>
        <w:t>berne. Ved L 2009 1388 blev bestemmelsen med virkning for 2010-01-01 eller senere ændret derved, at nærtstående deltagere, jf. lovens § 4, stk. 2, tillige regnes for én deltager ved afgørelsen af, hvor mange deltagere selskabet har.</w:t>
      </w:r>
    </w:p>
    <w:p w14:paraId="2403EC4A" w14:textId="77777777" w:rsidR="00477626" w:rsidRDefault="00000000">
      <w:pPr>
        <w:tabs>
          <w:tab w:val="left" w:pos="392"/>
        </w:tabs>
      </w:pPr>
      <w:r>
        <w:t>2</w:t>
      </w:r>
      <w:r>
        <w:tab/>
        <w:t>c. Indre værdi. Indre værdi er en regnskabsmæssig opgørelse. Den skal dog foretages uden hensyntagen til goodwill, knowhow og lignende immate</w:t>
      </w:r>
      <w:r>
        <w:softHyphen/>
        <w:t>rielle rettigheder. Man er omfattet af reglerne om investeringsselskab, hvis tilbagekøbet sker til en kursværdi, der i ikke væsentlig grad afviger fra indre værdi. Afvigelserne kan f.eks. skyldes sædvanlig mellemhandleravance og dækning af administrationsomkostninger i investeringsforeningen, herunder også omkostningerne ved foreningens køb og salg af værdipapirer i anledning af medlemmers indtræden eller udtræden.</w:t>
      </w:r>
    </w:p>
    <w:p w14:paraId="458C9E43" w14:textId="77777777" w:rsidR="00477626" w:rsidRDefault="00000000">
      <w:pPr>
        <w:tabs>
          <w:tab w:val="left" w:pos="392"/>
        </w:tabs>
      </w:pPr>
      <w:r>
        <w:t>2</w:t>
      </w:r>
      <w:r>
        <w:tab/>
        <w:t>d. Tredjemands tilkendegivelse. Med tilbagekøb på forlangende af ihænde</w:t>
      </w:r>
      <w:r>
        <w:softHyphen/>
        <w:t>haveren sidestilles, at en tredjemand tilkendegiver overfor investeringsinsti</w:t>
      </w:r>
      <w:r>
        <w:softHyphen/>
        <w:t>tuttet, at den pågældende tredjemand eller en anden tredjemand på forlangende køber alle andele til en kursværdi, der ikke afviger væsentligt fra den indre værdi. Tilkendegivelsen behøver ikke være skriftlig. Hermed dækkes de til</w:t>
      </w:r>
      <w:r>
        <w:softHyphen/>
        <w:t>fælde, hvor et investeringsaktieselskab stiftes uden aktionæroverenskomst, men hvor f.eks. det pengeinstitut, der forestår salget, tilkendegiver overfor investeringsinstitut eller kunder, at det i givet fald vil købe papiret til en kursværdi, der ikke i væsentlig grad er mindre end den indre værdi. Afvigel</w:t>
      </w:r>
      <w:r>
        <w:softHyphen/>
        <w:t>serne kan også her skyldes sædvanlig mellemhandleravance og dækning af administrationsomkostninger i investeringsforeningen, herunder også omkost</w:t>
      </w:r>
      <w:r>
        <w:softHyphen/>
        <w:t>ningerne ved foreningens køb og salg af værdipapirer i anledning af medlem</w:t>
      </w:r>
      <w:r>
        <w:softHyphen/>
        <w:t>mers indtræden eller udtræden.</w:t>
      </w:r>
    </w:p>
    <w:p w14:paraId="3EA03FD7" w14:textId="77777777" w:rsidR="00477626" w:rsidRDefault="00000000">
      <w:r>
        <w:t>I SKM 2012 6 SR fastslog Skatterådet, at aktierne i et investeringsselskab var omfattet af § 19 og at selskabet ikke skulle indeholde kildeskat i det omfang, en aktionær solgte aktier tilbage til selskabet. Det blev endvidere fastslået, at udenlandske selskaber og/eller udenlandske fysiske personer ikke var begrænset skattepligtige til Danmark ved tilbagesalg af aktier til selskabet. Om bestemmelsen, se Asger Lehmann Høj i SR-Skat 2012 336.</w:t>
      </w:r>
    </w:p>
    <w:p w14:paraId="24BDEA3B" w14:textId="77777777" w:rsidR="00477626" w:rsidRDefault="00000000">
      <w:r>
        <w:t>Hvis et selskab, en investeringsforening eller lign. er omfattet af definitionen i stk. 1 er selskabet som udgangspunkt skattefri, jf. selskabsskattelovens §</w:t>
      </w:r>
    </w:p>
    <w:p w14:paraId="24CFAC15" w14:textId="77777777" w:rsidR="00477626" w:rsidRDefault="00000000">
      <w:pPr>
        <w:tabs>
          <w:tab w:val="left" w:pos="382"/>
        </w:tabs>
      </w:pPr>
      <w:r>
        <w:t>3</w:t>
      </w:r>
      <w:r>
        <w:tab/>
        <w:t>, stk. 1, nr. 19. Det bemærkes dog, at investeringsselskaber omfattet af § 19 ved L 2021 531 er blevet gjort skattepligtige af visse renteindtægter og kursgevinster. Se desuden JV C.D.1.1.10.2.</w:t>
      </w:r>
    </w:p>
    <w:p w14:paraId="4E096284" w14:textId="77777777" w:rsidR="00477626" w:rsidRDefault="00000000">
      <w:r>
        <w:t>Når investeringsselskaber udlodder udbytter, skal selskabet indeholde 27 % i udbytteskat, jf. kildeskattelovens § 65, stk. 9. Se hertil yderligere bkg. 2021.2104.</w:t>
      </w:r>
    </w:p>
    <w:p w14:paraId="59154754" w14:textId="77777777" w:rsidR="00477626" w:rsidRDefault="00477626">
      <w:pPr>
        <w:tabs>
          <w:tab w:val="left" w:pos="390"/>
        </w:tabs>
        <w:ind w:left="360" w:hanging="360"/>
      </w:pPr>
      <w:hyperlink w:anchor="bookmark192" w:tooltip="Current Document">
        <w:r>
          <w:t>(71)</w:t>
        </w:r>
      </w:hyperlink>
      <w:r w:rsidR="00000000">
        <w:tab/>
        <w:t>Indsat ved L 2009 98 med det formål at undgå, at selskaber, der baserer sig på produktionsvirksomhed samt holdingselskaber i sædvanlige koncerner, der baserer sig på produktionsvirksomhed, bliver anset for at udgøre et inve</w:t>
      </w:r>
      <w:r w:rsidR="00000000">
        <w:softHyphen/>
        <w:t xml:space="preserve">steringsselskab omfattet af § 19. </w:t>
      </w:r>
      <w:r w:rsidR="00000000">
        <w:lastRenderedPageBreak/>
        <w:t>Begrebet investeringsselskab omfatter på den baggrund ikke et selskab, såfremt mere end 15 pct. af dets regnskabsmæs</w:t>
      </w:r>
      <w:r w:rsidR="00000000">
        <w:softHyphen/>
        <w:t>sige aktiver gennemsnitligt i løbet af det pågældende regnskabsår er placeret i andre aktiver end værdipapirer, som omfattet af aktieavancebeskatningsloven eller kursgevinstbeskatningsloven. I det omfang selskabet ejer mere end 10 pct. af aktiekapitalen i et andet selskab, medregnes aktierne ikke som værdi-</w:t>
      </w:r>
    </w:p>
    <w:p w14:paraId="205E5881" w14:textId="77777777" w:rsidR="00477626" w:rsidRDefault="00000000">
      <w:bookmarkStart w:id="480" w:name="bookmark668"/>
      <w:r>
        <w:t>papirer ved afgørelsen af, om det førstnævnte selskab skal anses som investe</w:t>
      </w:r>
      <w:r>
        <w:softHyphen/>
        <w:t>ringsselskab. Dette forudsat at det andet selskab ikke er et investeringsselskab.</w:t>
      </w:r>
      <w:bookmarkEnd w:id="480"/>
    </w:p>
    <w:p w14:paraId="5E76116C" w14:textId="77777777" w:rsidR="00477626" w:rsidRDefault="00477626">
      <w:pPr>
        <w:tabs>
          <w:tab w:val="left" w:pos="390"/>
        </w:tabs>
        <w:ind w:left="360" w:hanging="360"/>
      </w:pPr>
      <w:hyperlink w:anchor="bookmark162" w:tooltip="Current Document">
        <w:bookmarkStart w:id="481" w:name="bookmark669"/>
        <w:bookmarkStart w:id="482" w:name="bookmark670"/>
        <w:bookmarkStart w:id="483" w:name="bookmark671"/>
        <w:bookmarkStart w:id="484" w:name="bookmark672"/>
        <w:r>
          <w:t>(72)</w:t>
        </w:r>
      </w:hyperlink>
      <w:r w:rsidR="00000000">
        <w:tab/>
        <w:t>Bestemmelsen undtager for det første fortjeneste på beviser i bevisudste- dende investeringsinstitutter med minimumsbeskatning fra beskatning. Be- visudstedende investeringsinstitutter med minimumsbeskatning er skattefri (efter selskabsskattelovens § 1, stk. 1, nr. 6), men deres skattefrihed modsvares af, at de har pligt til at udlodde alle fortjenester, der derefter beskattes, som om de var oppebåret direkte. Der er alene tale om et investeringsinstitut med minimumsbeskatning, hvis det opfylder betingelserne herfor i ligningslovens § 16 C. Foreningen kan efter gældende ret godt have hjemsted i udlandet. Bestemmelsen undtager for det andet fortjeneste på medlemskab af kontofør</w:t>
      </w:r>
      <w:r w:rsidR="00000000">
        <w:softHyphen/>
        <w:t>ende foreninger fra beskatning, hvilket er begrundet i, at der i forvejen er en beskatning på medlemskabet efter lov om beskatning af medlemmer af kon</w:t>
      </w:r>
      <w:r w:rsidR="00000000">
        <w:softHyphen/>
        <w:t>toførende foreninger.</w:t>
      </w:r>
      <w:bookmarkEnd w:id="481"/>
      <w:bookmarkEnd w:id="482"/>
      <w:bookmarkEnd w:id="483"/>
      <w:bookmarkEnd w:id="484"/>
    </w:p>
    <w:p w14:paraId="72873DCA" w14:textId="77777777" w:rsidR="00477626" w:rsidRDefault="00477626">
      <w:pPr>
        <w:tabs>
          <w:tab w:val="left" w:pos="390"/>
        </w:tabs>
        <w:ind w:left="360" w:hanging="360"/>
      </w:pPr>
      <w:hyperlink w:anchor="bookmark171" w:tooltip="Current Document">
        <w:bookmarkStart w:id="485" w:name="bookmark673"/>
        <w:bookmarkStart w:id="486" w:name="bookmark674"/>
        <w:bookmarkStart w:id="487" w:name="bookmark675"/>
        <w:bookmarkStart w:id="488" w:name="bookmark676"/>
        <w:r>
          <w:t>(73)</w:t>
        </w:r>
      </w:hyperlink>
      <w:r w:rsidR="00000000">
        <w:tab/>
        <w:t>Som det fremgår af bestemmelsen kan det førstnævnte selskab dog ud over aktier i det andet selskab også eje kontanter, herunder indestående på en an</w:t>
      </w:r>
      <w:r w:rsidR="00000000">
        <w:softHyphen/>
        <w:t>fordringskonto, dog højst 15 pct. af selskabets gennemsnitlige regnskabsmæs</w:t>
      </w:r>
      <w:r w:rsidR="00000000">
        <w:softHyphen/>
        <w:t>sige aktiver i regnskabsåret. Kontanterne kan f.eks. hidrøre fra udbytteud</w:t>
      </w:r>
      <w:bookmarkStart w:id="489" w:name="bookmark677"/>
      <w:r w:rsidR="00000000">
        <w:t>l</w:t>
      </w:r>
      <w:bookmarkEnd w:id="489"/>
      <w:r w:rsidR="00000000">
        <w:t>od</w:t>
      </w:r>
      <w:r w:rsidR="00000000">
        <w:softHyphen/>
        <w:t>ninger fra det andet selskab eller de andre selskaber. Det afgørende er, at de pågældende personer er ansat på det tidspunkt, hvor de pågældende personer erhvervede aktierne. Bestemmelsen om at medarbejderselskaber ikke skal anses som investeringsselskaber, blev indsat ved L 2009 98. Om de problem</w:t>
      </w:r>
      <w:r w:rsidR="00000000">
        <w:softHyphen/>
        <w:t>stillinger, der vil kunne aktualiseres for denne medarbejderselskabsregel henvises til TfS 2009 855: Nikolaj Bjørnholm og Poul Erik Lytken: »Ak</w:t>
      </w:r>
      <w:r w:rsidR="00000000">
        <w:softHyphen/>
        <w:t>tieavancebeskatningslovens § 19 og medarbejderholdingselskaber«.</w:t>
      </w:r>
      <w:bookmarkEnd w:id="485"/>
      <w:bookmarkEnd w:id="486"/>
      <w:bookmarkEnd w:id="487"/>
      <w:bookmarkEnd w:id="488"/>
    </w:p>
    <w:p w14:paraId="495A5B41" w14:textId="77777777" w:rsidR="00477626" w:rsidRDefault="00477626">
      <w:pPr>
        <w:tabs>
          <w:tab w:val="left" w:pos="390"/>
        </w:tabs>
      </w:pPr>
      <w:hyperlink w:anchor="bookmark222" w:tooltip="Current Document">
        <w:r>
          <w:t>(74)</w:t>
        </w:r>
      </w:hyperlink>
      <w:r w:rsidR="00000000">
        <w:tab/>
        <w:t>Indsat ved L 2019 84.</w:t>
      </w:r>
    </w:p>
    <w:p w14:paraId="2A6BA39B" w14:textId="77777777" w:rsidR="00477626" w:rsidRDefault="00477626">
      <w:pPr>
        <w:tabs>
          <w:tab w:val="left" w:pos="390"/>
        </w:tabs>
        <w:ind w:left="360" w:hanging="360"/>
      </w:pPr>
      <w:hyperlink w:anchor="bookmark173" w:tooltip="Current Document">
        <w:bookmarkStart w:id="490" w:name="bookmark678"/>
        <w:r>
          <w:t>(75)</w:t>
        </w:r>
      </w:hyperlink>
      <w:r w:rsidR="00000000">
        <w:tab/>
        <w:t>Ved et investeringsselskab forstås et investeringsselskab som define</w:t>
      </w:r>
      <w:bookmarkStart w:id="491" w:name="bookmark679"/>
      <w:r w:rsidR="00000000">
        <w:t>r</w:t>
      </w:r>
      <w:bookmarkEnd w:id="491"/>
      <w:r w:rsidR="00000000">
        <w:t>et i § 19. Definitionen omfatter investeringsinstitutter, der udelukkende investerer i værdipapirer, og hvis andele udbydes til offentligheden, samtidig med at instituttet er undergivet et krav om risikospredning og en pligt til at tilbage</w:t>
      </w:r>
      <w:r w:rsidR="00000000">
        <w:softHyphen/>
        <w:t>købe eller indløse udstedte andele på forlangende af investor. Endvidere omfatter definitionen selskaber m.v., hvis virksomhed består i investering i værdipapirer m.v., hvor andele i selskabet m.v. på forlangende af investor skal tilbagekøbes til en kursværdi, der ikke i væsentlig grad er mindre end den indre værdi. Endelig omfatter definitionen selskaber m.v., hvis virksom</w:t>
      </w:r>
      <w:r w:rsidR="00000000">
        <w:softHyphen/>
        <w:t>hed består i kollektiv investering i værdipapirer m.v., men hvor der ikke er pligt til tilbagekøb. Ved kollektiv investering forstås, at selskabet har mi</w:t>
      </w:r>
      <w:bookmarkStart w:id="492" w:name="bookmark680"/>
      <w:r w:rsidR="00000000">
        <w:t>n</w:t>
      </w:r>
      <w:bookmarkEnd w:id="492"/>
      <w:r w:rsidR="00000000">
        <w:t>dst 8 deltagere.</w:t>
      </w:r>
      <w:bookmarkEnd w:id="490"/>
    </w:p>
    <w:p w14:paraId="7E7046B9" w14:textId="77777777" w:rsidR="00477626" w:rsidRDefault="00000000">
      <w:r>
        <w:t xml:space="preserve">I SKM 2017.695 LSR fastslog landsskatteretten, at et kompensationsbeløb fra et pengeinstitut for tab på investeringsbeviser skulle beskattes på det tidspunkt, hvor der blev indgået aftale om betaling af </w:t>
      </w:r>
      <w:r>
        <w:lastRenderedPageBreak/>
        <w:t>kompensation, og ikke på tidspunktet for salget af investeringsbeviserne.</w:t>
      </w:r>
    </w:p>
    <w:p w14:paraId="34562A1C" w14:textId="77777777" w:rsidR="00477626" w:rsidRDefault="00477626">
      <w:pPr>
        <w:tabs>
          <w:tab w:val="left" w:pos="390"/>
        </w:tabs>
        <w:ind w:left="360" w:hanging="360"/>
      </w:pPr>
      <w:hyperlink w:anchor="bookmark174" w:tooltip="Current Document">
        <w:bookmarkStart w:id="493" w:name="bookmark681"/>
        <w:bookmarkStart w:id="494" w:name="bookmark682"/>
        <w:r>
          <w:t>(76)</w:t>
        </w:r>
      </w:hyperlink>
      <w:r w:rsidR="00000000">
        <w:tab/>
        <w:t>Ifølge § 19 A, stk. 1 skal selskaber m.v. medregne gevinst og tab på aktier og investeringsbeviser m.v. i investeringsselskaber, jf. § 19, ved opgørelsen af den skattepligtige indkomst. Gevinst og tab opgøres efter lagerprinci</w:t>
      </w:r>
      <w:bookmarkStart w:id="495" w:name="bookmark683"/>
      <w:r w:rsidR="00000000">
        <w:t>p</w:t>
      </w:r>
      <w:bookmarkEnd w:id="495"/>
      <w:r w:rsidR="00000000">
        <w:t>pet, jf. § 23, stk. 8. Det vil sige, at det er indkomstårets gevinst eller tab opgjort som forskellen mellem værdien ved indkomståret slutning og værdien ved indkomstårets begyndelse, der skal medregnes ved indkomstopgørelsen. For aktier m.v., der er solgt i løbet af indkomståret, træder afståelsessummen i stedet for værdien ved indkomstårets slutning, og for aktier m.v., der er købt i løbet af indkomståret, træder anskaffelsessummen i stedet for værdien ved indkomstårets begyndelse.</w:t>
      </w:r>
      <w:bookmarkEnd w:id="493"/>
      <w:bookmarkEnd w:id="494"/>
    </w:p>
    <w:p w14:paraId="689A343C" w14:textId="77777777" w:rsidR="00477626" w:rsidRDefault="00477626">
      <w:pPr>
        <w:tabs>
          <w:tab w:val="left" w:pos="390"/>
        </w:tabs>
        <w:ind w:left="360" w:hanging="360"/>
      </w:pPr>
      <w:hyperlink w:anchor="bookmark180" w:tooltip="Current Document">
        <w:bookmarkStart w:id="496" w:name="bookmark684"/>
        <w:r>
          <w:t>(77)</w:t>
        </w:r>
      </w:hyperlink>
      <w:r w:rsidR="00000000">
        <w:tab/>
        <w:t>Det fremgår af § 19 A, stk. 2, 1. pkt., at §§ 8, 9 og 17 ikke finder anvendelse i de tilfælde, der er omfattet af § 19 A, stk. 1. § 8 fastslår, at gevinst og tab ved afståelse af datterselskabsaktier, koncernselskabsaktier og selskabers m.v. skattefri porteføljeaktier ikke skal medregnes ved opgørelsen af den skattepligtige indkomst. § 9 omhandler den skattemæssige behandling af gevinst og tab på selskabers m.v. skattepligtige porteføljeaktier. § 17 omhand</w:t>
      </w:r>
      <w:r w:rsidR="00000000">
        <w:softHyphen/>
        <w:t>ler den skattemæssige behandling af aktier, der er erhvervet som led i sel</w:t>
      </w:r>
      <w:r w:rsidR="00000000">
        <w:softHyphen/>
        <w:t>skabets m.v. næringsvej.</w:t>
      </w:r>
      <w:bookmarkEnd w:id="496"/>
    </w:p>
    <w:p w14:paraId="7ED2C73F" w14:textId="77777777" w:rsidR="00477626" w:rsidRDefault="00477626">
      <w:pPr>
        <w:tabs>
          <w:tab w:val="left" w:pos="390"/>
        </w:tabs>
        <w:ind w:left="360" w:hanging="360"/>
      </w:pPr>
      <w:hyperlink w:anchor="bookmark181" w:tooltip="Current Document">
        <w:r>
          <w:t>(78)</w:t>
        </w:r>
      </w:hyperlink>
      <w:r w:rsidR="00000000">
        <w:tab/>
        <w:t>Ifølge § 19 A, stk. 2, 2. pkt., skal reglerne for den skattemæssige behandling af aktier m.v. i investeringsselskaber ikke finde anvendelse for et selskabs egne aktier, jf. henvisningen til § 10, hvor der er tale om tegningsretter til</w:t>
      </w:r>
    </w:p>
    <w:p w14:paraId="7732B9D7" w14:textId="77777777" w:rsidR="00477626" w:rsidRDefault="00000000">
      <w:r>
        <w:t>aktier som følge af en tildeling af tegningsretter, der ikke er sket forholds</w:t>
      </w:r>
      <w:r>
        <w:softHyphen/>
        <w:t>mæssigt, jf. henvisningen til § 16, stk. 1, og for et selskabs m.v. andelsbeviser eller andele i andelsbeskattede andelsforeninger (kooperative foreninger), jf. henvisningen til § 18.</w:t>
      </w:r>
    </w:p>
    <w:p w14:paraId="701053FB" w14:textId="77777777" w:rsidR="00477626" w:rsidRDefault="00477626">
      <w:pPr>
        <w:tabs>
          <w:tab w:val="left" w:pos="390"/>
        </w:tabs>
      </w:pPr>
      <w:hyperlink w:anchor="bookmark186" w:tooltip="Current Document">
        <w:r>
          <w:t>(79)</w:t>
        </w:r>
      </w:hyperlink>
      <w:r w:rsidR="00000000">
        <w:tab/>
        <w:t>Indsat ved L 2019 84.</w:t>
      </w:r>
    </w:p>
    <w:p w14:paraId="3D72AD29" w14:textId="77777777" w:rsidR="00477626" w:rsidRDefault="00477626">
      <w:pPr>
        <w:tabs>
          <w:tab w:val="left" w:pos="390"/>
        </w:tabs>
        <w:ind w:left="360" w:hanging="360"/>
      </w:pPr>
      <w:hyperlink w:anchor="bookmark187" w:tooltip="Current Document">
        <w:r>
          <w:t>(80)</w:t>
        </w:r>
      </w:hyperlink>
      <w:r w:rsidR="00000000">
        <w:tab/>
        <w:t>Efter § 19 B, stk. 1, skal personer medregne gevinst og tab på aktier og investeringsbeviser m.v. i investeringsselskaber, jf. § 19, der er aktiebaserede, jf. stk. 2-6, ved opgørelsen af den skattepligtige indkomst. Gevinst og tab opgøres efter lagerprincippet, jf. § 23, stk. 7. Gevinst og tab skal medregnes til aktieindkomsten, jf. personskattelovens § 4 a, stk. 1, nr. 4. Tab på aktier og investeringsbeviser, der er eller anses for optaget til handel på et reguleret marked, fradrages ved opgørelse af aktieindkomsten uden begrænsninger.</w:t>
      </w:r>
    </w:p>
    <w:p w14:paraId="7369C3CD" w14:textId="77777777" w:rsidR="00477626" w:rsidRDefault="00477626">
      <w:pPr>
        <w:tabs>
          <w:tab w:val="left" w:pos="390"/>
        </w:tabs>
        <w:ind w:left="360" w:hanging="360"/>
      </w:pPr>
      <w:hyperlink w:anchor="bookmark188" w:tooltip="Current Document">
        <w:r>
          <w:t>(81)</w:t>
        </w:r>
      </w:hyperlink>
      <w:r w:rsidR="00000000">
        <w:tab/>
        <w:t>Der skal således bortses fra aktier og investeringsbeviser i obligationsba</w:t>
      </w:r>
      <w:r w:rsidR="00000000">
        <w:softHyphen/>
        <w:t>serede investeringsselskaber og investeringsbeviser i obligationsbaserede investeringsinstitutter med minimumsbeskatning.</w:t>
      </w:r>
    </w:p>
    <w:p w14:paraId="3B897B5F" w14:textId="77777777" w:rsidR="00477626" w:rsidRDefault="00000000">
      <w:r>
        <w:t>Vurderingen af, om grænsen er overholdt, skal ske på grundlag af et gennem</w:t>
      </w:r>
      <w:r>
        <w:softHyphen/>
        <w:t>snit opgjort over kalenderåret. Opgørelsen skal ske på grundlag af et simpelt gennemsnit. Måletidspunkterne skal være jævnt fordelt over året. Der kan f.eks. vælges måling pr. kalenderdag, måling en gang om måneden eller måling en gang i kvartalet.</w:t>
      </w:r>
    </w:p>
    <w:p w14:paraId="244EB492" w14:textId="77777777" w:rsidR="00477626" w:rsidRDefault="00477626">
      <w:pPr>
        <w:tabs>
          <w:tab w:val="left" w:pos="390"/>
        </w:tabs>
        <w:ind w:left="360" w:hanging="360"/>
      </w:pPr>
      <w:hyperlink w:anchor="bookmark190" w:tooltip="Current Document">
        <w:r>
          <w:t>(82)</w:t>
        </w:r>
      </w:hyperlink>
      <w:r w:rsidR="00000000">
        <w:tab/>
        <w:t>I stedet medregnes den del af dette investeringsselskabs eller investerings</w:t>
      </w:r>
      <w:r w:rsidR="00000000">
        <w:softHyphen/>
        <w:t>instituts aktiver, som svarer til ejerforholdet. Der er således tale om, at der skal ske en konsolidering.</w:t>
      </w:r>
    </w:p>
    <w:p w14:paraId="7A71FC55" w14:textId="77777777" w:rsidR="00477626" w:rsidRDefault="00477626">
      <w:pPr>
        <w:tabs>
          <w:tab w:val="left" w:pos="390"/>
        </w:tabs>
        <w:ind w:left="360" w:hanging="360"/>
      </w:pPr>
      <w:hyperlink w:anchor="bookmark191" w:tooltip="Current Document">
        <w:r>
          <w:t>(83)</w:t>
        </w:r>
      </w:hyperlink>
      <w:r w:rsidR="00000000">
        <w:tab/>
        <w:t xml:space="preserve">Definitionen af aktiebaserede investeringsselskaber svarer til </w:t>
      </w:r>
      <w:r w:rsidR="00000000">
        <w:lastRenderedPageBreak/>
        <w:t>definitionen af aktiebaserede investeringsinstitutter med minimumsbeskatning, jf. § 21, stk. 2 og 3, bortset fra, at aktiebaserede investeringsselskaber ikke kan fore</w:t>
      </w:r>
      <w:r w:rsidR="00000000">
        <w:softHyphen/>
        <w:t>tage investering i en eventuel administrationsbygning.</w:t>
      </w:r>
    </w:p>
    <w:p w14:paraId="01EA4B09" w14:textId="77777777" w:rsidR="00477626" w:rsidRDefault="00477626">
      <w:pPr>
        <w:tabs>
          <w:tab w:val="left" w:pos="390"/>
        </w:tabs>
        <w:ind w:left="360" w:hanging="360"/>
      </w:pPr>
      <w:hyperlink w:anchor="bookmark189" w:tooltip="Current Document">
        <w:r>
          <w:t>(84)</w:t>
        </w:r>
      </w:hyperlink>
      <w:r w:rsidR="00000000">
        <w:tab/>
        <w:t>Finansielle kontrakter skal således ved opgørelsen af, om anbringelserne overholder betingelserne for at være aktiebaseret, medregnes med værdien af det underliggende aktiv.</w:t>
      </w:r>
    </w:p>
    <w:p w14:paraId="144D3904" w14:textId="77777777" w:rsidR="00477626" w:rsidRDefault="00477626">
      <w:pPr>
        <w:tabs>
          <w:tab w:val="left" w:pos="390"/>
        </w:tabs>
        <w:ind w:left="360" w:hanging="360"/>
      </w:pPr>
      <w:hyperlink w:anchor="bookmark193" w:tooltip="Current Document">
        <w:r>
          <w:t>(85)</w:t>
        </w:r>
      </w:hyperlink>
      <w:r w:rsidR="00000000">
        <w:tab/>
        <w:t>Det er hensigten at etablere en offentlig tilgængelig liste over de investe</w:t>
      </w:r>
      <w:r w:rsidR="00000000">
        <w:softHyphen/>
        <w:t>ringsselskaber, der har status som aktiebaserede.</w:t>
      </w:r>
    </w:p>
    <w:p w14:paraId="71911064" w14:textId="77777777" w:rsidR="00477626" w:rsidRDefault="00000000">
      <w:r>
        <w:t>Meddelelsen om, at selskabet ønsker status som et aktiebaseret investerings</w:t>
      </w:r>
      <w:r>
        <w:softHyphen/>
        <w:t>selskab, skal alene indsendes forud for det første kalenderår, som meddelelsen skal have virkning fra. Herefter indsendes alene en fornyet meddelelse, hvis der er ændringer i selskabets status. Se bkg 2022 1173 om frister for de til</w:t>
      </w:r>
      <w:r>
        <w:softHyphen/>
        <w:t>fælde, hvor selskabets indkomstår afviger fra kalenderåret. Sidstnævnte gælder også for udenlandske selskaber, som har et indkomstår, der afviger fra kalenderåret.</w:t>
      </w:r>
    </w:p>
    <w:p w14:paraId="652EB72D" w14:textId="77777777" w:rsidR="00477626" w:rsidRDefault="00000000">
      <w:r>
        <w:t>Om kravene til meddelelsens indhold, se nærmere JV C.B.4.3.2. samt bkg 2022 1173.</w:t>
      </w:r>
    </w:p>
    <w:p w14:paraId="4C361416" w14:textId="77777777" w:rsidR="00477626" w:rsidRDefault="00477626">
      <w:pPr>
        <w:tabs>
          <w:tab w:val="left" w:pos="390"/>
        </w:tabs>
        <w:ind w:left="360" w:hanging="360"/>
      </w:pPr>
      <w:hyperlink w:anchor="bookmark204" w:tooltip="Current Document">
        <w:r>
          <w:t>(86)</w:t>
        </w:r>
      </w:hyperlink>
      <w:r w:rsidR="00000000">
        <w:tab/>
        <w:t>Indsat ved L 2021 1179. Status som aktiebaseret allerede fra oprettelsesåret er således betinget af, at valg af status som aktiebaseret træffes samtidig med oprettelsen, og at investeringsselskabet indsender en meddelelse om dette valg til Skatteforvaltningen senest 2 måneder efter oprettelsen, dog senest den 1. november i oprettelsesåret. Med bestemmelsen sikres, at et nyoprettet aktiebaseret investeringsselskab kan anses for aktiebaseret allerede fra etab</w:t>
      </w:r>
      <w:r w:rsidR="00000000">
        <w:softHyphen/>
        <w:t>leringen.</w:t>
      </w:r>
    </w:p>
    <w:p w14:paraId="51AD688F" w14:textId="77777777" w:rsidR="00477626" w:rsidRDefault="00477626">
      <w:pPr>
        <w:tabs>
          <w:tab w:val="left" w:pos="390"/>
        </w:tabs>
        <w:ind w:left="360" w:hanging="360"/>
      </w:pPr>
      <w:hyperlink w:anchor="bookmark205" w:tooltip="Current Document">
        <w:r>
          <w:t>(87)</w:t>
        </w:r>
      </w:hyperlink>
      <w:r w:rsidR="00000000">
        <w:tab/>
        <w:t>Det vil sige, hvis investeringsselskabet ikke har tilkendegivet over for Skatteforvaltningen, at det er aktiebaseret.</w:t>
      </w:r>
    </w:p>
    <w:p w14:paraId="04910441" w14:textId="77777777" w:rsidR="00477626" w:rsidRDefault="00477626">
      <w:pPr>
        <w:tabs>
          <w:tab w:val="left" w:pos="390"/>
        </w:tabs>
        <w:ind w:left="360" w:hanging="360"/>
      </w:pPr>
      <w:hyperlink w:anchor="bookmark206" w:tooltip="Current Document">
        <w:r>
          <w:t>(88)</w:t>
        </w:r>
      </w:hyperlink>
      <w:r w:rsidR="00000000">
        <w:tab/>
        <w:t>Reglen regulerer den situation, hvor investeringsselskabet har meddelt, at det er aktiebaseret, men hvor investeringsselskabet ikke overholder anbrin</w:t>
      </w:r>
      <w:r w:rsidR="00000000">
        <w:softHyphen/>
        <w:t>gelsesbetingelsen for at være kategoriseret som et aktiebaseret investerings</w:t>
      </w:r>
      <w:r w:rsidR="00000000">
        <w:softHyphen/>
        <w:t>selskab. Hvis et aktiebaseret investeringsselskab ikke overholder anbringel</w:t>
      </w:r>
      <w:r w:rsidR="00000000">
        <w:softHyphen/>
        <w:t>sesreglerne, skifter investeringsselskabet således status til et obligationsbaseret investeringsselskab. Et statusskift sker med virkning for det efterfølgende år.</w:t>
      </w:r>
    </w:p>
    <w:p w14:paraId="4A5CDDF8" w14:textId="77777777" w:rsidR="00477626" w:rsidRDefault="00000000">
      <w:r>
        <w:t>For personer med aktier m.v. i et aktiebaseret investeringsselskab, der skifter status, har statusskiftet ikke konsekvenser i form af afståelsesbeskatning som følge af statusskiftet.</w:t>
      </w:r>
    </w:p>
    <w:p w14:paraId="67BC6150" w14:textId="77777777" w:rsidR="00477626" w:rsidRDefault="00000000">
      <w:r>
        <w:t>Samspillet mellem stk. 4 og stk. 5 i § 19 B betyder, at hvis det konstateres, at et aktiebaseret investeringsselskab ikke har opfyldt anbringelseskravene for at være aktiebaseret, har investeringsselskabet i det følgende kalenderår</w:t>
      </w:r>
    </w:p>
    <w:p w14:paraId="40EE1B52" w14:textId="77777777" w:rsidR="00477626" w:rsidRDefault="00000000">
      <w:bookmarkStart w:id="497" w:name="bookmark685"/>
      <w:r>
        <w:t>status som obligationsbaseret. Hvis investeringsselskabet igen opfylder kravet til at være aktiebaseret, vil det tidligst kunne generhverve denne status for det kalenderår, der følger efter det kalenderår, hvor investeringsselskabet fik status som obligationsbaseret. Det er en forudsætning, at der er indgivet meddelelse til Skatteforvaltningen herom senest den 1. november i det kalen</w:t>
      </w:r>
      <w:r>
        <w:softHyphen/>
        <w:t>derår, hvor investeringsselskabet fik status som obligationsbaseret.</w:t>
      </w:r>
      <w:bookmarkEnd w:id="497"/>
    </w:p>
    <w:p w14:paraId="099AE9CA" w14:textId="77777777" w:rsidR="00477626" w:rsidRDefault="00477626">
      <w:pPr>
        <w:tabs>
          <w:tab w:val="left" w:pos="399"/>
        </w:tabs>
        <w:ind w:left="360" w:hanging="360"/>
      </w:pPr>
      <w:hyperlink w:anchor="bookmark208" w:tooltip="Current Document">
        <w:bookmarkStart w:id="498" w:name="bookmark686"/>
        <w:bookmarkStart w:id="499" w:name="bookmark687"/>
        <w:r>
          <w:t>(</w:t>
        </w:r>
        <w:bookmarkEnd w:id="498"/>
        <w:r>
          <w:t>89)</w:t>
        </w:r>
      </w:hyperlink>
      <w:r w:rsidR="00000000">
        <w:tab/>
        <w:t>Formålet hermed er at give Skatteforvaltningen et grundlag for at kunne bedømme, hvorvidt betingelsen for at være aktiebaseret er opfyldt.</w:t>
      </w:r>
      <w:bookmarkEnd w:id="499"/>
    </w:p>
    <w:p w14:paraId="1707AB6C" w14:textId="77777777" w:rsidR="00477626" w:rsidRDefault="00477626">
      <w:pPr>
        <w:tabs>
          <w:tab w:val="left" w:pos="394"/>
        </w:tabs>
        <w:ind w:left="360" w:hanging="360"/>
      </w:pPr>
      <w:hyperlink w:anchor="bookmark209" w:tooltip="Current Document">
        <w:bookmarkStart w:id="500" w:name="bookmark688"/>
        <w:bookmarkStart w:id="501" w:name="bookmark689"/>
        <w:r>
          <w:t>(90)</w:t>
        </w:r>
      </w:hyperlink>
      <w:r w:rsidR="00000000">
        <w:tab/>
        <w:t>§ 12 fastslår, at personer skal medregne gevinst ved afståelse af almindelige aktier ved opgørelsen af den skattepligtige indkomst. § 13 omhandler perso</w:t>
      </w:r>
      <w:r w:rsidR="00000000">
        <w:softHyphen/>
        <w:t>ners fradragsret for tab ved afståelse af almindelige aktier, der ikke er optaget til handel på et reguleret marked, og §§ 13 A og 14 omhandler personers fradragsret for tab ved afståelse af almindelige aktier, der er optaget til handel på et reguleret marked. Bestemmelsen i § 14 svarer indholdsmæssigt til reg</w:t>
      </w:r>
      <w:r w:rsidR="00000000">
        <w:softHyphen/>
        <w:t>lerne i § 19 D. § 17 omhandler den skattemæssige behandling af aktier, der er erhvervet som led i personens næringsvej.</w:t>
      </w:r>
      <w:bookmarkEnd w:id="500"/>
      <w:bookmarkEnd w:id="501"/>
    </w:p>
    <w:p w14:paraId="1C481B30" w14:textId="77777777" w:rsidR="00477626" w:rsidRDefault="00477626">
      <w:pPr>
        <w:tabs>
          <w:tab w:val="left" w:pos="399"/>
        </w:tabs>
      </w:pPr>
      <w:hyperlink w:anchor="bookmark210" w:tooltip="Current Document">
        <w:bookmarkStart w:id="502" w:name="bookmark690"/>
        <w:bookmarkStart w:id="503" w:name="bookmark691"/>
        <w:r>
          <w:t>(</w:t>
        </w:r>
        <w:bookmarkEnd w:id="502"/>
        <w:r>
          <w:t>91)</w:t>
        </w:r>
      </w:hyperlink>
      <w:r w:rsidR="00000000">
        <w:tab/>
        <w:t>Ændret ved L 2019 1576, hvor henvisningerne til § 17 A i § 19 B, stk. 7,</w:t>
      </w:r>
      <w:bookmarkStart w:id="504" w:name="bookmark692"/>
      <w:bookmarkEnd w:id="503"/>
      <w:bookmarkEnd w:id="504"/>
    </w:p>
    <w:p w14:paraId="1547C8D2" w14:textId="77777777" w:rsidR="00477626" w:rsidRDefault="00000000">
      <w:pPr>
        <w:tabs>
          <w:tab w:val="left" w:pos="426"/>
        </w:tabs>
      </w:pPr>
      <w:r>
        <w:t>1.</w:t>
      </w:r>
      <w:r>
        <w:tab/>
        <w:t>pkt., § 19 C, stk. 3, 1. pkt., § 20, stk. 2, og § 21, stk. 1, udgik, idet bestem</w:t>
      </w:r>
      <w:r>
        <w:softHyphen/>
        <w:t>melsen i § 17 A blev ophævet.</w:t>
      </w:r>
    </w:p>
    <w:p w14:paraId="7DEFE598" w14:textId="77777777" w:rsidR="00477626" w:rsidRDefault="00477626">
      <w:pPr>
        <w:tabs>
          <w:tab w:val="left" w:pos="399"/>
        </w:tabs>
        <w:ind w:left="360" w:hanging="360"/>
      </w:pPr>
      <w:hyperlink w:anchor="bookmark211" w:tooltip="Current Document">
        <w:bookmarkStart w:id="505" w:name="bookmark693"/>
        <w:r>
          <w:t>(</w:t>
        </w:r>
        <w:bookmarkEnd w:id="505"/>
        <w:r>
          <w:t>92)</w:t>
        </w:r>
      </w:hyperlink>
      <w:r w:rsidR="00000000">
        <w:tab/>
        <w:t>Jf. hertil bkg 2022 1173 om indsendelse af meddelelse og oplysninger i henhold til aktieavancebeskatningslovens § 19 B, stk. 4 og 6.</w:t>
      </w:r>
    </w:p>
    <w:p w14:paraId="7747F918" w14:textId="77777777" w:rsidR="00477626" w:rsidRDefault="00477626">
      <w:pPr>
        <w:tabs>
          <w:tab w:val="left" w:pos="399"/>
        </w:tabs>
        <w:ind w:left="360" w:hanging="360"/>
      </w:pPr>
      <w:hyperlink w:anchor="bookmark212" w:tooltip="Current Document">
        <w:bookmarkStart w:id="506" w:name="bookmark694"/>
        <w:r>
          <w:t>(93)</w:t>
        </w:r>
      </w:hyperlink>
      <w:r w:rsidR="00000000">
        <w:tab/>
        <w:t>Indsat ved L 2019 84.</w:t>
      </w:r>
      <w:bookmarkEnd w:id="506"/>
    </w:p>
    <w:p w14:paraId="1F2BF7BF" w14:textId="77777777" w:rsidR="00477626" w:rsidRDefault="00477626">
      <w:pPr>
        <w:tabs>
          <w:tab w:val="left" w:pos="394"/>
        </w:tabs>
        <w:ind w:left="360" w:hanging="360"/>
      </w:pPr>
      <w:hyperlink w:anchor="bookmark217" w:tooltip="Current Document">
        <w:r>
          <w:t>(94)</w:t>
        </w:r>
      </w:hyperlink>
      <w:r w:rsidR="00000000">
        <w:tab/>
        <w:t>For en beskrivelse af lagerprincippet og definitionen af investeringsselskab henvises til noter ad § 19 A, stk. 1.</w:t>
      </w:r>
    </w:p>
    <w:p w14:paraId="74CC0EC2" w14:textId="77777777" w:rsidR="00477626" w:rsidRDefault="00477626">
      <w:pPr>
        <w:tabs>
          <w:tab w:val="left" w:pos="399"/>
        </w:tabs>
        <w:ind w:left="360" w:hanging="360"/>
      </w:pPr>
      <w:hyperlink w:anchor="bookmark220" w:tooltip="Current Document">
        <w:bookmarkStart w:id="507" w:name="bookmark695"/>
        <w:bookmarkStart w:id="508" w:name="bookmark696"/>
        <w:r>
          <w:t>(95)</w:t>
        </w:r>
      </w:hyperlink>
      <w:r w:rsidR="00000000">
        <w:tab/>
        <w:t>Et investeringsselskab er obligationsbaseret, medmindre det udtrykkeligt opfylder betingelserne i § 19 B, stk. 2. Det vil sige medmindre investerings</w:t>
      </w:r>
      <w:r w:rsidR="00000000">
        <w:softHyphen/>
        <w:t>selskabet opfylder betingelserne for at være aktiebaseret.</w:t>
      </w:r>
      <w:bookmarkEnd w:id="507"/>
      <w:bookmarkEnd w:id="508"/>
    </w:p>
    <w:p w14:paraId="535F2767" w14:textId="77777777" w:rsidR="00477626" w:rsidRDefault="00477626">
      <w:pPr>
        <w:tabs>
          <w:tab w:val="left" w:pos="399"/>
        </w:tabs>
      </w:pPr>
      <w:hyperlink w:anchor="bookmark221" w:tooltip="Current Document">
        <w:r>
          <w:t>(96)</w:t>
        </w:r>
      </w:hyperlink>
      <w:r w:rsidR="00000000">
        <w:tab/>
        <w:t>Ændret ved L 2019 1576, hvor henvisningerne til § 17 A i § 19 B, stk. 7,</w:t>
      </w:r>
    </w:p>
    <w:p w14:paraId="04778F3C" w14:textId="77777777" w:rsidR="00477626" w:rsidRDefault="00000000">
      <w:pPr>
        <w:tabs>
          <w:tab w:val="left" w:pos="426"/>
        </w:tabs>
      </w:pPr>
      <w:r>
        <w:t>1.</w:t>
      </w:r>
      <w:r>
        <w:tab/>
        <w:t>pkt., § 19 C, stk. 3, 1. pkt., § 20, stk. 2, og § 21, stk. 1, udgik, idet bestem</w:t>
      </w:r>
      <w:r>
        <w:softHyphen/>
        <w:t>melsen i § 17 A blev ophævet.</w:t>
      </w:r>
    </w:p>
    <w:p w14:paraId="79BEAB17" w14:textId="77777777" w:rsidR="00477626" w:rsidRDefault="00477626">
      <w:pPr>
        <w:tabs>
          <w:tab w:val="left" w:pos="399"/>
        </w:tabs>
        <w:ind w:left="360" w:hanging="360"/>
      </w:pPr>
      <w:hyperlink w:anchor="bookmark229" w:tooltip="Current Document">
        <w:r>
          <w:t>(97)</w:t>
        </w:r>
      </w:hyperlink>
      <w:r w:rsidR="00000000">
        <w:tab/>
        <w:t>Betingelsen gælder i forhold til den enkelte aktie henholdsvis det enkelte investeringsbevis og gælder både i forhold til tab, der konstateres under den løbende lagerbeskatning, og tab, der konstateres ved afståelse af aktien hen</w:t>
      </w:r>
      <w:r w:rsidR="00000000">
        <w:softHyphen/>
        <w:t>holdsvis investeringsbeviset. Der kan ikke tages hensyn til tab, hvor oplys</w:t>
      </w:r>
      <w:r w:rsidR="00000000">
        <w:softHyphen/>
        <w:t>ningspligten ikke er opfyldt.</w:t>
      </w:r>
    </w:p>
    <w:p w14:paraId="22B67756" w14:textId="77777777" w:rsidR="00477626" w:rsidRDefault="00000000">
      <w:r>
        <w:t>Oplysningsfristen efter skattekontrollovens § 10, stk. 2, og § 11 er den 1. juli i året efter indkomstårets udløb.</w:t>
      </w:r>
    </w:p>
    <w:p w14:paraId="4D0CD9F6" w14:textId="77777777" w:rsidR="00477626" w:rsidRDefault="00000000">
      <w:bookmarkStart w:id="509" w:name="bookmark697"/>
      <w:bookmarkStart w:id="510" w:name="bookmark698"/>
      <w:bookmarkStart w:id="511" w:name="bookmark699"/>
      <w:r>
        <w:t>I de tilfælde hvor skatteyder i visse år har gevinster på aktier eller investe</w:t>
      </w:r>
      <w:r>
        <w:softHyphen/>
        <w:t>ringsbeviser og i andre år har tab er spørgsmålet, om nægtelse af fradrag bør ske efter et netto- eller et bruttoprincip, idet gevinst og tab altid skal opgøres efter lagerprincippet. Skattestyrelsen er af den opfattelse, at opgørelsen skal ske efter et bruttoprincip, hvilket indebærer, at der skal ske beskatning af den i et indkomstår opgjorte gevinst, selv om der ikke kan gives fradrag for tab i de indkomstår, hvor skatteyderen har et tab. Se hertil SKM 2017.610 LSR, hvor landsskatteretten ikke fandt grundlag for en nettoopgørelse.</w:t>
      </w:r>
      <w:bookmarkEnd w:id="509"/>
      <w:bookmarkEnd w:id="510"/>
      <w:bookmarkEnd w:id="511"/>
    </w:p>
    <w:p w14:paraId="0112834B" w14:textId="77777777" w:rsidR="00477626" w:rsidRDefault="00477626">
      <w:pPr>
        <w:tabs>
          <w:tab w:val="left" w:pos="399"/>
        </w:tabs>
        <w:ind w:left="360" w:hanging="360"/>
      </w:pPr>
      <w:hyperlink w:anchor="bookmark230" w:tooltip="Current Document">
        <w:r>
          <w:t>(98)</w:t>
        </w:r>
      </w:hyperlink>
      <w:r w:rsidR="00000000">
        <w:tab/>
        <w:t>Disse bestemmelser omhandler diverse formidlere af handel med aktier m.v. såsom danske fondshandlere og udenlandske fondshandlere, som investor har indgået en aftale om indberetning med.</w:t>
      </w:r>
    </w:p>
    <w:p w14:paraId="3E438E51" w14:textId="77777777" w:rsidR="00477626" w:rsidRDefault="00477626">
      <w:pPr>
        <w:tabs>
          <w:tab w:val="left" w:pos="399"/>
        </w:tabs>
        <w:ind w:left="360" w:hanging="360"/>
      </w:pPr>
      <w:hyperlink w:anchor="bookmark207" w:tooltip="Current Document">
        <w:bookmarkStart w:id="512" w:name="bookmark700"/>
        <w:r>
          <w:t>(99)</w:t>
        </w:r>
      </w:hyperlink>
      <w:r w:rsidR="00000000">
        <w:tab/>
        <w:t>Ved bestemmelsen fastslås det, at gevinst og tab ved afståelse af investe</w:t>
      </w:r>
      <w:r w:rsidR="00000000">
        <w:softHyphen/>
        <w:t>ringsbeviser i visse akkumulerende investeringsforeninger skal medregnes ved opgørelsen af den skattepligtige indkomst efter de regler, der gælder for afståelse af aktier i øvrigt. Omfattet af bestemmelsen er de investeringsfore</w:t>
      </w:r>
      <w:r w:rsidR="00000000">
        <w:softHyphen/>
        <w:t xml:space="preserve">ninger, der er skattepligtige efter selskabsskattelovens § 1, stk. 1, nr. 5 a, eller som ville </w:t>
      </w:r>
      <w:r w:rsidR="00000000">
        <w:lastRenderedPageBreak/>
        <w:t>have været skattepligtige efter selskabsskattelovens § 1, stk. 1, nr. 5 a, såfremt investeringsforeningen havde været fuldt skattepligtig til Dan</w:t>
      </w:r>
      <w:r w:rsidR="00000000">
        <w:softHyphen/>
        <w:t>mark.</w:t>
      </w:r>
      <w:bookmarkEnd w:id="512"/>
    </w:p>
    <w:p w14:paraId="40B78A80" w14:textId="77777777" w:rsidR="00477626" w:rsidRDefault="00000000">
      <w:r>
        <w:t>Foruden egentlige investeringsforeninger omfatter bestemmelsen også speci</w:t>
      </w:r>
      <w:r>
        <w:softHyphen/>
        <w:t>alforeninger som nævnt i § 1, nr. 2 i lov om investeringsforeninger og speci</w:t>
      </w:r>
      <w:r>
        <w:softHyphen/>
        <w:t>alforeninger samt andre kollektive investeringsordninger m.v., forudsat at de opfylder betingelsen om, at der skal være tale om en akkumulerende for</w:t>
      </w:r>
      <w:r>
        <w:softHyphen/>
        <w:t>ening. For selskaber indebærer bestemmelsen at disse skal medregne gevinst og tab på investeringsforeningsbeviser i de pågældende akkumulerende inve-</w:t>
      </w:r>
    </w:p>
    <w:p w14:paraId="5C4923F8" w14:textId="77777777" w:rsidR="00477626" w:rsidRDefault="00000000">
      <w:r>
        <w:t>steringsforeninger efter lagerprincipper. Bestemmelsens opbygning blev ændret ved L 2009 525 med virkning fra og med indkomståret 2010.</w:t>
      </w:r>
    </w:p>
    <w:p w14:paraId="7CF5C844" w14:textId="77777777" w:rsidR="00477626" w:rsidRDefault="00000000">
      <w:r>
        <w:t>Næsten alle akkummulerende investeringsforeninger er investeringsselskab og herefter omfattet af de almindelige regler. Omsættelige investeringsbeviser er altid optaget til handel på et reguleret marked, hvorfor fysiske personers fradragsret er betinget af, at Skattestyrelsen inden udløbet af oplysningsfristen for det indkomstår, hvori erhvervelsen har fundet sted, har modtaget oplys</w:t>
      </w:r>
      <w:r>
        <w:softHyphen/>
        <w:t>ninger om erhvervelsen.</w:t>
      </w:r>
    </w:p>
    <w:p w14:paraId="7C10DD79" w14:textId="77777777" w:rsidR="00477626" w:rsidRDefault="00477626">
      <w:pPr>
        <w:tabs>
          <w:tab w:val="left" w:pos="476"/>
        </w:tabs>
      </w:pPr>
      <w:hyperlink w:anchor="bookmark231" w:tooltip="Current Document">
        <w:r>
          <w:t>(100)</w:t>
        </w:r>
      </w:hyperlink>
      <w:r w:rsidR="00000000">
        <w:tab/>
        <w:t>Ændret ved L 2019 1576, hvor henvisningerne til § 17 A i § 19 B, stk. 7,</w:t>
      </w:r>
    </w:p>
    <w:p w14:paraId="2E0D6611" w14:textId="77777777" w:rsidR="00477626" w:rsidRDefault="00000000">
      <w:pPr>
        <w:tabs>
          <w:tab w:val="left" w:pos="426"/>
        </w:tabs>
      </w:pPr>
      <w:r>
        <w:t>1.</w:t>
      </w:r>
      <w:r>
        <w:tab/>
        <w:t>pkt., § 19 C, stk. 3, 1. pkt., § 20, stk. 2, og § 21, stk. 1, udgik, idet bestem</w:t>
      </w:r>
      <w:r>
        <w:softHyphen/>
        <w:t>melsen i § 17 A blev ophævet. Ændret igen ved L 2023 1563, hvor henvis</w:t>
      </w:r>
      <w:r>
        <w:softHyphen/>
        <w:t>ningen til § 13 udgik, da denne ikke er relevant i forhold til omsættelige be</w:t>
      </w:r>
      <w:r>
        <w:softHyphen/>
        <w:t>viser.</w:t>
      </w:r>
    </w:p>
    <w:p w14:paraId="53115E6F" w14:textId="77777777" w:rsidR="00477626" w:rsidRDefault="00477626">
      <w:pPr>
        <w:tabs>
          <w:tab w:val="left" w:pos="476"/>
        </w:tabs>
        <w:ind w:left="360" w:hanging="360"/>
      </w:pPr>
      <w:hyperlink w:anchor="bookmark216" w:tooltip="Current Document">
        <w:r>
          <w:t>(101)</w:t>
        </w:r>
      </w:hyperlink>
      <w:r w:rsidR="00000000">
        <w:tab/>
        <w:t>Gevinst eller tab skal herefter opgøres efter samme regler som gælder for skattepligtige porteføljeaktier, hvilken betyder at reglerne om skattefri datter</w:t>
      </w:r>
      <w:r w:rsidR="00000000">
        <w:softHyphen/>
        <w:t>selskabsaktier, koncernselskabsaktier og skattefri porteføljeaktier ikke finder anvendelse for investeringsbeviser i investeringsindstitutter med minimums</w:t>
      </w:r>
      <w:r w:rsidR="00000000">
        <w:softHyphen/>
        <w:t>beskatning.</w:t>
      </w:r>
    </w:p>
    <w:p w14:paraId="5C60B45F" w14:textId="77777777" w:rsidR="00477626" w:rsidRDefault="00000000">
      <w:r>
        <w:t>Opgørelse af gevinst hhv. tab skal altid ske efter lagerprincippet, jf. § 23, stk. 5 smh. stk. 6.</w:t>
      </w:r>
    </w:p>
    <w:p w14:paraId="04F47782" w14:textId="77777777" w:rsidR="00477626" w:rsidRDefault="00477626">
      <w:pPr>
        <w:tabs>
          <w:tab w:val="left" w:pos="471"/>
        </w:tabs>
        <w:ind w:left="360" w:hanging="360"/>
      </w:pPr>
      <w:hyperlink w:anchor="bookmark223" w:tooltip="Current Document">
        <w:r>
          <w:t>(102)</w:t>
        </w:r>
      </w:hyperlink>
      <w:r w:rsidR="00000000">
        <w:tab/>
        <w:t>Konsekvensen af at investeringsinstituttets gevinst og tab medregnes efter de regler, som er angivet i kapitel 1 og 2, §§ 12-14, 17 og kap. 6-9 er, at ge</w:t>
      </w:r>
      <w:r w:rsidR="00000000">
        <w:softHyphen/>
        <w:t>vinsten eller tabet ved en afståelse af investeringsbeviset skal medregnes til aktieindkomsten, jf. personskattelovens § 4 a, ligesom fradrag for tab er be</w:t>
      </w:r>
      <w:r w:rsidR="00000000">
        <w:softHyphen/>
        <w:t>tinget af, at Skattestyrelsen har modtaget besked om erhvervelsen af beviserne inden udløbet af oplysningsfristen for det indkomstår, hvori erhvervelsen har fundet sted.</w:t>
      </w:r>
    </w:p>
    <w:p w14:paraId="31996548" w14:textId="77777777" w:rsidR="00477626" w:rsidRDefault="00000000">
      <w:r>
        <w:t>Udover egentlige investeringsinstitutter omfatter bestemmelsen også special</w:t>
      </w:r>
      <w:r>
        <w:softHyphen/>
        <w:t>foreninger som nævnt i § 1, nr. 2, i lov om investeringsforeninger og special</w:t>
      </w:r>
      <w:r>
        <w:softHyphen/>
        <w:t>foreninger samt andre kollektive investeringsordninger m.v., forudsat at de opfylder kravet om, at der skal være tale om et investeringsinstitut, der er aktiebaseret, jf. stk. 2.</w:t>
      </w:r>
    </w:p>
    <w:p w14:paraId="64CF57B1" w14:textId="77777777" w:rsidR="00477626" w:rsidRDefault="00000000">
      <w:r>
        <w:t>Et aktiebaseret investeringsinstitut med minimumsbeskatning er der ifølge stk. 2 tale om, hvis 50 pct. eller mere af aktivmassen anbringes i værdipapirer omfattet af aktieavancebeskatningsloven (bortset fra § 19 B-aktier og inve</w:t>
      </w:r>
      <w:r>
        <w:softHyphen/>
        <w:t xml:space="preserve">steringsbeviser i omfattet af § 22). Det er en betingelse, at den resterende del af aktivmassen udelukkende er placeret i værdipapirer m.v. og i instituttets administrationsbygning. </w:t>
      </w:r>
      <w:r>
        <w:lastRenderedPageBreak/>
        <w:t>Der er tale om et obligationsbaseret investeringsin</w:t>
      </w:r>
      <w:r>
        <w:softHyphen/>
        <w:t>stitut med minimumsbeskatning, hivs investeringsinstitutet ikke opfylder betingelserne i § 21, stk. 2, jf. § 22, stk. 2,</w:t>
      </w:r>
    </w:p>
    <w:p w14:paraId="016407A8" w14:textId="77777777" w:rsidR="00477626" w:rsidRDefault="00000000">
      <w:r>
        <w:t>Omsættelige investeringsbeviser anses altid for optaget til handel på et regu</w:t>
      </w:r>
      <w:r>
        <w:softHyphen/>
        <w:t>leret marked.</w:t>
      </w:r>
    </w:p>
    <w:p w14:paraId="75867026" w14:textId="77777777" w:rsidR="00477626" w:rsidRDefault="00000000">
      <w:r>
        <w:t>I SKM 2017.129 SR bekræftede Skatterådet, at der ikke forelå afståelse af investeringsbeviserne, hvis generalforsamlingen besluttede, at bestyrelsen kunne opdele afdelingerne i andelsklasser , hvor forskellen bestod i, at den ene klasse videreførte afdelingens hidtidige karakteristika, herunder med opkrævning af formidlingsprovision, mens en anden klasse ikke opkrævede formidlingsprovision.</w:t>
      </w:r>
    </w:p>
    <w:p w14:paraId="418963E2" w14:textId="77777777" w:rsidR="00477626" w:rsidRDefault="00477626">
      <w:pPr>
        <w:tabs>
          <w:tab w:val="left" w:pos="476"/>
        </w:tabs>
        <w:ind w:left="360" w:hanging="360"/>
      </w:pPr>
      <w:hyperlink w:anchor="bookmark231" w:tooltip="Current Document">
        <w:r>
          <w:t>(103)</w:t>
        </w:r>
      </w:hyperlink>
      <w:r w:rsidR="00000000">
        <w:tab/>
        <w:t>Medlemmer af et aktiebaseret investeringsinstitut med minimumsbeskat</w:t>
      </w:r>
      <w:r w:rsidR="00000000">
        <w:softHyphen/>
        <w:t>ning skal herefter medregne gevinst og tab ved afståelse af beviset efter de regler, der gælder for aktier i øvrigt, hvilket indebærer, at gevinst og tab skal medregnes til aktieindkomsten, mens tab på beviser, der er optaget til handel på et reguleret marked, kun kan fradrages i gevinst og udbytter på aktier m.m., der er optaget til handel på et reguleret marked. Herudover er fradrag for tab på beviser, der er optaget til handel på et reguleret marked, betinget af, at Skattestyrelsen har modtaget oplysning om erhvervelsen.</w:t>
      </w:r>
    </w:p>
    <w:p w14:paraId="4EC9A0B4" w14:textId="77777777" w:rsidR="00477626" w:rsidRDefault="00477626">
      <w:pPr>
        <w:tabs>
          <w:tab w:val="left" w:pos="476"/>
        </w:tabs>
        <w:ind w:left="360" w:hanging="360"/>
      </w:pPr>
      <w:hyperlink w:anchor="bookmark232" w:tooltip="Current Document">
        <w:r>
          <w:t>(104)</w:t>
        </w:r>
      </w:hyperlink>
      <w:r w:rsidR="00000000">
        <w:tab/>
        <w:t>Ved L 2021 1179 ændredes ordlyden fra "indkomstår" til "kalenderår" med den begrundelse, at udtrykket indkomstår relaterer sig til danske inve</w:t>
      </w:r>
      <w:r w:rsidR="00000000">
        <w:softHyphen/>
        <w:t>steringsinstitutter, og således ikke tager højde for, at der kan være tale om et udenlandsk institut. Det er Skattestyrelsens opfattelse, at afgørelsen af om 50 % kravet er opfyldt, skal ske på grundlag af et simpelt gennemsnit. Måle</w:t>
      </w:r>
      <w:r w:rsidR="00000000">
        <w:softHyphen/>
        <w:t>tidspunkterne skal være jævnt fordelt over året og kan f.eks. ske pr. kalender</w:t>
      </w:r>
      <w:r w:rsidR="00000000">
        <w:softHyphen/>
        <w:t>dag, pr. måned eller pr. kvartal.</w:t>
      </w:r>
    </w:p>
    <w:p w14:paraId="2826FDCC" w14:textId="77777777" w:rsidR="00477626" w:rsidRDefault="00477626">
      <w:pPr>
        <w:tabs>
          <w:tab w:val="left" w:pos="471"/>
        </w:tabs>
        <w:ind w:left="360" w:hanging="360"/>
      </w:pPr>
      <w:hyperlink w:anchor="bookmark233" w:tooltip="Current Document">
        <w:bookmarkStart w:id="513" w:name="bookmark701"/>
        <w:bookmarkStart w:id="514" w:name="bookmark702"/>
        <w:r>
          <w:t>(105)</w:t>
        </w:r>
      </w:hyperlink>
      <w:r w:rsidR="00000000">
        <w:tab/>
        <w:t>2. pkt. er indsat ved L 2019 84 således, at hvis investeringsinstituttet har investeret i et andet aktiebaseret investeringsinstitut med minimumsbeskatning eller et aktiebaseret investeringsselskab i et sådant omfang, at investeringsin</w:t>
      </w:r>
      <w:r w:rsidR="00000000">
        <w:softHyphen/>
        <w:t>stituttet ejer 25 pct. eller mere, så skal det anses for at eje aktiverne i det på</w:t>
      </w:r>
      <w:r w:rsidR="00000000">
        <w:softHyphen/>
        <w:t>gældende investeringsinstitut/investeringsselskab med en andel svarende til ejerforholdet.</w:t>
      </w:r>
      <w:bookmarkEnd w:id="513"/>
      <w:bookmarkEnd w:id="514"/>
    </w:p>
    <w:p w14:paraId="7AE33DDE" w14:textId="77777777" w:rsidR="00477626" w:rsidRDefault="00477626">
      <w:pPr>
        <w:tabs>
          <w:tab w:val="left" w:pos="471"/>
        </w:tabs>
        <w:ind w:left="360" w:hanging="360"/>
      </w:pPr>
      <w:hyperlink w:anchor="bookmark234" w:tooltip="Current Document">
        <w:bookmarkStart w:id="515" w:name="bookmark703"/>
        <w:r>
          <w:t>(106)</w:t>
        </w:r>
      </w:hyperlink>
      <w:r w:rsidR="00000000">
        <w:tab/>
        <w:t>Ved opgørelsen af, om anbringelserne overholder betingelserne for at være aktiebaseret, skal finansielle kontrakter således medregnes med værdien af det underliggende aktiv.</w:t>
      </w:r>
      <w:bookmarkEnd w:id="515"/>
    </w:p>
    <w:p w14:paraId="7AC967C7" w14:textId="77777777" w:rsidR="00477626" w:rsidRDefault="00477626">
      <w:pPr>
        <w:tabs>
          <w:tab w:val="left" w:pos="471"/>
        </w:tabs>
        <w:ind w:left="360" w:hanging="360"/>
      </w:pPr>
      <w:hyperlink w:anchor="bookmark250" w:tooltip="Current Document">
        <w:bookmarkStart w:id="516" w:name="bookmark704"/>
        <w:r>
          <w:t>(107)</w:t>
        </w:r>
      </w:hyperlink>
      <w:r w:rsidR="00000000">
        <w:tab/>
        <w:t>Hvis et aktiebaseret investeringsinstitut ikke overholder anbringelsesreg</w:t>
      </w:r>
      <w:r w:rsidR="00000000">
        <w:softHyphen/>
        <w:t>lerne, skifter det status til et obligationsbaseret investeringsinstitut med minimumsbeskatning. Et statusskift sker først med virkning for det efterføl</w:t>
      </w:r>
      <w:r w:rsidR="00000000">
        <w:softHyphen/>
        <w:t>gende år. For personer, der har beviser i et aktiebaseret investeringsinstitut, der skifter status, sker der en afståelsesbeskatning, idet beviserne anses for afstået og anskaffet igen til handelsværdien på dette tidspunkt. Der henvises til bemærkningerne til lovens § 33.</w:t>
      </w:r>
      <w:bookmarkEnd w:id="516"/>
    </w:p>
    <w:p w14:paraId="1B9F407F" w14:textId="77777777" w:rsidR="00477626" w:rsidRDefault="00477626">
      <w:pPr>
        <w:tabs>
          <w:tab w:val="left" w:pos="471"/>
        </w:tabs>
        <w:ind w:left="360" w:hanging="360"/>
      </w:pPr>
      <w:hyperlink w:anchor="bookmark252" w:tooltip="Current Document">
        <w:bookmarkStart w:id="517" w:name="bookmark705"/>
        <w:r>
          <w:t>(108)</w:t>
        </w:r>
      </w:hyperlink>
      <w:r w:rsidR="00000000">
        <w:tab/>
        <w:t>Alle investeringsinstitutter med minimumsbeskatning skal indsende op</w:t>
      </w:r>
      <w:r w:rsidR="00000000">
        <w:softHyphen/>
        <w:t>lysninger til brug for vurderingen af, om anbringelsesgrænserne er overholdt. Må det konstateres, at investeringsinstituttet ikke har overholdt anbringelses</w:t>
      </w:r>
      <w:r w:rsidR="00000000">
        <w:softHyphen/>
        <w:t xml:space="preserve">grænserne - og dermed skifter status - skal det offentliggøre dette. Der er ikke angivet nærmere regler for, i hvilken form en sådan offentliggørelse </w:t>
      </w:r>
      <w:r w:rsidR="00000000">
        <w:lastRenderedPageBreak/>
        <w:t>skal ske. Offentliggørelsen bør dog ske på en sådan måde, at samtlige relevante parter på en let tilgængelig måde kan gøre sig bekendt hermed, jf. hertil bkg 2013 1003.</w:t>
      </w:r>
      <w:bookmarkEnd w:id="517"/>
    </w:p>
    <w:p w14:paraId="4779FDB6" w14:textId="77777777" w:rsidR="00477626" w:rsidRDefault="00477626">
      <w:pPr>
        <w:tabs>
          <w:tab w:val="left" w:pos="471"/>
        </w:tabs>
        <w:ind w:left="360" w:hanging="360"/>
      </w:pPr>
      <w:hyperlink w:anchor="bookmark260" w:tooltip="Current Document">
        <w:bookmarkStart w:id="518" w:name="bookmark706"/>
        <w:r>
          <w:t>(109)</w:t>
        </w:r>
      </w:hyperlink>
      <w:r w:rsidR="00000000">
        <w:tab/>
        <w:t>VedL 2011 254 blev deri bestemmelsen indsat en i forhold til kursgevin</w:t>
      </w:r>
      <w:r w:rsidR="00000000">
        <w:softHyphen/>
        <w:t>stlovens §§ 14 og 23 korresponderende regel, der sikrer, at bagatelgrænsen også gælder i forhold til beskatningen af gevinst og tab på investeringsbeviser.</w:t>
      </w:r>
      <w:bookmarkEnd w:id="518"/>
    </w:p>
    <w:p w14:paraId="2E070416" w14:textId="77777777" w:rsidR="00477626" w:rsidRDefault="00477626">
      <w:pPr>
        <w:tabs>
          <w:tab w:val="left" w:pos="462"/>
        </w:tabs>
        <w:ind w:left="360" w:hanging="360"/>
      </w:pPr>
      <w:hyperlink w:anchor="bookmark261" w:tooltip="Current Document">
        <w:bookmarkStart w:id="519" w:name="bookmark707"/>
        <w:r>
          <w:t>(</w:t>
        </w:r>
        <w:bookmarkEnd w:id="519"/>
        <w:r>
          <w:t>110)</w:t>
        </w:r>
      </w:hyperlink>
      <w:r w:rsidR="00000000">
        <w:tab/>
        <w:t>Sidste pkt. er affattet ved L 2019 84, der indebærer, at fradrag for tab på beviser i obligationsbaserede investeringsinstitutter med minimumsbeskatning altid vil være betinget af, at Skatteforvaltningen har modtaget oplysning om erhvervelsen.</w:t>
      </w:r>
    </w:p>
    <w:p w14:paraId="5E349915" w14:textId="77777777" w:rsidR="00477626" w:rsidRDefault="00477626">
      <w:pPr>
        <w:tabs>
          <w:tab w:val="left" w:pos="452"/>
        </w:tabs>
        <w:ind w:left="360" w:hanging="360"/>
      </w:pPr>
      <w:hyperlink w:anchor="bookmark262" w:tooltip="Current Document">
        <w:bookmarkStart w:id="520" w:name="bookmark708"/>
        <w:bookmarkStart w:id="521" w:name="bookmark709"/>
        <w:r>
          <w:t>(111)</w:t>
        </w:r>
      </w:hyperlink>
      <w:r w:rsidR="00000000">
        <w:tab/>
        <w:t>Ændret ved L 2019 84, hvorefter et investeringsinstitut med minimums</w:t>
      </w:r>
      <w:r w:rsidR="00000000">
        <w:softHyphen/>
        <w:t>beskatning anses for at være obligationsbaseret, medmindre det opfylder betingelserne for at skulle anses for aktiebaseret. Den sproglige ændring indebar ingen materielle ændringer.</w:t>
      </w:r>
      <w:bookmarkEnd w:id="520"/>
      <w:bookmarkEnd w:id="521"/>
    </w:p>
    <w:p w14:paraId="22E19359" w14:textId="77777777" w:rsidR="00477626" w:rsidRDefault="00477626">
      <w:pPr>
        <w:tabs>
          <w:tab w:val="left" w:pos="462"/>
        </w:tabs>
        <w:ind w:left="360" w:hanging="360"/>
      </w:pPr>
      <w:hyperlink w:anchor="bookmark265" w:tooltip="Current Document">
        <w:r>
          <w:t>(112)</w:t>
        </w:r>
      </w:hyperlink>
      <w:r w:rsidR="00000000">
        <w:tab/>
        <w:t>Ved opgørelsen af, om anbringelserne overholder betingelserne for at være obligationsbaseret, skal finansielle kontrakter således medregnes med værdien af det underliggende aktiv.</w:t>
      </w:r>
    </w:p>
    <w:p w14:paraId="42DE7335" w14:textId="77777777" w:rsidR="00477626" w:rsidRDefault="00477626">
      <w:pPr>
        <w:tabs>
          <w:tab w:val="left" w:pos="457"/>
        </w:tabs>
        <w:ind w:left="360" w:hanging="360"/>
      </w:pPr>
      <w:hyperlink w:anchor="bookmark266" w:tooltip="Current Document">
        <w:bookmarkStart w:id="522" w:name="bookmark710"/>
        <w:r>
          <w:t>(113)</w:t>
        </w:r>
      </w:hyperlink>
      <w:r w:rsidR="00000000">
        <w:tab/>
        <w:t>Et statusskift sker først med virkning for det efterfølgende år. For personer, der har beviser i et obligationsbaseret investeringsinstitut, der skifter status, anses beviserne ikke - i modsætning til hvad der gælder for aktiebaserede institutter - for afstået og anskaffet igen. Statusskiftet indebærer således ikke, at deltagerne bliver afståelsesbeskattet af deres beviser. Se hertil lovens § 33, stk. 3, nr. 1.</w:t>
      </w:r>
      <w:bookmarkEnd w:id="522"/>
    </w:p>
    <w:p w14:paraId="6AF682BB" w14:textId="77777777" w:rsidR="00477626" w:rsidRDefault="00477626">
      <w:pPr>
        <w:tabs>
          <w:tab w:val="left" w:pos="462"/>
        </w:tabs>
        <w:ind w:left="360" w:hanging="360"/>
      </w:pPr>
      <w:hyperlink w:anchor="bookmark268" w:tooltip="Current Document">
        <w:bookmarkStart w:id="523" w:name="bookmark711"/>
        <w:bookmarkStart w:id="524" w:name="bookmark712"/>
        <w:r>
          <w:t>(114)</w:t>
        </w:r>
      </w:hyperlink>
      <w:r w:rsidR="00000000">
        <w:tab/>
        <w:t>Alle investeringsinstitutter med minimumsbeskatning skal indsende op</w:t>
      </w:r>
      <w:r w:rsidR="00000000">
        <w:softHyphen/>
        <w:t>lysninger til brug for vurderingen af, hvorvidt anbringelsesgrænserne er overholdt. Må det konstateres, at investeringsinstituttet ikke har overholdt anbringelsesgrænserne - og dermed skifter status - skal det offentliggøre dette. Der er ikke angivet nærmere regler for, i hvilken form en sådan offent</w:t>
      </w:r>
      <w:r w:rsidR="00000000">
        <w:softHyphen/>
        <w:t>liggørelse skal ske. Offentliggørelsen må dog ske på en sådan måde, at samtlige relevante parter på en let tilgængelig måde kan gøre sig bekendt hermed.</w:t>
      </w:r>
      <w:bookmarkEnd w:id="523"/>
      <w:bookmarkEnd w:id="524"/>
    </w:p>
    <w:p w14:paraId="0E022EE8" w14:textId="77777777" w:rsidR="00477626" w:rsidRDefault="00477626">
      <w:pPr>
        <w:tabs>
          <w:tab w:val="left" w:pos="457"/>
        </w:tabs>
        <w:ind w:left="360" w:hanging="360"/>
      </w:pPr>
      <w:hyperlink w:anchor="bookmark269" w:tooltip="Current Document">
        <w:r>
          <w:t>(115)</w:t>
        </w:r>
        <w:r>
          <w:tab/>
          <w:t>Æ</w:t>
        </w:r>
      </w:hyperlink>
      <w:r w:rsidR="00000000">
        <w:t>ndret ved L 2019 1576, hvor henvisningen til § 17 A i § 22, stk. 6, udgik, idet bestemmelsen i § 17 A blev ophævet. Ændret igen ved L 2023 1563, hvor henvisningen til § 13 udgik, da denne ikke er relevant i forhold til om</w:t>
      </w:r>
      <w:r w:rsidR="00000000">
        <w:softHyphen/>
        <w:t>sættelige beviser.</w:t>
      </w:r>
    </w:p>
    <w:p w14:paraId="04CE2E36" w14:textId="77777777" w:rsidR="00477626" w:rsidRDefault="00477626">
      <w:pPr>
        <w:tabs>
          <w:tab w:val="left" w:pos="462"/>
        </w:tabs>
        <w:ind w:left="360" w:hanging="360"/>
      </w:pPr>
      <w:hyperlink w:anchor="bookmark274" w:tooltip="Current Document">
        <w:r>
          <w:t>(116)</w:t>
        </w:r>
      </w:hyperlink>
      <w:r w:rsidR="00000000">
        <w:tab/>
        <w:t>Gevinst og tab skal medregnes i det indkomstår, hvor realisationen sker, dvs. i det indkomstår, hvor afståelsen, jf. definitionen i § 30, har fundet sted. Det afgørende for fastlæggelsen af afståelsestidspunktet er, hvornår der fore</w:t>
      </w:r>
      <w:r w:rsidR="00000000">
        <w:softHyphen/>
        <w:t>ligger en endelig og bindende aftale om afståelsen. For aktier, der er handlet på et reguleret marked, er det den dokumenterede handelsdato, der lægges til grund. Sker overdragelsen ved gave eller arveforskud, er det afgørende tidspunkt det tidspunkt, hvor løftet om hhv. gave eller arv er kommet modta-</w:t>
      </w:r>
    </w:p>
    <w:p w14:paraId="74CF7C5F" w14:textId="77777777" w:rsidR="00477626" w:rsidRDefault="00000000">
      <w:r>
        <w:t>geren til kundskab. Ved arv anses aktierne for erhvervet på udlodningstids</w:t>
      </w:r>
      <w:r>
        <w:softHyphen/>
        <w:t>punktet, medmindre aktierne udloddes med succession.</w:t>
      </w:r>
    </w:p>
    <w:p w14:paraId="56E32F89" w14:textId="77777777" w:rsidR="00477626" w:rsidRDefault="00000000">
      <w:r>
        <w:t>I SKM 2015 646 Ø var der sket overdragelse til underpris mellem et selskab og aktionærens nærtstående. Det fandtes ikke godtgjort, at overdragelsesaf</w:t>
      </w:r>
      <w:r>
        <w:softHyphen/>
        <w:t xml:space="preserve">talen var indgået, før aftaledokumenterne blev </w:t>
      </w:r>
      <w:r>
        <w:lastRenderedPageBreak/>
        <w:t>underskrevet.</w:t>
      </w:r>
    </w:p>
    <w:p w14:paraId="64A391AE" w14:textId="77777777" w:rsidR="00477626" w:rsidRDefault="00000000">
      <w:r>
        <w:t>I SKM 2014 422 H fandt Højesteret, at en værdinedgang på en post aktie opnået ved modstående valutaterminskontrakt ikke udgjorde et reelt drifts</w:t>
      </w:r>
      <w:r>
        <w:softHyphen/>
        <w:t>mæssigt tab.</w:t>
      </w:r>
    </w:p>
    <w:p w14:paraId="7218A42A" w14:textId="77777777" w:rsidR="00477626" w:rsidRDefault="00000000">
      <w:r>
        <w:t>Hvad angår likvidationsudlodninger foretaget i det kalenderår, hvori selskabet endeligt opløses, er det tidspunktet for selve udlodningen og ikke beslutningen om likvidation eller selskabets endelige opløsning, der er afgørende for fastlæggelsen af afståelsestidspunktet. Dette gælder dog alene i det omfang, der er tale om en solvent likvidation, og der dermed sker en udlodning til aktionærerne. Er der tale om opløsning af selskabet, uden at der sker en ud</w:t>
      </w:r>
      <w:r>
        <w:softHyphen/>
        <w:t>lodning (konkurs eller tvangsopløsning), er det i stedet tidspunktet for sel</w:t>
      </w:r>
      <w:r>
        <w:softHyphen/>
        <w:t>skabets endelige opløsning, der er afgørende for fastlæggelsen af afståelses</w:t>
      </w:r>
      <w:r>
        <w:softHyphen/>
        <w:t>tidspunktet, jf. TfS 1998 397 H.</w:t>
      </w:r>
    </w:p>
    <w:p w14:paraId="365EC4F0" w14:textId="77777777" w:rsidR="00477626" w:rsidRDefault="00000000">
      <w:r>
        <w:t>Se endvidere SKM 2005 490 H, der drejede sig om afståelsestidspunktet for en aktiepost, hvortil der var indgået en køberet. Selskabet havde i 1999 sammen med to andre aktionærer solgt 75 pct. af aktiekapitalen i et it-selskab og havde samtidig aftalt med det købende selskab, at det i perioden 2001-08</w:t>
      </w:r>
      <w:r>
        <w:softHyphen/>
        <w:t>01 til 2002-04-31 havde en uigenkaldelig option på at erhverve de resterende aktier for 92 mio. kr. Det var endvidere aftalt, at såfremt køberetten ikke blev udnyttet, havde selskabet ret til at sælge aktierne til det købende selskab for 121 mio. kr. Efter aftalen var selskabet afskåret fra at disponere over aktierne i strid med køberetten. Under henvisning til den kombinerede købe- og salgsret samt den betydelige prisforskel på de to rettigheder fandt Højesteret, at det i 1999 måtte have været klart for parterne, at køberetten ville blive udnyttet af det købende selskab. Højesteret fandt herefter, at aktierne i skat</w:t>
      </w:r>
      <w:r>
        <w:softHyphen/>
        <w:t>temæssig henseende var afstået i 1999. Da selskabet i 1999 havde ejet aktierne i mindre end 3 år, var avancen (efter dagældende regler) skattepligtig. Om dommen se: R&amp;R 2006 SM 52: Jan Pedersen: »Købe- og salgsrettigheder. Afståelse. Kommentar til SKM 2005 490 (H)«.</w:t>
      </w:r>
    </w:p>
    <w:p w14:paraId="6CB5F165" w14:textId="77777777" w:rsidR="00477626" w:rsidRDefault="00000000">
      <w:r>
        <w:t>I SKM 2009 515 B havde et anpartsselskab i 1998 erhvervet 50 pct. af aktie</w:t>
      </w:r>
      <w:r>
        <w:softHyphen/>
        <w:t>kapitalen i et aktieselskab, og i 2002 erhvervede anpartsselskabet de resterende 50 pct. På et senere tidspunkt i 2002 solgte anpartsselskabet 50 pct. af aktie</w:t>
      </w:r>
      <w:r>
        <w:softHyphen/>
        <w:t>kapitalen samtidig med, at det købende selskab erhvervede en køberet til de resterende 50 pct. Køberetten blev udnyttet i 2006. Anpartsselskabet påstod, at der alene var afstået 50 pct. af aktierne i 2002. Byretten fandt - i modsæt</w:t>
      </w:r>
      <w:r>
        <w:softHyphen/>
        <w:t>ning til Landsskatteretten - at der i 2002 bestod en sådan usikkerhed om det videre kontraktforløb, at der ikke var grundlag for at anse aktierne omfattet af køberetten for afstået på et tidspunkt, der lå før udnyttelsestidspunktet i 2006. Herefter var alene 50 pct. af aktierne afstået i 2002. I SKM 2011 533 H statuerede Højesteret, at en aktiepost var overdraget på tidspunktet for indgåelse af en optionsaftale. En forskel i købesummen på 2,5 pct, hvis ak</w:t>
      </w:r>
      <w:r>
        <w:softHyphen/>
        <w:t>tierne blev handlet i med salgsoption sammenholdt med købsoption, kunne ikke føre til andet resultat.</w:t>
      </w:r>
    </w:p>
    <w:p w14:paraId="1AFA911A" w14:textId="77777777" w:rsidR="00477626" w:rsidRDefault="00000000">
      <w:r>
        <w:t>For aktier tegnet i forbindelse med stiftelsen af et selskab gælder, at disse anses for anskaffet ved stiftelsen af selskabet. I de tilfælde, hvor selskabet stiftes med tilbagevirkende kraft, anses aktierne dog for anskaffet på tidspunk</w:t>
      </w:r>
      <w:r>
        <w:softHyphen/>
        <w:t>tet for stiftelsesoverenskomstens underskrift.</w:t>
      </w:r>
    </w:p>
    <w:p w14:paraId="199D4B05" w14:textId="77777777" w:rsidR="00477626" w:rsidRDefault="00000000">
      <w:r>
        <w:t xml:space="preserve">For aktier, der er »almindelige aktier« (aktier omfattet af kapitel 3) </w:t>
      </w:r>
      <w:r>
        <w:lastRenderedPageBreak/>
        <w:t>gælder følgende vedr. erhvervelsestidspunktet:</w:t>
      </w:r>
    </w:p>
    <w:p w14:paraId="4253B79D" w14:textId="77777777" w:rsidR="00477626" w:rsidRDefault="00000000">
      <w:pPr>
        <w:tabs>
          <w:tab w:val="left" w:pos="241"/>
        </w:tabs>
      </w:pPr>
      <w:r>
        <w:t>1.</w:t>
      </w:r>
      <w:r>
        <w:tab/>
        <w:t>Erhverves aktierne i forbindelse med en forhøjelse af selskabets kapital, anses aktierne for erhvervet ved tegningen. Tegningstidspunktet er i almin</w:t>
      </w:r>
      <w:r>
        <w:softHyphen/>
        <w:t>delighed det tidspunkt, hvor generalforsamlingen eller eventuelt bestyrelsen efter generalforsamlingens bemyndigelse har truffet beslutning om udvidelse af aktiekapitalen.</w:t>
      </w:r>
    </w:p>
    <w:p w14:paraId="20B7CFBD" w14:textId="77777777" w:rsidR="00477626" w:rsidRDefault="00000000">
      <w:pPr>
        <w:tabs>
          <w:tab w:val="left" w:pos="246"/>
        </w:tabs>
      </w:pPr>
      <w:r>
        <w:t>2.</w:t>
      </w:r>
      <w:r>
        <w:tab/>
        <w:t>Tildelte tegningsretter anses for anskaffet på retserhvervelsestidspunktet. Dette er normalt. Herefter skal et investeringsinstitut med minimumsbeskat</w:t>
      </w:r>
      <w:r>
        <w:softHyphen/>
        <w:t>ning anses for at være obligationsbaseret, medmindre det opfylder betingel</w:t>
      </w:r>
      <w:r>
        <w:softHyphen/>
        <w:t>serne for at skulle anses for aktiebaseret. Nyaffattelsen indebærer ingen ind</w:t>
      </w:r>
      <w:r>
        <w:softHyphen/>
        <w:t>holdsmæssige ændring af det tidspunkt, hvor generalforsamlingen eller be-</w:t>
      </w:r>
    </w:p>
    <w:p w14:paraId="46A946FF" w14:textId="77777777" w:rsidR="00477626" w:rsidRDefault="00000000">
      <w:r>
        <w:t>styrelsen efter generalforsamlingens bemyndigelse træffer beslutning om tildeling af tegningsretter. Er tildelingen suspensivt betinget, udskydes rets- erhvervelsestidspunktet til det tidspunkt, hvor betingelserne er opfyldt. Aktier, der erhverves ved udnyttelse af tildelte tegningsretter, anses for erhvervet ved tegningen.</w:t>
      </w:r>
    </w:p>
    <w:p w14:paraId="67158D76" w14:textId="77777777" w:rsidR="00477626" w:rsidRDefault="00000000">
      <w:pPr>
        <w:tabs>
          <w:tab w:val="left" w:pos="426"/>
        </w:tabs>
      </w:pPr>
      <w:bookmarkStart w:id="525" w:name="bookmark713"/>
      <w:r>
        <w:t>3.</w:t>
      </w:r>
      <w:r>
        <w:tab/>
        <w:t>Tildelte aktieretter anses for anskaffet på retserhvervelsestidspunktet. Aktier, der erhverves ved udnyttelse af tildelte aktieretter, anses for erhvervet ved udnyttelsen.</w:t>
      </w:r>
      <w:bookmarkEnd w:id="525"/>
    </w:p>
    <w:p w14:paraId="40E0C621" w14:textId="77777777" w:rsidR="00477626" w:rsidRDefault="00000000">
      <w:pPr>
        <w:tabs>
          <w:tab w:val="left" w:pos="426"/>
        </w:tabs>
      </w:pPr>
      <w:r>
        <w:t>4.</w:t>
      </w:r>
      <w:r>
        <w:tab/>
        <w:t>Købte aktie- eller tegningsretter anses for anskaffet ved købet af aktie</w:t>
      </w:r>
      <w:r>
        <w:softHyphen/>
        <w:t>eller tegningsretterne. Aktier, der erhverves ved udnyttelse af disse retter, anses for erhvervet ved udnyttelsen/tegningen.</w:t>
      </w:r>
    </w:p>
    <w:p w14:paraId="0A1DA6CD" w14:textId="77777777" w:rsidR="00477626" w:rsidRDefault="00000000">
      <w:pPr>
        <w:tabs>
          <w:tab w:val="left" w:pos="426"/>
        </w:tabs>
      </w:pPr>
      <w:bookmarkStart w:id="526" w:name="bookmark714"/>
      <w:r>
        <w:t>5.</w:t>
      </w:r>
      <w:r>
        <w:tab/>
        <w:t>Købte tegningsretter til konvertible obligationer og købte konvertible ob</w:t>
      </w:r>
      <w:r>
        <w:softHyphen/>
        <w:t>ligationer anses for erhvervet ved købet. Konvertible obligationer, der erhver</w:t>
      </w:r>
      <w:r>
        <w:softHyphen/>
        <w:t>ves ved udnyttelse af en tildelt tegningsret og konvertible obligationer, der erhverves ved udnyttelse af en købt ret til at tegne konvertible obligationer, anses for erhvervet på udnyttelsestidspunktet. Erhverves den konvertible obligation i forbindelse med udstedelsen, uden at dette sker ved udnyttelse af en tegningsret, anses den konvertible obligation for erhvervet ved udste</w:t>
      </w:r>
      <w:r>
        <w:softHyphen/>
        <w:t>delsen. Aktier, der erhverves ved konvertering af konvertible obligationer, anses for erhvervet på konverteringstidspunktet.</w:t>
      </w:r>
      <w:bookmarkEnd w:id="526"/>
    </w:p>
    <w:p w14:paraId="2E94AC8A" w14:textId="77777777" w:rsidR="00477626" w:rsidRDefault="00000000">
      <w:pPr>
        <w:tabs>
          <w:tab w:val="left" w:pos="421"/>
        </w:tabs>
      </w:pPr>
      <w:r>
        <w:t>6.</w:t>
      </w:r>
      <w:r>
        <w:tab/>
        <w:t>For tildelte tegningsretter til konvertible obligationer gælder det samme som for tildelte tegningsretter til aktier.</w:t>
      </w:r>
    </w:p>
    <w:p w14:paraId="18ABE81A" w14:textId="77777777" w:rsidR="00477626" w:rsidRDefault="00477626">
      <w:pPr>
        <w:tabs>
          <w:tab w:val="left" w:pos="462"/>
        </w:tabs>
        <w:ind w:left="360" w:hanging="360"/>
      </w:pPr>
      <w:hyperlink w:anchor="bookmark282" w:tooltip="Current Document">
        <w:bookmarkStart w:id="527" w:name="bookmark715"/>
        <w:r>
          <w:t>(117)</w:t>
        </w:r>
      </w:hyperlink>
      <w:r w:rsidR="00000000">
        <w:tab/>
        <w:t>Det er herefter alene fysiske personer, der har adgang til at vælge beskat</w:t>
      </w:r>
      <w:r w:rsidR="00000000">
        <w:softHyphen/>
        <w:t>ning efter lagerprincippet. Er lagerprincippet først valgt, er det ikke muligt på et senere tidspunkt at gå tilbage til beskatning efter et realisationsprincip, jf. "en gang for alle". Beskatning efter et lagerprincip indebærer, at det ikke er afståelsen af aktieposten, der udløser beskatningen men i stedet indkomst</w:t>
      </w:r>
      <w:r w:rsidR="00000000">
        <w:softHyphen/>
        <w:t>årets udløb. Om fastsættelse af aktiens værdi, se SKM 2019.395 SKTST.</w:t>
      </w:r>
      <w:bookmarkEnd w:id="527"/>
    </w:p>
    <w:p w14:paraId="15F3E93E" w14:textId="77777777" w:rsidR="00477626" w:rsidRDefault="00477626">
      <w:pPr>
        <w:tabs>
          <w:tab w:val="left" w:pos="462"/>
        </w:tabs>
        <w:ind w:left="360" w:hanging="360"/>
      </w:pPr>
      <w:hyperlink w:anchor="bookmark251" w:tooltip="Current Document">
        <w:bookmarkStart w:id="528" w:name="bookmark716"/>
        <w:bookmarkStart w:id="529" w:name="bookmark717"/>
        <w:r>
          <w:t>(118)</w:t>
        </w:r>
      </w:hyperlink>
      <w:r w:rsidR="00000000">
        <w:tab/>
        <w:t>Indsat ved L 2016 652 som følge af den ved samme lov foretagne ændring af ligningslovens § 16 B, hvorefter afståelse af aktier eller investeringsbeviser til det udstedende investeringsinstitut behandles som en udlodning. Med be</w:t>
      </w:r>
      <w:r w:rsidR="00000000">
        <w:softHyphen/>
        <w:t>stemmelsen undgås således en mulig dobbeltbeskatning. Afståelsessummer, der skal kvalificeres som skattepligtige udbytter, behandles dermed på samme måde som deklarerede udbytter.</w:t>
      </w:r>
      <w:bookmarkEnd w:id="528"/>
      <w:bookmarkEnd w:id="529"/>
    </w:p>
    <w:p w14:paraId="4947A10D" w14:textId="77777777" w:rsidR="00477626" w:rsidRDefault="00477626">
      <w:pPr>
        <w:tabs>
          <w:tab w:val="left" w:pos="462"/>
        </w:tabs>
        <w:ind w:left="360" w:hanging="360"/>
      </w:pPr>
      <w:hyperlink w:anchor="bookmark253" w:tooltip="Current Document">
        <w:bookmarkStart w:id="530" w:name="bookmark718"/>
        <w:bookmarkStart w:id="531" w:name="bookmark719"/>
        <w:bookmarkStart w:id="532" w:name="bookmark720"/>
        <w:r>
          <w:t>(119)</w:t>
        </w:r>
      </w:hyperlink>
      <w:r w:rsidR="00000000">
        <w:tab/>
        <w:t xml:space="preserve">Det er dermed muligt at tillade, at andre end næringsdrivende - der efter stk. 2 kan vælge at anvende lagerprincippet - kan </w:t>
      </w:r>
      <w:r w:rsidR="00000000">
        <w:lastRenderedPageBreak/>
        <w:t>benytte lagerprincippet. Bestemmelsen åbner desuden mulighed for, at der kan gives tilladelse til, at særlige opgørelsesprincipper vedrørende aktier, som måtte blive fastsat i anden lovgivning, tillige kan benyttes i forhold til aktieavancebeskatningslo</w:t>
      </w:r>
      <w:r w:rsidR="00000000">
        <w:softHyphen/>
        <w:t>ven. Dog kan selskaber m.v. og personer ikke få tilladelse til at anvende andre opgørelsesprincipper, når det udtrykkeligt er fastsat, at opgørelsen skal ske efter lagerprincippet. Dette gælder f.eks. i forhold til investeringsbeviser omfattet af § 19. Hvis der er opnået tilladelse til benyttelse af et andet opgø</w:t>
      </w:r>
      <w:r w:rsidR="00000000">
        <w:softHyphen/>
        <w:t>relsesprincip kan dette kun ændres igen efter tilladelse fra told- og skattefor</w:t>
      </w:r>
      <w:r w:rsidR="00000000">
        <w:softHyphen/>
        <w:t>valtningen.</w:t>
      </w:r>
      <w:bookmarkEnd w:id="530"/>
      <w:bookmarkEnd w:id="531"/>
      <w:bookmarkEnd w:id="532"/>
    </w:p>
    <w:p w14:paraId="5BFA4C08" w14:textId="77777777" w:rsidR="00477626" w:rsidRDefault="00477626">
      <w:pPr>
        <w:tabs>
          <w:tab w:val="left" w:pos="471"/>
        </w:tabs>
        <w:ind w:left="360" w:hanging="360"/>
      </w:pPr>
      <w:hyperlink w:anchor="bookmark256" w:tooltip="Current Document">
        <w:bookmarkStart w:id="533" w:name="bookmark721"/>
        <w:r>
          <w:t>(120)</w:t>
        </w:r>
      </w:hyperlink>
      <w:r w:rsidR="00000000">
        <w:tab/>
        <w:t>Nogle personer beskattes af fortjenesten på deres beholdninger af obliga</w:t>
      </w:r>
      <w:r w:rsidR="00000000">
        <w:softHyphen/>
        <w:t>tioner efter et rent lagerprincip. Efter de almindelige regler er det ikke muligt for de personer, der følger lagerprincippet, herefter at overgå til en beskatning efter et realisationsprincip. For at undgå, at der kan ske overgang til beskatning efter et realisationsprincip ved at investere i obligationer via en investerings</w:t>
      </w:r>
      <w:r w:rsidR="00000000">
        <w:softHyphen/>
        <w:t>forening, fastslås det, at også fortjenesten på investeringsbeviserne skal be</w:t>
      </w:r>
      <w:r w:rsidR="00000000">
        <w:softHyphen/>
        <w:t>skattes efter et lagerprincip. Bestemmelsen finder alene anvendelse, hvis beskatningen af den pågældende persons gevinst og tab på obligationer sker efter et lagerprincip.</w:t>
      </w:r>
      <w:bookmarkEnd w:id="533"/>
    </w:p>
    <w:p w14:paraId="2C43C6B8" w14:textId="77777777" w:rsidR="00477626" w:rsidRDefault="00477626">
      <w:pPr>
        <w:tabs>
          <w:tab w:val="left" w:pos="471"/>
        </w:tabs>
        <w:ind w:left="360" w:hanging="360"/>
      </w:pPr>
      <w:hyperlink w:anchor="bookmark263" w:tooltip="Current Document">
        <w:r>
          <w:t>(121)</w:t>
        </w:r>
      </w:hyperlink>
      <w:r w:rsidR="00000000">
        <w:tab/>
        <w:t>Herefter skal selskaber anvende lagerprincippet ved opgørelsen af gevinst og tab på aktier, investeringsbeviser m.v., der skal medregnes ved opgørelsen af den skattepligtige indkomst. Det fremgår dog indirekte af bestemmelsen, at selskaber skal anvende realisationsprincippet, jf. stk. 1, ved opgørelsen af gevinst og tab på andelsbeviser omfattet af § 18, hvilket må begrundes med, at der er tale om beviser i selskaber m.v., hvis formål det er at fremme aktio</w:t>
      </w:r>
      <w:r w:rsidR="00000000">
        <w:softHyphen/>
        <w:t>nærernes fælles erhvervsmæssige interesser gennem deres deltagelse som aftagere, leverandører eller på anden lignende måde som led i den skatteplig</w:t>
      </w:r>
      <w:r w:rsidR="00000000">
        <w:softHyphen/>
        <w:t>tiges erhvervsmæssige virksomhed. Det lagerprincip, der skal anvendes,</w:t>
      </w:r>
    </w:p>
    <w:p w14:paraId="3F2B4554" w14:textId="77777777" w:rsidR="00477626" w:rsidRDefault="00000000">
      <w:r>
        <w:t>følger af stk. 2. Ved anvendelse af lagerprincippet på investeringsbeviser m.v. omfattet af § 19 er det dog lagerprincippet efter stk. 2, som modificeret ved stk. 7, der finder anvendelse. Lagerprincippet efter aktieavancebeskat</w:t>
      </w:r>
      <w:r>
        <w:softHyphen/>
        <w:t>ningslovens stk. 2, er baseret på værdien ved udgangen af aktionærens ind</w:t>
      </w:r>
      <w:r>
        <w:softHyphen/>
        <w:t>komstår, og indtægtsførelse af værdiændringen sker samme år. Modifikationen for investeringsbeviser m.v. omfattet af § 19 betyder, at lagerprincippet er baseret på værdien ved udgangen af investeringsinstituttets indkomstår.</w:t>
      </w:r>
    </w:p>
    <w:p w14:paraId="7A0F821A" w14:textId="77777777" w:rsidR="00477626" w:rsidRDefault="00477626">
      <w:pPr>
        <w:tabs>
          <w:tab w:val="left" w:pos="471"/>
        </w:tabs>
        <w:ind w:left="360" w:hanging="360"/>
      </w:pPr>
      <w:hyperlink w:anchor="bookmark264" w:tooltip="Current Document">
        <w:r>
          <w:t>(122)</w:t>
        </w:r>
      </w:hyperlink>
      <w:r w:rsidR="00000000">
        <w:tab/>
        <w:t>Herefter kan selskaber for porteføljeaktier, der ikke er optaget til handel på et reguleret marked eller en multilateral handelsfacilitet, og som er skat</w:t>
      </w:r>
      <w:r w:rsidR="00000000">
        <w:softHyphen/>
        <w:t>tepligtige fordi betingelserne i § 4 C ikke er opfyldt, anvende realisationsprin</w:t>
      </w:r>
      <w:r w:rsidR="00000000">
        <w:softHyphen/>
        <w:t>cippet ved opgørelsen af gevinst og tab. Det er en betingelse for valget af realisationsprincippet, at den skattepligtige anvender realisationsprincippet på alle dets skattepligtige porteføljeaktier, der ikke er optaget til handel på et reguleret marked. Realisationsprincippet kan dog ifølge 3. pkt. ikke vælges, hvis selskabet tidligere har anvendt lagerprincippet på aktier, der ikke er op</w:t>
      </w:r>
      <w:r w:rsidR="00000000">
        <w:softHyphen/>
        <w:t>taget til handel på et reguleret marked.</w:t>
      </w:r>
    </w:p>
    <w:p w14:paraId="3FFF1070" w14:textId="77777777" w:rsidR="00477626" w:rsidRDefault="00000000">
      <w:r>
        <w:t xml:space="preserve">Undtagelsen fra lagerprincippet gælder ikke livsforsikringsselskaber, idet disse reelt er underlagt lagerbeskatning som følge af </w:t>
      </w:r>
      <w:r>
        <w:lastRenderedPageBreak/>
        <w:t>fradragsbegrænsnings</w:t>
      </w:r>
      <w:r>
        <w:softHyphen/>
        <w:t>reglerne i selskabsskattelovens § 13. Derimod gælder undtagelsen fra lager</w:t>
      </w:r>
      <w:r>
        <w:softHyphen/>
        <w:t>princippet livsforsikringssikringsselskabets eventuelle datterselskaber, hvis aktiebesiddelser ligeledes medregnes efter et lagerprincip ved opgørelsen af fradragsbegrænsningsreglerne. Disse datterselskaber har dog som nævnt mulighed for at vælge beskatning efter lagerprincippet, så livsforsikringssel</w:t>
      </w:r>
      <w:r>
        <w:softHyphen/>
        <w:t>skabet kan opnå den administrative fordel ved, at gevinst og tab opgøres på samme måde i relation til indkomstopgørelsen og fradragsbegrænsningsreg</w:t>
      </w:r>
      <w:r>
        <w:softHyphen/>
        <w:t>lerne.</w:t>
      </w:r>
    </w:p>
    <w:p w14:paraId="37266F3B" w14:textId="77777777" w:rsidR="00477626" w:rsidRDefault="00000000">
      <w:r>
        <w:t>Undtagelsen fra lagerprincippet finder heller ikke anvendelse på investerings</w:t>
      </w:r>
      <w:r>
        <w:softHyphen/>
        <w:t>beviser i akkumulerende investeringsforeninger, jf. § 20, stk.1, og i investe</w:t>
      </w:r>
      <w:r>
        <w:softHyphen/>
        <w:t>ringsinstitutter med minimumsbeskatning, jf. § 20 A. Endelig finder undta</w:t>
      </w:r>
      <w:r>
        <w:softHyphen/>
        <w:t>gelsen fra lagerprincippet ikke anvendelse på tegningsretter til aktier, konver</w:t>
      </w:r>
      <w:r>
        <w:softHyphen/>
        <w:t>tible obligationer og tegningsretter på konvertible obligationer, hvis aktierne, der kan tegnes eller konverteres til, er optaget til handel på et reguleret marked eller en multilateral handelsfacilitet. Der begrundes med, at der ikke bør være et incitament til at udstede konvertible obligationer i stedet for at forhøje kapitalen ved udstedelse af nye aktier, hvilket ville være tilfældet, hvis de konvertible obligationer blev realisationsbeskattede, mens aktierne blev la- gerbeskattede.</w:t>
      </w:r>
    </w:p>
    <w:p w14:paraId="5885FC67" w14:textId="77777777" w:rsidR="00477626" w:rsidRDefault="00477626">
      <w:pPr>
        <w:tabs>
          <w:tab w:val="left" w:pos="471"/>
        </w:tabs>
        <w:ind w:left="360" w:hanging="360"/>
      </w:pPr>
      <w:hyperlink w:anchor="bookmark267" w:tooltip="Current Document">
        <w:r>
          <w:t>(123)</w:t>
        </w:r>
      </w:hyperlink>
      <w:r w:rsidR="00000000">
        <w:tab/>
        <w:t>Indsat ved L 2024 1691. Selskaber, fonde og foreninger m.v., der er skattepligtige efter selskabsskatteloven eller fondsbeskatningsloven, kan dermed for en begrænset periode vælge realisationsbeskatning i stedet for lagerbeskatning af skattepligtige porteføljeaktier, der er optaget til handel på et reguleret marked eller en multilateral handelsfacilitet (noterede portefølje</w:t>
      </w:r>
      <w:r w:rsidR="00000000">
        <w:softHyphen/>
        <w:t>aktier).</w:t>
      </w:r>
    </w:p>
    <w:p w14:paraId="2730F0AF" w14:textId="77777777" w:rsidR="00477626" w:rsidRDefault="00477626">
      <w:pPr>
        <w:tabs>
          <w:tab w:val="left" w:pos="471"/>
        </w:tabs>
        <w:ind w:left="360" w:hanging="360"/>
      </w:pPr>
      <w:hyperlink w:anchor="bookmark270" w:tooltip="Current Document">
        <w:r>
          <w:t>(124)</w:t>
        </w:r>
      </w:hyperlink>
      <w:r w:rsidR="00000000">
        <w:tab/>
        <w:t>Ved salg af aktier inden udløbet af 7-årsperioden vil den nye ejer som udgangspunkt være undergivet en lagerbeskatning af de nyerhvervede aktier, men vil dog kunne vælge beskatning efter realisationsprincippet for resten af perioden, i det omfang de øvrige betingelser herfor er opfyldt.</w:t>
      </w:r>
    </w:p>
    <w:p w14:paraId="1B8E2751" w14:textId="77777777" w:rsidR="00477626" w:rsidRDefault="00477626">
      <w:pPr>
        <w:tabs>
          <w:tab w:val="left" w:pos="471"/>
        </w:tabs>
        <w:ind w:left="360" w:hanging="360"/>
      </w:pPr>
      <w:hyperlink w:anchor="bookmark271" w:tooltip="Current Document">
        <w:r>
          <w:t>(125)</w:t>
        </w:r>
      </w:hyperlink>
      <w:r w:rsidR="00000000">
        <w:tab/>
        <w:t>Hvis der udstedes nye aktier i et selskab, efter at de eksisterende aktier er optaget til handel på et reguleret marked eller en multilateral handelsfaci</w:t>
      </w:r>
      <w:r w:rsidR="00000000">
        <w:softHyphen/>
        <w:t>litet, f.eks. som følge af en kapitalforhøjelse, vil adgangen til at vælge en realisationsbeskatning også omfatte disse nyudstedte aktier, forudsat at nyudstedelsen sker inden for 7 år efter den første børsnotering. Erhverves en sådan nyudstedt aktie af en selskabsaktionær, der allerede er aktionær og al</w:t>
      </w:r>
      <w:r w:rsidR="00000000">
        <w:softHyphen/>
        <w:t>lerede har valgt realisationsbeskatning, vil de nyerhvervede aktier automatisk være omfattet af den valgte realisationsbeskatning.</w:t>
      </w:r>
    </w:p>
    <w:p w14:paraId="37871BAD" w14:textId="77777777" w:rsidR="00477626" w:rsidRDefault="00000000">
      <w:r>
        <w:t>Hvis et selskab ejer datterselskabsaktier i et børsnoteret selskab, og dattersel</w:t>
      </w:r>
      <w:r>
        <w:softHyphen/>
        <w:t>skabsaktierne overgår til skattepligtige porteføljeaktier inden udløbet af 7- årsperioden, vil selskabet kunne vælge beskatning efter realisationsprincippet for resten af perioden, i det omfang de øvrige betingelser herfor er opfyldt. Overgangen til skattepligtige porteføljeaktier kan f.eks. ske ved, at selskabet frasælger en del af sine aktier, eller hvor datterselskabet udsteder nye aktier, og selskabets aktiebeholdning i selskabet derved kommer under 10 pct.</w:t>
      </w:r>
    </w:p>
    <w:p w14:paraId="553DA01A" w14:textId="77777777" w:rsidR="00477626" w:rsidRDefault="00477626">
      <w:pPr>
        <w:tabs>
          <w:tab w:val="left" w:pos="471"/>
        </w:tabs>
        <w:ind w:left="360" w:hanging="360"/>
      </w:pPr>
      <w:hyperlink w:anchor="bookmark273" w:tooltip="Current Document">
        <w:bookmarkStart w:id="534" w:name="bookmark722"/>
        <w:bookmarkStart w:id="535" w:name="bookmark723"/>
        <w:r>
          <w:t>(126)</w:t>
        </w:r>
      </w:hyperlink>
      <w:r w:rsidR="00000000">
        <w:tab/>
        <w:t>Der vil således ikke starte en ny 7-årsperiode som følge af omstrukture</w:t>
      </w:r>
      <w:r w:rsidR="00000000">
        <w:softHyphen/>
        <w:t xml:space="preserve">ringen. Reglen gælder både skattepligtige og skattefri </w:t>
      </w:r>
      <w:r w:rsidR="00000000">
        <w:lastRenderedPageBreak/>
        <w:t>omstruktureringer.</w:t>
      </w:r>
      <w:bookmarkEnd w:id="534"/>
      <w:bookmarkEnd w:id="535"/>
    </w:p>
    <w:p w14:paraId="3833E0A2" w14:textId="77777777" w:rsidR="00477626" w:rsidRDefault="00477626">
      <w:pPr>
        <w:tabs>
          <w:tab w:val="left" w:pos="471"/>
        </w:tabs>
        <w:ind w:left="360" w:hanging="360"/>
      </w:pPr>
      <w:hyperlink w:anchor="bookmark272" w:tooltip="Current Document">
        <w:bookmarkStart w:id="536" w:name="bookmark724"/>
        <w:bookmarkStart w:id="537" w:name="bookmark725"/>
        <w:r>
          <w:t>(127)</w:t>
        </w:r>
      </w:hyperlink>
      <w:r w:rsidR="00000000">
        <w:tab/>
        <w:t>Hvor der købes aktier i løbet af 7-årsperioden, vil valget skulle træffes ved indgivelse af oplysninger for det indkomstår, hvor aktiekøbet er sket.</w:t>
      </w:r>
      <w:bookmarkEnd w:id="536"/>
      <w:bookmarkEnd w:id="537"/>
    </w:p>
    <w:p w14:paraId="393D82DD" w14:textId="77777777" w:rsidR="00477626" w:rsidRDefault="00477626">
      <w:pPr>
        <w:tabs>
          <w:tab w:val="left" w:pos="471"/>
        </w:tabs>
        <w:ind w:left="360" w:hanging="360"/>
      </w:pPr>
      <w:hyperlink w:anchor="bookmark283" w:tooltip="Current Document">
        <w:bookmarkStart w:id="538" w:name="bookmark726"/>
        <w:r>
          <w:t>(128)</w:t>
        </w:r>
      </w:hyperlink>
      <w:r w:rsidR="00000000">
        <w:tab/>
        <w:t>Valget er således bindende for hele 7-årsperioden, henholdsvis den reste</w:t>
      </w:r>
      <w:r w:rsidR="00000000">
        <w:softHyphen/>
        <w:t>rende del af 7-årsperioden, hvor valg af realisationsprincippet er foretaget i løbet af 7-årsperioden. Et valg af realisationsbeskatning for et tidligere ind</w:t>
      </w:r>
      <w:r w:rsidR="00000000">
        <w:softHyphen/>
        <w:t>komstår vil også gælde for aktier i samme selskab, der erhverves i et senere indkomstår i 7-årsperioden.</w:t>
      </w:r>
      <w:bookmarkEnd w:id="538"/>
    </w:p>
    <w:p w14:paraId="07D2343A" w14:textId="77777777" w:rsidR="00477626" w:rsidRDefault="00477626">
      <w:pPr>
        <w:tabs>
          <w:tab w:val="left" w:pos="471"/>
        </w:tabs>
        <w:ind w:left="360" w:hanging="360"/>
      </w:pPr>
      <w:hyperlink w:anchor="bookmark284" w:tooltip="Current Document">
        <w:bookmarkStart w:id="539" w:name="bookmark727"/>
        <w:r>
          <w:t>(129)</w:t>
        </w:r>
      </w:hyperlink>
      <w:r w:rsidR="00000000">
        <w:tab/>
        <w:t>Bestemmelsen indebærer, at ejerandele i investeringsselskaber, jf. §§ 19 A, 19 B eller 19 C beskattes efter lagerprincippet, dvs. at ejeren beskattes af forskellen mellem værdien ved årets udgang (ultimoværdien) og værdien ved årets begyndelse (primoværdien). I tilfælde, hvor der er tale om aktier, der ikke er optaget til handel på et reguleret marked eller en multilateral handelsfacilitet, eller om aktier, der ikke er registreret i en værdipapircentral, og den skattepligtiges indkomstår er forskelligt fra kalenderåret, skal opgø</w:t>
      </w:r>
      <w:r w:rsidR="00000000">
        <w:softHyphen/>
        <w:t>relsen i stedet foretages som forskellen mellem værdien ved udgangen af kalenderåret og værdien ved begyndelsen af kalenderåret. Bestemmelsen er ændret ved L 2021 1179 og indebærer, at reglerne er baseret på kalenderåret i stedet for investeringsselskabets indkomstår. Den ændrede formulering af reglerne betyder, at der i stedet for en afvigelse i forhold til investeringssel</w:t>
      </w:r>
      <w:r w:rsidR="00000000">
        <w:softHyphen/>
        <w:t>skabets indkomstår, tages udgangspunkt i den situation, hvor investor har et indkomstår, der er forskelligt fra kalenderåret. Hvor investor har et indkomst</w:t>
      </w:r>
      <w:r w:rsidR="00000000">
        <w:softHyphen/>
        <w:t>år, der afviger fra kalenderåret, vil investor efter forslaget skulle anvende kalenderåret i stedet for investors indkomstår ved opgørelsen af gevinst og tab efter lagerprincippet. Om værdiansættelse henvises til SKM 2019.395 SKTST.</w:t>
      </w:r>
      <w:bookmarkEnd w:id="539"/>
    </w:p>
    <w:p w14:paraId="262A43AD" w14:textId="77777777" w:rsidR="00477626" w:rsidRDefault="00477626">
      <w:pPr>
        <w:tabs>
          <w:tab w:val="left" w:pos="471"/>
        </w:tabs>
        <w:ind w:left="360" w:hanging="360"/>
      </w:pPr>
      <w:hyperlink w:anchor="bookmark285" w:tooltip="Current Document">
        <w:bookmarkStart w:id="540" w:name="bookmark728"/>
        <w:bookmarkStart w:id="541" w:name="bookmark729"/>
        <w:r>
          <w:t>(130)</w:t>
        </w:r>
      </w:hyperlink>
      <w:r w:rsidR="00000000">
        <w:tab/>
        <w:t>Indsat ved L 2016 652 som følge af den ved samme lov foretagne ændring af ligningslovens § 16 B, hvorefter afståelse af aktier eller investeringsbeviser til det udstedende investeringsselskab behandles som en udlodning. Med bestemmelsen undgås således en mulig dobbeltbeskatning. Afståelsessummer, der skal kvalificeres som skattepligtige udbytter, behandles dermed på samme måde som deklarerede udbytter.</w:t>
      </w:r>
      <w:bookmarkEnd w:id="540"/>
      <w:bookmarkEnd w:id="541"/>
    </w:p>
    <w:p w14:paraId="3E731CF0" w14:textId="77777777" w:rsidR="00477626" w:rsidRDefault="00477626">
      <w:pPr>
        <w:tabs>
          <w:tab w:val="left" w:pos="471"/>
        </w:tabs>
        <w:ind w:left="360" w:hanging="360"/>
      </w:pPr>
      <w:hyperlink w:anchor="bookmark286" w:tooltip="Current Document">
        <w:bookmarkStart w:id="542" w:name="bookmark730"/>
        <w:bookmarkStart w:id="543" w:name="bookmark731"/>
        <w:r>
          <w:t>(131)</w:t>
        </w:r>
      </w:hyperlink>
      <w:r w:rsidR="00000000">
        <w:tab/>
        <w:t>Ved markedskursen forstås en kurs, der ligger i et snævert bånd omkring indre værdi. Markedskursen ligger imellem emissionskurs og indløsningskurs, der ligger på hver sin side af indre værdi. Forskellen mellem emissionskurs og indløsningskurs bestemmes af den del af foreningens omkostninger ved at købe eller sælge værdipapirer som følge af emissioner og indløsninger, som indtrædende og udtrædende medlemmer skal bære. Ejerne fåri forvejen tilsendt oplysning om markedskursen fra deres banker m.fl. Hvis en markeds</w:t>
      </w:r>
      <w:r w:rsidR="00000000">
        <w:softHyphen/>
        <w:t>kurs ikke kan fastslås med tilstrækkelig sikkerhed, eller hvis markedskursen ligger under indløsningskursen, anvendes indløsningskursen.</w:t>
      </w:r>
      <w:bookmarkEnd w:id="542"/>
      <w:bookmarkEnd w:id="543"/>
    </w:p>
    <w:p w14:paraId="6129FBE7" w14:textId="77777777" w:rsidR="00477626" w:rsidRDefault="00477626">
      <w:pPr>
        <w:tabs>
          <w:tab w:val="left" w:pos="471"/>
        </w:tabs>
        <w:ind w:left="360" w:hanging="360"/>
      </w:pPr>
      <w:hyperlink w:anchor="bookmark288" w:tooltip="Current Document">
        <w:bookmarkStart w:id="544" w:name="bookmark732"/>
        <w:bookmarkStart w:id="545" w:name="bookmark733"/>
        <w:r>
          <w:t>(132)</w:t>
        </w:r>
      </w:hyperlink>
      <w:r w:rsidR="00000000">
        <w:tab/>
        <w:t>Baggrunden for bestemmelsen skal findes i det forhold, at manglende rettidig indsendelse af korrekte oplysninger om udlodning m.v. i et inv</w:t>
      </w:r>
      <w:bookmarkStart w:id="546" w:name="bookmark734"/>
      <w:r w:rsidR="00000000">
        <w:t>e</w:t>
      </w:r>
      <w:bookmarkEnd w:id="546"/>
      <w:r w:rsidR="00000000">
        <w:t>ste</w:t>
      </w:r>
      <w:r w:rsidR="00000000">
        <w:softHyphen/>
        <w:t>ringsinstitut med minimumsbeskatning medfører, at avancer på investerings</w:t>
      </w:r>
      <w:r w:rsidR="00000000">
        <w:softHyphen/>
        <w:t>beviser i dette bliver omfattet af § 19, stk. 1. Hvis det f.eks. på en generalfor</w:t>
      </w:r>
      <w:r w:rsidR="00000000">
        <w:softHyphen/>
        <w:t xml:space="preserve">samling i 2020 bliver besluttet, </w:t>
      </w:r>
      <w:r w:rsidR="00000000">
        <w:lastRenderedPageBreak/>
        <w:t>at foreningen ikke længere opgør en minimu</w:t>
      </w:r>
      <w:r w:rsidR="00000000">
        <w:softHyphen/>
        <w:t>mindkomst vedrørende 2019, bliver investeringsbeviset omfattet af reglerne om lagerbeskatning fra og med 2019. Endvidere opgøres en avance efter de indtil 2019 gældende regler for beviset. Reglen sikrer, at sælger ikke i denne situation beskattes i henhold til en generalforsamlingsbeslutning om f.eks. manglende udlodning, der betyder, at der opstår et investeringsselskab, når sælger ikke har adgang til generalforsamlingen, fordi denne ikke længere ejer beviser i instituttet. I stedet beskattes sælger af afståelsen efter de regler, som ville gælde, hvis der ikke var opstået et investeringsselskab - d.v.s efter de regler, som gælder for afståelse af beviser i investeringsinstitutter med minimumsbeskatning.</w:t>
      </w:r>
      <w:bookmarkEnd w:id="544"/>
      <w:bookmarkEnd w:id="545"/>
    </w:p>
    <w:p w14:paraId="22B1A928" w14:textId="77777777" w:rsidR="00477626" w:rsidRDefault="00477626">
      <w:pPr>
        <w:tabs>
          <w:tab w:val="left" w:pos="466"/>
        </w:tabs>
        <w:ind w:left="360" w:hanging="360"/>
      </w:pPr>
      <w:hyperlink w:anchor="bookmark292" w:tooltip="Current Document">
        <w:r>
          <w:t>(133)</w:t>
        </w:r>
      </w:hyperlink>
      <w:r w:rsidR="00000000">
        <w:tab/>
        <w:t>Skattepligtige skal herefter ved opgørelse af gevinst og tab efter lagerprin</w:t>
      </w:r>
      <w:r w:rsidR="00000000">
        <w:softHyphen/>
        <w:t>cippet på koncerninterne konvertible obligationer og tegningsretter til kon</w:t>
      </w:r>
      <w:r w:rsidR="00000000">
        <w:softHyphen/>
        <w:t>vertible obligationer omfattet af § 9 anvende lagerprincippet på den enkelte konvertible obligation. Med det formål at sikre, at tab på sådanne konvertible obligationer ikke kan fradrages, jf. også § 9, stk. 5, fastslås det, at værdien ved indkomstårets udløb henholdsvis afståelsessummen ikke kan være mindre</w:t>
      </w:r>
    </w:p>
    <w:p w14:paraId="14B32E03" w14:textId="77777777" w:rsidR="00477626" w:rsidRDefault="00000000">
      <w:r>
        <w:t>end den skattemæssige anskaffelsessum for den konvertible obligation. Det er således muligt under lagerbeskatningen at opnå fradrag for et tab på en koncernintern konvertibel obligation, i det omfang der tidligere har været en skattepligtig gevinst på obligationen. Der kan blot ikke opnås et samlet tab over hele ejertiden.</w:t>
      </w:r>
    </w:p>
    <w:p w14:paraId="38F8F1B2" w14:textId="77777777" w:rsidR="00477626" w:rsidRDefault="00477626">
      <w:pPr>
        <w:tabs>
          <w:tab w:val="left" w:pos="471"/>
        </w:tabs>
        <w:ind w:left="360" w:hanging="360"/>
      </w:pPr>
      <w:hyperlink w:anchor="bookmark293" w:tooltip="Current Document">
        <w:r>
          <w:t>(134)</w:t>
        </w:r>
      </w:hyperlink>
      <w:r w:rsidR="00000000">
        <w:tab/>
        <w:t>Opgørelsen sker på grundlag af den faktiske anskaffelsessum og den faktiske afståelsessum.</w:t>
      </w:r>
    </w:p>
    <w:p w14:paraId="415D13E1" w14:textId="77777777" w:rsidR="00477626" w:rsidRDefault="00000000">
      <w:r>
        <w:t>Den faktiske anskaffelsessum udgøres af det beløb, for hvilket den pågælden</w:t>
      </w:r>
      <w:r>
        <w:softHyphen/>
        <w:t>de aktie er erhvervet med tillæg af omkostninger ved erhvervelsen. I de til</w:t>
      </w:r>
      <w:r>
        <w:softHyphen/>
        <w:t>fælde, hvor kursværdien på et givet tidspunkt, som ikke er et erhvervelses</w:t>
      </w:r>
      <w:r>
        <w:softHyphen/>
        <w:t>eller afståelsestidspunkt, er relevant, tillægges omkostningerne ved erhver</w:t>
      </w:r>
      <w:r>
        <w:softHyphen/>
        <w:t>velsen ikke kursværdien af aktierne. Dette vil f.eks. være situationen ved anvendelse af indgangsværdier i medfør af overgangsregler.</w:t>
      </w:r>
    </w:p>
    <w:p w14:paraId="2AD06CE4" w14:textId="77777777" w:rsidR="00477626" w:rsidRDefault="00000000">
      <w:r>
        <w:t>Tilsvarende kan eventuelle omkostninger i forbindelse med salg fradrages i den faktiske afståelsessum.</w:t>
      </w:r>
    </w:p>
    <w:p w14:paraId="18EE2B9D" w14:textId="77777777" w:rsidR="00477626" w:rsidRDefault="00000000">
      <w:r>
        <w:t>De omkostninger, som kan tillægges den faktiske anskaffelsessum henholdsvis fratrækkes den faktiske afståelsessum, er en eventuel købs- eller salgsprovi</w:t>
      </w:r>
      <w:r>
        <w:softHyphen/>
        <w:t>sion samt eventuelle udgifter til formidling og rådgivning forbundet med købet eller salget, så som f.eks. advokat- og revisorudgifter og honorarer til finansielle rådgivere. Det er således alene de omkostninger, der direkte kan henføres til berigtigelsen af aktiehandlen, der kan fratrækkes, jf. hertil SKM 2011.602 H, hvor udgifter til spaltning, børsnotering, prospektskrivning og opmåling ikke kunne henføres til salget af aktierne, hvorfor disse udgifter ikke kunne fragå ved opgørelsen af afståelsessummen. Se desuden SKM 2007.773 H og SKM 2007.775 H vedrørende advokat- og revisorudgifter. Om fast månedlig kurtage i stedet for kurtage pr. aktiehandel, se SKM 2009.693 SR.</w:t>
      </w:r>
    </w:p>
    <w:p w14:paraId="040BF623" w14:textId="77777777" w:rsidR="00477626" w:rsidRDefault="00000000">
      <w:r>
        <w:t>Ved opgørelsen af anskaffelsessummen for udenlandske aktier omregnes købesummen til danske kroner efter valutakursen på købstidspunktet og af</w:t>
      </w:r>
      <w:r>
        <w:softHyphen/>
        <w:t xml:space="preserve">ståelsessummen omregnes ligeledes til danske kroner efter </w:t>
      </w:r>
      <w:r>
        <w:lastRenderedPageBreak/>
        <w:t>valutakursen på afståelsestidspunktet. Avancebeskatningen vil således også omfatte svingnin</w:t>
      </w:r>
      <w:r>
        <w:softHyphen/>
        <w:t>gerne i valutakursen.</w:t>
      </w:r>
    </w:p>
    <w:p w14:paraId="59EE56DC" w14:textId="77777777" w:rsidR="00477626" w:rsidRDefault="00477626">
      <w:pPr>
        <w:tabs>
          <w:tab w:val="left" w:pos="471"/>
        </w:tabs>
        <w:ind w:left="360" w:hanging="360"/>
      </w:pPr>
      <w:hyperlink w:anchor="bookmark295" w:tooltip="Current Document">
        <w:r>
          <w:t>(135)</w:t>
        </w:r>
      </w:hyperlink>
      <w:r w:rsidR="00000000">
        <w:tab/>
        <w:t>Det er efter denne metode den faktiske anskaffelsessum og ikke den gennemsnitlige anskaffelsessum, der fradrages i salgssummen. Se endvidere noten til § 25. Hvis den ældste aktie har større pålydende værdi end den faktisk afståede aktie, opgøres anskaffelsessummen som en forholdsmæssig del af den samlede anskaffelsessum for de ældste aktier. Når lagerprincippet anvendes vil det normalt være uden betydning, om det er aktie for aktie me</w:t>
      </w:r>
      <w:r w:rsidR="00000000">
        <w:softHyphen/>
        <w:t>toden eller gennemsnitsmetoden, der anvendes. Det gælder dog ikke, hvis der skal ske fradragsbegrænsning iht. § 19 D.</w:t>
      </w:r>
    </w:p>
    <w:p w14:paraId="27870DF7" w14:textId="77777777" w:rsidR="00477626" w:rsidRDefault="00000000">
      <w:r>
        <w:t>Senest ændret ved L 2023 1563, hvor "multilateral handelsfacilitet" blev til</w:t>
      </w:r>
      <w:r>
        <w:softHyphen/>
        <w:t>føjet i stk. 1. Herefter er der sammenfald i den skattemæssige behandling af aktier, der er optaget til handel på et reguleret marked, og aktier, der er optaget til handel på en multilateral handelsfacilitet.</w:t>
      </w:r>
    </w:p>
    <w:p w14:paraId="032F809F" w14:textId="77777777" w:rsidR="00477626" w:rsidRDefault="00477626">
      <w:pPr>
        <w:tabs>
          <w:tab w:val="left" w:pos="471"/>
        </w:tabs>
        <w:ind w:left="360" w:hanging="360"/>
      </w:pPr>
      <w:hyperlink w:anchor="bookmark298" w:tooltip="Current Document">
        <w:r>
          <w:t>(136)</w:t>
        </w:r>
      </w:hyperlink>
      <w:r w:rsidR="00000000">
        <w:tab/>
        <w:t>Et skattemæssigt statusskift omfattet af § 33 A fører enten til en overgang fra realisationsprincippet til lagerprincippet, til en overgang fra skattefrihed til lagerprincippet eller til en overgang fra lagerprincippet til realisationsprin</w:t>
      </w:r>
      <w:r w:rsidR="00000000">
        <w:softHyphen/>
        <w:t>cippet. Den opgørelse, der skal foretages efter § 33 A indebærer både en re</w:t>
      </w:r>
      <w:r w:rsidR="00000000">
        <w:softHyphen/>
        <w:t>gulering af afståelsessummen og anskaffelsessummen.</w:t>
      </w:r>
    </w:p>
    <w:p w14:paraId="5065F69A" w14:textId="77777777" w:rsidR="00477626" w:rsidRDefault="00477626">
      <w:pPr>
        <w:tabs>
          <w:tab w:val="left" w:pos="471"/>
        </w:tabs>
        <w:ind w:left="360" w:hanging="360"/>
      </w:pPr>
      <w:hyperlink w:anchor="bookmark300" w:tooltip="Current Document">
        <w:r>
          <w:t>(137)</w:t>
        </w:r>
      </w:hyperlink>
      <w:r w:rsidR="00000000">
        <w:tab/>
        <w:t>Formålet med reglen er at sikre, at en gevinst ikke beskattes to gange, og omvendt at der ikke opnås fradrag to gange for samme tab. Efter bestemmel</w:t>
      </w:r>
      <w:r w:rsidR="00000000">
        <w:softHyphen/>
        <w:t>sen skal der ved aktiens overgang til anlægsbeholdningen foretages en afslut</w:t>
      </w:r>
      <w:r w:rsidR="00000000">
        <w:softHyphen/>
        <w:t>tende opgørelse af gevinst og tab under lagerprincippet, idet overgangen altid skal anses for sket ved slutningen af et indkomstår. Ved en senere afståelse af aktien skal opgørelsen af gevinst og tab herefter ske på grundlag af aktiens værdi ved slutningen af det indkomstår, hvor overgangen til anlægsbehold</w:t>
      </w:r>
      <w:r w:rsidR="00000000">
        <w:softHyphen/>
        <w:t>ningen er sket.</w:t>
      </w:r>
    </w:p>
    <w:p w14:paraId="72B25D8B" w14:textId="77777777" w:rsidR="00477626" w:rsidRDefault="00477626">
      <w:pPr>
        <w:tabs>
          <w:tab w:val="left" w:pos="471"/>
        </w:tabs>
        <w:ind w:left="360" w:hanging="360"/>
      </w:pPr>
      <w:hyperlink w:anchor="bookmark301" w:tooltip="Current Document">
        <w:r>
          <w:t>(138)</w:t>
        </w:r>
      </w:hyperlink>
      <w:r w:rsidR="00000000">
        <w:tab/>
        <w:t>Hvis aktien er erhvervet før skattepligtens indtræden, anses aktien for erhvervet på det oprindelige tidspunkt, men til kursværdien på tidspunktet for skattepligtens indtræden. Der henvises til noterne til § 37.</w:t>
      </w:r>
    </w:p>
    <w:p w14:paraId="3FBB880B" w14:textId="77777777" w:rsidR="00477626" w:rsidRDefault="00000000">
      <w:r>
        <w:t>Ved ophør af skattepligt beregnes gevinst og tab på aktier på tidspunktet for skattepligtens ophør. Afståelsessummen er værdien på det pågældende tids</w:t>
      </w:r>
      <w:r>
        <w:softHyphen/>
        <w:t>punkt. Der henvises til noten vedrørende § 38.</w:t>
      </w:r>
    </w:p>
    <w:p w14:paraId="185EF33A" w14:textId="77777777" w:rsidR="00477626" w:rsidRDefault="00477626">
      <w:pPr>
        <w:tabs>
          <w:tab w:val="left" w:pos="471"/>
        </w:tabs>
        <w:ind w:left="360" w:hanging="360"/>
      </w:pPr>
      <w:hyperlink w:anchor="bookmark287" w:tooltip="Current Document">
        <w:bookmarkStart w:id="547" w:name="bookmark735"/>
        <w:r>
          <w:t>(139)</w:t>
        </w:r>
      </w:hyperlink>
      <w:r w:rsidR="00000000">
        <w:tab/>
        <w:t>Afståelsessummen for aktie- og tegningsretterne er det beløb, som er modtaget for retten. Hvor en aktionær, der har fået tildelt en ret til at tegne aktier til en kurs under markedskursen, vederlagsfrit overlader denne ret til andre ud fra en gavebetragtning, udbyttebetragtning eller lign., anses tegnings</w:t>
      </w:r>
      <w:r w:rsidR="00000000">
        <w:softHyphen/>
        <w:t>retten for afstået til handelsværdien, jf. lovens § 31. Anskaffelsessummen for de omhandlede aktie- og tegningsretter er det beløb, der er givet for retten. Se hertil JV C.B.2.5.6.</w:t>
      </w:r>
      <w:bookmarkEnd w:id="547"/>
    </w:p>
    <w:p w14:paraId="0DA5BAC3" w14:textId="77777777" w:rsidR="00477626" w:rsidRDefault="00000000">
      <w:bookmarkStart w:id="548" w:name="bookmark736"/>
      <w:r>
        <w:t>Senest ændret ved L 2023 1563, hvor "multilateral handelsfacilitet" blev til</w:t>
      </w:r>
      <w:r>
        <w:softHyphen/>
        <w:t>føjet i stk. 1. Herefter er der sammenfald i den skattemæssige behandling af aktier, der er optaget til handel på et reguleret marked, og aktier, der er optaget til handel på en multilateral handelsfacilitet.</w:t>
      </w:r>
      <w:bookmarkEnd w:id="548"/>
    </w:p>
    <w:p w14:paraId="29FA7148" w14:textId="77777777" w:rsidR="00477626" w:rsidRDefault="00477626">
      <w:pPr>
        <w:tabs>
          <w:tab w:val="left" w:pos="471"/>
        </w:tabs>
        <w:ind w:left="360" w:hanging="360"/>
      </w:pPr>
      <w:hyperlink w:anchor="bookmark289" w:tooltip="Current Document">
        <w:bookmarkStart w:id="549" w:name="bookmark737"/>
        <w:r>
          <w:t>(140)</w:t>
        </w:r>
      </w:hyperlink>
      <w:r w:rsidR="00000000">
        <w:tab/>
        <w:t>For så vidt angår tegningsretter, der er erhvervet som led i et ansættelses</w:t>
      </w:r>
      <w:r w:rsidR="00000000">
        <w:softHyphen/>
        <w:t xml:space="preserve">forhold, udgøres anskaffelsessummen ikke kun af en </w:t>
      </w:r>
      <w:r w:rsidR="00000000">
        <w:lastRenderedPageBreak/>
        <w:t>eventuel købesum, men tillige af det beløb, der har dannet grundlag for personalegodebeskatningen. Dette har kun relevans, hvor tegningsretten falder uden for reglerne i lignings</w:t>
      </w:r>
      <w:r w:rsidR="00000000">
        <w:softHyphen/>
        <w:t>lovens § 28, idet tegningsretter omfattet af ligningslovens § 28 ikke er omfattet af aktieavancebeskatningsloven, jf. § 1, stk. 4.</w:t>
      </w:r>
      <w:bookmarkEnd w:id="549"/>
    </w:p>
    <w:p w14:paraId="07D8919B" w14:textId="77777777" w:rsidR="00477626" w:rsidRDefault="00000000">
      <w:r>
        <w:t>Se vedr. erhvervelsestidspunkt for tegningsretter Jane Bolander: Tegnings</w:t>
      </w:r>
      <w:r>
        <w:softHyphen/>
        <w:t>retter og kapitalforhøjelser, jf. TfS 2006 194 samt JV C.B.2.5.2.</w:t>
      </w:r>
    </w:p>
    <w:p w14:paraId="1A568E80" w14:textId="77777777" w:rsidR="00477626" w:rsidRDefault="00477626">
      <w:pPr>
        <w:tabs>
          <w:tab w:val="left" w:pos="471"/>
        </w:tabs>
        <w:ind w:left="360" w:hanging="360"/>
      </w:pPr>
      <w:hyperlink w:anchor="bookmark290" w:tooltip="Current Document">
        <w:bookmarkStart w:id="550" w:name="bookmark738"/>
        <w:r>
          <w:t>(141)</w:t>
        </w:r>
      </w:hyperlink>
      <w:r w:rsidR="00000000">
        <w:tab/>
        <w:t>Personer og selskaber m.v. skal herefter anvende gennemsnitsmetoden i alle tilfælde, hvor der skal opgøres en skattepligtig gevinst henholdsvis et fradragsberettiget tab - dog bortset fra de tilfælde, hvor lagerprincippet an</w:t>
      </w:r>
      <w:r w:rsidR="00000000">
        <w:softHyphen/>
        <w:t>vendes ved avanceopgørelser enten efter eget valg eller fordi det er obligato</w:t>
      </w:r>
      <w:r w:rsidR="00000000">
        <w:softHyphen/>
        <w:t>risk samt ved afståelse af aktieretter og tegningsretter til aktier optaget til handel på et reguleret marked, jf. hertil stk. 3. I sidstnævnte tilfælde finder den såkaldte aktie for aktie metode anvendelse.</w:t>
      </w:r>
      <w:bookmarkEnd w:id="550"/>
    </w:p>
    <w:p w14:paraId="05A577E8" w14:textId="77777777" w:rsidR="00477626" w:rsidRDefault="00000000">
      <w:pPr>
        <w:ind w:firstLine="360"/>
      </w:pPr>
      <w:r>
        <w:t>Ved L 2023 1563 er der i stk. 1 indsat en henvisning til § 23 A.</w:t>
      </w:r>
    </w:p>
    <w:p w14:paraId="37F5A39F" w14:textId="77777777" w:rsidR="00477626" w:rsidRDefault="00477626">
      <w:pPr>
        <w:tabs>
          <w:tab w:val="left" w:pos="471"/>
        </w:tabs>
        <w:ind w:left="360" w:hanging="360"/>
      </w:pPr>
      <w:hyperlink w:anchor="bookmark291" w:tooltip="Current Document">
        <w:r>
          <w:t>(142)</w:t>
        </w:r>
      </w:hyperlink>
      <w:r w:rsidR="00000000">
        <w:tab/>
        <w:t>Se vedrørende fastlæggelsen af hhv. anskaffelses- og afståelsessum noten til § 24, stk. 1.</w:t>
      </w:r>
    </w:p>
    <w:p w14:paraId="6592E845" w14:textId="77777777" w:rsidR="00477626" w:rsidRDefault="00000000">
      <w:r>
        <w:t>Ved anvendelse af gennemsnitsmetoden, skal der under ét beregnes en gen</w:t>
      </w:r>
      <w:r>
        <w:softHyphen/>
        <w:t>nemsnitlig anskaffelsessum for såvel aktier som konvertible obligationer udstedt af samme selskab. Medarbejderaktier i selskabet, der er båndlagt efter reglerne i ligningslovens § 7 A, skal ikke medregnes, jf. stk. 5, medmindre der er tale om en avanceopgørelse som følge af fraflytning. Derimod skal aktieretter og tegningsretter til aktier, der ikke er optaget til handel på et re</w:t>
      </w:r>
      <w:r>
        <w:softHyphen/>
        <w:t>guleret marked eller til konvertible obligationer udstedt af selskabet medreg</w:t>
      </w:r>
      <w:r>
        <w:softHyphen/>
        <w:t>nes. Som en undtagelse fra reglen om, at tegningsretter til aktier optaget til handel på et reguleret marked skal medregnes, er det i stk. 3 fastsat, at teg</w:t>
      </w:r>
      <w:r>
        <w:softHyphen/>
        <w:t>ningsretter til aktier der ikke er optaget til handel på et reguleret marked, der er omfattet af reglen i § 16, stk. 1, omhandlende skattefrihed for hidtidige aktionærer, ikke skal medregnes i den gennemsnitlige anskaffelsessum. Endvidere er det fastsat, at tegningsretter til aktier, der ikke er optaget til handel på et reguleret marked, og som er omfattet af ligningslovens § 7 A ikke skal medregnes i den gennemsnitlige anskaffelsessum. Baggrunden herfor er, at båndlagte aktier erhvervet på grundlag af disse tegningsretter først skal medregnes ved båndlæggelsens ophør, jf. § 5, stk. 2, idet det be</w:t>
      </w:r>
      <w:r>
        <w:softHyphen/>
        <w:t>mærkes, at de pågældende tegningsretter ikke længere vil være omfattet af ligningslovens § 7 A, hvis de overdrages.</w:t>
      </w:r>
    </w:p>
    <w:p w14:paraId="4FE59348" w14:textId="77777777" w:rsidR="00477626" w:rsidRDefault="00000000">
      <w:bookmarkStart w:id="551" w:name="bookmark739"/>
      <w:r>
        <w:t>Anskaffelsessummen for aktie- og tegningsretter til aktier, der er op taget til handel på et reguleret marked skal ikke medregnes ved fastlæggelsen af den gennemsnitlige anskaffelsessum. Hvis de pågældende retter afstås, foretages avanceopgørelsen således efter reglerne i § 25. Hvis retterne derimod udnyttes til erhvervelse af aktier, skal anskaffelsessummen for de erhvervede aktier medregnes i den gennemsnitlige anskaffelsessum, medmindre aktierne er omfattet af undtagelsen i stk. 5.</w:t>
      </w:r>
      <w:bookmarkEnd w:id="551"/>
    </w:p>
    <w:p w14:paraId="3550006E" w14:textId="77777777" w:rsidR="00477626" w:rsidRDefault="00000000">
      <w:r>
        <w:t>Ved opgørelsen af den samlede anskaffelsessum for aktionærens aktiebehold</w:t>
      </w:r>
      <w:r>
        <w:softHyphen/>
        <w:t xml:space="preserve">ning medregnes tildelte fondsaktier med 0 kr. Da anskaffelsessummen for fondsaktier, der er erhvervet på grundlag af købte aktieretter, er den samme som aktieretternes anskaffelsessum, </w:t>
      </w:r>
      <w:r>
        <w:lastRenderedPageBreak/>
        <w:t>medfører udnyttelsen af aktieretterne ikke ændringer i opgørelsen af den gennemsnitlige anskaffelsessum. Det samme er tilfældet i forhold til fondsaktier, der er erhvervet ved udnyttelse af en tildelt aktieret.</w:t>
      </w:r>
    </w:p>
    <w:p w14:paraId="592D5C8B" w14:textId="77777777" w:rsidR="00477626" w:rsidRDefault="00000000">
      <w:r>
        <w:t>Da anskaffelsessummen for aktier, der erhverves ved konvertering af en konvertibel obligation, er den samme som anskaffelsessummen for den konvertible obligation, medfører konverteringen heller ikke ændringer i op</w:t>
      </w:r>
      <w:r>
        <w:softHyphen/>
        <w:t>gørelsen af den gennemsnitlige anskaffelsessum.</w:t>
      </w:r>
    </w:p>
    <w:p w14:paraId="3C441F81" w14:textId="77777777" w:rsidR="00477626" w:rsidRDefault="00000000">
      <w:r>
        <w:t>Anskaffelsessummen for aktier, der er erhvervet ved konvertering af en for</w:t>
      </w:r>
      <w:r>
        <w:softHyphen/>
        <w:t>dring på selskabet, er fordringens værdi, jf. U 1977 964 H. Hvor aktier an</w:t>
      </w:r>
      <w:r>
        <w:softHyphen/>
        <w:t>skaffes i forbindelse med en forhøjelse af selskabets kapital, anerkendes ka</w:t>
      </w:r>
      <w:r>
        <w:softHyphen/>
        <w:t>pitalindskuddet som det beløb, hvortil aktierne er erhvervet. Se dog § 28, der bl.a. fremstår som en undtagelse til dette udgangspunkt.</w:t>
      </w:r>
    </w:p>
    <w:p w14:paraId="1C797DFE" w14:textId="77777777" w:rsidR="00477626" w:rsidRDefault="00000000">
      <w:r>
        <w:t>Er der foretaget en kapitalnedsættelse eller en delvis udlodning af likvida</w:t>
      </w:r>
      <w:r>
        <w:softHyphen/>
        <w:t>tionsprovenu, og sker der senere et salg af de i behold værende aktier, skal anskaffelsessummen for de aktier, der blev annulleret ved kapitalnedsættelsen henholdsvis den delvise udlodning, fortsat medregnes ved beregningen af den gennemsnitlige anskaffelsessum.</w:t>
      </w:r>
    </w:p>
    <w:p w14:paraId="7BE342DA" w14:textId="77777777" w:rsidR="00477626" w:rsidRDefault="00000000">
      <w:r>
        <w:t>Er der opnået bortseelsesret i forbindelse erhvervelse af andele i medarbejde</w:t>
      </w:r>
      <w:r>
        <w:softHyphen/>
        <w:t>rinvesteringsselskaber sættes anskaffelsessummen på andelene til nul. Overstiger indbetalingen imidlertid beløbsgrænsen i ligningslovens § 7 N, og tildeles der andele på baggrund heraf, skal anskaffelsessummen for disse andele ikke sættes til nul, men derimod til den faktiske anskaffelsessum.</w:t>
      </w:r>
    </w:p>
    <w:p w14:paraId="58888D45" w14:textId="77777777" w:rsidR="00477626" w:rsidRDefault="00000000">
      <w:r>
        <w:t>Er der sket et tilbagesalg af aktier til det udstedende selskab, hvor salgssum</w:t>
      </w:r>
      <w:r>
        <w:softHyphen/>
        <w:t>men beskattes efter ligningslovens § 16 B (udbyttebeskatning), og sker der senere et salg af i behold værende aktier i selskabet, skal anskaffelsessummen for de aktier, der er afstået til det udstedende selskab, fortsat medregnes ved beregningen af den gennemsnitlige anskaffelsessum. Der kan derved efterføl</w:t>
      </w:r>
      <w:r>
        <w:softHyphen/>
        <w:t>gende opnås et »indirekte fradrag« for anskaffelsessummen. Se dog SKM 2007 29 H, hvor Højesteret afviste, at den fulde anskaffelsessum ved et senere salg kunne indgå ved opgørelsen af avancen ved den endelige afståelse af investeringsbeviserne, da der efter en udnyttelse af de tyske bestemmelser og dobbeltbeskatningsoverenskomstens exemptionsbestemmelser alene forelå et konstrueret - men ikke et reelt - tab.</w:t>
      </w:r>
    </w:p>
    <w:p w14:paraId="09A07573" w14:textId="77777777" w:rsidR="00477626" w:rsidRDefault="00000000">
      <w:r>
        <w:t>Hvis der til andele i andelsforeninger, jf. § 18, er knyttet særlige rettigheder eller forpligtelser til medlemskabet, indgår en eventuel værdi heraf i anskaf</w:t>
      </w:r>
      <w:r>
        <w:softHyphen/>
        <w:t>felses- og afståelsessummen for andelen. Der kan f.eks. være forbundet en leveringsret til den pågældende andelsforening med medlemskabet.</w:t>
      </w:r>
    </w:p>
    <w:p w14:paraId="6BC66709" w14:textId="77777777" w:rsidR="00477626" w:rsidRDefault="00000000">
      <w:r>
        <w:t>Der kan ikke ansættes et negativt likvidationsprovenu. Et tab opstået som følge af andelshaverens hæftelse for foreningens forpligtelser ved forenings</w:t>
      </w:r>
      <w:r>
        <w:softHyphen/>
        <w:t>ophør er ikke knyttet til andelsbeviset, men er udtryk for en personlig forplig</w:t>
      </w:r>
      <w:r>
        <w:softHyphen/>
        <w:t>telse, som udløses af andelsforeningens likvidation. Denne hæftelse er avanceopgørelsen uvedkommende.</w:t>
      </w:r>
    </w:p>
    <w:p w14:paraId="356BAF31" w14:textId="77777777" w:rsidR="00477626" w:rsidRDefault="00000000">
      <w:r>
        <w:t>Afståelsessummen for en konvertibel obligation er den kontante indfrielses</w:t>
      </w:r>
      <w:r>
        <w:softHyphen/>
        <w:t>sum på indfrielsestidspunktet. Afståelsessummen kan ikke fastsættes til en højere værdi end dette beløb.</w:t>
      </w:r>
    </w:p>
    <w:p w14:paraId="7F2CCC6E" w14:textId="77777777" w:rsidR="00477626" w:rsidRDefault="00000000">
      <w:r>
        <w:t xml:space="preserve">Ifølge tidligere praksis fra Skattestyrelsen skulle anskaffelsessummen ved afståelse af aktier, hvor den såkaldte A/B-model var anvendt </w:t>
      </w:r>
      <w:r>
        <w:lastRenderedPageBreak/>
        <w:t>fastsættes på grundlag af aktiernes aktuelle handelsværdi på afståelsestidspunktet i det omfang der var tale om omgåelse. Således fandt gennemsnitsmetoden ikke anvendelse. Byretten fastslog imidlertid ved SKM 2021.100 B, at gennem</w:t>
      </w:r>
      <w:r>
        <w:softHyphen/>
        <w:t>snitsmetoden også i dette tilfælde skal anvendes. Selv om aktierne havde forskellige rettigheder og dermed forskellig kursværdi skulle anskaffelses</w:t>
      </w:r>
      <w:r>
        <w:softHyphen/>
        <w:t>summen herefter fastlægges som en forholdsmæssig del af anskaffelsessum</w:t>
      </w:r>
      <w:r>
        <w:softHyphen/>
        <w:t>men for samtlige aktier. Byrettens afgørelse har afstedkommet et styresignal, jf. SKM 2021.519 SKTST, der vedrører afståelse af aktier i A/B-modeller før 2019-10-01. For afståelser efter dette tidspunkt, gælder bestemmelsen i stk. 6 som ændret ved 2019 1576.</w:t>
      </w:r>
    </w:p>
    <w:p w14:paraId="74AB8BCC" w14:textId="77777777" w:rsidR="00477626" w:rsidRDefault="00477626">
      <w:pPr>
        <w:tabs>
          <w:tab w:val="left" w:pos="471"/>
        </w:tabs>
        <w:ind w:left="360" w:hanging="360"/>
      </w:pPr>
      <w:hyperlink w:anchor="bookmark294" w:tooltip="Current Document">
        <w:r>
          <w:t>(143)</w:t>
        </w:r>
      </w:hyperlink>
      <w:r w:rsidR="00000000">
        <w:tab/>
        <w:t>Bestemmelsen indeholder en særlig regel om opgørelse af gevinst og tab på aktier, som et selskab tildeler ansatte. Reglen omfatter den situation, hvor der er ydet aktier, og hvor selskabet kan fratrække forskellen mellem aktiernes handelsværdi og afståelsessummen som en lønudgift efter statsskattelovens § 6, litra a. Fradragsret opnås således, når det er arbejdsgiverselskabet, der afstår aktierne, mens dette ikke vil være tilfældet, hvis det er et moderselskab til arbejdsgiverselskabet, der afstår aktierne. Er det arbejdsgiverselskabet, der afstår aktierne udløses ifølge bestemmelsen en beskatning i forhold til</w:t>
      </w:r>
    </w:p>
    <w:p w14:paraId="741F0A6A" w14:textId="77777777" w:rsidR="00477626" w:rsidRDefault="00000000">
      <w:r>
        <w:t>aktiernes handelsværdi på afståelsestidspunktet. Derved undgås, at selskabet opnår fradrag for den samme udgift to gange.</w:t>
      </w:r>
    </w:p>
    <w:p w14:paraId="65DF87B5" w14:textId="77777777" w:rsidR="00477626" w:rsidRDefault="00000000">
      <w:bookmarkStart w:id="552" w:name="bookmark740"/>
      <w:r>
        <w:t>Ved afståelse af aktier til opfyldelse af køberetter, der er tildelt ansatte, vil der alene kunne blive tale om et aktietab omfattet af aktieavancebeskatnings</w:t>
      </w:r>
      <w:r>
        <w:softHyphen/>
        <w:t>lovens regler. Udgiften ved opfyldelse af køberetten, dvs. forskellen mellem aktiernes handelsværdi og det beløb, som den ansatte erhverver aktierne til (favørkursen), udgør ikke en driftsomkostning. Driftsomkostningen ligger i selve ydelsen af køberetten, dvs. driftsomkostningen udgøres af køberettens værdi på det tidspunkt, hvor den ansatte erhverver endelig ret til køberetten.</w:t>
      </w:r>
      <w:bookmarkEnd w:id="552"/>
    </w:p>
    <w:p w14:paraId="4B6606B1" w14:textId="77777777" w:rsidR="00477626" w:rsidRDefault="00477626">
      <w:pPr>
        <w:tabs>
          <w:tab w:val="left" w:pos="471"/>
        </w:tabs>
        <w:ind w:left="360" w:hanging="360"/>
      </w:pPr>
      <w:hyperlink w:anchor="bookmark297" w:tooltip="Current Document">
        <w:r>
          <w:t>(144)</w:t>
        </w:r>
      </w:hyperlink>
      <w:r w:rsidR="00000000">
        <w:tab/>
        <w:t>Ændret ved L 2009 462, der indeholdt enjustering af gennemsnitsmetoden, således at der ved afståelser, som er skattefri, ikke skal ske en regulering af den gennemsnitlige anskaffelsessum. Af bestemmelsen fremgår det som følge heraf, at afståelse af tegningsretter til aktier omfattet af § 16, stk. 1, der giver ret til tegning af aktier, der ikke er optaget til handel på et reguleret marked, skal holdes uden for gennemsnitsmetoden, idet afståelser af sådanne tegningsretter omfattet af § 16 er skattefri.</w:t>
      </w:r>
    </w:p>
    <w:p w14:paraId="241B8946" w14:textId="77777777" w:rsidR="00477626" w:rsidRDefault="00000000">
      <w:bookmarkStart w:id="553" w:name="bookmark741"/>
      <w:r>
        <w:t>Desuden ændret ved L 2023 563, hvor henvisningen til ligningslovens § 7 A udgik, ligesom multilaterial handelsfacilitet blev tilføjet. Herefter er der sammenfald i den skattemæssige behandling af aktier, der er optaget til handel på et reguleret marked, og aktier, der er optaget til handel på en multilateral handelsfacilitet.</w:t>
      </w:r>
      <w:bookmarkEnd w:id="553"/>
    </w:p>
    <w:p w14:paraId="4F6DF528" w14:textId="77777777" w:rsidR="00477626" w:rsidRDefault="00477626">
      <w:pPr>
        <w:tabs>
          <w:tab w:val="left" w:pos="476"/>
        </w:tabs>
        <w:ind w:left="360" w:hanging="360"/>
      </w:pPr>
      <w:hyperlink w:anchor="bookmark299" w:tooltip="Current Document">
        <w:r>
          <w:t>(145)</w:t>
        </w:r>
      </w:hyperlink>
      <w:r w:rsidR="00000000">
        <w:tab/>
        <w:t>Aktieretter og tegningsretter til aktier, der ikke er optaget til handel på et reguleret marked, betragtes i relation til fastlæggelsen af den gennemsnitlige anskaffelsessum som aktier. Dermed skal aktie- og tegningsretterne indgå i fordelingen af anskaffelsessummen og en eventuel anskaffelsessum for ret</w:t>
      </w:r>
      <w:r w:rsidR="00000000">
        <w:softHyphen/>
        <w:t>terne skal medregnes. Tegningsretter betragtes som aktier, der er erhvervet med forpligtelse til at indbetale det beløb, der skal erlægges i forbindelse med aktietegningen.</w:t>
      </w:r>
    </w:p>
    <w:p w14:paraId="4862D83F" w14:textId="77777777" w:rsidR="00477626" w:rsidRDefault="00000000">
      <w:r>
        <w:t xml:space="preserve">Reglen omfatter såvel købte aktie- og tegningsretter som tildelte </w:t>
      </w:r>
      <w:r>
        <w:lastRenderedPageBreak/>
        <w:t>aktie- og tegningsretter. I forhold til tildelte tegningsretter er det uden betydning, om tegningsretten er tildelt på grundlag af en moderaktie, om den er tildelt i et ansættelsesforhold eller om tegningsretten er tildelt på andet grundlag. Reglen omfatter alle kategorier af tildelte tegningsretter, også de aktie- og tegnings</w:t>
      </w:r>
      <w:r>
        <w:softHyphen/>
        <w:t>retter, der er tildelt den skattepligtige i dennes egenskab af aktionær i selska</w:t>
      </w:r>
      <w:r>
        <w:softHyphen/>
        <w:t>bet.</w:t>
      </w:r>
    </w:p>
    <w:p w14:paraId="130EC520" w14:textId="77777777" w:rsidR="00477626" w:rsidRDefault="00000000">
      <w:r>
        <w:t>Anskaffelsessummen for købte aktieretter er købesummen for aktieretten, mens anskaffelsessummen for tildelte aktieretter er 0 kr.</w:t>
      </w:r>
    </w:p>
    <w:p w14:paraId="38AD271B" w14:textId="77777777" w:rsidR="00477626" w:rsidRDefault="00000000">
      <w:r>
        <w:t>Anskaffelsessummen for købte tegningsretter til aktier og købte tegningsretter til konvertible obligationer er købesummen med tillæg af det beløb, der skal betales ved tegningen. Tilsvarende skal afståelsessummen opgøres som salgssummen for tegningsretten med tillæg af det beløb, der skal betales ved tegningen.</w:t>
      </w:r>
    </w:p>
    <w:p w14:paraId="65C1FF6A" w14:textId="77777777" w:rsidR="00477626" w:rsidRDefault="00000000">
      <w:r>
        <w:t>Anskaffelsessummen for tildelte tegningsretter er det beløb, der skal betales ved tegningen.</w:t>
      </w:r>
    </w:p>
    <w:p w14:paraId="5E705FB8" w14:textId="77777777" w:rsidR="00477626" w:rsidRDefault="00000000">
      <w:bookmarkStart w:id="554" w:name="bookmark742"/>
      <w:bookmarkStart w:id="555" w:name="bookmark743"/>
      <w:r>
        <w:t>For tegningsretter, der er erhvervet som ledi et ansættelsesforhold, er anskaf</w:t>
      </w:r>
      <w:r>
        <w:softHyphen/>
        <w:t>felsessummen købesummen med tillæg af det beløb, der har dannet grundlag for personalegodebeskatningen og med tillæg af det beløb, der skal betales ved tegningen, dvs. aktiens handelsværdi. Dette har kun relevans, hvor de pågældende tegningsretter falder uden for reglerne i ligningslovens § 28, idet tegningsretter omfattet af ligningslovens § 28 ikke er omfattet af aktieavan</w:t>
      </w:r>
      <w:r>
        <w:softHyphen/>
        <w:t>cebeskatningsloven, jf. § 1, stk. 4.</w:t>
      </w:r>
      <w:bookmarkEnd w:id="554"/>
      <w:bookmarkEnd w:id="555"/>
    </w:p>
    <w:p w14:paraId="18150A5C" w14:textId="77777777" w:rsidR="00477626" w:rsidRDefault="00477626">
      <w:pPr>
        <w:tabs>
          <w:tab w:val="left" w:pos="471"/>
        </w:tabs>
        <w:ind w:left="360" w:hanging="360"/>
      </w:pPr>
      <w:hyperlink w:anchor="bookmark302" w:tooltip="Current Document">
        <w:r>
          <w:t>(146)</w:t>
        </w:r>
      </w:hyperlink>
      <w:r w:rsidR="00000000">
        <w:tab/>
        <w:t>Bestemmelsen i § 26, stk. 6, 5. pkt., er indsat ved L 2019 1576. Ændringen indebar, at ved afståelse af hovedaktionæraktier, jf. § 4, skal fordelingen af anskaffelsessummen foretages på grundlag af handelsværdien af de enkelte aktier på afståelsestidspunktet. Hermed er der indført en anden fordeling af anskaffelsessummen ved delsalg, når der er tale om salg af aktier i et selskab, hvori der indgår flere aktieklasser. Dog skal den ændrede fordeling indskræn</w:t>
      </w:r>
      <w:r w:rsidR="00000000">
        <w:softHyphen/>
        <w:t>kes til kun at finde anvendelse i de situationer, hvor overdrageren ejer hove</w:t>
      </w:r>
      <w:r w:rsidR="00000000">
        <w:softHyphen/>
        <w:t>daktionæraktier i det pågældende selskab, dvs. aktier omfattet af aktieavan</w:t>
      </w:r>
      <w:r w:rsidR="00000000">
        <w:softHyphen/>
        <w:t>cebeskatningslovens § 4.</w:t>
      </w:r>
    </w:p>
    <w:p w14:paraId="7A3B3034" w14:textId="77777777" w:rsidR="00477626" w:rsidRDefault="00000000">
      <w:r>
        <w:t>Fordelingen af anskaffelsessummen mellem de afståede aktier og de beholdte aktier skal foretages på grundlag af handelsværdien af de enkelte aktier på</w:t>
      </w:r>
    </w:p>
    <w:p w14:paraId="4BB5315A" w14:textId="77777777" w:rsidR="00477626" w:rsidRDefault="00000000">
      <w:r>
        <w:t>afståelsestidspunktet og ikke på grundlag af den nominelle (pålydende) værdi af aktierne.</w:t>
      </w:r>
    </w:p>
    <w:p w14:paraId="01332A48" w14:textId="77777777" w:rsidR="00477626" w:rsidRDefault="00000000">
      <w:r>
        <w:t>Hovedaktionæraktier omfatter aktier, der ejes af personer, der alene eller sammen med en kreds af nærtstående personer eller selskaber ejer eller på noget tidspunkt inden for de seneste 5 år har ejet mindst 25 pct. af aktiekapi</w:t>
      </w:r>
      <w:r>
        <w:softHyphen/>
        <w:t>talen eller råder eller har rådet over mere end 50 pct. af stemmerettighederne. Til vurderingen medregnes aktier og stemmerettigheder tilhørende aktionæ</w:t>
      </w:r>
      <w:r>
        <w:softHyphen/>
        <w:t>rens ægtefælle, forældre og bedsteforældre samt børn og børnebørn og disses ægtefæller eller dødsboer efter de nævnte personer samt aktier tilhørende personkredsens egne selskaber.</w:t>
      </w:r>
    </w:p>
    <w:p w14:paraId="22E9C4CE" w14:textId="77777777" w:rsidR="00477626" w:rsidRDefault="00000000">
      <w:r>
        <w:t>Der vil ligeledes være tale om hovedaktionæraktier, hvis aktierne er erhvervet i forbindelse med omdannelsen af en personligt ejet virksomhed efter virk</w:t>
      </w:r>
      <w:r>
        <w:softHyphen/>
        <w:t xml:space="preserve">somhedsomdannelsesloven, og den skattepligtige inden for de seneste 10 år har ejet 25 pct. eller mere af aktiekapitalen ved omdannelsen eller rådet over mere end 50 pct. af </w:t>
      </w:r>
      <w:r>
        <w:lastRenderedPageBreak/>
        <w:t>stemmeværdien.</w:t>
      </w:r>
    </w:p>
    <w:p w14:paraId="7D2FD299" w14:textId="77777777" w:rsidR="00477626" w:rsidRDefault="00000000">
      <w:r>
        <w:t>Hovedaktionæraktier omfatter både aktier, der er optaget til handel på et re</w:t>
      </w:r>
      <w:r>
        <w:softHyphen/>
        <w:t>guleret marked, og aktier, der ikke er optaget til handel på et reguleret marked. De nye regler indført ved L 2019 1576 omfatter aktier omfattet af § 1. Dette vil bl.a. omfatte anparter i anpartsselskaber og konvertible obligationer. Det følger af § 1, stk. 2 og 3, at aktieavancebeskatningslovens regler om aktier finder tilsvarende anvendelse på anparter og konvertible obligationer.</w:t>
      </w:r>
    </w:p>
    <w:p w14:paraId="2EAF3307" w14:textId="77777777" w:rsidR="00477626" w:rsidRDefault="00000000">
      <w:r>
        <w:t>De indsatte regler vil også finde anvendelse, hvor en person ejer hovedaktio</w:t>
      </w:r>
      <w:r>
        <w:softHyphen/>
        <w:t>næraktier i et selskab og også ejer konvertible obligationer, der kan konver</w:t>
      </w:r>
      <w:r>
        <w:softHyphen/>
        <w:t>teres til aktier i det samme selskab. Efter lovændringen vil den samlede an</w:t>
      </w:r>
      <w:r>
        <w:softHyphen/>
        <w:t>skaffelsessum ved delsalg således skulle fordeles mellem aktierne og de konvertible obligationer i forhold til værdien af de enkelte aktier og konver</w:t>
      </w:r>
      <w:r>
        <w:softHyphen/>
        <w:t>tible obligationer. Det gælder, selv om konvertible obligationer ikke medreg</w:t>
      </w:r>
      <w:r>
        <w:softHyphen/>
        <w:t>nes ved opgørelsen af, om der er tale om hovedaktionæraktier, jf. § 4, stk. 3. Reglerne vil endvidere finde anvendelse på en hovedaktionærs unoterede tegningsretter til aktier i hovedaktionærselskabet, idet disse indgår i opgørel</w:t>
      </w:r>
      <w:r>
        <w:softHyphen/>
        <w:t>sen af den gennemsnitlige anskaffelsessum for alle aktierne, jf. § 26, stk. 4. Derimod vil reglerne ikke finde anvendelse på tegningsretter, der selvstændigt er optaget til handel på et reguleret marked (noterede tegningsretter). Det skyldes, at gevinst og tab på noterede tegningsretter opgøres efter aktie-for- aktie-metoden, hvorefter gevinst og tab opgøres som forskellen mellem afstå</w:t>
      </w:r>
      <w:r>
        <w:softHyphen/>
        <w:t>elsessummen og anskaffelsessummen for de pågældende noterede tegnings</w:t>
      </w:r>
      <w:r>
        <w:softHyphen/>
        <w:t>retter, jf. § 25. Anskaffelsessummen for noterede tegningsretter indgår derfor ikke i den gennemsnitlige anskaffelsessum.</w:t>
      </w:r>
    </w:p>
    <w:p w14:paraId="124563F2" w14:textId="77777777" w:rsidR="00477626" w:rsidRDefault="00000000">
      <w:r>
        <w:t>Hvis der alene er én aktieklasse i et selskab, vil de ved L 2019 1576 indførte regler ikke medføre ændringer i avanceopgørelsen. Dette skyldes, at alle aktier i det pågældende selskab vil have samme handelsværdi pr. stykstørrelse, da aktierne er helt ens bortset fra eventuel forskel i stykstørrelse. Når der kun er en aktieklasse, giver det derfor samme resultat, om anskaffelsessummen fordeles efter pålydende værdi eller efter handelsværdien. Der sker heller ikke ændringer i avanceopgørelsen, hvis hovedaktionæren kun ejer aktier i én aktieklasse, selv om selskabets aktier er opdelt i flere aktieklasser. I dette tilfælde vil de aktier, som hovedaktionæren ejer, have samme værdi pr. stykstørrelse, og det giver derfor samme resultat, om anskaffelsessummen fordeles efter pålydende værdi eller efter handelsværdien.</w:t>
      </w:r>
    </w:p>
    <w:p w14:paraId="0B17EA92" w14:textId="77777777" w:rsidR="00477626" w:rsidRDefault="00000000">
      <w:r>
        <w:t>Det ved L 2019 1576 ændrede opgørelsesprincip vil således kun have betyd</w:t>
      </w:r>
      <w:r>
        <w:softHyphen/>
        <w:t>ning, når en hovedaktionær ejer mere end én aktieklasse og afstår en del af sin aktiebeholdning i det pågældende selskab. I så fald skal hovedaktionæren efter de nye regler fordele anskaffelsessummen mellem de afståede og de beholdte aktier forholdsmæssigt på grundlag af aktiernes handelsværdi på afståelsestidspunktet. Der henvises nærmere til lovforslaget bag L 2019 1576 for eksempler.</w:t>
      </w:r>
    </w:p>
    <w:p w14:paraId="2F8EAA99" w14:textId="77777777" w:rsidR="00477626" w:rsidRDefault="00477626">
      <w:pPr>
        <w:tabs>
          <w:tab w:val="left" w:pos="476"/>
        </w:tabs>
        <w:ind w:left="360" w:hanging="360"/>
      </w:pPr>
      <w:hyperlink w:anchor="bookmark303" w:tooltip="Current Document">
        <w:r>
          <w:t>(147)</w:t>
        </w:r>
      </w:hyperlink>
      <w:r w:rsidR="00000000">
        <w:tab/>
        <w:t>Der skal på tilsvarende vis foretages en fordeling af den samlede anskaf</w:t>
      </w:r>
      <w:r w:rsidR="00000000">
        <w:softHyphen/>
        <w:t>felsessum i tilfælde, hvor forskellige dele af afståelsen behandles efter for</w:t>
      </w:r>
      <w:r w:rsidR="00000000">
        <w:softHyphen/>
        <w:t>skellige skattemæssige regler.</w:t>
      </w:r>
    </w:p>
    <w:p w14:paraId="0F3374F8" w14:textId="77777777" w:rsidR="00477626" w:rsidRDefault="00000000">
      <w:r>
        <w:t xml:space="preserve">I det omfang aktierne har en pålydende værdi, sker fordelingen af den samlede anskaffelsessum mellem afståede aktier og de i behold værende aktier på grundlag af denne værdi. Aktier behøver imidlertid ikke </w:t>
      </w:r>
      <w:r>
        <w:lastRenderedPageBreak/>
        <w:t>nødvendigvis at have en pålydende værdi. De såkaldte no par value-aktier er netop karakteri-</w:t>
      </w:r>
    </w:p>
    <w:p w14:paraId="441B0936" w14:textId="77777777" w:rsidR="00477626" w:rsidRDefault="00000000">
      <w:r>
        <w:t>seret ved, at en aktie svarer til en andel af den samlede aktiekapital i stedet for at have en pålydende værdi. I stedet for eksempelvis en 100-kr.'s-aktie har man herefter blot »en aktie«. Kapitalen opgøres dermed ikke i et pålyden</w:t>
      </w:r>
      <w:r>
        <w:softHyphen/>
        <w:t>de aktiebeløb, meni antal aktier. Bestemmelsen tager højde for no par value- aktier. I det omfang, aktierne har en pålydende værdi, anvendes denne fortsat ved fordelingen af anskaffelsessummen. Er der imidlertid tale om en behold</w:t>
      </w:r>
      <w:r>
        <w:softHyphen/>
        <w:t>ning af no par value-aktier, fordeles anskaffelsessummen ikke efter pålydende - der ikke findes - men i stedet med et ens beløb på hver aktie. I tilfælde, hvor aktierne er forbundet med forskellige rettigheder, tages der således ikke hensyn til aktiernes forskellige kursværdier ved fordelingen. Aktier med forskellige rettigheder holdes dermed ikke adskilt ved opgørelsen af den samlede anskaffelsessum og fordelingen heraf.</w:t>
      </w:r>
    </w:p>
    <w:p w14:paraId="5C3D4285" w14:textId="77777777" w:rsidR="00477626" w:rsidRDefault="00000000">
      <w:r>
        <w:t>Hvor der indgår konvertible obligationer, opgøres den nominelle værdi af den konvertible obligation til den nominelle værdi af den eller de aktier, som obligationen kan konverteres til.</w:t>
      </w:r>
    </w:p>
    <w:p w14:paraId="352DC35B" w14:textId="77777777" w:rsidR="00477626" w:rsidRDefault="00000000">
      <w:bookmarkStart w:id="556" w:name="bookmark744"/>
      <w:r>
        <w:t>Tidligere påvirkede tildeling og udstedelse af tegningsretter de gennemsnit</w:t>
      </w:r>
      <w:r>
        <w:softHyphen/>
        <w:t>lige anskaffelsessummer, hvilket nødvendiggjorde en omberegning af de gennemsnitlige anskaffelsessummer i forbindelse med avanceopgørelsen</w:t>
      </w:r>
      <w:bookmarkStart w:id="557" w:name="bookmark745"/>
      <w:r>
        <w:t xml:space="preserve"> </w:t>
      </w:r>
      <w:bookmarkEnd w:id="557"/>
      <w:r>
        <w:t>ved senere salg. Med det formål at forenkle reglerne reguleres salg af tegnings</w:t>
      </w:r>
      <w:r>
        <w:softHyphen/>
        <w:t>rettigheder til aktier optaget til handel på et reguleret marked af § 25, således at salg af sådanne tegningsrettigheder beskattes i forbindelse med salget, uden at det påvirker beregningen af den gennemsnitlige anskaffelsessum. Der sker således beskatning af den fulde afståelsessum i forbindelse med salget, når tegningsretten er tildelt, og af forskellen mellem afståelsessum og anskaffelsessum, når tegningsretten er købt.</w:t>
      </w:r>
      <w:bookmarkEnd w:id="556"/>
    </w:p>
    <w:p w14:paraId="37AC4822" w14:textId="77777777" w:rsidR="00477626" w:rsidRDefault="00477626">
      <w:pPr>
        <w:tabs>
          <w:tab w:val="left" w:pos="476"/>
        </w:tabs>
        <w:ind w:left="360" w:hanging="360"/>
      </w:pPr>
      <w:hyperlink w:anchor="bookmark315" w:tooltip="Current Document">
        <w:bookmarkStart w:id="558" w:name="bookmark746"/>
        <w:r>
          <w:t>(148)</w:t>
        </w:r>
      </w:hyperlink>
      <w:r w:rsidR="00000000">
        <w:tab/>
        <w:t>Ved opgørelse af gevinst eller tab kan det undtagelsesvist forekomme, at en andel omfattes delvist af ligningslovens 7 N. I disse tilfælde foretages en forholdsmæssig fordeling ved opgørelse af gevinst og tab.</w:t>
      </w:r>
      <w:bookmarkEnd w:id="558"/>
    </w:p>
    <w:p w14:paraId="67582487" w14:textId="77777777" w:rsidR="00477626" w:rsidRDefault="00000000">
      <w:bookmarkStart w:id="559" w:name="bookmark747"/>
      <w:bookmarkStart w:id="560" w:name="bookmark748"/>
      <w:bookmarkStart w:id="561" w:name="bookmark749"/>
      <w:r>
        <w:t>For medarbejderdeltagere, der har erhvervet andele og opnået bortseelsesret for indbetalingerne, vil der ikke kunne opgøres et tab knyttet til de bortseel- sesberettigede indbetalinger, såfremt medarbejderdeltageren har været fuldt skattepligtig til Danmark i hele medarbejderinvesteringsselskabets levetid, idet anskaffelsessummen i disse tilfælde ansættes til nul, jf. stk. 2. Fradraget for et eventuelt tab er således allerede opnået som følge af bortseelsesretten for indbetalingerne til medarbejderinvesteringsselskabet.</w:t>
      </w:r>
      <w:bookmarkEnd w:id="559"/>
      <w:bookmarkEnd w:id="560"/>
      <w:bookmarkEnd w:id="561"/>
    </w:p>
    <w:p w14:paraId="3B7E49A0" w14:textId="77777777" w:rsidR="00477626" w:rsidRDefault="00477626">
      <w:pPr>
        <w:tabs>
          <w:tab w:val="left" w:pos="476"/>
        </w:tabs>
        <w:ind w:left="360" w:hanging="360"/>
      </w:pPr>
      <w:hyperlink w:anchor="bookmark316" w:tooltip="Current Document">
        <w:r>
          <w:t>(149)</w:t>
        </w:r>
      </w:hyperlink>
      <w:r w:rsidR="00000000">
        <w:tab/>
        <w:t>Bestemmelsen skal ses i sammenhæng med, at ejeren af andelen beskattes af minimumsindkomsten som udbytte, jf. ligningslovens § 16 C, stk. 15, selvom minimumsudlodningen ikke udbetales.</w:t>
      </w:r>
    </w:p>
    <w:p w14:paraId="76DB5F41" w14:textId="77777777" w:rsidR="00477626" w:rsidRDefault="00477626">
      <w:pPr>
        <w:tabs>
          <w:tab w:val="left" w:pos="476"/>
        </w:tabs>
        <w:ind w:left="360" w:hanging="360"/>
      </w:pPr>
      <w:hyperlink w:anchor="bookmark326" w:tooltip="Current Document">
        <w:r>
          <w:t>(150)</w:t>
        </w:r>
      </w:hyperlink>
      <w:r w:rsidR="00000000">
        <w:tab/>
        <w:t>Formålet med reglen er at forhindre, at en kreditor eller en kautionist konverterer et truende, ikke-fradragsberettiget tab på en fordring eller kaution til et fradragsberettiget aktietab ved at indskyde kapital i debitorselskabet, som derefter nedbringer fordringen med indskuddet.</w:t>
      </w:r>
    </w:p>
    <w:p w14:paraId="58E2428A" w14:textId="77777777" w:rsidR="00477626" w:rsidRDefault="00000000">
      <w:r>
        <w:t>Det er en forudsætning for anvendelse af bestemmelsen, at indskuddet an</w:t>
      </w:r>
      <w:r>
        <w:softHyphen/>
        <w:t xml:space="preserve">vendes til at betale gælden til indskyderen m.fl. Der er dog ingen faste grænser for den tidsmæssige sammenhæng mellem indskuddet og </w:t>
      </w:r>
      <w:r>
        <w:lastRenderedPageBreak/>
        <w:t>gældsind</w:t>
      </w:r>
      <w:r>
        <w:softHyphen/>
        <w:t>frielsen eller gældsnedbringelsen.</w:t>
      </w:r>
    </w:p>
    <w:p w14:paraId="7B1F80C5" w14:textId="77777777" w:rsidR="00477626" w:rsidRDefault="00000000">
      <w:r>
        <w:t>Det er derimod ikke en forudsætning, at nedbringelsen eller indfrielsen svarer til en samlet ordning mellem en skyldner og dennes kreditorer.</w:t>
      </w:r>
    </w:p>
    <w:p w14:paraId="029C0134" w14:textId="77777777" w:rsidR="00477626" w:rsidRDefault="00000000">
      <w:bookmarkStart w:id="562" w:name="bookmark750"/>
      <w:r>
        <w:t>Nedsættelsen af anskaffelsessummen opgøres til det beløb, hvormed den indfriede fordrings pålydende overstiger fordringens kursværdi på indfriel</w:t>
      </w:r>
      <w:r>
        <w:softHyphen/>
        <w:t>sestidspunktet. Er der tale om nedbringelse afen fordring, opgøres nedsættel</w:t>
      </w:r>
      <w:r>
        <w:softHyphen/>
        <w:t>sen som det beløb, den nominelle værdi af den nedbragte del af fordringen overstiger kursværdien på indfrielsestidspunktet for denne del af fordringen. Ved opgørelsen af fordringens eller delfordringens kursværdi ses bort fra det foretagne indskud. Der ses således bort fra den forøgelse af debitorselskabets indre værdi, som forårsages af indskuddet.</w:t>
      </w:r>
      <w:bookmarkEnd w:id="562"/>
    </w:p>
    <w:p w14:paraId="35E6D047" w14:textId="77777777" w:rsidR="00477626" w:rsidRDefault="00000000">
      <w:r>
        <w:t>Hvis selskabet i stedet for at nedbringe eller indfri fordringen bruger kapital</w:t>
      </w:r>
      <w:r>
        <w:softHyphen/>
        <w:t>indskuddet til at købe værdipapirer, som lægges til sikkerhed for fordringen, vil dette i visse situationer blive betragtet som en indfrielse af den hidtidige fordring i forbindelse med udstedelse af en ny fordring, hvilket begrundes med, at der ikke er identitet mellem den tidligere usikrede fordring og den nu sikrede fordring, som er opstået efter kapitaludvidelsen og sikkerhedsstil</w:t>
      </w:r>
      <w:r>
        <w:softHyphen/>
        <w:t>lelsen. Ikke alle situationer er blevet anset for omfattet af værnsreglen. Med</w:t>
      </w:r>
    </w:p>
    <w:p w14:paraId="72D109F6" w14:textId="77777777" w:rsidR="00477626" w:rsidRDefault="00000000">
      <w:r>
        <w:t>det formål at afskære for mulige omgåelser af bestemmelsen fremgår det udtrykkeligt af bestemmelsen, at den tillige omfatter tilfælde, hvor selskabet stiller sikkerhed for fordringen i stedet for at nedbringe eller indfri fordringen. Se nærmere om bestemmelsen med tilhørende eksempler JV C.B.2.9.2.</w:t>
      </w:r>
    </w:p>
    <w:p w14:paraId="58780EDD" w14:textId="77777777" w:rsidR="00477626" w:rsidRDefault="00000000">
      <w:r>
        <w:t>I SKM 2018.305 H afviste Højesteret at et selskab kunne få adgang til tabs</w:t>
      </w:r>
      <w:r>
        <w:softHyphen/>
        <w:t>fradrag efter den tidligere gældende aktieavancebeskatningslov, ifølge hvilken der kunne opnås tabsfradragsret i det omfang aktier havde været ejet i mindre end tre år. Selskabet lod seks datterselskaber indgå kortfristede, modsatrettede valutaterminskontrakter med det formål at konstruere tab i tre af datterselska</w:t>
      </w:r>
      <w:r>
        <w:softHyphen/>
        <w:t>berne. I de datterselskaber, som led tab på valutaterminskontrakterne, betalte selskabet banken for tabet og lod senere anpartskapitalen i to af datterselska</w:t>
      </w:r>
      <w:r>
        <w:softHyphen/>
        <w:t>berne forhøje ved et kapitalindskud. For så vidt angik det sidste ”taber-sel- skab” havde datterselskabet tilstrækkelig kapital til at inddække tabet på va</w:t>
      </w:r>
      <w:r>
        <w:softHyphen/>
        <w:t>lutaterminsforretningen. Selskabet solgte efterfølgende aktierne og anparterne i de tabslidende datterselskaber, hvorved der opstod et aktie-/anpartsavancetab. Skattemyndighederne nægtede fradrag ud fra den betragtning, at der var tale om konstruerede tab i alle tre tilfælde. Højesteret afviste ligeledes tabsfradrag med den begrundelse, at det eneste formål med konstruktionen havde været at generere et fradragsberettiget tab for selskabet. Se ligeledes SKM 2014.422 H.</w:t>
      </w:r>
    </w:p>
    <w:p w14:paraId="10DF0EBA" w14:textId="77777777" w:rsidR="00477626" w:rsidRDefault="00477626">
      <w:pPr>
        <w:tabs>
          <w:tab w:val="left" w:pos="476"/>
        </w:tabs>
        <w:ind w:left="360" w:hanging="360"/>
      </w:pPr>
      <w:hyperlink w:anchor="bookmark322" w:tooltip="Current Document">
        <w:r>
          <w:t>(151)</w:t>
        </w:r>
      </w:hyperlink>
      <w:r w:rsidR="00000000">
        <w:tab/>
        <w:t>Dvs. når kreditor/kautionist er en fysisk person, som er hovedaktionær i debitorselskabet. Bestemmelsen vil endvidere aktualiseres, hvor en person ifølge udenlandske regler ikke kan fratrække et tab på sin fordring. Endvidere vil bestemmelsen kunne aktualiseres i forbindelse med et selskabs tab på en koncernintern fordring, der efter kursgevinstlovens § 4, stk. 2, ikke er fradragsberettiget. I det omfang aktierne ikke er omfattet af aktieavancebe</w:t>
      </w:r>
      <w:r w:rsidR="00000000">
        <w:softHyphen/>
        <w:t xml:space="preserve">skatningslovens §§ 4 A og4 B vil et sådant ikke-fradragsberettiget tab kunne konverteres til et fradragsberettiget tab på aktier. Det vil bl.a. kunne være tilfældet, hvor </w:t>
      </w:r>
      <w:r w:rsidR="00000000">
        <w:lastRenderedPageBreak/>
        <w:t>mellemholdingreglen medfører, at datterselskabsaktierne anses for direkte ejet af moderselskabets aktionærer, hvorefter et tab på aktierne vil være fradragsberettiget efter reglerne for porteføljeaktier.</w:t>
      </w:r>
    </w:p>
    <w:p w14:paraId="5844B243" w14:textId="77777777" w:rsidR="00477626" w:rsidRDefault="00477626">
      <w:pPr>
        <w:tabs>
          <w:tab w:val="left" w:pos="476"/>
        </w:tabs>
        <w:ind w:left="360" w:hanging="360"/>
      </w:pPr>
      <w:hyperlink w:anchor="bookmark324" w:tooltip="Current Document">
        <w:r>
          <w:t>(152)</w:t>
        </w:r>
      </w:hyperlink>
      <w:r w:rsidR="00000000">
        <w:tab/>
        <w:t>Dette vil være tilfældet, såfremt kreditor er et selskab, og hvor de aktier i debitorselskabet, som kreditor har erhvervet i forbindelse med kapitalind</w:t>
      </w:r>
      <w:r w:rsidR="00000000">
        <w:softHyphen/>
        <w:t>skuddet, er koncern- elller datterselskabsaktier, jf. § 8.</w:t>
      </w:r>
    </w:p>
    <w:p w14:paraId="5E77931F" w14:textId="77777777" w:rsidR="00477626" w:rsidRDefault="00477626">
      <w:pPr>
        <w:tabs>
          <w:tab w:val="left" w:pos="476"/>
        </w:tabs>
        <w:ind w:left="360" w:hanging="360"/>
      </w:pPr>
      <w:hyperlink w:anchor="bookmark323" w:tooltip="Current Document">
        <w:r>
          <w:t>(153)</w:t>
        </w:r>
      </w:hyperlink>
      <w:r w:rsidR="00000000">
        <w:tab/>
        <w:t>Indsat ved L 2011 254, hvorved der blev tilvejebragt en skattemæssig håndtering af den selskabsretlige adgang til, at et selskab kan beslutte, at aktionærerne alene skal indbetale 25 pct. af den selskabskapital, der tegnes ved stiftelsen eller ved en senere kapitalforhøjelse. Med bestemmelsen sikres det, at en kapitalejer ikke kan opnå fradrag for tab på sine aktier i tilfælde, hvor kapitalen ikke er fuldt indbetalt, og hvor tabet udspringer af, at selskabet ikke har kunnet inddrive den udestående selskabskapital hos kapitalejeren. Anskaffelsessummen nedsættes kun, hvis og i det omfang fordringen på ka</w:t>
      </w:r>
      <w:r w:rsidR="00000000">
        <w:softHyphen/>
        <w:t>pitalejeren nedskrives. Ved en eventuel afståelse af aktierne på et tidspunkt, hvor kapitalen ikke er indkaldt af selskabet, vil anskaffelsessummen således skulle opgøres til tegningsbeløbet.</w:t>
      </w:r>
    </w:p>
    <w:p w14:paraId="2C5403D9" w14:textId="77777777" w:rsidR="00477626" w:rsidRDefault="00000000">
      <w:r>
        <w:t>Ejer A eksempelvis hele kapitalen i et selskab - i alt nominelt 500.000 kr. - hvoraf ¼ er indbetalt, vil den ikke indbetalte del af kapitalen udgøre 375.000 kr. Nedskrives denne fordring på kapitalejeren til 0, vil anskaffelsessummen på aktierne skulle nedsættes med 375.000 kr. svarende til det beløb, fordringen er nedskrevet med. Ved opgørelse af gevinst og tab på aktierne tegnet i forbindelse med stiftelsen af den nedskrevne fordring opgøres anskaffelses</w:t>
      </w:r>
      <w:r>
        <w:softHyphen/>
        <w:t>summen således ikke til 500.000 kr. svarende til tegningsbeløbet, men til 125.000 kr. (500.000 kr. - 375.000 kr.). Afstås aktierne efterfølgende til ek</w:t>
      </w:r>
      <w:r>
        <w:softHyphen/>
        <w:t>sempelvis 125.000 kr., vil gevinst/tab på aktierne skulle opgøres til 125.000 kr. (afståelsessummen) - 125.000 kr. (anskaffelsessummen nedsat med det beløb fordringen er nedskrevet med) = 0 kr.</w:t>
      </w:r>
    </w:p>
    <w:p w14:paraId="2E2471C7" w14:textId="77777777" w:rsidR="00477626" w:rsidRDefault="00000000">
      <w:r>
        <w:t>Der sker ikke underskudsbegrænsning ifølge selskabsskattelovens § 12 A, når gælden vedrørende ikke indbetalt selskabskapital nedskrives.</w:t>
      </w:r>
    </w:p>
    <w:p w14:paraId="472D9FE2" w14:textId="77777777" w:rsidR="00477626" w:rsidRDefault="00477626">
      <w:pPr>
        <w:tabs>
          <w:tab w:val="left" w:pos="476"/>
        </w:tabs>
        <w:ind w:left="360" w:hanging="360"/>
      </w:pPr>
      <w:hyperlink w:anchor="bookmark325" w:tooltip="Current Document">
        <w:r>
          <w:t>(154)</w:t>
        </w:r>
      </w:hyperlink>
      <w:r w:rsidR="00000000">
        <w:tab/>
        <w:t>Bestemmelsen omhandler alene beløb, der er udloddet i forbindelse med en kapitalnedsættelse, der er anmeldt i Erhvervsstyrelsen i perioden fra den</w:t>
      </w:r>
    </w:p>
    <w:p w14:paraId="3C5B6A9B" w14:textId="77777777" w:rsidR="00477626" w:rsidRDefault="00000000">
      <w:pPr>
        <w:tabs>
          <w:tab w:val="left" w:pos="430"/>
        </w:tabs>
      </w:pPr>
      <w:r>
        <w:t>1.</w:t>
      </w:r>
      <w:r>
        <w:tab/>
        <w:t>juni 1996 til og med den 30. september 1997. Det fremgår endvidere af bestemmelsen, at skattefriheden alene omfatter den del af det udloddede beløb, der ikke overstiger den nominelle værdi afde annullerede anparter. Udloddes</w:t>
      </w:r>
    </w:p>
    <w:p w14:paraId="1A159D6B" w14:textId="77777777" w:rsidR="00477626" w:rsidRDefault="00000000">
      <w:bookmarkStart w:id="563" w:name="bookmark751"/>
      <w:r>
        <w:t>et mindre beløb end den nominelle kapitalnedskrivning, eksempelvis fordi selskabets kreditorer kun vil acceptere en mindre udlodning, er det kun det udloddede beløb, der reducerer den skattemæssige anskaffelsessum for an- parterne.</w:t>
      </w:r>
      <w:bookmarkEnd w:id="563"/>
    </w:p>
    <w:p w14:paraId="4A44D4EE" w14:textId="77777777" w:rsidR="00477626" w:rsidRDefault="00477626">
      <w:pPr>
        <w:tabs>
          <w:tab w:val="left" w:pos="471"/>
        </w:tabs>
        <w:ind w:left="360" w:hanging="360"/>
      </w:pPr>
      <w:hyperlink w:anchor="bookmark332" w:tooltip="Current Document">
        <w:bookmarkStart w:id="564" w:name="bookmark752"/>
        <w:r>
          <w:t>(155)</w:t>
        </w:r>
      </w:hyperlink>
      <w:r w:rsidR="00000000">
        <w:tab/>
        <w:t>Indsat ved L 2008 530 med virkning for konvertering af konvertible ob</w:t>
      </w:r>
      <w:r w:rsidR="00000000">
        <w:softHyphen/>
        <w:t>ligationer til aktier, der er foretaget 2008-04-15 eller senere.</w:t>
      </w:r>
      <w:bookmarkEnd w:id="564"/>
    </w:p>
    <w:p w14:paraId="4DA99E1B" w14:textId="77777777" w:rsidR="00477626" w:rsidRDefault="00477626">
      <w:pPr>
        <w:tabs>
          <w:tab w:val="left" w:pos="471"/>
        </w:tabs>
        <w:ind w:left="360" w:hanging="360"/>
      </w:pPr>
      <w:hyperlink w:anchor="bookmark346" w:tooltip="Current Document">
        <w:r>
          <w:t>(156)</w:t>
        </w:r>
      </w:hyperlink>
      <w:r w:rsidR="00000000">
        <w:tab/>
        <w:t>Det forhold, at aktierne ikke længere eksisterer som følge af selskabets konkurs eller en tvangsopløsning af selskabet, er omfattet af begrebet afstå</w:t>
      </w:r>
      <w:r w:rsidR="00000000">
        <w:softHyphen/>
        <w:t xml:space="preserve">else. Opløsning af et sameje til aktier anses ligeledes som (del)afståelse af aktier, jf. U 1983 318 H og </w:t>
      </w:r>
      <w:r w:rsidR="00000000">
        <w:lastRenderedPageBreak/>
        <w:t>hertil Niels Pontoppidan i U 1983 B 259. I tidli</w:t>
      </w:r>
      <w:r w:rsidR="00000000">
        <w:softHyphen/>
        <w:t>gere praksis blev det antaget, at aktier i et selskab under konkurs var afstået på det tidspunkt, hvor aktierne ved selskabets konkurs var blevet værdiløse, og ikke først på tidspunktet for selskabets endelige opløsning eventuelt flere år efter at konkursbehandlingen blev påbegyndt. Højesteret tilsidesatte imidlertid med TfS 1998 397 H Østre Landsrets dom i TfS 1997 326 og dermed mange års administrativ praksis. I præmisserne til dommen hedder det bl a: »Lovens § 1, stk. 2, må herefter forstås således, at afståelsestidspunk</w:t>
      </w:r>
      <w:r w:rsidR="00000000">
        <w:softHyphen/>
        <w:t>tet er tidspunktet for ejendomsrettens ophør ved overdragelse eller på anden måde, herunder ved selskabets endelige opløsning. Skattemyndighederne har således ikke haft hjemmel til at nægte appellanten - der indtil selskabets en</w:t>
      </w:r>
      <w:r w:rsidR="00000000">
        <w:softHyphen/>
        <w:t xml:space="preserve">delige opløsning fortsat var ejer af aktierne - det omtvistede tabsfradrag«, jf. om dommen I. A. Strobel,SpO 1998/4 s. 134 ff., Ole Bjørn,SR-Skat </w:t>
      </w:r>
      <w:r w:rsidR="00000000" w:rsidRPr="009C73F1">
        <w:rPr>
          <w:lang w:eastAsia="en-US"/>
        </w:rPr>
        <w:t>1998/3</w:t>
      </w:r>
      <w:r w:rsidR="00000000" w:rsidRPr="009C73F1">
        <w:rPr>
          <w:lang w:eastAsia="en-US"/>
        </w:rPr>
        <w:softHyphen/>
        <w:t>4</w:t>
      </w:r>
      <w:r w:rsidR="00000000">
        <w:t xml:space="preserve"> s. 126 ff. samt Svend Erik HolmR&amp;R 1998/7 SM 235. Se om landsrets</w:t>
      </w:r>
      <w:r w:rsidR="00000000">
        <w:softHyphen/>
        <w:t>dommen Aage Michelsen,R&amp;R 1997 6 SM 195 ff. Om genoptagelse af tid</w:t>
      </w:r>
      <w:r w:rsidR="00000000">
        <w:softHyphen/>
        <w:t>ligere sager som følge af Højesterets dom se TScirk 1998 22. I TfS 2005 45 LSR blev det statueret, at anparter i et selskab under konkurs først kunne anses for afstået ved selskabets afmelding i Erhvervsstyrelsen. Ejertiden var herefter mere end 3 år, hvorfor tabet ikke kunne fradrages, jf. dagældende § 4, stk. 6. I kendelsens præmisser blev der henvist til TfS 1998 397 H. Ken</w:t>
      </w:r>
      <w:r w:rsidR="00000000">
        <w:softHyphen/>
        <w:t>delsen er kommenteret af Inge Langhave Jeppesen, TfS 2005 554 (»TfS 2005 45 - en ændring af praksis?«). Hvis en aktionær afstår aktier i et selskab, der er under likvidation, behandles en sådan afståelse som andre afståelser, forudsat at der er tale om en reel afståelse.</w:t>
      </w:r>
    </w:p>
    <w:p w14:paraId="7F233E02" w14:textId="77777777" w:rsidR="00477626" w:rsidRDefault="00000000">
      <w:r>
        <w:t>Foretages der vedtægtsændringer i et selskab, som indebærer en ændring af aktiernes rettigheder, sidestilles dette efter praksis i visse tilfælde med en afståelse. Det beror på en konkret bedømmelse af sagens omstændigheder, hvorvidt vedtægtsændringen må sidestilles med afståelse. Ved denne vurde</w:t>
      </w:r>
      <w:r>
        <w:softHyphen/>
        <w:t>ring vil der navnlig skulle henses til indholdet af ændringerne, herunder om de rettigheder, der er knyttet til en aktiepost, gennem en vedtægtsændring får et så væsentligt andet indhold, at der reelt ikke længere er identitet mellem aktierne før og efter ændringen. Endvidere vil der skulle henses til aktio</w:t>
      </w:r>
      <w:r>
        <w:softHyphen/>
        <w:t>nærkredsens sammensætning - herunder om selskabet er ejet affå aktionærer, der eventuelt har et interessefællesskab, eller om selskabet er ejet af en bred kreds af investorer - sammenholdt med bevæggrundene for vedtægtsændrin</w:t>
      </w:r>
      <w:r>
        <w:softHyphen/>
        <w:t>gerne, og hvad der i øvrigt opnås herved såvel skattemæssigt som økonomisk. Fremstår vedtægtsændringen således som et alternativ til en normal- skat</w:t>
      </w:r>
      <w:r>
        <w:softHyphen/>
        <w:t>tepligtig -overdragelse i forbindelse med generationsskifte, virksomhedsover</w:t>
      </w:r>
      <w:r>
        <w:softHyphen/>
        <w:t>dragelse etc., vil dette tale for, at der foreligger en afståelse. Vedtægtsændrin</w:t>
      </w:r>
      <w:r>
        <w:softHyphen/>
        <w:t>ger, der medfører en forskydning af aktionærernes økonomiske rettigheder, f.eks. ved ændring af retten til udbytte, udbyttefordelingen eller en fastfrysning af kursværdien for en del af aktierne, vil normalt være at anse for en så væ</w:t>
      </w:r>
      <w:r>
        <w:softHyphen/>
        <w:t xml:space="preserve">sentlig indholdsmæssig ændring, at disse tilfælde skattemæssigt vil være at sidestille med afståelse. Ændres de økonomiske rettigheder knyttet til en aktieklasse, f.eks. ved ophævelse af en ret til forlods udbytte, mens der formelt ikke foretages ændringer i andre aktieklasser, vil også aktier tilhørende andre aktieklasser kunne anses for afstået, idet ændringen medfører en forskydning afde økonomiske </w:t>
      </w:r>
      <w:r>
        <w:lastRenderedPageBreak/>
        <w:t>rettigheder, som også berører de aktier, som ikke umiddel</w:t>
      </w:r>
      <w:r>
        <w:softHyphen/>
        <w:t>bart er berørt af vedtægtsændringen. Vedtægtsændringer, der alene angår aktiernes stemmeret, fører kun undtagelsesvis til, at der skattemæssigt anses for at foreligge afståelse. Vedtægtsændringer, der alene angår stemmeretten kan f.eks. være ændringer, der betyder, at der knyttes stemmeret til en aktie</w:t>
      </w:r>
      <w:r>
        <w:softHyphen/>
        <w:t>klasse, ændringer hvor der foretages en opdeling i aktieklasser med forskellig</w:t>
      </w:r>
    </w:p>
    <w:p w14:paraId="060EC885" w14:textId="77777777" w:rsidR="00477626" w:rsidRDefault="00000000">
      <w:r>
        <w:t>stemmeret eller ændringer, som indebærer forskydning af stemmeret indenfor en eksisterende aktieklasseopdeling.</w:t>
      </w:r>
    </w:p>
    <w:p w14:paraId="002F381D" w14:textId="77777777" w:rsidR="00477626" w:rsidRDefault="00000000">
      <w:r>
        <w:t>Spørgsmålet har været genstand for behandling i Skatteministeriets Retssik</w:t>
      </w:r>
      <w:r>
        <w:softHyphen/>
        <w:t>kerhedsudvalg, jf. Skattepolitisk redegørelse, Skatteministeriet juni 1994 s. 126 ff. Se endvidere Bent Ramskov i TfS 2003 943, (»Glidende generations</w:t>
      </w:r>
      <w:r>
        <w:softHyphen/>
        <w:t>skifte ved vedtægtsændringer«). En ombytning af aktier med aktier i et andet selskab sidestilles med afståelse. Aktieombytningen kan dog være omfattet af successionsreglen i § 36, således at selve ombytningen ikke udløser en afståelsesbeskatning. Ombytning af aktier i samme selskab, men med forskel</w:t>
      </w:r>
      <w:r>
        <w:softHyphen/>
        <w:t>lige rettigheder sidestilles i praksis med afståelse, uanset aktierne har samme kursværdi. Derimod vil en ombytning af ældre aktier med nye aktier i samme selskab, således at de ældre aktier og de nye aktier i realiteten er identiske, ikke blive sidestillet med en afståelse. Dette kan f.eks. være tilfældet, hvis selskabet har skiftet navn eller ændret stykstørrelse for aktierne.</w:t>
      </w:r>
    </w:p>
    <w:p w14:paraId="2E8860F1" w14:textId="77777777" w:rsidR="00477626" w:rsidRDefault="00000000">
      <w:r>
        <w:t>Bortfald omfatter eksempelvis den situation, at en aktieret eller tegningsret beholdes til udløbstidspunktet, uden at retten er blevet gjort gældende.</w:t>
      </w:r>
    </w:p>
    <w:p w14:paraId="40FBBE11" w14:textId="77777777" w:rsidR="00477626" w:rsidRDefault="00000000">
      <w:r>
        <w:t>Udtrykket andre former for afhændelse omfatter f.eks. en tvangsindløsning efter reglen i selskabslovens § 70 om indløsning af minoritetsaktionærer ved opnåelse af en ejerandel med tilsvarende stemmeret på mere end 90 pct.</w:t>
      </w:r>
    </w:p>
    <w:p w14:paraId="14B7631A" w14:textId="77777777" w:rsidR="00477626" w:rsidRDefault="00000000">
      <w:r>
        <w:t>Hvor der er tale om et aktiesalg med tilbagekøb af aktierne efter en kort pe</w:t>
      </w:r>
      <w:r>
        <w:softHyphen/>
        <w:t>riode, behandles salget som en afståelse omfattet af aktieavancebeskatnings</w:t>
      </w:r>
      <w:r>
        <w:softHyphen/>
        <w:t>lovens regler, såfremt der må anses for at have foreligget en reel kursrisiko mellem salget og tilbagekøbet, jf. TfS 1999 289 H hvor Højesteret fastslog, at der i perioden på 2½ måned fra salget til genkøbet havde været en reel mulighed for kursudsving, som ikke ville være uden betydning for parterne. Se hertil JV C.B.2.1.4.10. Der kan normalt anses for at have foreligget en reel kursrisiko, hvis salget er sket ad normale kanaler, dvs. bank eller børs</w:t>
      </w:r>
      <w:r>
        <w:softHyphen/>
        <w:t>mægler. Det gør ingen forskel, at aktiesalget og tilbagekøbet sker mellem interesseforbundne parter, når blot der i den periode, som forløber mellem salget og tilbagekøbet, har foreligget en reel mulighed for ændringer i kursen, som ikke har været uden betydning for parterne, jf. tillige Højesterets præ</w:t>
      </w:r>
      <w:r>
        <w:softHyphen/>
        <w:t>misser i TfS 1999 289 H. Se endvidere SKM 2003 221 Ø. Er kravet om reel kursrisiko m.m. ikke opfyldt, betragtes salget i forhold til aktieavancebeskat</w:t>
      </w:r>
      <w:r>
        <w:softHyphen/>
        <w:t>ningsloven som om, det ikke har fundet sted.</w:t>
      </w:r>
    </w:p>
    <w:p w14:paraId="5A619683" w14:textId="77777777" w:rsidR="00477626" w:rsidRDefault="00000000">
      <w:r>
        <w:t>Et selskabs salg af egne aktier til aktionærerne i samme forhold, som aktio</w:t>
      </w:r>
      <w:r>
        <w:softHyphen/>
        <w:t>nærerne i forvejen ejer aktier i selskabet, sidestilles ikke med afståelse, men med overkurs ved aktietegning og er dermed skattefri. Sker salget i et andet forhold, behandles selskabets salg af egne aktier derimod som en almindelig afståelse omfattet af aktieavancebeskatningslovens regler.</w:t>
      </w:r>
    </w:p>
    <w:p w14:paraId="6CD81706" w14:textId="77777777" w:rsidR="00477626" w:rsidRDefault="00000000">
      <w:r>
        <w:lastRenderedPageBreak/>
        <w:t>Ved en bortgivelse eller et salg af aktier til børn, fonde og lign. kan overdra</w:t>
      </w:r>
      <w:r>
        <w:softHyphen/>
        <w:t>geren have betinget afhændelsen således, at der ikke kan antages at være sket nogen afhændelse af aktierne. Har overdrageren f.eks. forbeholdt sig udbyt</w:t>
      </w:r>
      <w:r>
        <w:softHyphen/>
        <w:t>teretten, herunder ret til fremtidige fondsaktier anses en afhændelse i forhold til aktieavancebeskatningsloven således ikke for at have fundet sted. Som et andet eksempel på betingelser, der betyder, at afhændelse ikke kan anses for at have fundet sted i forhold til aktieavancebeskatningsloven, kan nævnes den situation, hvor overdrageren tidsubegrænset har forbeholdt sig stemme</w:t>
      </w:r>
      <w:r>
        <w:softHyphen/>
        <w:t>retten samtidig med, at der er pålagt modtageren indskrænkninger i dennes ret til at disponere over aktierne, jf. eksempelvis TfS 1989 110 Ø.</w:t>
      </w:r>
    </w:p>
    <w:p w14:paraId="38F82F8D" w14:textId="77777777" w:rsidR="00477626" w:rsidRDefault="00000000">
      <w:r>
        <w:t>Overdragelse af aktier mellem samlevende ægtefæller, jf. kildeskattelovens § 4, udløser ikke aktieavancebeskatning eller adgang til at fradrage tab, jf. kildeskattelovens § 26 B. Den ægtefælle, der får aktierne overdraget, indtræder i den anden ægtefælles stilling i forhold til anskaffelsestidspunkt, anskaffel</w:t>
      </w:r>
      <w:r>
        <w:softHyphen/>
        <w:t>sessum og anskaffelseshensigt. Heller ikke overdragelse mellem ægtefæller i forbindelse med separation eller skilsmisse behandles skatteretligt som af</w:t>
      </w:r>
      <w:r>
        <w:softHyphen/>
        <w:t>ståelse, idet overdragelsen anses som en skattefri formuebevægelse, jf. statsskattelovens § 5. I stedet succederer den modtagende ægtefælle i den overdragende ægtefælles anskaffelsestidspunkt og anskaffelsessum. Derimod sker der ved udlæg i forbindelse med separation eller skilsmisse ikke indtræ</w:t>
      </w:r>
      <w:r>
        <w:softHyphen/>
        <w:t>den i anskaffelseshensigt, medmindre dette konkret kan udledes af den rele</w:t>
      </w:r>
      <w:r>
        <w:softHyphen/>
        <w:t>vante skatteregel, jf. TfS 1999 213 H, hvor Højesteret statuerede, at ægtefæl</w:t>
      </w:r>
      <w:r>
        <w:softHyphen/>
        <w:t>lens succession i hovedaktionærstatus efter dagældende aktieavancebeskat-</w:t>
      </w:r>
    </w:p>
    <w:p w14:paraId="2444FD21" w14:textId="77777777" w:rsidR="00477626" w:rsidRDefault="00000000">
      <w:r>
        <w:t>ningslovs § 4, stk. 2 og stk. 3, indirekte fremgik af disse bestemmelser. For definitionen af en hovedaktionær se noten til § 4.</w:t>
      </w:r>
    </w:p>
    <w:p w14:paraId="05AFAAB7" w14:textId="77777777" w:rsidR="00477626" w:rsidRDefault="00000000">
      <w:r>
        <w:t>Konvertering af konvertible obligationer til aktier i det pågældende selskab har ikke skattemæssige konsekvenser. Den omstændighed at skatteyderen har undladt at udnytte retten til konvertering betyder ikke, at obligationerne skattemæssig anses for afstået.</w:t>
      </w:r>
    </w:p>
    <w:p w14:paraId="3F34EC26" w14:textId="77777777" w:rsidR="00477626" w:rsidRDefault="00000000">
      <w:r>
        <w:t>Det kan under tiden være vanskeligt at afgøre, om der er indgået en endelig aftale om overdragelse af aktier, eller om der kun er indrømmet en køberet, jf. hertil Ole Bjørn,SR-Skat 1993 200. I TfS 1996 892 V solgte i 1983 en skatteyder en del af aktierne i et selskab til et andet selskab, der samtidig fik køberet til resten af aktierne til en aftalt kurs. Køberetten kunne tidligst gøres gældende i februar 1989 og bortfaldt, hvis den ikke var gjort gældende 1989</w:t>
      </w:r>
      <w:r>
        <w:softHyphen/>
        <w:t>02-15. Samtidig med aftalen om køberetten optog skatteyderen et lån i sel</w:t>
      </w:r>
      <w:r>
        <w:softHyphen/>
        <w:t>skabet, der forrentedes med 8½ % p.a. og forfaldt uden opsigelse 1989-02</w:t>
      </w:r>
      <w:r>
        <w:softHyphen/>
        <w:t>15. Aktierne var erhvervet af skatteyderen i 1982. Landsretten fandt ud fra en samlet bedømmelse, at der allerede var sket en overdragelse af aktierne i 1984. Dommen eri TfS 1999 214 stadfæstet af Højesteret. Landsretsdommen er kommenteret af Svend Erik Holm,R&amp;R 1997/3 SM 87 ff., og højesterets</w:t>
      </w:r>
      <w:r>
        <w:softHyphen/>
        <w:t>dommen er kommenteret af Ole Bjørn,SR-Skat 1999/3 s. 214 A. Se endvi</w:t>
      </w:r>
      <w:r>
        <w:softHyphen/>
        <w:t xml:space="preserve">dere Søren Jesper Hansen,TfS 1997 409 (»Købe- og salgsretter i relation til afståelse«). I TfS 2005 933 H blev en kombineret køberet og salgsret anset som ensbetydende med afståelse, idet det efter aftalekompleksets udformning måtte have stået som usandsynligt for parterne, at køberetten ikke ville blive udnyttet. Om dommen se: R&amp;R 2006 SM 52: Jan Pedersen: »Købe- og salgsrettigheder. Afståelse. Kommentar til SKM 2005 490 (H)«. I SKM 2013.779 H havde et selskab </w:t>
      </w:r>
      <w:r>
        <w:lastRenderedPageBreak/>
        <w:t>indgået en betinget købsaftale om aktiekapital i et russisk selskab, der skulle eje og drive et hotel i Rusland. Selsk</w:t>
      </w:r>
      <w:bookmarkStart w:id="565" w:name="bookmark753"/>
      <w:r>
        <w:t>a</w:t>
      </w:r>
      <w:bookmarkEnd w:id="565"/>
      <w:r>
        <w:t>bet skulle blive aktionær, når hotellet var opført, og hotelselskabet havde opnået tinglysning med fuldstændig og ubetinget adkomst til ejendommen. Aftalen blev imidlertid misligholdt, og skatteyderselskabet fik ved en voldgiftskend</w:t>
      </w:r>
      <w:r>
        <w:softHyphen/>
        <w:t>else tilkendt en erstatning på 13,2 mio. USD. Sagen vedrørte, om dette beløb var skattepligtigt eller ej. Højesteret fastslog, at erstatningen måtte sidestilles med en gevinst ved afståelse, jf. § 31, stk. 2. Højesteret lagde vægt på at er</w:t>
      </w:r>
      <w:r>
        <w:softHyphen/>
        <w:t>statningen var fastsat som positiv opfyldelsesinteresse. Selskabet blev herved økonomisk stillet som om aftalen var opfyldt efter sit indhold med erhvervelse og efterfølgende påtvungen afståelse. Det kunne ikke føre til et andet resultat, at det danske selskab som følge af misligholdelsen ikke blev ejer af aktierne i det russiske selskab. Højesteret fandt videre, at selskabet skattemæssigt måtte anses for at have ejet aktierne i mindre end 3 år, hvorfor salget var skattepligtigt efter de dagældende regler om beskatning af selskabers salg af aktier. Erstatningen var derfor skattepligtig for det danske selskab. I SKM 2014 422 tilsidesatte Højesteret et arrangement, der alene fandtes tilvejebragt med det formål at konstruere et tab, der kunne fratrækkes skattemæssigt. Se ligeledes SKM 2018.405 H.</w:t>
      </w:r>
    </w:p>
    <w:p w14:paraId="6C543416" w14:textId="77777777" w:rsidR="00477626" w:rsidRDefault="00000000">
      <w:bookmarkStart w:id="566" w:name="bookmark754"/>
      <w:r>
        <w:t>Udlån af aktier udgør ikke en afståelse i aktieavancebeskatningslovens for</w:t>
      </w:r>
      <w:r>
        <w:softHyphen/>
        <w:t>stand. Se herom JV C.B.2.1.4.11.</w:t>
      </w:r>
      <w:bookmarkEnd w:id="566"/>
    </w:p>
    <w:p w14:paraId="755F185D" w14:textId="77777777" w:rsidR="00477626" w:rsidRDefault="00000000">
      <w:r>
        <w:t>Efter ligningslovens § 16 B, stk. 1, skal afståelsessummen for aktier mv., der ikke er optaget til handel på et reguleret marked, medregnes i den skatteplig</w:t>
      </w:r>
      <w:r>
        <w:softHyphen/>
        <w:t>tige indkomst, når de afstås til det selskab, der har udstedt de pågældende aktier. Skattestyrelsen kan dog fritage for denne beskatning.</w:t>
      </w:r>
    </w:p>
    <w:p w14:paraId="5C36A909" w14:textId="77777777" w:rsidR="00477626" w:rsidRDefault="00477626">
      <w:pPr>
        <w:tabs>
          <w:tab w:val="left" w:pos="471"/>
        </w:tabs>
        <w:ind w:left="360" w:hanging="360"/>
      </w:pPr>
      <w:hyperlink w:anchor="bookmark349" w:tooltip="Current Document">
        <w:bookmarkStart w:id="567" w:name="bookmark755"/>
        <w:bookmarkStart w:id="568" w:name="bookmark756"/>
        <w:r>
          <w:t>(157)</w:t>
        </w:r>
      </w:hyperlink>
      <w:r w:rsidR="00000000">
        <w:tab/>
        <w:t>Der er tale en præcisering, da der tidligere bestod en vis usikkerhed om, hvorvidt gevinst og tab opgjort efter lagerprincippet kunne anses for gevinst og tab ved afståelse. Det var bl.a. tilfældet i forhold til reglen om begrænsning af fradrag for tab med skattefrie udbytter. Se hertil TfS 2006 813 V, hvor landsretten i modsætning til tidligere Landsskatteretten fandt, at der var hjemmel til at begrænse en banks kurstab på næringsaktier, der var opgjort efter lagerprincippet, med modtaget skattefrit udbytte samt Jane Bolander i TfS 2005 221 (»Jyske Bank-sagen«).</w:t>
      </w:r>
      <w:bookmarkEnd w:id="567"/>
      <w:bookmarkEnd w:id="568"/>
    </w:p>
    <w:p w14:paraId="37FFA4D9" w14:textId="77777777" w:rsidR="00477626" w:rsidRDefault="00477626">
      <w:pPr>
        <w:tabs>
          <w:tab w:val="left" w:pos="471"/>
        </w:tabs>
        <w:ind w:left="360" w:hanging="360"/>
      </w:pPr>
      <w:hyperlink w:anchor="bookmark350" w:tooltip="Current Document">
        <w:r>
          <w:t>(158)</w:t>
        </w:r>
      </w:hyperlink>
      <w:r w:rsidR="00000000">
        <w:tab/>
        <w:t>Om værdiansættelse af aktier og anparter se TScirk 2000 9. Reglerne gælder ikke for overdragelse mellem interesseforbundne parter, hvor overdra</w:t>
      </w:r>
      <w:r w:rsidR="00000000">
        <w:softHyphen/>
        <w:t>gelsen er omfattet af cirk 1982 185 om værdiansættelse af aktiver og passiver i dødsboer mv. dvs. familieoverdragelse og ved gaveafgiftsberegning. Se hertil Hanne Søgaard Hansen og Jan Grothen, Adv 2000/6 s. 141 ff. og</w:t>
      </w:r>
    </w:p>
    <w:p w14:paraId="6563E5DB" w14:textId="77777777" w:rsidR="00477626" w:rsidRDefault="00000000">
      <w:r>
        <w:t>samme, SR-Skat 2000/3 s. 182 ff. I princippet er skattekursen dog kun vej</w:t>
      </w:r>
      <w:r>
        <w:softHyphen/>
        <w:t>ledende, jf. LV S.G.2.4.6, samt cirk 1982 185 pkt. 17. Se også Søren Ras</w:t>
      </w:r>
      <w:r>
        <w:softHyphen/>
        <w:t>mussen i SpO 1988 s. 62 ff. Ole Bjørn i SR-Skat 1990 s. 131 ff. og samme i SR-Skat 1991 s. 69 f. Det er ikke muligt ved en aftale mellem to aktionærer at fastfryse kursen på aktier. Se endvidere TfS 2003 558, Søren Halling- Overgaard og Birgitte Sølvkær Olesen (»Værdiansættelsesprincipper i forbindelse med generationsskifte«) samt SR-skat 2011 78, Freddi Nielsen og Rother Tidex (»generationsskifte - gennemgang af reglerne for beregning af skattekurs for unoterede aktier og anparter«). Den handelsværdi - den så</w:t>
      </w:r>
      <w:r>
        <w:softHyphen/>
        <w:t xml:space="preserve">kaldte skattekurs - der ifølge </w:t>
      </w:r>
      <w:r>
        <w:lastRenderedPageBreak/>
        <w:t>cirkulæret fra 2000, skal lægges til grund, tager sit udgangspunkt i selskabets indre værdi opgjort ifølge selskabets seneste aflagte årsregnskab. I særlige tilfælde kan opgørelsen dog foretages på grundlag af regnskabet for regnskabsåret, der udløber efter overdragelsestids</w:t>
      </w:r>
      <w:r>
        <w:softHyphen/>
        <w:t>punktet, navnlig i tilfælde, hvor overdragelsen er foretaget kort tid forud for regnskabsårets udløb. Dette medfører, at handelsværdien på aktierne ved en overdragelse i december måned kan fastlægges på grundlaget af det endnu uafsluttede regnskab.</w:t>
      </w:r>
    </w:p>
    <w:p w14:paraId="4475F845" w14:textId="77777777" w:rsidR="00477626" w:rsidRDefault="00000000">
      <w:r>
        <w:t>I TfS 2003 603 H havde det sagsøgende selskab overdraget anparter til et interesseforbundet selskab til 610.000 kr. Det erhvervede selskab havde se</w:t>
      </w:r>
      <w:r>
        <w:softHyphen/>
        <w:t>nere videresolgt anparterne til 1.900.000 kr. Skattemyndighederne ansatte afståelsessummen til 2.000.000 kr. Ved en syns- og skønserklæring blev det udtalt, at værdien af anparterne hverken ved likvidation eller salg under fortsat drift kunne overstige 1.000.000 kr. Højesteret fraveg syns- og skøns</w:t>
      </w:r>
      <w:r>
        <w:softHyphen/>
        <w:t>erklæringen og tiltrådte det af skattemyndighederne udøvede skøn, hvorefter anparternes værdi blev ansat til 2.000.000 kr. Se også Michael Serup, TfS 2005 51, (»Aktieoverdragelse til skattekursen(1) - en gennemgang af reglerne for beregning af skattekursen ved generationsskifte af unoterede aktier og anparter«), og samme iTfS 2005 77 (»Aktieoverdragelse til skattekursen(2) - udfyldning af skattekursreglerne til brug for aktieoverdragelse efter en sel</w:t>
      </w:r>
      <w:r>
        <w:softHyphen/>
        <w:t>skabsomstrukturering«).</w:t>
      </w:r>
    </w:p>
    <w:p w14:paraId="7CC2569D" w14:textId="77777777" w:rsidR="00477626" w:rsidRDefault="00477626">
      <w:pPr>
        <w:tabs>
          <w:tab w:val="left" w:pos="471"/>
        </w:tabs>
        <w:ind w:left="360" w:hanging="360"/>
      </w:pPr>
      <w:hyperlink w:anchor="bookmark352" w:tooltip="Current Document">
        <w:r>
          <w:t>(159)</w:t>
        </w:r>
      </w:hyperlink>
      <w:r w:rsidR="00000000">
        <w:tab/>
        <w:t>Indsat ved L 2025 369 og indebærer, at i tilfælde, hvor værdiansættelsen er foretaget efter den ved samme lov indsatte § 12 a, så betragtes som anskaf</w:t>
      </w:r>
      <w:r w:rsidR="00000000">
        <w:softHyphen/>
        <w:t>felsessum eller afståelsessum dog det pågældende aktivs handelsværdi på overdragelsestidspunktet. Ændringen har ingen betydning for det tilfælde, at overdragelsen sker med skattemæssig succession, idet erhververen indtræ</w:t>
      </w:r>
      <w:r w:rsidR="00000000">
        <w:softHyphen/>
        <w:t>der i overdragerens anskaffelsessum, som anvendes ved den efterfølgende afståelse.</w:t>
      </w:r>
    </w:p>
    <w:p w14:paraId="4681C649" w14:textId="77777777" w:rsidR="00477626" w:rsidRDefault="00000000">
      <w:r>
        <w:t>Den skematiske værdiansættelse indebærer, at erhvervsvirksomheden vil kunne ansættes til en værdi, der potentielt kan ligge under handelsværdien, hvilket er baggrunden for, at den skematiske værdiansættelse alene gælder ved opgørelsen af bo- og gaveafgiften og ikke for en avanceopgørelse, når der ikke sker succession. Det betyder teknisk set, at avancebeskatningen af overdrageren vil skulle ske på grundlag af handelsværdien på overdragelses</w:t>
      </w:r>
      <w:r>
        <w:softHyphen/>
        <w:t>tidspunktet, mens afgift efter boafgiftsloven beregnes på grundlag af den skematiske værdi.</w:t>
      </w:r>
    </w:p>
    <w:p w14:paraId="7BA0C518" w14:textId="77777777" w:rsidR="00477626" w:rsidRDefault="00000000">
      <w:r>
        <w:t>Det kan herefter i nogle tilfælde være nødvendigt at foretage to forskellige værdiansættelser - en til beregning af bo- og gaveafgift og en anden til brug for avancebeskatning - når overdragelse ikke sker med succession. Det anførte udelukker dog ikke, at den skematiske værdiansættelse efter en konkret vur</w:t>
      </w:r>
      <w:r>
        <w:softHyphen/>
        <w:t>dering vil kunne anses for at svare til handelsværdien.</w:t>
      </w:r>
    </w:p>
    <w:p w14:paraId="61B61D1B" w14:textId="77777777" w:rsidR="00477626" w:rsidRDefault="00000000">
      <w:r>
        <w:t>Behovet for to værdiansættelser kan bl.a. aktualiseres i tilfælde, hvor arv eller gave til familie i udlandet vil være omfattet af den nedsatte bo- og gaveafgift. Eftersom der ikke kan ske succession ved overdragelse til personer, der ikke er skattepligtige her til landet, vil der skulle gennemføres avancebeskatning af overdragelsen på grundlag af en konkret vurderet handelsværdi. Herved sikres, at avancer, der er optjent i Danmark, ikke kan føres ud af landet uden beskatning af en eventuel forskel mellem en skematisk opgjort værdi og handelsværdien.</w:t>
      </w:r>
    </w:p>
    <w:p w14:paraId="22878A86" w14:textId="77777777" w:rsidR="00477626" w:rsidRDefault="00477626">
      <w:pPr>
        <w:tabs>
          <w:tab w:val="left" w:pos="471"/>
        </w:tabs>
        <w:ind w:left="360" w:hanging="360"/>
      </w:pPr>
      <w:hyperlink w:anchor="bookmark353" w:tooltip="Current Document">
        <w:r>
          <w:t>(160)</w:t>
        </w:r>
      </w:hyperlink>
      <w:r w:rsidR="00000000">
        <w:tab/>
        <w:t>Se hertil SKM 2010 529 SKAT, der indeholder en nærmere fastlæggelse af, hvorledes erstatninger, som banker og andre pengeinstitutter betaler til kunder, skal beskattes. Se SKM 2013 779 H om erstatning for misligholdelse af aktieoverdragelse, der blev anset for omfattet af avancebeskatningen.</w:t>
      </w:r>
    </w:p>
    <w:p w14:paraId="44D9F7DE" w14:textId="77777777" w:rsidR="00477626" w:rsidRDefault="00477626">
      <w:pPr>
        <w:tabs>
          <w:tab w:val="left" w:pos="471"/>
        </w:tabs>
        <w:ind w:left="360" w:hanging="360"/>
      </w:pPr>
      <w:hyperlink w:anchor="bookmark355" w:tooltip="Current Document">
        <w:bookmarkStart w:id="569" w:name="bookmark757"/>
        <w:bookmarkStart w:id="570" w:name="bookmark758"/>
        <w:r>
          <w:t>(161)</w:t>
        </w:r>
      </w:hyperlink>
      <w:r w:rsidR="00000000">
        <w:tab/>
        <w:t>VedL 2018 1429 blev bestemmelsen ændret, så ejerens indskud og anden overførsel af aktier m.v. til en aktiesparekonto tillige skal sidestilles med en afståelse for ejeren, og overførsel af aktier m.v. til ejeren fra en aktiespare</w:t>
      </w:r>
      <w:r w:rsidR="00000000">
        <w:softHyphen/>
        <w:t>konto skal sidestilles med en erhvervelse for ejeren. Efter aktiesparekonto- loven betragtes aktiesparekontoen således som en enhed, der er skattemæssigt adskilt fra ejerens øvrige økonomi på samme måde som det hidtil gælder for pensionsordninger m.v. omfattet af pensionsbeskatningsloven.</w:t>
      </w:r>
      <w:bookmarkEnd w:id="569"/>
      <w:bookmarkEnd w:id="570"/>
    </w:p>
    <w:p w14:paraId="7906DA89" w14:textId="77777777" w:rsidR="00477626" w:rsidRDefault="00477626">
      <w:pPr>
        <w:tabs>
          <w:tab w:val="left" w:pos="471"/>
        </w:tabs>
        <w:ind w:left="360" w:hanging="360"/>
      </w:pPr>
      <w:hyperlink w:anchor="bookmark357" w:tooltip="Current Document">
        <w:bookmarkStart w:id="571" w:name="bookmark759"/>
        <w:bookmarkStart w:id="572" w:name="bookmark760"/>
        <w:r>
          <w:t>(162)</w:t>
        </w:r>
      </w:hyperlink>
      <w:r w:rsidR="00000000">
        <w:tab/>
        <w:t xml:space="preserve">Ved L 2012 922 blev det med virkning fra og med indkomståret </w:t>
      </w:r>
      <w:bookmarkStart w:id="573" w:name="bookmark761"/>
      <w:r w:rsidR="00000000">
        <w:t>2</w:t>
      </w:r>
      <w:bookmarkEnd w:id="573"/>
      <w:r w:rsidR="00000000">
        <w:t>013 fastslået, at også indskud af aktier og tegningsrettigheder hertil i en aldersop</w:t>
      </w:r>
      <w:r w:rsidR="00000000">
        <w:softHyphen/>
        <w:t>sparing udgør afståelse.</w:t>
      </w:r>
      <w:bookmarkEnd w:id="571"/>
      <w:bookmarkEnd w:id="572"/>
    </w:p>
    <w:p w14:paraId="16FAA046" w14:textId="77777777" w:rsidR="00477626" w:rsidRDefault="00477626">
      <w:pPr>
        <w:tabs>
          <w:tab w:val="left" w:pos="471"/>
        </w:tabs>
      </w:pPr>
      <w:hyperlink w:anchor="bookmark358" w:tooltip="Current Document">
        <w:r>
          <w:t>(163)</w:t>
        </w:r>
      </w:hyperlink>
      <w:r w:rsidR="00000000">
        <w:tab/>
        <w:t>Indsat ved L 2018 1429, jf. note ad stk. 1.</w:t>
      </w:r>
    </w:p>
    <w:p w14:paraId="27E3637D" w14:textId="77777777" w:rsidR="00477626" w:rsidRDefault="00477626">
      <w:pPr>
        <w:tabs>
          <w:tab w:val="left" w:pos="471"/>
        </w:tabs>
        <w:ind w:left="360" w:hanging="360"/>
      </w:pPr>
      <w:hyperlink w:anchor="bookmark360" w:tooltip="Current Document">
        <w:bookmarkStart w:id="574" w:name="bookmark762"/>
        <w:bookmarkStart w:id="575" w:name="bookmark763"/>
        <w:r>
          <w:t>(164)</w:t>
        </w:r>
      </w:hyperlink>
      <w:r w:rsidR="00000000">
        <w:tab/>
        <w:t>Af pensionsbeskatningslovens § 30 B, stk. 1 og stk. 6 fremgår det at i det omfang, pensionsopspareren erhverver aktier, som en pensionsordning er anbragt i, skal de pågældende aktier anskaffes for det højeste beløb af enten det beløb, som de blev anskaffet til af pensionsinstituttet eller værdien på tidspunktet for udlodningen fra pensionsordningen. Som anskaffelsessum på aktierne anvendes som udgangspunkt værdien på udlodningstidspunktet med den modifikation, at såfremt der er betalt et beløb efter pensionsbeskatnings</w:t>
      </w:r>
      <w:r w:rsidR="00000000">
        <w:softHyphen/>
        <w:t>lovens § 30 B, stk. 1 og 6 anvendes dette beløb i stedet som anskaffelsessum. Med det beløb der er betalt, forstås det beløb, som pensionsopspareren skal overføre til pensionsordningen for at få aktierne overført til frit depot.</w:t>
      </w:r>
      <w:bookmarkEnd w:id="574"/>
      <w:bookmarkEnd w:id="575"/>
    </w:p>
    <w:p w14:paraId="596C85E1" w14:textId="77777777" w:rsidR="00477626" w:rsidRDefault="00477626">
      <w:pPr>
        <w:tabs>
          <w:tab w:val="left" w:pos="471"/>
        </w:tabs>
        <w:ind w:left="360" w:hanging="360"/>
      </w:pPr>
      <w:hyperlink w:anchor="bookmark361" w:tooltip="Current Document">
        <w:bookmarkStart w:id="576" w:name="bookmark764"/>
        <w:r>
          <w:t>(165)</w:t>
        </w:r>
      </w:hyperlink>
      <w:r w:rsidR="00000000">
        <w:tab/>
        <w:t>Indsat ved L 2010 1561 med det formål at præcisere, at bestemmelsen finder tilsvarende anvendelse for godkendte udenlandske pensionsordninger, der svarer til rateopsparingsordninger eller kapitalopsparingsordninger, lige</w:t>
      </w:r>
      <w:r w:rsidR="00000000">
        <w:softHyphen/>
        <w:t>som bestemmelsen finder anvendelse på udenlandske godkendte forsikrings</w:t>
      </w:r>
      <w:r w:rsidR="00000000">
        <w:softHyphen/>
        <w:t>ordninger, der anbringes i aktier.</w:t>
      </w:r>
      <w:bookmarkEnd w:id="576"/>
    </w:p>
    <w:p w14:paraId="3358EFEA" w14:textId="77777777" w:rsidR="00477626" w:rsidRDefault="00000000">
      <w:bookmarkStart w:id="577" w:name="bookmark765"/>
      <w:bookmarkStart w:id="578" w:name="bookmark766"/>
      <w:bookmarkStart w:id="579" w:name="bookmark767"/>
      <w:r>
        <w:t>Bestemmelsen er ændret ved L 2021.2610 således at stk. 1 og stk. 2 ikke alene finder anvendelse for indskud og udlodning af aktier fra pensionsord</w:t>
      </w:r>
      <w:r>
        <w:softHyphen/>
        <w:t>ninger, der er godkendt efter pensionsbeskatningslovens § 12, stk. 1 og § 15 C, men også for indskud og udlodning fra pensionsordninger godkendt efter pensionsbeskatningslovens § 15 D, pensionsordninger omfattet af pensions- beskatingslovens § 53 A og § 53 B og pensionsordninger som nævnt i pen</w:t>
      </w:r>
      <w:r>
        <w:softHyphen/>
        <w:t>sionsbeskatningslovens § 50, jf. LBKG 1991 580. Det fremgår dermed klart af bestemmelsen, at udlodninger af aktier fra pensionsordninger omfattet af pensionsbeskatningslovens § 53 A og § 53 B og pensionsordninger som nævnt i pensionsbeskatningslovens § 50, sidestilles med anskaffelse, at værdien på udlodningstidspunktet anses som anskaffelsessum, at indskud af aktier på de nævnte pensionsordninger sidestilles med afståelse, og at værdien på det tidspunkt, hvor indskuddet foretages, anses som afståelsessum. Dermed understøttes, at den enkelte pensionsopsparer ikke beskattes to gange af den samme aktiegevinst, ligesom der ikke er fradrag to gange for det samme tab.</w:t>
      </w:r>
      <w:bookmarkEnd w:id="577"/>
      <w:bookmarkEnd w:id="578"/>
      <w:bookmarkEnd w:id="579"/>
    </w:p>
    <w:p w14:paraId="75F8C26A" w14:textId="77777777" w:rsidR="00477626" w:rsidRDefault="00477626">
      <w:pPr>
        <w:tabs>
          <w:tab w:val="left" w:pos="471"/>
        </w:tabs>
        <w:ind w:left="360" w:hanging="360"/>
      </w:pPr>
      <w:hyperlink w:anchor="bookmark362" w:tooltip="Current Document">
        <w:r>
          <w:t>(166)</w:t>
        </w:r>
      </w:hyperlink>
      <w:r w:rsidR="00000000">
        <w:tab/>
        <w:t xml:space="preserve">Ifølge bestemmelsen sker der en afståelsesbeskatning i alle </w:t>
      </w:r>
      <w:r w:rsidR="00000000">
        <w:lastRenderedPageBreak/>
        <w:t>tilfælde, hvor en akkumulerende investeringsforening, et investeringsinstitut med mini</w:t>
      </w:r>
      <w:r w:rsidR="00000000">
        <w:softHyphen/>
        <w:t>mumsbeskatning eller et investeringsselskab ændrer skattemæssig status. Ved ændring af skattemæssig status forstås alle tilfælde, hvor gevinst og tab på andelen i foreningen, instituttet m.v. beskattes efter andre regler efter ændringen, jf. stk. 3. Konsekvensen for investor er, at andelene anses for af</w:t>
      </w:r>
      <w:r w:rsidR="00000000">
        <w:softHyphen/>
        <w:t>stået og anskaffet igen på det tidspunkt, som ændringen har virkning fra.</w:t>
      </w:r>
    </w:p>
    <w:p w14:paraId="6347579D" w14:textId="77777777" w:rsidR="00477626" w:rsidRDefault="00000000">
      <w:bookmarkStart w:id="580" w:name="bookmark768"/>
      <w:r>
        <w:t>Skift fra obligationsbaseret investeringsinstitut med minimumsbeskatning til enten et investering selskab eller et aktiebaseret investeringsinstitut med minimumsbeskatning anses dog ifølge stk. 3 ikke for statusskift, hvilket tillige gælder et skrift fra et aktiebaseret investeringsselskab til et obligationsbaseret investeringselskab og vice versa. I disse situationer beskattes afståelsen af andelen efter omdannelsen efter foreningens kvalifikation på salgstidspunktet. Som anskaffelsessum anvendes de oprindelige anskaffelsessummer og de oprindelige anskaffelsestidspunkter.</w:t>
      </w:r>
      <w:bookmarkEnd w:id="580"/>
    </w:p>
    <w:p w14:paraId="42F90CA9" w14:textId="77777777" w:rsidR="00477626" w:rsidRDefault="00477626">
      <w:pPr>
        <w:tabs>
          <w:tab w:val="left" w:pos="471"/>
        </w:tabs>
        <w:ind w:left="360" w:hanging="360"/>
      </w:pPr>
      <w:hyperlink w:anchor="bookmark364" w:tooltip="Current Document">
        <w:r>
          <w:t>(167)</w:t>
        </w:r>
      </w:hyperlink>
      <w:r w:rsidR="00000000">
        <w:tab/>
        <w:t>2. og 3. pkt. er indsat ved L 2019 84, som udbygger § 33, stk. 1, således at det fremgår af bestemmelsen, hvad virkningstidspunktet er. For danske investeringsinstitutter er virkningstidspunktet uændret defineret med en henvisning til selskabsskattelovens § 5 F. For udenlandske investeringsinsti</w:t>
      </w:r>
      <w:r w:rsidR="00000000">
        <w:softHyphen/>
        <w:t>tutter er virkningstidspunktet fastsat til det efterfølgende kalenderår i forhold til det kalenderår, hvori statusskiftet er sket. Da de danske investeringsinsti</w:t>
      </w:r>
      <w:r w:rsidR="00000000">
        <w:softHyphen/>
        <w:t>tutter som nævnt har kalenderåret som indkomstår, er virkningstidspunktet</w:t>
      </w:r>
    </w:p>
    <w:p w14:paraId="67677513" w14:textId="77777777" w:rsidR="00477626" w:rsidRDefault="00000000">
      <w:r>
        <w:t>det samme for danske og udenlandske investeringsinstitutter. Under folke</w:t>
      </w:r>
      <w:r>
        <w:softHyphen/>
        <w:t>tingsbehandlingen gennemførtes en præciserende ændring for at sikre, at virkningstidspunktet for den ændrede skattemæssige status er den 1. januar i året efter det år, hvor den handling, som indebærer, at investeringsselskabet m.v. ændrer skattemæssig status, er indtrådt.</w:t>
      </w:r>
    </w:p>
    <w:p w14:paraId="07035743" w14:textId="77777777" w:rsidR="00477626" w:rsidRDefault="00000000">
      <w:r>
        <w:t>Baggrunden for bestemmelsen er, at det med den skete opdeling af investe</w:t>
      </w:r>
      <w:r>
        <w:softHyphen/>
        <w:t>ringsselskaber i aktiebaserede og obligationsbaserede investeringsselskaber bliver aktuelt med en klar definition af virkningstidspunktet, hvor udenlandske investeringsinstitutter måtte skifte status.</w:t>
      </w:r>
    </w:p>
    <w:p w14:paraId="26375466" w14:textId="77777777" w:rsidR="00477626" w:rsidRDefault="00477626">
      <w:pPr>
        <w:tabs>
          <w:tab w:val="left" w:pos="471"/>
        </w:tabs>
        <w:ind w:left="360" w:hanging="360"/>
      </w:pPr>
      <w:hyperlink w:anchor="bookmark365" w:tooltip="Current Document">
        <w:r>
          <w:t>(168)</w:t>
        </w:r>
      </w:hyperlink>
      <w:r w:rsidR="00000000">
        <w:tab/>
        <w:t>Hvis et selskab, der er omfattet af en af skattepligtsbestemmelserne i selskabsskatteloven omdannes til et investeringsselskab omfattet af selskabs</w:t>
      </w:r>
      <w:r w:rsidR="00000000">
        <w:softHyphen/>
        <w:t>skattelovens § 3, stk. 1, nr. 19, anses omdannelsen som et skattemæssigt statusskift. Også i denne situation er konsekvensen, at aktierne i selskabet anses for afstået.</w:t>
      </w:r>
    </w:p>
    <w:p w14:paraId="33AD833B" w14:textId="77777777" w:rsidR="00477626" w:rsidRDefault="00477626">
      <w:pPr>
        <w:tabs>
          <w:tab w:val="left" w:pos="471"/>
        </w:tabs>
        <w:ind w:left="360" w:hanging="360"/>
      </w:pPr>
      <w:hyperlink w:anchor="bookmark347" w:tooltip="Current Document">
        <w:r>
          <w:t>(169)</w:t>
        </w:r>
      </w:hyperlink>
      <w:r w:rsidR="00000000">
        <w:tab/>
        <w:t>§ 33, stk. 3, nr. 2 og 3 er insat ved L 2019 84. Hvor skift af skattemæssig status ikke ændrer på, at gevinst og tab skal medregnes ved opgørelsen af det skattepligtige indkomst efter lagerprincippet, er der ikke behov for at statuere afståelse og genanskaffelse. På den baggrund fastsættes det, at et skift fra aktiebaseret investeringsselskab til obligationsbaseret investerings</w:t>
      </w:r>
      <w:r w:rsidR="00000000">
        <w:softHyphen/>
        <w:t>selskab og omvendt ikke skal medføre, at deltagernes andele i selskabet m.v. anses for afstået og anskaffet igen.</w:t>
      </w:r>
    </w:p>
    <w:p w14:paraId="22902E6D" w14:textId="77777777" w:rsidR="00477626" w:rsidRDefault="00000000">
      <w:pPr>
        <w:ind w:firstLine="360"/>
      </w:pPr>
      <w:r>
        <w:t>Reguleringen ser herefter således ud:</w:t>
      </w:r>
    </w:p>
    <w:p w14:paraId="1051C3B9" w14:textId="77777777" w:rsidR="00477626" w:rsidRDefault="00000000">
      <w:pPr>
        <w:ind w:firstLine="360"/>
      </w:pPr>
      <w:r>
        <w:t>Skift fra § 19 B til § 19 C: Ingen afståelsesbeskatning</w:t>
      </w:r>
    </w:p>
    <w:p w14:paraId="2BCE458F" w14:textId="77777777" w:rsidR="00477626" w:rsidRDefault="00000000">
      <w:pPr>
        <w:ind w:firstLine="360"/>
      </w:pPr>
      <w:r>
        <w:t>Skift fra § 19 B til §§ 21 eller 22: Afståelsesbeskatning</w:t>
      </w:r>
    </w:p>
    <w:p w14:paraId="234F3F04" w14:textId="77777777" w:rsidR="00477626" w:rsidRDefault="00000000">
      <w:pPr>
        <w:ind w:firstLine="360"/>
      </w:pPr>
      <w:r>
        <w:lastRenderedPageBreak/>
        <w:t>Skift fra § 19 C til § 19 B: Ingen afståelsesbeskatning</w:t>
      </w:r>
    </w:p>
    <w:p w14:paraId="32313B8B" w14:textId="77777777" w:rsidR="00477626" w:rsidRDefault="00000000">
      <w:pPr>
        <w:ind w:firstLine="360"/>
      </w:pPr>
      <w:r>
        <w:t>Skift fra § 19 C til §§ 21 eller 22: Afståelsesbeskatning</w:t>
      </w:r>
    </w:p>
    <w:p w14:paraId="25C61B17" w14:textId="77777777" w:rsidR="00477626" w:rsidRDefault="00000000">
      <w:pPr>
        <w:ind w:firstLine="360"/>
      </w:pPr>
      <w:r>
        <w:t>Skift fra § 21 til §§ 19 B, 19 C eller 22: Afståelsesbeskatning</w:t>
      </w:r>
    </w:p>
    <w:p w14:paraId="3C0A01CB" w14:textId="77777777" w:rsidR="00477626" w:rsidRDefault="00000000">
      <w:pPr>
        <w:ind w:firstLine="360"/>
      </w:pPr>
      <w:r>
        <w:t>Skift fra § 22 til §§ 19 B, 19 C eller 21 Ingen afståelsesbeskatning</w:t>
      </w:r>
    </w:p>
    <w:p w14:paraId="66F3AAAD" w14:textId="77777777" w:rsidR="00477626" w:rsidRDefault="00477626">
      <w:pPr>
        <w:tabs>
          <w:tab w:val="left" w:pos="471"/>
        </w:tabs>
      </w:pPr>
      <w:hyperlink w:anchor="bookmark351" w:tooltip="Current Document">
        <w:r>
          <w:t>(170)</w:t>
        </w:r>
      </w:hyperlink>
      <w:r w:rsidR="00000000">
        <w:tab/>
        <w:t>Se note ad nr. 2.</w:t>
      </w:r>
    </w:p>
    <w:p w14:paraId="2CE79833" w14:textId="77777777" w:rsidR="00477626" w:rsidRDefault="00477626">
      <w:pPr>
        <w:tabs>
          <w:tab w:val="left" w:pos="471"/>
        </w:tabs>
        <w:ind w:left="360" w:hanging="360"/>
      </w:pPr>
      <w:hyperlink w:anchor="bookmark359" w:tooltip="Current Document">
        <w:r>
          <w:t>(171)</w:t>
        </w:r>
      </w:hyperlink>
      <w:r w:rsidR="00000000">
        <w:tab/>
        <w:t>Det første indkomstår efter en ændring af skattemæssig status til et inve</w:t>
      </w:r>
      <w:r w:rsidR="00000000">
        <w:softHyphen/>
        <w:t>steringsselskab, jf. § 19, skal primoværdien på aktier udstedt af investerings</w:t>
      </w:r>
      <w:r w:rsidR="00000000">
        <w:softHyphen/>
        <w:t>selskabet herefter nedsættes med den faktisk udbetalte udlodning, der stammer fra det foregående år. Bestemmelsen gælder for det første år, hvor aktierne er omfattet af § 19, stk. 2, og sikrer, at den værdi, der er lagt til grund som afståelsessum i forbindelse med afståelsesbeskatningen som følge af status</w:t>
      </w:r>
      <w:r w:rsidR="00000000">
        <w:softHyphen/>
        <w:t>skiftet også anvendes som primoværdi ved lageropgørelsen af gevinst og tab under regelsættet for investeringsselskaber.</w:t>
      </w:r>
    </w:p>
    <w:p w14:paraId="4BC69ED7" w14:textId="77777777" w:rsidR="00477626" w:rsidRDefault="00477626">
      <w:pPr>
        <w:tabs>
          <w:tab w:val="left" w:pos="471"/>
        </w:tabs>
        <w:ind w:left="360" w:hanging="360"/>
      </w:pPr>
      <w:hyperlink w:anchor="bookmark363" w:tooltip="Current Document">
        <w:r>
          <w:t>(172)</w:t>
        </w:r>
      </w:hyperlink>
      <w:r w:rsidR="00000000">
        <w:tab/>
        <w:t>Beskatningen af skattepligtige porteføljeaktier skal som udgangspunkt ske efter et lagerprincip, jf. § 23, stk. 5. Datterselskabsaktier og koncernsel</w:t>
      </w:r>
      <w:r w:rsidR="00000000">
        <w:softHyphen/>
        <w:t>skabsaktier er på den anden side skattefrie. Det kan forekomme, at skatteplig</w:t>
      </w:r>
      <w:r w:rsidR="00000000">
        <w:softHyphen/>
        <w:t>tige porteføljeaktier ændrer status til datterselskabsaktier eller koncernsel</w:t>
      </w:r>
      <w:r w:rsidR="00000000">
        <w:softHyphen/>
        <w:t>skabsaktier, ligesom den omvendte situation kan forekomme. En sådan æn</w:t>
      </w:r>
      <w:r w:rsidR="00000000">
        <w:softHyphen/>
        <w:t>dring betyder, at der sker en skattemæssig statusændring, som herefter sidestil</w:t>
      </w:r>
      <w:r w:rsidR="00000000">
        <w:softHyphen/>
        <w:t>les med afståelse og nyanskaffelse.</w:t>
      </w:r>
    </w:p>
    <w:p w14:paraId="1DC86E6E" w14:textId="77777777" w:rsidR="00477626" w:rsidRDefault="00000000">
      <w:r>
        <w:t>Ved skift fra skattepligtige porteføljeaktier til datter- eller koncernselskabsak</w:t>
      </w:r>
      <w:r>
        <w:softHyphen/>
        <w:t>tier kan aktiernes handelsværdi på tidspunktet for statusskiftet fastsættes til afståelsessummen opgjort i forbindelse med afståelsesbeskatningen af aktier</w:t>
      </w:r>
      <w:r>
        <w:softHyphen/>
        <w:t>ne. Det gælder både i relation til realisationsbeskattede og lagerbeskattede skattepligtige porteføljeaktier.</w:t>
      </w:r>
    </w:p>
    <w:p w14:paraId="2D414103" w14:textId="77777777" w:rsidR="00477626" w:rsidRDefault="00000000">
      <w:r>
        <w:t>Et skift fra datter- eller koncernselskabsaktier til skattepligtige porteføljeaktier, investeringsbeviser udstedt af et investeringsselskab eller investeringsbeviser i investeringsinstitutter med minimumsbeskatning er tilsvarende en statusæn</w:t>
      </w:r>
      <w:r>
        <w:softHyphen/>
        <w:t>dring, som indebærer, at aktierne får en ny anskaffelsessum i form af aktiernes handelsværdi på tidspunktet for statusskiftet.</w:t>
      </w:r>
    </w:p>
    <w:p w14:paraId="3B67DBC5" w14:textId="77777777" w:rsidR="00477626" w:rsidRDefault="00000000">
      <w:r>
        <w:t>Bestemmelsen omfatter eksempelvis den situation, hvor ejerselskabets tilkøb eller frasalg af aktier bringer ejerselskabets aktiebesiddelse over eller under 10 pct. og gælder, uanset om porteføljeaktierne efterfølgende beskattes efter realisationsprincippet eller lagerprincippet. I begge tilfælde medfører status</w:t>
      </w:r>
      <w:r>
        <w:softHyphen/>
        <w:t>skiftet, at aktierne skal anses for afstået og anskaffet på ny.</w:t>
      </w:r>
    </w:p>
    <w:p w14:paraId="1A66D994" w14:textId="77777777" w:rsidR="00477626" w:rsidRDefault="00000000">
      <w:r>
        <w:t>I SKM 2020.288 SR fastslog Skatterådet at et statusskift fra ikke at være et mellemholdingselskab, således at aktierne er omfattet af § 4 A til at være et mellemholdingselskab, således at aktierne er omfattet af § 4 C ikke ville få</w:t>
      </w:r>
    </w:p>
    <w:p w14:paraId="76B5C167" w14:textId="77777777" w:rsidR="00477626" w:rsidRDefault="00000000">
      <w:bookmarkStart w:id="581" w:name="bookmark769"/>
      <w:r>
        <w:t>skattemæssige konsekvenser, da gevinsten under alle omstændigheder ville være skattefri. Se tilsvarende SKM 2020.284 SR.</w:t>
      </w:r>
      <w:bookmarkEnd w:id="581"/>
    </w:p>
    <w:p w14:paraId="35C986ED" w14:textId="77777777" w:rsidR="00477626" w:rsidRDefault="00477626">
      <w:pPr>
        <w:tabs>
          <w:tab w:val="left" w:pos="471"/>
        </w:tabs>
        <w:ind w:left="360" w:hanging="360"/>
      </w:pPr>
      <w:hyperlink w:anchor="bookmark366" w:tooltip="Current Document">
        <w:r>
          <w:t>(173)</w:t>
        </w:r>
      </w:hyperlink>
      <w:r w:rsidR="00000000">
        <w:tab/>
        <w:t xml:space="preserve">Et skift fra skattepligtige porteføljeaktier til egne aktier kan aktualiseres i visse tilfælde af omvendt lodret fusion. Dette gør sig gældende, hvor det indskydende selskab ejer skattepligtige porteføljeaktier i det modtagende selskab, og hvor disse aktier som følge af fusionen bliver til egne aktier. Det i bestemmelsen foreskrevne statusskift indebærer, at det indskydende selskab anses for at have afstået de skattepligtige porteføljeaktier i det </w:t>
      </w:r>
      <w:r w:rsidR="00000000">
        <w:lastRenderedPageBreak/>
        <w:t>modtagende selskab til handelsværdien på fusionsdatoen, samtidig med at det modtagende selskab anses for at have anskaffet aktierne på samme tidspunkt og til samme værdi. Derved sikres imod at beskatningen af porteføljeaktier omgås ved at anvende reglerne om skattefri fusion.</w:t>
      </w:r>
    </w:p>
    <w:p w14:paraId="0F4A0B57" w14:textId="77777777" w:rsidR="00477626" w:rsidRDefault="00000000">
      <w:bookmarkStart w:id="582" w:name="bookmark770"/>
      <w:bookmarkStart w:id="583" w:name="bookmark771"/>
      <w:r>
        <w:t>Hvis det modtagende selskab i forbindelse med fusionen eller senere annul</w:t>
      </w:r>
      <w:r>
        <w:softHyphen/>
        <w:t>lerer de ved fusionen erhvervede egne aktier, skal en fortjeneste eller et tab i forbindelse hermed medregnes ved opgørelsen af den skattepligtige indkomst i det omfang det indskydende selskab ved fusionen ejede mindre end 10 pct. af kapitalen i det modtagende selskab.</w:t>
      </w:r>
      <w:bookmarkEnd w:id="582"/>
      <w:bookmarkEnd w:id="583"/>
    </w:p>
    <w:p w14:paraId="26A1C8E5" w14:textId="77777777" w:rsidR="00477626" w:rsidRDefault="00477626">
      <w:pPr>
        <w:tabs>
          <w:tab w:val="left" w:pos="471"/>
        </w:tabs>
        <w:ind w:left="360" w:hanging="360"/>
      </w:pPr>
      <w:hyperlink w:anchor="bookmark367" w:tooltip="Current Document">
        <w:r>
          <w:t>(174)</w:t>
        </w:r>
      </w:hyperlink>
      <w:r w:rsidR="00000000">
        <w:tab/>
        <w:t>Aktier anses herefter tillige for at have ændret skattemæssig status med deraf følgende afståelse og nyanskaffelse, hvis statusskiftet sker som følge afen skattefri transaktion - f.eks. ved en aktieombytning med kontantvederlag eller en fusion mellem to selskaber. Der indtræder således beskatning - efter de almindelige regler - selv om statusskiftet indtræder i forbindelse med en skattefri fusion, skattefri spaltning, skattefri tilførsel af aktiver og skattefri aktieombytning med eller uden tilladelse.</w:t>
      </w:r>
    </w:p>
    <w:p w14:paraId="27A4CD30" w14:textId="77777777" w:rsidR="00477626" w:rsidRDefault="00000000">
      <w:r>
        <w:t>Sker der f.eks. en skattefri spaltning, hvorefter det ene selskab har samme skattemæssige status som det tidligere selskab, mens det andet selskab har en anden skattemæssig status end det tidligere selskab, anses en forholdsmæs</w:t>
      </w:r>
      <w:r>
        <w:softHyphen/>
        <w:t>sig del af aktierne i det tidligere selskab for afstået.</w:t>
      </w:r>
    </w:p>
    <w:p w14:paraId="786075AA" w14:textId="77777777" w:rsidR="00477626" w:rsidRDefault="00000000">
      <w:bookmarkStart w:id="584" w:name="bookmark772"/>
      <w:r>
        <w:t>Der er ikke vurderet at være særlige betænkeligheder ved at anvende handels</w:t>
      </w:r>
      <w:r>
        <w:softHyphen/>
        <w:t>værdien på statusskiftetidspunktet for aktier, som ikke er optaget på et regu</w:t>
      </w:r>
      <w:r>
        <w:softHyphen/>
        <w:t>leret marked eller en multilateral handelsfacilitet. Dette er i bestemmelsens forarbejder begrundet med, at der i det begrænsede antal tilfælde, hvor der sker statusskifte, er en anskaffelses- eller afståelsessum, som der kan tages udgangspunkt i ved værdiansættelsen til handelsværdi. Det gælder især ved køb afog salg til tredjemand, der bringer ejerandelen over 10 pct., men også i de tilfælde hvor statusskiftet sker i forbindelse med en kapitalforhøjelse eller kapitalnedsættelse. Reglerne i aktieavancebeskatningslovens § 33 om ændring af skattemæssig status for investeringsforeninger og investeringssel</w:t>
      </w:r>
      <w:r>
        <w:softHyphen/>
        <w:t>skaber går forud reglerne i § 33 A, jf. stk. 4.</w:t>
      </w:r>
      <w:bookmarkEnd w:id="584"/>
    </w:p>
    <w:p w14:paraId="278EE2AF" w14:textId="77777777" w:rsidR="00477626" w:rsidRDefault="00477626">
      <w:pPr>
        <w:tabs>
          <w:tab w:val="left" w:pos="471"/>
        </w:tabs>
        <w:ind w:left="360" w:hanging="360"/>
      </w:pPr>
      <w:hyperlink w:anchor="bookmark372" w:tooltip="Current Document">
        <w:bookmarkStart w:id="585" w:name="bookmark773"/>
        <w:r>
          <w:t>(175)</w:t>
        </w:r>
      </w:hyperlink>
      <w:r w:rsidR="00000000">
        <w:tab/>
        <w:t>Bestemmelsen omhandler succession ved overdragelse af aktier i levende live. Ved L 1988 763 blev der med virkning for aftaler indgået 1989-01-01 eller senere i dagældende aktieavancebeskatningslovs § 11 gennemført regler om, at børn, børnebørn, søskende, søskendes børn og søskendes børnebørn kan succedere (indtræde) i overdragerens skattemæssige stilling ved overdra</w:t>
      </w:r>
      <w:r w:rsidR="00000000">
        <w:softHyphen/>
        <w:t>gelse af en virksomhed eller en ideel andel til disse. Reglerne var i princippet udformet svarende til de regler, der gælder ved død. Herved blev der i høj grad tilvejebragt en ligestilling mellem generationsskiftet ved død og genera</w:t>
      </w:r>
      <w:r w:rsidR="00000000">
        <w:softHyphen/>
        <w:t>tionsskiftet i levende live, og der er dermed på mange måder gjort op med den tilskyndelse skattelovgivningen tidligere indeholdt til at udskyde genera</w:t>
      </w:r>
      <w:r w:rsidR="00000000">
        <w:softHyphen/>
        <w:t xml:space="preserve">tionsskiftet indtil dødsfaldet, jf. kildeskattelovens § 33 C og noterne hertil. Se endvidere bet 1987 1111, bet 1999 1374 samt cirk 1989 78, der ved cirk 2000 73 er ophævet og indarbejdet i JV C.B.2.13. Ved L 2002 394 blev overdragelse til medarbejdere med succession muliggjort og ved L 2008 532 blev samlevere inddraget </w:t>
      </w:r>
      <w:r w:rsidR="00000000">
        <w:lastRenderedPageBreak/>
        <w:t>under den successionsberettigede personkreds. Ved L 2017 683 blev pengetankreglen samt reglen i stk. 5 ændret. En overdragelse omfattet af § 34 medfører grundlæggende, at overdrageren ikke beskattes af sin aktieavance. Beskatningen udskydes, indtil erhververen selv afstår aktier</w:t>
      </w:r>
      <w:r w:rsidR="00000000">
        <w:softHyphen/>
        <w:t>ne, og erhververen skal betragte de erhvervede aktier som anskaffet til samme pris, på samme tidspunkt og i samme hensigt som overdrageren. Successionen sker uden tidsbegrænsning. Se om generationsskifte med succession René Mørch Sørensen: Successionsmuligheder i dansk skatteret, 1991, s. 21 ff., Jane K. Bille: Skattemæssig succession ved generationsskifte i levende live og ved død, 2006, s. 220 ff., Birgitte Sølvkær Olesen: Generationsskifte,</w:t>
      </w:r>
      <w:bookmarkEnd w:id="585"/>
    </w:p>
    <w:p w14:paraId="2F9B2B04" w14:textId="77777777" w:rsidR="00477626" w:rsidRDefault="00000000">
      <w:pPr>
        <w:tabs>
          <w:tab w:val="left" w:pos="430"/>
        </w:tabs>
      </w:pPr>
      <w:r>
        <w:t>6.</w:t>
      </w:r>
      <w:r>
        <w:tab/>
        <w:t>udgave 2020 samt Karsten Gianelli: "Lettelse af generationsskifte", RR 8 2017 51. Se også Michael Serup: Generationsskifte - Omstrukturering, 2. udg., 2004 s. 305 ff. samt Antonina Nørgaard, Jesper Havgaard, Susanne Kjær og Jacob B. Pedersen i SR-skat 2020.137: "Generationsskifter i et skattemæssigt perspektiv - seneste ændringer på området". Om beregning af passivposter ved overdragelse af aktier 1995-07-01 eller senere, se kildeskat</w:t>
      </w:r>
      <w:r>
        <w:softHyphen/>
        <w:t>telovens § 33 D og noterne hertil samt Kim Wind Andersen i SpO 2017.155: "Nedsættelse af gaveafgiften ved generationsskifte af aktier og erhvervsvirk</w:t>
      </w:r>
      <w:r>
        <w:softHyphen/>
        <w:t>somheder" . Se også Erik Werlauff, TfS 1995 692 og Alex Dalgaard, TfS 1995 813. I TfS 1999 213 H fastslog Højesteret, at udlæg af hovedaktionærak</w:t>
      </w:r>
      <w:r>
        <w:softHyphen/>
        <w:t>tier i forbindelse med en skilsmissebodeling afstedkom en succession i den anden ægtefælles hovedaktionærstatus. Dommen er kommenteret af hhv. Niels Schiersing, SpO 1999/2 s. 61 ff. og Ole Bjørn, SR-Skat 1999 nr. 3 s. 211 ff. Ved L 2008 532 blev reglerne om succession ved aktieoverdragelse ændret på en række områder med henblik på at skabe større ensartethed mellem generationsskifter i levende live og ved død.</w:t>
      </w:r>
    </w:p>
    <w:p w14:paraId="6ECE1151" w14:textId="77777777" w:rsidR="00477626" w:rsidRDefault="00477626">
      <w:pPr>
        <w:tabs>
          <w:tab w:val="left" w:pos="466"/>
        </w:tabs>
        <w:ind w:left="360" w:hanging="360"/>
      </w:pPr>
      <w:hyperlink w:anchor="bookmark376" w:tooltip="Current Document">
        <w:r>
          <w:t>(176)</w:t>
        </w:r>
      </w:hyperlink>
      <w:r w:rsidR="00000000">
        <w:tab/>
        <w:t>En forudsætning for anvendelse af reglerne om succession er for det første, at overdragelsen sker til overdragerens børn, børnebørn, søskende, søskendes børn eller søskendes børnebørn. Adoptivforhold og stedbarnsforhold sidestilles med naturligt slægtskabsforhold. Det fremgår dog af § 35, at reglen tillige finder anvendelse ved overdragelse til nære medarbejdere, se herom noten til denne bestemmelse.</w:t>
      </w:r>
    </w:p>
    <w:p w14:paraId="727B3A99" w14:textId="77777777" w:rsidR="00477626" w:rsidRDefault="00000000">
      <w:r>
        <w:t>Det er for det andet en betingelse, at den enkelte aktieoverdragelse udgør mindst 1 pct. af aktiekapitalen. En overdragelse til flere personer i sameje betragtes i den forbindelse som en enkelt overdragelse. Bortset herfra betragtes overdragelse til flere erhververe som flere overdragelser. Er der tale om overdragelse af aktier omfattet af § 18, stk. 1 eller 4 - andele i andelsforeninger - eller aktier omfattet af § 17 næringsaktier - er der imidlertid mulighed for succession uanset overdragelsens omfang</w:t>
      </w:r>
    </w:p>
    <w:p w14:paraId="7C83E841" w14:textId="77777777" w:rsidR="00477626" w:rsidRDefault="00000000">
      <w:r>
        <w:t xml:space="preserve">Endelig er overdragelse med succession for det tredje betinget af karakteren af og formuens sammensætning i det selskab, der overdrages aktier i. Der kan således ikke succederes i aktier i selskaber, hvis virksomhed i overvejende grad består i passiv udlejning af fast ejendom, at eje kontanter, værdipapirer eller lignende. Med formuleringen omfattes alle passive pengeanbringelser så som kontanter, bankindeståender, finansielle kontrakter, obligationer, aktier, anparter, andelsbeviser, investeringsbeviser m.v. Begrebet »overvejende grad« er nærmere fastlagt stk. 6 - se noten hertil. Heller ikke </w:t>
      </w:r>
      <w:r>
        <w:lastRenderedPageBreak/>
        <w:t>betingelsen vedrørende aktiviteten i det underliggende selskab gælder i forhold til aktier omfattet af § 18, stk. 1 eller 4 - andele i andelsforeninger og i forhold til aktier omfattet af § 17 - næringsaktier, hvilket fremgår af stk. 5. Betingelsen gælder desuden ikke for aktier i et selskab, der driver næring med køb og salg af værdipapirer eller finansieringsvirksomhed, jf. stk. 5, hvilket skyldes den omstændighed, at aktiviteten i den type selskaber netop består i handel med aktier og andre værdipapirer, hvorfor der ikke er tale om passiv pengeanbrin</w:t>
      </w:r>
      <w:r>
        <w:softHyphen/>
        <w:t>gelse.</w:t>
      </w:r>
    </w:p>
    <w:p w14:paraId="6B71FC5F" w14:textId="77777777" w:rsidR="00477626" w:rsidRDefault="00000000">
      <w:r>
        <w:t>Endelig er det for det fjerde en betingelse, at der ikke er tale om aktier omfattet af § 19 (aktier, investeringsbeviser m.v. udstedt af et investeringsselskab). Konvertible obligationer kan overdrages med succession i det omfang betin</w:t>
      </w:r>
      <w:r>
        <w:softHyphen/>
        <w:t>gelserne iøvrigt er opfyldt. Bortset fra de situationer, hvor der er tale om konvertible obligationer omfattet af reglerne i § 17 eller § 18, stk. 1 eller 4, skal kravet om overdragelse af mindst 1 % af aktiekapitalen i selskabet være opfyldt.</w:t>
      </w:r>
    </w:p>
    <w:p w14:paraId="0EEBC4F9" w14:textId="77777777" w:rsidR="00477626" w:rsidRDefault="00477626">
      <w:pPr>
        <w:tabs>
          <w:tab w:val="left" w:pos="471"/>
        </w:tabs>
        <w:ind w:left="360" w:hanging="360"/>
      </w:pPr>
      <w:hyperlink w:anchor="bookmark377" w:tooltip="Current Document">
        <w:r>
          <w:t>(177)</w:t>
        </w:r>
      </w:hyperlink>
      <w:r w:rsidR="00000000">
        <w:tab/>
        <w:t>Det er således en forudsætning for anvendelse af reglerne om succession, at overdragelsen sker til overdragerens børn, børnebørn, søskende, søskendes børn, søskendes børnebørn eller til en samlever. Adoptivforhold og stedbarns</w:t>
      </w:r>
      <w:r w:rsidR="00000000">
        <w:softHyphen/>
        <w:t>forhold sidestilles med naturligt slægtskabsforhold. Ved en samlever forstås i denne henseende en person, der opfylder betingelserne i boafgiftslovens § 22, stk. 1, litra d. Det er herefter en betingelse at den pågældende har haft fælles bopæl med overdrageren i de sidste 2 år forud for. Det fremgår videre af § 35, at reglerne om succession tillige finder anvendelse ved overdragelse til nære medarbejdere, se herom noten til denne bestemmelse. Overdragelse med succession til en ægtefælle er ikke omfattet af bestemmelsen. Overdra</w:t>
      </w:r>
      <w:r w:rsidR="00000000">
        <w:softHyphen/>
        <w:t>gelse af aktier med succession kan dog ske efter kildeskattelovens § 26 B</w:t>
      </w:r>
    </w:p>
    <w:p w14:paraId="05F02CB3" w14:textId="77777777" w:rsidR="00477626" w:rsidRDefault="00000000">
      <w:bookmarkStart w:id="586" w:name="bookmark774"/>
      <w:bookmarkStart w:id="587" w:name="bookmark775"/>
      <w:r>
        <w:t>med den begrænsning, at der ikke kan ske overdragelse med succession til en ægtefælle, som bor i udlandet, jf. Kildeskattelovens § 27.</w:t>
      </w:r>
      <w:bookmarkEnd w:id="586"/>
      <w:bookmarkEnd w:id="587"/>
    </w:p>
    <w:p w14:paraId="69EF70E5" w14:textId="77777777" w:rsidR="00477626" w:rsidRDefault="00477626">
      <w:pPr>
        <w:tabs>
          <w:tab w:val="left" w:pos="471"/>
        </w:tabs>
        <w:ind w:left="360" w:hanging="360"/>
      </w:pPr>
      <w:hyperlink w:anchor="bookmark378" w:tooltip="Current Document">
        <w:bookmarkStart w:id="588" w:name="bookmark776"/>
        <w:bookmarkStart w:id="589" w:name="bookmark777"/>
        <w:r>
          <w:t>(178)</w:t>
        </w:r>
      </w:hyperlink>
      <w:r w:rsidR="00000000">
        <w:tab/>
        <w:t>En overdragelse til flere personer i sameje betragtes som en enkelt over</w:t>
      </w:r>
      <w:r w:rsidR="00000000">
        <w:softHyphen/>
        <w:t>dragelse. Bortset herfra betragtes overdragelse til flere erhververe som flere overdragelser. Er der tale om overdragelse af aktier omfattet af § 18, stk. 1 eller 4 - andele i andelsforeninger - eller aktier omfattet af § 17 næringsaktier - er der imidlertid mulighed for succession uanset overdragelsens omfang, jf. stk. 5.</w:t>
      </w:r>
      <w:bookmarkEnd w:id="588"/>
      <w:bookmarkEnd w:id="589"/>
    </w:p>
    <w:p w14:paraId="21CADEEE" w14:textId="77777777" w:rsidR="00477626" w:rsidRDefault="00477626">
      <w:pPr>
        <w:tabs>
          <w:tab w:val="left" w:pos="471"/>
        </w:tabs>
        <w:ind w:left="360" w:hanging="360"/>
      </w:pPr>
      <w:hyperlink w:anchor="bookmark381" w:tooltip="Current Document">
        <w:bookmarkStart w:id="590" w:name="bookmark778"/>
        <w:bookmarkStart w:id="591" w:name="bookmark779"/>
        <w:r>
          <w:t>(179)</w:t>
        </w:r>
      </w:hyperlink>
      <w:r w:rsidR="00000000">
        <w:tab/>
        <w:t>Succession er således betinget af karakteren af og formuens sammensæt</w:t>
      </w:r>
      <w:r w:rsidR="00000000">
        <w:softHyphen/>
        <w:t>ning i det selskab, der overdrages aktier i. Bestemmelsen blev ændret ved L 2017 683 hvorefter det tidligere kriterium - at virksomheden i overvejende grad består af udlejning af fast ejendom eller besiddelse af kontanter, værdi</w:t>
      </w:r>
      <w:r w:rsidR="00000000">
        <w:softHyphen/>
        <w:t>papirer eller lignende - med virkning for overdragelser foretaget 2017-07-01 eller senere er erstattet af et nyt kriterium: At virksomheden i overvejende grad består af passiv kapitalanbringelse. Ændringen havde sin baggrund i den omstændighed, at Skatterådet i flere afgørelser havde anset ubebyggede grunde og ejendomsprojekter for erhvervsaktiver i forhold til pengetankreglen. Formålet med ændringen var således at præcisere, at afgørende for, om der er tale om pengetankaktiver, er, at der er tale om passiv kapitalanbringelse. Der henvises nærmere herom til noten i stk. 6.</w:t>
      </w:r>
      <w:bookmarkEnd w:id="590"/>
      <w:bookmarkEnd w:id="591"/>
    </w:p>
    <w:p w14:paraId="7ED70CDA" w14:textId="77777777" w:rsidR="00477626" w:rsidRDefault="00477626">
      <w:pPr>
        <w:tabs>
          <w:tab w:val="left" w:pos="471"/>
        </w:tabs>
        <w:ind w:left="360" w:hanging="360"/>
      </w:pPr>
      <w:hyperlink w:anchor="bookmark382" w:tooltip="Current Document">
        <w:bookmarkStart w:id="592" w:name="bookmark780"/>
        <w:r>
          <w:t>(180)</w:t>
        </w:r>
      </w:hyperlink>
      <w:r w:rsidR="00000000">
        <w:tab/>
        <w:t xml:space="preserve">Bortforpagtning af fast ejendom, som efter ejendomsvurderingsloven anses for landbrugs- eller skovejendom anses </w:t>
      </w:r>
      <w:r w:rsidR="00000000">
        <w:lastRenderedPageBreak/>
        <w:t>ikke i denne forbindelse for passiv kapitalanbringelse. Begrebet »overvejende grad« er nærmere fastlagt stk. 6 - se noten hertil. Heller ikke betingelsen vedrørende aktiviteten i det underliggende selskab gælder i forhold til aktier omfattet af § 18, stk. 1 eller 4 - andele i andelsforeninger og i forhold til aktier omfattet af § 17 - nærings</w:t>
      </w:r>
      <w:r w:rsidR="00000000">
        <w:softHyphen/>
        <w:t>aktier, hvilket fremgår af stk. 5. Betingelsen gælder desuden ikke for aktier i et selskab, der driver næring med køb og salg af værdipapirer eller finansi</w:t>
      </w:r>
      <w:r w:rsidR="00000000">
        <w:softHyphen/>
        <w:t>eringsvirksomhed, jf. stk. 5, hvilket skyldes den omstændighed, at aktiviteten i den type selskaber netop består i handel med aktier og andre værdipapirer, hvorfor der ikke er tale om passiv pengeanbringelse.</w:t>
      </w:r>
      <w:bookmarkEnd w:id="592"/>
    </w:p>
    <w:p w14:paraId="1B14F079" w14:textId="77777777" w:rsidR="00477626" w:rsidRDefault="00000000">
      <w:bookmarkStart w:id="593" w:name="bookmark781"/>
      <w:r>
        <w:t>Bestemmelsen er ændret ved L 2025 369. Ændringen har betydet, at heller ikke selskabers virksomhed med aktiv udlejning af fast ejendom skal anses for passiv kapitalanbringelse, og at aktier i ejendomsselskaber, der udøver sådanne aktiviteter, derfor vil kunne overdrages med succession, hvis også de øvrige betingelser for succession er opfyldt. Hvornår der er tale om aktiv udlejningsvirksomhed afgøres af det ved samme lov indsatte stk. 7 i bestem</w:t>
      </w:r>
      <w:r>
        <w:softHyphen/>
        <w:t>melsen, hvortil der henvises.</w:t>
      </w:r>
      <w:bookmarkEnd w:id="593"/>
    </w:p>
    <w:p w14:paraId="0D5A0D61" w14:textId="77777777" w:rsidR="00477626" w:rsidRDefault="00477626">
      <w:pPr>
        <w:tabs>
          <w:tab w:val="left" w:pos="471"/>
        </w:tabs>
        <w:ind w:left="360" w:hanging="360"/>
      </w:pPr>
      <w:hyperlink w:anchor="bookmark385" w:tooltip="Current Document">
        <w:bookmarkStart w:id="594" w:name="bookmark782"/>
        <w:r>
          <w:t>(181)</w:t>
        </w:r>
      </w:hyperlink>
      <w:r w:rsidR="00000000">
        <w:tab/>
        <w:t>Bestemmelsen angiver de nærmere retsvirkninger af successionen. Der er herefter tale om en generel indtræden i overdragerens skattemæssige stil</w:t>
      </w:r>
      <w:r w:rsidR="00000000">
        <w:softHyphen/>
        <w:t>ling, hvilket står i modsætning til successionsreglen i kildeskattelovens § 33 C om overdragelse af en personligt drevet virksomhed. Se hertil Malene Kerzel i TfS 2007 759 (»Udstrækningen af succession efter kildeskattelovens § 33 C«). Det er en forudsætning for bestemmelsens anvendelse, at overdrager og erhverver er enige om, at beskatning i forbindelse med overdragelsen ikke skal ske. Erhververen indtræder i overdragerens skattemæssige stilling, og en beskatning finder herefter alene sted, såfremt erhververen senere afstår aktierne. I så fald er det overdragerens anskaffelsestidspunkt og -værdi, der lægges til grund ved beregning af fortjenesten. Erhververen indtræder således fuldt ud i den latente skat, der hviler på aktierne. Er der kun sket overdragelse afen del af aktieposten, må fastlæggelsen af anskaffelsestidspunktet ske efter FIFO princippet og fastlæggelsen af anskaffelsessummen sker ved hjælp af gennemsnitsmetoden, jf. lovens § 26, stk. 6. Erhververens succession gælder tidsubegrænset og det er således ikke muligt for denne at undgå en nærings</w:t>
      </w:r>
      <w:r w:rsidR="00000000">
        <w:softHyphen/>
        <w:t>beskatning, såfremt det relevante aktiv har været omfattet af overdragerens næringsvirksomhed.</w:t>
      </w:r>
      <w:bookmarkEnd w:id="594"/>
    </w:p>
    <w:p w14:paraId="52BFF749" w14:textId="77777777" w:rsidR="00477626" w:rsidRDefault="00477626">
      <w:pPr>
        <w:tabs>
          <w:tab w:val="left" w:pos="471"/>
        </w:tabs>
        <w:ind w:left="360" w:hanging="360"/>
      </w:pPr>
      <w:hyperlink w:anchor="bookmark388" w:tooltip="Current Document">
        <w:r>
          <w:t>(182)</w:t>
        </w:r>
      </w:hyperlink>
      <w:r w:rsidR="00000000">
        <w:tab/>
        <w:t>Reglerne om succession gælder således også ved overdragelse af aktier til begrænset skattepligtige personer i henhold til kildeskattelovens § 2, stk.</w:t>
      </w:r>
    </w:p>
    <w:p w14:paraId="297E9C70" w14:textId="77777777" w:rsidR="00477626" w:rsidRDefault="00000000">
      <w:pPr>
        <w:tabs>
          <w:tab w:val="left" w:pos="426"/>
        </w:tabs>
      </w:pPr>
      <w:r>
        <w:t>1,</w:t>
      </w:r>
      <w:r>
        <w:tab/>
        <w:t>nr. 4, hvis aktierne efter denne bestemmelse er knyttet til et fast driftssted i Danmark, eller hvis Danmark efter en dobbeltbeskatningsoverenskomst anses som kildeland, men som følge af, at aktierne er tilknyttet et fast drifts</w:t>
      </w:r>
      <w:r>
        <w:softHyphen/>
        <w:t>sted i Danmark, har beskatningsretten efter art. 7, stk. 1, sammenholdt med art. 5. Se nærmere noterne til kildeskattelovens § 2, stk. 1, nr. 4.</w:t>
      </w:r>
    </w:p>
    <w:p w14:paraId="79444442" w14:textId="77777777" w:rsidR="00477626" w:rsidRDefault="00477626">
      <w:pPr>
        <w:tabs>
          <w:tab w:val="left" w:pos="471"/>
        </w:tabs>
        <w:ind w:left="360" w:hanging="360"/>
      </w:pPr>
      <w:hyperlink w:anchor="bookmark389" w:tooltip="Current Document">
        <w:r>
          <w:t>(183)</w:t>
        </w:r>
      </w:hyperlink>
      <w:r w:rsidR="00000000">
        <w:tab/>
        <w:t xml:space="preserve">Henvisningen til bestemmelserne i kildeskatteloven indebærer bl.a., det der ikke kan ske overdragelse af tabgivende aktier, ligesom erhververen af aktierne som følge af henvisningen til værnsreglen i kildeskattelovens § 33 C, stk. 4 ikke kan fratrække underskud fra indkomstår før erhvervelsen i en eventuel fortjeneste </w:t>
      </w:r>
      <w:r w:rsidR="00000000">
        <w:lastRenderedPageBreak/>
        <w:t>ved videresalg af aktierne. Derved understreges kravet om, at successionen skal have tilknytning til reelle generationsskifter, således at erhververen ikke blot anvendes som mellemled med henblik på en udnyt</w:t>
      </w:r>
      <w:r w:rsidR="00000000">
        <w:softHyphen/>
        <w:t>telse af den pågældendes skattemæssige underskud.</w:t>
      </w:r>
    </w:p>
    <w:p w14:paraId="4AFB946F" w14:textId="77777777" w:rsidR="00477626" w:rsidRDefault="00477626">
      <w:pPr>
        <w:tabs>
          <w:tab w:val="left" w:pos="471"/>
        </w:tabs>
        <w:ind w:left="360" w:hanging="360"/>
      </w:pPr>
      <w:hyperlink w:anchor="bookmark390" w:tooltip="Current Document">
        <w:r>
          <w:t>(184)</w:t>
        </w:r>
      </w:hyperlink>
      <w:r w:rsidR="00000000">
        <w:tab/>
        <w:t>Ejerandele omfattet af lovens § 18, stk. 1 og 4 (andelsbeviser og andele i andelsforeninger) og § 17 (næringsaktier) kan herefter altid overdrages med succession, når blot overdragelsen sker til den i § 34, stk. 1, nr. 1, nævnte personkreds. Det vil sige, at successionsreglerne kan anvendes, uanset stør</w:t>
      </w:r>
      <w:r w:rsidR="00000000">
        <w:softHyphen/>
        <w:t>relsen af den overdragne aktiepost og uanset om betingelserne til aktiviteten i det underliggende selskab, er opfyldt.</w:t>
      </w:r>
    </w:p>
    <w:p w14:paraId="307A34ED" w14:textId="77777777" w:rsidR="00477626" w:rsidRDefault="00477626">
      <w:pPr>
        <w:tabs>
          <w:tab w:val="left" w:pos="471"/>
        </w:tabs>
        <w:ind w:left="360" w:hanging="360"/>
      </w:pPr>
      <w:hyperlink w:anchor="bookmark392" w:tooltip="Current Document">
        <w:r>
          <w:t>(185)</w:t>
        </w:r>
      </w:hyperlink>
      <w:r w:rsidR="00000000">
        <w:tab/>
        <w:t>At stk. 1, nr. 3, ikke finder anvendelse såfremt der er tale om aktier i et selskab, som driver næring med køb og salg af værdipapirer eller finansie</w:t>
      </w:r>
      <w:r w:rsidR="00000000">
        <w:softHyphen/>
        <w:t>ringsvirksomhed skyldes, at aktiviteten i den type selskaber netop består i handel med værdipapirer og finansieringsvirksomhed, og derfor er der ikke tale om passiv pengeanbringelse. Det er i realiteten udelukket at overdrage investeringsbeviser med succession, da investeringsforeningernes væsentligste aktivitet pr. definition er passiv pengeanbringelse og ikke næringsaktivitet, jf. tillige noten straks nedenfor.</w:t>
      </w:r>
    </w:p>
    <w:p w14:paraId="5B4D3054" w14:textId="77777777" w:rsidR="00477626" w:rsidRDefault="00000000">
      <w:r>
        <w:t>Bestemmelsen blev ændret ved L 2017 683, hvorved det blev præciseret, at undtagelsen i stk. 5 er betinget af, at selskabet er undergivet lov om finansiel virksomhed, hvilket betyder, at undtagelsen er forbeholdt pengeinstitutter og fondsmæglerselskaber m.v., hvis besiddelse af kontanter og værdipapirer m.v. indgår som led i selskabets primære erhvervsvirksomhed. Med ændringen er det sikret, at pengetankreglen ikke kan omgås derved, atet selskab ud over den primære aktivitet tillige driver næring med køb og salg af aktier, hvorved hele selskabet kan overdrages med skattemæssig succession og nedsat afgift, uanset at virksomheden overvejende består i passiv kapitalanbringelse.</w:t>
      </w:r>
    </w:p>
    <w:p w14:paraId="3B43E440" w14:textId="77777777" w:rsidR="00477626" w:rsidRDefault="00000000">
      <w:r>
        <w:t>Senest ændret ved L 2023 718. Konsekvensændringer som følge af udskillel</w:t>
      </w:r>
      <w:r>
        <w:softHyphen/>
        <w:t>sen af reguleringen i forsikringsvirksomhedsloven og fondsmæglerselskabs</w:t>
      </w:r>
      <w:r>
        <w:softHyphen/>
        <w:t>loven fra lov om finansiel virksomhed.</w:t>
      </w:r>
    </w:p>
    <w:p w14:paraId="36984E02" w14:textId="77777777" w:rsidR="00477626" w:rsidRDefault="00477626">
      <w:pPr>
        <w:tabs>
          <w:tab w:val="left" w:pos="471"/>
        </w:tabs>
        <w:ind w:left="360" w:hanging="360"/>
      </w:pPr>
      <w:hyperlink w:anchor="bookmark393" w:tooltip="Current Document">
        <w:r>
          <w:t>(186)</w:t>
        </w:r>
      </w:hyperlink>
      <w:r w:rsidR="00000000">
        <w:tab/>
        <w:t>Bestemmelsen indeholder en fastlæggelse af, hvornår et selskabs aktivitet og formue i overvejende grad består i passiv pengeanbringelse. Passiv kapi</w:t>
      </w:r>
      <w:r w:rsidR="00000000">
        <w:softHyphen/>
        <w:t>talanbringelse anses efter bestemmelsen at foreligge, såfremt mindst 50 % af indtægterne eller de samlede aktiver vedrører passiv pengeanbringelse. Såfremt 50 % eller mere af indtægterne stammer fra passiv pengeanbringelse, eller såfremt 50 % eller mere afde samlede aktiver udgøres af passiv penge</w:t>
      </w:r>
      <w:r w:rsidR="00000000">
        <w:softHyphen/>
        <w:t>anbringelse, så anses kravet om overvejende grad for opfyldt, og der kan dermed ikke ske overdragelse med succession.</w:t>
      </w:r>
    </w:p>
    <w:p w14:paraId="0BF565A4" w14:textId="77777777" w:rsidR="00477626" w:rsidRDefault="00000000">
      <w:r>
        <w:t>Bestemmelsen blev ændret ved L 2017 683 hvorefter det tidligere kriterium - at virksomheden i overvejende grad består af udlejning af fast ejendom eller besiddelse af kontanter, værdipapirer eller lignende - med virkning for overdragelser foretaget 2017-07-01 eller senere blev erstattet af et nyt krite</w:t>
      </w:r>
      <w:r>
        <w:softHyphen/>
        <w:t>rium: At virksomheden i overvejende grad består af passiv kapitalanbringelse. Ændringen havde sin baggrund i den omstændighed, at Skatterådet i flere afgørelser havde anset ubebyggede grunde og ejendomsprojekter for er</w:t>
      </w:r>
      <w:r>
        <w:softHyphen/>
        <w:t>hvervsaktiver i forhold til pengetankreglen. Det var således formålet med ændringen at præcisere, at afgørende for, om der er tale om pengetankaktiver, er, at der er tale om passiv kapitalanbringelse.</w:t>
      </w:r>
    </w:p>
    <w:p w14:paraId="6048FFEB" w14:textId="77777777" w:rsidR="00477626" w:rsidRDefault="00000000">
      <w:r>
        <w:lastRenderedPageBreak/>
        <w:t>Den i bestemmelsen anførte opregning af, hvilke aktiver, der anses for pen- getankaktiver, er ikke udtømmende. Således medregnes aktier, der må sidestil</w:t>
      </w:r>
      <w:r>
        <w:softHyphen/>
        <w:t>les med de udtrykkeligt nævnte aktiver (fast ejendom, kontanter og værdipa</w:t>
      </w:r>
      <w:r>
        <w:softHyphen/>
        <w:t>pirer), ved vurderingen af, om virksomheden i overvejende grad består i passiv kapitalanbringelse. Justeringen har yderligere betydet, at det af bestem</w:t>
      </w:r>
      <w:r>
        <w:softHyphen/>
        <w:t>melsen udtrykkeligt fremgår, at besiddelse af fast ejendom, herunder også besiddelse af ubebyggede grunde og ejendomsprojekter, som udgangspunkt medregnes ved opgørelsen af, om pengetankreglen er opfyldt. Erhverver en erhvervsvirksomhed en byggegrund med henblik på f.eks. at opføre et nyt domicil eller en driftsbygning på grunden, er der dog ikke tale om passiv kapitalanbringelse. Heller ikke et typehusfirmas midlertidige udlejning af</w:t>
      </w:r>
    </w:p>
    <w:p w14:paraId="6B8ED52D" w14:textId="77777777" w:rsidR="00477626" w:rsidRDefault="00000000">
      <w:r>
        <w:t>nyopførte boliger bestemt for videresalg anses for passiv kapitalanbringelse. Tilsvarende kan kontanter og værdipapirer konkret anses at høre til virksom</w:t>
      </w:r>
      <w:r>
        <w:softHyphen/>
        <w:t>hedens aktive del. En virksomheds kortfristede tilgodehavender fra salg af varer og tjenesteydelser anses således normalt ikke som passive fordringer. Ligeledes kan en kontantbeholdning, der stammer fra forudbetalinger fra kunder, konkret henføres til virksomhedens aktive drift. Det gælder eksem</w:t>
      </w:r>
      <w:r>
        <w:softHyphen/>
        <w:t>pelvis, hvis kontantbeholdningen er bestemt til viderebetaling til virksomhe</w:t>
      </w:r>
      <w:r>
        <w:softHyphen/>
        <w:t>dens underleverandører, der er direkte knyttet til kundeleverancen. Virksom</w:t>
      </w:r>
      <w:r>
        <w:softHyphen/>
        <w:t>heden må godtgøre denne sammenhæng. Det er i den forbindelse ikke tilstræk</w:t>
      </w:r>
      <w:r>
        <w:softHyphen/>
        <w:t>keligt, at kontantbeholdningen kan siges at udgøre nødvendig driftskapital, herunder til betaling af kreditorer i almindelighed, eller påtænkes anvendt til investering i driften i øvrigt.</w:t>
      </w:r>
    </w:p>
    <w:p w14:paraId="61951462" w14:textId="77777777" w:rsidR="00477626" w:rsidRDefault="00000000">
      <w:bookmarkStart w:id="595" w:name="bookmark783"/>
      <w:bookmarkStart w:id="596" w:name="bookmark784"/>
      <w:bookmarkStart w:id="597" w:name="bookmark785"/>
      <w:r>
        <w:t>Ved bedømmelsen af, hvorvidt kravet om overvejende grad er opfyldt for selskabets indtægter, tages gennemsnittet af de seneste tre regnskabsår i sel</w:t>
      </w:r>
      <w:r>
        <w:softHyphen/>
        <w:t>skabet. Har selskabet eksisteret i mindre end tre år, foretages bedømmelsen ud fra de år, selskabet har eksisteret. Ved indtægter forstås den regnskabs</w:t>
      </w:r>
      <w:r>
        <w:softHyphen/>
        <w:t>mæssige nettoomsætning tillagt summen af øvrige regnskabsførte indtægter. Omsætningen skal således opgøres netto og ikke brutto, idet moms og andre skatter og afgifter, der er direkte forbundet med omsætningen, ikke skal indgå. I forhold til selskabets aktivmasse skal bedømmelsen både foretages på overdragelsestidspunktet og udregnes som gennemsnittet afde seneste tre års regnskaber. Det vil sige, at såfremt selskabets aktivmasse er således, at mere end 50 % vedrører den passive pengeanbringelse enten på overdragel</w:t>
      </w:r>
      <w:r>
        <w:softHyphen/>
        <w:t>sestidspunktet eller efter de seneste tre års gennemsnit, så er kravet om overvejende grad opfyldt, og der kan ikke succederes i aktierne.</w:t>
      </w:r>
      <w:bookmarkEnd w:id="595"/>
      <w:bookmarkEnd w:id="596"/>
      <w:bookmarkEnd w:id="597"/>
    </w:p>
    <w:p w14:paraId="2F3BE951" w14:textId="77777777" w:rsidR="00477626" w:rsidRDefault="00000000">
      <w:r>
        <w:t>Bedømmelsesgrundlaget er indtægter fra selskabets virksomhed der stammer fra fast ejendom, kontanter, værdipapirer eller lignende, der efter stk. 1, nr. 3 anses for passiv kapitalanbringelse. Alle værdipapiter og indeståender, herunder aktier, anparter, finansielle kontrakter, obligationer, investeringsbe</w:t>
      </w:r>
      <w:r>
        <w:softHyphen/>
        <w:t>viser udgør som udgangspunkt passiv kapitalanbringelse. I SKM 2023.168 H fastslog Højesteret, at et selskabs andel i solcelle- og vindmøllevirksomhed måtte anses for passiv kapitalanbringelse.</w:t>
      </w:r>
    </w:p>
    <w:p w14:paraId="2872899D" w14:textId="77777777" w:rsidR="00477626" w:rsidRDefault="00000000">
      <w:r>
        <w:t xml:space="preserve">Ved afgørelsen af, om selskabets virksomhed i overvejende grad består i passiv pengeanbringelse, inddrages også virksomhed i datterselskaber, hvor selskabet direkte eller indirekte ejer mindst 25 % af aktiekapitalen. Det er dog hverken værdien eller afkastet af aktierne i et datterselskab der medregnes ved bedømmelsen. I stedet medregnes </w:t>
      </w:r>
      <w:r>
        <w:lastRenderedPageBreak/>
        <w:t>indtægter og aktiver i datterselskabet efter ejerandelen ved bedømmelsen.</w:t>
      </w:r>
    </w:p>
    <w:p w14:paraId="4D1626EC" w14:textId="77777777" w:rsidR="00477626" w:rsidRDefault="00000000">
      <w:r>
        <w:t>Holdingselskaber opfylder normalt betingelsen om passiv pengeanbringelse i overvejende grad, og er dermed som udgangspunkt udelukket fra at over</w:t>
      </w:r>
      <w:r>
        <w:softHyphen/>
        <w:t>drage aktier med succession, idet aktiviteten i selskabet ofte alene består i besiddelse af aktier i et datterselskab. De kan anses derfor ikke i denne relation for reelle erhvervsaktive selskaber. Reglen om, at det er indtægter og aktiver i datterselskabet, der skal medregnes ved bedømmelsen og ikke afkastet og værdien af datterselskabsaktierne, betyder imidlertid, at aktierne i et holding</w:t>
      </w:r>
      <w:r>
        <w:softHyphen/>
        <w:t>selskab, som er holdingselskab for et reelt erhvervsaktivt datterselskab,</w:t>
      </w:r>
      <w:bookmarkStart w:id="598" w:name="bookmark786"/>
      <w:r>
        <w:t xml:space="preserve"> </w:t>
      </w:r>
      <w:bookmarkEnd w:id="598"/>
      <w:r>
        <w:t>kan overdrages med succession, såfremt de øvrige betingelser er opfyldt.</w:t>
      </w:r>
    </w:p>
    <w:p w14:paraId="65E0123C" w14:textId="77777777" w:rsidR="00477626" w:rsidRDefault="00000000">
      <w:r>
        <w:t>Der henvises om stk. 6 til JV C.B.2.13.1.</w:t>
      </w:r>
    </w:p>
    <w:p w14:paraId="60287437" w14:textId="77777777" w:rsidR="00477626" w:rsidRDefault="00000000">
      <w:bookmarkStart w:id="599" w:name="bookmark787"/>
      <w:r>
        <w:t>Af nyere praksis vedr. pengetankreglen kan henvises til følgende afgørelser: I SKM 2020.24 LSR var spørgsmålet om en ejerandel i et personselskab, der drev virksomhed med investering i solcelleanlæg i forskellige lande udgjorde passiv kapitalanbringelse, hvilket landsskatteretten anså for tilfældet. Afgø</w:t>
      </w:r>
      <w:r>
        <w:softHyphen/>
        <w:t>rende herfor var, at der ikke var tale om aktiv deltagelse i driften af solcelle</w:t>
      </w:r>
      <w:r>
        <w:softHyphen/>
        <w:t>anlæggene, idet der alene blev oppebåret et afkast af investeringen. Der var derfor ikke tale om reel erhvervsmæssig aktivitet.</w:t>
      </w:r>
      <w:bookmarkEnd w:id="599"/>
    </w:p>
    <w:p w14:paraId="0AFF5BD1" w14:textId="77777777" w:rsidR="00477626" w:rsidRDefault="00000000">
      <w:r>
        <w:t>SKM 2021.250 SR, hvor der var tale om en udlejningsejendom, der fungerede som et kontorhotel. Spørgsmålet var, om udlejningsejendommen måtte anses for et pengetankaktiv eller et erhvervsaktiv. Skatterådet fastslog, at udlejnings</w:t>
      </w:r>
      <w:r>
        <w:softHyphen/>
        <w:t>ejendomme som altovervejende hovedregel skal betragtes som passiv kapita</w:t>
      </w:r>
      <w:r>
        <w:softHyphen/>
        <w:t>lanbringelse ift. pengetankreglen og at kontorhoteldrift ikke udgjorde en undtagelse hertil.</w:t>
      </w:r>
    </w:p>
    <w:p w14:paraId="017221BE" w14:textId="77777777" w:rsidR="00477626" w:rsidRDefault="00000000">
      <w:r>
        <w:t>I SKM 2021.446 SR fastslog Skatterådet, at en række koncerninterne ejen</w:t>
      </w:r>
      <w:r>
        <w:softHyphen/>
        <w:t>domme, der blev anvendt til hotel- og restaurationsdrift måtte anses for er</w:t>
      </w:r>
      <w:r>
        <w:softHyphen/>
        <w:t>hvervsaktiver og derfor ikke var omfattet af pengetankreglen.</w:t>
      </w:r>
    </w:p>
    <w:p w14:paraId="12852E13" w14:textId="77777777" w:rsidR="00477626" w:rsidRDefault="00000000">
      <w:r>
        <w:t>I SKM 2023.168 H ønskede en kapitalejer at overdrage andele af sit selskab til sine døtre med succession. Afgørende for om dette kunne ske med succes</w:t>
      </w:r>
      <w:r>
        <w:softHyphen/>
        <w:t>sion var, om selskabet andel i solcelle- og vindmøllevirksomhed måtte anses for passiv kapitalanbringelse. Højesteret fastslog, at der ikke i ordlyden af eller forarbejderne til § 34 er holdepunkter for at anlægge en snæver fortolk</w:t>
      </w:r>
      <w:r>
        <w:softHyphen/>
        <w:t>ning af, hvad der skal forstås ved passiv kapitalanbringelse, dvs. fast ejendom, kontanter og lignende, og at det må bero på en konkret vurdering, om inve</w:t>
      </w:r>
      <w:r>
        <w:softHyphen/>
        <w:t>stering i andele af vindmøller og solcelleanlæg via partnerselskaber må anses for passiv kapitalanbringelse. Herefter foretog Højesteret en konkret vurdering af oplysningerne i sagen og nåede frem til, at investeringen i andele af vind</w:t>
      </w:r>
      <w:r>
        <w:softHyphen/>
        <w:t>møller og solcelleanlæg via partnerselskaber måtte anses for passiv kapita</w:t>
      </w:r>
      <w:r>
        <w:softHyphen/>
        <w:t>lanbringelse.</w:t>
      </w:r>
    </w:p>
    <w:p w14:paraId="1A453D49" w14:textId="77777777" w:rsidR="00477626" w:rsidRDefault="00477626">
      <w:pPr>
        <w:tabs>
          <w:tab w:val="left" w:pos="476"/>
        </w:tabs>
        <w:ind w:left="360" w:hanging="360"/>
      </w:pPr>
      <w:hyperlink w:anchor="bookmark394" w:tooltip="Current Document">
        <w:r>
          <w:t>(187)</w:t>
        </w:r>
      </w:hyperlink>
      <w:r w:rsidR="00000000">
        <w:tab/>
        <w:t>Ved L 2011 1380 blev procentgrænsen nedsat fra 75 % til 50 % med virkning for overdragelser, der er sket 2012-01-01 eller senere. L 2011 1380 indeholdt dog i § 6, stk. 2, en særlig overgangsregel, hvorefter der indtil 2014-12-31 var valgfrihed, i henseende til om kravet i aktieavancebeskat</w:t>
      </w:r>
      <w:r w:rsidR="00000000">
        <w:softHyphen/>
        <w:t xml:space="preserve">ningslovens § 34, stk. 6, 1. pkt., var opfyldt. Omfattede skatteydere kunne således vælge mellem, om kravene - som ovenfor beskrevet - var opfyldt i gennemsnittet for </w:t>
      </w:r>
      <w:r w:rsidR="00000000">
        <w:lastRenderedPageBreak/>
        <w:t>omsætningen i de seneste 3 indkomstår, eller om kravet var opfyldt for omsætningen i det seneste omsætningsår.</w:t>
      </w:r>
    </w:p>
    <w:p w14:paraId="6D4CE934" w14:textId="77777777" w:rsidR="00477626" w:rsidRDefault="00477626">
      <w:pPr>
        <w:tabs>
          <w:tab w:val="left" w:pos="471"/>
        </w:tabs>
        <w:ind w:left="360" w:hanging="360"/>
      </w:pPr>
      <w:hyperlink w:anchor="bookmark379" w:tooltip="Current Document">
        <w:r>
          <w:t>(188)</w:t>
        </w:r>
      </w:hyperlink>
      <w:r w:rsidR="00000000">
        <w:tab/>
        <w:t>Indsat ved L 2025 369, der bibragte hjemmel for, at et selskabs virksomhed med aktiv udlejning af fast ejendom kan overdrages med succession, hvis de øvrige betingelser herfor er opfyldt.</w:t>
      </w:r>
    </w:p>
    <w:p w14:paraId="3A9B639E" w14:textId="77777777" w:rsidR="00477626" w:rsidRDefault="00477626">
      <w:pPr>
        <w:tabs>
          <w:tab w:val="left" w:pos="476"/>
        </w:tabs>
        <w:ind w:left="360" w:hanging="360"/>
      </w:pPr>
      <w:hyperlink w:anchor="bookmark380" w:tooltip="Current Document">
        <w:r>
          <w:t>(189)</w:t>
        </w:r>
      </w:hyperlink>
      <w:r w:rsidR="00000000">
        <w:tab/>
        <w:t>Som det fremgår ses ved bedømmelsen bort fra indkomst ved udlejning af fast ejendom mellem selskabet og et datterselskab eller ved udlejning mellem datterselskaber. Lejeindtægter ved et selskabs udlejning af en af selskabet ejet fast ejendom til datterselskabet eller omvendt, og lejeindtægter ved et datterselskabs udlejning afen af selskabet ejet fast ejendom til et andet datterselskab, skal således hverken medregnes til den aktive eller til den passive del af virksomheden.</w:t>
      </w:r>
    </w:p>
    <w:p w14:paraId="76498008" w14:textId="77777777" w:rsidR="00477626" w:rsidRDefault="00000000">
      <w:r>
        <w:t>Videre anses fast ejendom, som udlejes mellem selskabet og et datterselskab eller mellem datterselskaber, ikke som en passiv kapitalanbringelse - forudsat at lejer anvender ejendommen i driften. Det vil sige, at værdien af den del af den udlejede ejendom, som anvendes i lejers drift, skal henregnes til den aktive del af virksomheden. En ejendom anses for anvendt i lejers drift, hvis den anvendes som domicilejendom, til produktion eller lignende. Ejendomme, som lejer videreudlejer til tredjemand, anses derimod ikke for anvendt i lejers drift. Såfremt en ejendom delvis anvendes af lejer i driften, mens en del vide- reudlejes til tredjemand, så skal den del af ejendommen, der anvendes i driften medregnes til den aktive del af virksomheden, mens den del, der vi- dereudlejes, anses for en udlejningsejendom.</w:t>
      </w:r>
    </w:p>
    <w:p w14:paraId="7CC1B8BA" w14:textId="77777777" w:rsidR="00477626" w:rsidRDefault="00000000">
      <w:r>
        <w:t>Bestemmelsen er begrundet i, at det ikke skal være afgørende for, hvorvidt det er muligt at succedere i aktierne, om den eller de ejendomme, hvorfra der drives erhvervsmæssig virksomhed, er ejet af henholdsvis moderselskabet eller datterselskabet. Bestemmelsen er herved i overensstemmelse med, at man ved væsentlighedsbedømmelsen ikke medregner datterselskabsaktier, men i stedet medregner den forholdsmæssige del af datterselskabets indkomst og formue.</w:t>
      </w:r>
    </w:p>
    <w:p w14:paraId="2ED8A14C" w14:textId="77777777" w:rsidR="00477626" w:rsidRDefault="00477626">
      <w:pPr>
        <w:tabs>
          <w:tab w:val="left" w:pos="476"/>
        </w:tabs>
        <w:ind w:left="360" w:hanging="360"/>
      </w:pPr>
      <w:hyperlink w:anchor="bookmark384" w:tooltip="Current Document">
        <w:r>
          <w:t>(190)</w:t>
        </w:r>
      </w:hyperlink>
      <w:r w:rsidR="00000000">
        <w:tab/>
        <w:t>Stk. 7 er indsat ved L 2025 369. Selskabers virksomhed med aktiv udlej</w:t>
      </w:r>
      <w:r w:rsidR="00000000">
        <w:softHyphen/>
        <w:t>ning af fast ejendom anses herefter ikke længere for passiv kapitalanbringelse, hvilket indebærer, at aktier i ejendomsselskaber, der udøver sådanne aktivi</w:t>
      </w:r>
      <w:r w:rsidR="00000000">
        <w:softHyphen/>
        <w:t>teter, kan overdrages med succession i det omfang, de øvrige betingelser for succession er opfyldt.</w:t>
      </w:r>
    </w:p>
    <w:p w14:paraId="47B09F79" w14:textId="77777777" w:rsidR="00477626" w:rsidRDefault="00477626">
      <w:pPr>
        <w:tabs>
          <w:tab w:val="left" w:pos="476"/>
        </w:tabs>
        <w:ind w:left="360" w:hanging="360"/>
      </w:pPr>
      <w:hyperlink w:anchor="bookmark383" w:tooltip="Current Document">
        <w:r>
          <w:t>(191)</w:t>
        </w:r>
      </w:hyperlink>
      <w:r w:rsidR="00000000">
        <w:tab/>
        <w:t>Ændret ved L 2025 369. En indirekte ejerandel for overdrageren skal herefter medregnes, selv om denne ejerandel besiddes via et datterselskab til det selskab, hvis aktier overdrages. Transparensreglen gælder herefter i alle tilfælde, hvor der i et direkte eller indirekte ejet datterselskab udøves aktiv udlejningsvirksomhed, også selv om selskabets ejerandel er under 25 pct. Det indebærer, at der ved opgørelsen efter pengetankreglen altid skal ses bort fra afkastet og værdien af aktier i datterselskaber, hvori der udøves virksom-</w:t>
      </w:r>
    </w:p>
    <w:p w14:paraId="5DE2CE01" w14:textId="77777777" w:rsidR="00477626" w:rsidRDefault="00000000">
      <w:r>
        <w:t>hed med aktiv udlejning af fast ejendom, idet der i stedet skal medregnes den andel af datterselskabets indtægter og aktiver, som svarer til ejerandelen.</w:t>
      </w:r>
    </w:p>
    <w:p w14:paraId="6105EF87" w14:textId="77777777" w:rsidR="00477626" w:rsidRDefault="00000000">
      <w:bookmarkStart w:id="600" w:name="bookmark788"/>
      <w:r>
        <w:t xml:space="preserve">Ved afgørelsen af, om ejerandelen af den faste ejendom er mere end 50 </w:t>
      </w:r>
      <w:r>
        <w:lastRenderedPageBreak/>
        <w:t>pct., kan der desuden medregnes alle de ejerandele, der direkte eller indirekte (dvs. gennem et eller flere selskaber) er ejet af familiemedlemmer, dvs. de personer, der kan overdrages til med succession ifølge § 34, stk. 1, nr. 1, eller som kan modtage gaver efter reglerne om gaveafgift, jf. boafgiftslovens § 22, stk. 1.</w:t>
      </w:r>
      <w:bookmarkEnd w:id="600"/>
    </w:p>
    <w:p w14:paraId="3BC2EEDA" w14:textId="77777777" w:rsidR="00477626" w:rsidRDefault="00477626">
      <w:pPr>
        <w:tabs>
          <w:tab w:val="left" w:pos="471"/>
        </w:tabs>
        <w:ind w:left="360" w:hanging="360"/>
      </w:pPr>
      <w:hyperlink w:anchor="bookmark386" w:tooltip="Current Document">
        <w:r>
          <w:t>(192)</w:t>
        </w:r>
      </w:hyperlink>
      <w:r w:rsidR="00000000">
        <w:tab/>
        <w:t>En uafhængig tredjemand anses for at spille den afgørende rolle ved indgåelsen af aftalerne, såfremt den pågældende forhandler aftalerne, og af</w:t>
      </w:r>
      <w:r w:rsidR="00000000">
        <w:softHyphen/>
        <w:t>talerne herefter normalt indgås, uden at ejeren foretager ændringer heri. Den uafhængige tredjemand anses således for at varetage opgaven med indgåelsen af leje- eller bortforpagtningsaftalerne til en uafhængig tredjemand, også selv om ejeren formelt indgår aftalerne, når de aftaler, som den uafhængige tred</w:t>
      </w:r>
      <w:r w:rsidR="00000000">
        <w:softHyphen/>
        <w:t>jemand har forhandlet, rutinemæssigt godkendes uden indholdsmæssige ændringer.</w:t>
      </w:r>
    </w:p>
    <w:p w14:paraId="4051EEBF" w14:textId="77777777" w:rsidR="00477626" w:rsidRDefault="00000000">
      <w:bookmarkStart w:id="601" w:name="bookmark789"/>
      <w:r>
        <w:t>Aftaler af væsentlig økonomisk betydning for driften af udlejningsvirks</w:t>
      </w:r>
      <w:bookmarkStart w:id="602" w:name="bookmark790"/>
      <w:r>
        <w:t>o</w:t>
      </w:r>
      <w:bookmarkEnd w:id="602"/>
      <w:r>
        <w:t>m</w:t>
      </w:r>
      <w:r>
        <w:softHyphen/>
        <w:t>heden vedrørende den faste ejendom kan f.eks. være leje- eller bortforpag- ningsaftaler eller aftaler om ombygning af eller væsentlige vedligeholdelses</w:t>
      </w:r>
      <w:r>
        <w:softHyphen/>
        <w:t>arbejder vedrørende den faste ejendom.</w:t>
      </w:r>
      <w:bookmarkEnd w:id="601"/>
    </w:p>
    <w:p w14:paraId="2240EF27" w14:textId="77777777" w:rsidR="00477626" w:rsidRDefault="00000000">
      <w:bookmarkStart w:id="603" w:name="bookmark791"/>
      <w:bookmarkStart w:id="604" w:name="bookmark792"/>
      <w:r>
        <w:t>Afgørende for, om aftaleindgåelsen skal anses for at være varetaget af en fysisk eller juridisk person, der er uafhængig, vil være, om den pågældende fysiske eller juridiske person agerer uafhængigt af den kreds af familiemed</w:t>
      </w:r>
      <w:r>
        <w:softHyphen/>
        <w:t xml:space="preserve">lemmer, der ejer ejerandelen på mere end 50 pct. Aftaleindgåelsen vil derfor ikke være overladt til en uafhængig tredjemand, hvis aftalerne indgås af en eller flere ansatte i ejendomsudlej- ningsvirksomheden, som ikke kan agere uafhængigt af ejerkredsen, eller hvis aftaleindgåelsen f.eks. er overladt </w:t>
      </w:r>
      <w:bookmarkStart w:id="605" w:name="bookmark793"/>
      <w:r>
        <w:t>t</w:t>
      </w:r>
      <w:bookmarkEnd w:id="605"/>
      <w:r>
        <w:t>il et selskab med samme ejerkreds som ejendomsudlejningsvirksomheden.</w:t>
      </w:r>
      <w:bookmarkEnd w:id="603"/>
      <w:bookmarkEnd w:id="604"/>
    </w:p>
    <w:p w14:paraId="302375DF" w14:textId="77777777" w:rsidR="00477626" w:rsidRDefault="00477626">
      <w:pPr>
        <w:tabs>
          <w:tab w:val="left" w:pos="471"/>
        </w:tabs>
        <w:ind w:left="360" w:hanging="360"/>
      </w:pPr>
      <w:hyperlink w:anchor="bookmark387" w:tooltip="Current Document">
        <w:r>
          <w:t>(193)</w:t>
        </w:r>
      </w:hyperlink>
      <w:r w:rsidR="00000000">
        <w:tab/>
        <w:t>Henvisningen til § 34, stk. 1, nr. 1, indebærer, at der skal medregnes di</w:t>
      </w:r>
      <w:r w:rsidR="00000000">
        <w:softHyphen/>
        <w:t>rekte og indirekte ejerandele, der besiddes af overdragerens børn, børnebørn, søskende, søskendes børn, søskendes børnebørn eller en samlever, hvorved forstås en person, som på overdragelsestidspunktet opfylder betingelserne i boafgiftslovens § 22, stk. 1, litra d. Stedbarns- og adoptivforhold sidestilles med naturligt slægtskabsforhold. Derudover kan der som følge af henvisnin</w:t>
      </w:r>
      <w:r w:rsidR="00000000">
        <w:softHyphen/>
        <w:t xml:space="preserve">gen til boafgiftslovens § 22, stk. 1, medregnes ejerandele, der direkte </w:t>
      </w:r>
      <w:bookmarkStart w:id="606" w:name="bookmark794"/>
      <w:r w:rsidR="00000000">
        <w:t>e</w:t>
      </w:r>
      <w:bookmarkEnd w:id="606"/>
      <w:r w:rsidR="00000000">
        <w:t>ller indirekte besiddes af forældre, stedforældre, bedsteforældre, et afdødt barns eller stedbarns længstlevende ægtefælle og visse plejebørn, jf. boafgiftslovens § 22, stk. 1, litra e.</w:t>
      </w:r>
    </w:p>
    <w:p w14:paraId="5B6DC985" w14:textId="77777777" w:rsidR="00477626" w:rsidRDefault="00000000">
      <w:bookmarkStart w:id="607" w:name="bookmark795"/>
      <w:r>
        <w:t>Familieejede ejendomsvirksomheder er herefter som udgangspunkt omfattet af den udvidede adgang til succession, selv om den bestemmende ejerandel er fordelt mellem en række familiemedlemmer, når den nævnte personkreds samlet besidder en ejerandel på mere end 50 pct. af den eller de faste ejen</w:t>
      </w:r>
      <w:r>
        <w:softHyphen/>
        <w:t>domme, der udlejes.</w:t>
      </w:r>
      <w:bookmarkEnd w:id="607"/>
    </w:p>
    <w:p w14:paraId="1DD8E788" w14:textId="77777777" w:rsidR="00477626" w:rsidRDefault="00477626">
      <w:pPr>
        <w:tabs>
          <w:tab w:val="left" w:pos="471"/>
        </w:tabs>
        <w:ind w:left="360" w:hanging="360"/>
      </w:pPr>
      <w:hyperlink w:anchor="bookmark391" w:tooltip="Current Document">
        <w:bookmarkStart w:id="608" w:name="bookmark796"/>
        <w:r>
          <w:t>(194)</w:t>
        </w:r>
      </w:hyperlink>
      <w:r w:rsidR="00000000">
        <w:tab/>
        <w:t>Indgår ejendommen i en samlet virksomhed med aktiv udlejning af fast ejendom, og har denne virksomhed været ejet i mindst 1 årpå overdragelses</w:t>
      </w:r>
      <w:r w:rsidR="00000000">
        <w:softHyphen/>
        <w:t>tidspunktet, skal ejertidskravet dog også anses for opfyldt. Det vil bero på en konkret vurdering, om der er tale om en ejendom, der indgår i en samlet aktiv udlejningsvirksomhed.</w:t>
      </w:r>
      <w:bookmarkEnd w:id="608"/>
    </w:p>
    <w:p w14:paraId="25371BAF" w14:textId="77777777" w:rsidR="00477626" w:rsidRDefault="00477626">
      <w:pPr>
        <w:tabs>
          <w:tab w:val="left" w:pos="471"/>
        </w:tabs>
        <w:ind w:left="360" w:hanging="360"/>
      </w:pPr>
      <w:hyperlink w:anchor="bookmark396" w:tooltip="Current Document">
        <w:r>
          <w:t>(195)</w:t>
        </w:r>
      </w:hyperlink>
      <w:r w:rsidR="00000000">
        <w:tab/>
        <w:t>Bestemmelsen giver mulighed for skattemæssig succession efter reglerne i § 34 om familieoverdragelser ved overdragelse af aktier til en nærmere kreds af medarbejdere.</w:t>
      </w:r>
    </w:p>
    <w:p w14:paraId="4E2DC2CB" w14:textId="77777777" w:rsidR="00477626" w:rsidRDefault="00000000">
      <w:bookmarkStart w:id="609" w:name="bookmark797"/>
      <w:r>
        <w:t xml:space="preserve">Henvisningen til § 34 indebærer, at alle betingelser i § 34 for </w:t>
      </w:r>
      <w:r>
        <w:lastRenderedPageBreak/>
        <w:t>skattemæssig succession i levende live til familiemedlemmer skal være opfyldt bortset fra, at den pågældende medarbejder ikke behøver at være et familiemedlem. Afgrænsningen af, hvilken personkreds der kan modtage aktier med succes</w:t>
      </w:r>
      <w:r>
        <w:softHyphen/>
        <w:t>sion sker udelukkende efter medarbejderens arbejdsmæssige tilknytning til selskabet.</w:t>
      </w:r>
      <w:bookmarkEnd w:id="609"/>
    </w:p>
    <w:p w14:paraId="4C96C4C1" w14:textId="77777777" w:rsidR="00477626" w:rsidRDefault="00000000">
      <w:r>
        <w:t>Det er ifølge bestemmelsen en betingelse, at medarbejderen inden for de 5 seneste afsluttede indkomstår skal have været beskæftiget i et antal timer svarende til fuldtidsbeskæftigelse i sammenlagt 3 åri det pågældende selskab. De tre års fuldtidsbeskæftigelse kan fordeles valgfrit i flere perioder inden for 5 års perioden. Betingelsen vedrører arbejdstagerens egne indkomstår. Det er ikke en betingelse, at medarbejderen er beskæftiget i virksomheden</w:t>
      </w:r>
    </w:p>
    <w:p w14:paraId="4F07063D" w14:textId="77777777" w:rsidR="00477626" w:rsidRDefault="00000000">
      <w:r>
        <w:t>på overdragelsestidspunktet. På overdragelsestidspunktet kan medarbejderen således være under uddannelse eller eventuelt være beskæftiget i en anden virksomhed. Der er også mulighed for, at en medarbejder kan succedere i aktier i et selskab, som er koncernforbundet med det selskab, som den pågæl</w:t>
      </w:r>
      <w:r>
        <w:softHyphen/>
        <w:t>dende er ansat i. Der kan således også overdrages med succession for så vidt angår aktier i et koncernselskab, som den pågældende aldrig har været fuld</w:t>
      </w:r>
      <w:r>
        <w:softHyphen/>
        <w:t>tidsbeskæftiget i. Der er også mulighed for succession, selv om medarbejderen ikke er fuldtidsbeskæftiget i noget selskab i koncernen, idet han er deltidsbe</w:t>
      </w:r>
      <w:r>
        <w:softHyphen/>
        <w:t>skæftiget i flere selskaber i koncernen, blot han samlet kan anses for fuldtids</w:t>
      </w:r>
      <w:r>
        <w:softHyphen/>
        <w:t>beskæftiget i koncernen.</w:t>
      </w:r>
    </w:p>
    <w:p w14:paraId="5B87421A" w14:textId="77777777" w:rsidR="00477626" w:rsidRDefault="00000000">
      <w:r>
        <w:t>Ved afgrænsningen af, hvornår der er tale om fuldtidsbeskæftigelse kan det tillægges betydning, om medarbejderens ansættelse har et sådant omfang, at der for den pågældende i en sammenlagt periode på 3 år skal betales ATP- bidrag for et fuldtidsbeskæftiget medlem som lønmodtager. Dette er tilfældet ved 117 timers beskæftigelse om måneden. Se hertil SKM 2009.411 SR. For ansatte, for hvilke der ikke skal betales ATP-bidrag, eksempelvis ansatte i udenlandske koncernselskaber, vil det være retningsgivende, om der skulle have været betalt ATP-bidrag for et fuldtidsbeskæftiget medlem, såfremt medarbejderen havde været ansat i en dansk virksomhed.</w:t>
      </w:r>
    </w:p>
    <w:p w14:paraId="6EFFC785" w14:textId="77777777" w:rsidR="00477626" w:rsidRDefault="00477626">
      <w:pPr>
        <w:tabs>
          <w:tab w:val="left" w:pos="471"/>
        </w:tabs>
        <w:ind w:left="360" w:hanging="360"/>
      </w:pPr>
      <w:hyperlink w:anchor="bookmark395" w:tooltip="Current Document">
        <w:r>
          <w:t>(196)</w:t>
        </w:r>
      </w:hyperlink>
      <w:r w:rsidR="00000000">
        <w:tab/>
        <w:t>Reglen gælder ikke alene i de tilfælde, hvor overdrageren har erhvervet aktierne som vederlag ved en skattefri disposition, men finder også anvendel</w:t>
      </w:r>
      <w:r w:rsidR="00000000">
        <w:softHyphen/>
        <w:t>se, når erhvervelsen er sket ved en skattepligtig overdragelse.</w:t>
      </w:r>
    </w:p>
    <w:p w14:paraId="65961E9E" w14:textId="77777777" w:rsidR="00477626" w:rsidRDefault="00477626">
      <w:pPr>
        <w:tabs>
          <w:tab w:val="left" w:pos="471"/>
        </w:tabs>
        <w:ind w:left="360" w:hanging="360"/>
      </w:pPr>
      <w:hyperlink w:anchor="bookmark402" w:tooltip="Current Document">
        <w:r>
          <w:t>(197)</w:t>
        </w:r>
      </w:hyperlink>
      <w:r w:rsidR="00000000">
        <w:tab/>
        <w:t>Reglen finder anvendelse såvel i de tilfælde, hvor omdannelsen af den personligt ejede virksomhed er sket skattefrit efter lov om skattefri virksom</w:t>
      </w:r>
      <w:r w:rsidR="00000000">
        <w:softHyphen/>
        <w:t>hedsomdannelse som i de tilfælde, hvor omdannelsen er sket efter et almin</w:t>
      </w:r>
      <w:r w:rsidR="00000000">
        <w:softHyphen/>
        <w:t>deligt afståelsesprincip.</w:t>
      </w:r>
    </w:p>
    <w:p w14:paraId="4B21836A" w14:textId="77777777" w:rsidR="00477626" w:rsidRDefault="00477626">
      <w:pPr>
        <w:tabs>
          <w:tab w:val="left" w:pos="471"/>
        </w:tabs>
        <w:ind w:left="360" w:hanging="360"/>
      </w:pPr>
      <w:hyperlink w:anchor="bookmark403" w:tooltip="Current Document">
        <w:r>
          <w:t>(198)</w:t>
        </w:r>
      </w:hyperlink>
      <w:r w:rsidR="00000000">
        <w:tab/>
        <w:t>Indsat ved L 2008 532. Tidligere kunne alene arvinger eller legatarer succedere ved en virksomhedsejers død. Med reglen kan en medarbejder uden at være arving eller legatar fuldt ud succedere ved overdragelse af aktier. Det samme gælder ved overdragelse af en personligt dreven virksomhed.</w:t>
      </w:r>
    </w:p>
    <w:p w14:paraId="5FBB688D" w14:textId="77777777" w:rsidR="00477626" w:rsidRDefault="00477626">
      <w:pPr>
        <w:tabs>
          <w:tab w:val="left" w:pos="471"/>
        </w:tabs>
        <w:ind w:left="360" w:hanging="360"/>
      </w:pPr>
      <w:hyperlink w:anchor="bookmark408" w:tooltip="Current Document">
        <w:r>
          <w:t>(199)</w:t>
        </w:r>
      </w:hyperlink>
      <w:r w:rsidR="00000000">
        <w:tab/>
        <w:t>Det er herefter muligt at overdrage aktier tilbage til de tidligere ejere med succession. Dette kan være aktuelt, hvor en virksomhed er overdraget en yngre generation, men hvor der efterfølgende indtræffer uforudsete hændelser som sygdom, død eller lign. og hvor det er mest hensigtsmæssigt at virksom</w:t>
      </w:r>
      <w:r w:rsidR="00000000">
        <w:softHyphen/>
        <w:t>heden tilbageføres til de oprindelige ejere. To betingelser er knyttet til bestem</w:t>
      </w:r>
      <w:r w:rsidR="00000000">
        <w:softHyphen/>
        <w:t xml:space="preserve">melsen. For det første skal tilbageførslen ske inden for de </w:t>
      </w:r>
      <w:r w:rsidR="00000000">
        <w:lastRenderedPageBreak/>
        <w:t>første 5 år efter at overdrageren har erhvervet aktierne. Det er for det andet en betingelse, at den tidligere ejer overdrog aktierne med succession. Derimod stilles der ikke krav til en særlig begrundelse for tilbageførslen.</w:t>
      </w:r>
    </w:p>
    <w:p w14:paraId="33A6CA68" w14:textId="77777777" w:rsidR="00477626" w:rsidRDefault="00477626">
      <w:pPr>
        <w:tabs>
          <w:tab w:val="left" w:pos="471"/>
        </w:tabs>
        <w:ind w:left="360" w:hanging="360"/>
      </w:pPr>
      <w:hyperlink w:anchor="bookmark411" w:tooltip="Current Document">
        <w:r>
          <w:t>(200)</w:t>
        </w:r>
      </w:hyperlink>
      <w:r w:rsidR="00000000">
        <w:tab/>
        <w:t>Indsat ved L 2020 1836, hvorefter fysiske personer har mulighed for at overdrage (donere) aktier i selskaber, der driver aktiv erhvervsvirksomhed, til en erhvervsdrivende fond, uden at dette har skatte- og afgiftsmæssige konsekvenser på overdragelsestidspunktet, ligesom fonden efter overdragelsen i videst muligt omfang skal være undergivet de gældende regler for beskatning af erhvervsdrivende fonde. Overdragerens avanceskat (”stifterskatten”) op</w:t>
      </w:r>
      <w:r w:rsidR="00000000">
        <w:softHyphen/>
        <w:t>gøres på overdragelsestidspunktet, men denne skat udskydes, indtil fonden eventuelt sælger aktierne eller modtager udbytte m.v. Stifterskatten beregnes endvidere på grundlag af overdragerens avance på overdragelsestidspunktet, men med den skattesats, der gælder for fonden (aktuelt 22 pct.). Bestemmelsen er ikke begrænset til aktier, men omfatter også anparter i anpartsselskaber og andre værdipapirer, jf. § 1, stk. 2, når betingelserne i øvrigt er opfyldt. En fond anses for erhvervsdrivende, hvis den udøver erhvervsmæssig aktivitet efter erhvervsfondslovens § 2, stk. 1, jf. § 1, stk. 1. Der henvises om regel</w:t>
      </w:r>
      <w:r w:rsidR="00000000">
        <w:softHyphen/>
        <w:t>sættet til JV C.B.2.13.5. samt til hhv. Susanne Nørgaard i RR 4 2021.40: "Nye regler for overdragelse af virksomhed til fond" og Niklas Bjerggaard Andersen i SR-skat 2021.89: "Beskatning ved overdragelse af aktier i er</w:t>
      </w:r>
      <w:r w:rsidR="00000000">
        <w:softHyphen/>
        <w:t>hvervsaktive selskaber til erhvervsdrivende fonde."</w:t>
      </w:r>
    </w:p>
    <w:p w14:paraId="20AFC1D0" w14:textId="77777777" w:rsidR="00477626" w:rsidRDefault="00477626">
      <w:pPr>
        <w:tabs>
          <w:tab w:val="left" w:pos="471"/>
        </w:tabs>
        <w:ind w:left="360" w:hanging="360"/>
      </w:pPr>
      <w:hyperlink w:anchor="bookmark417" w:tooltip="Current Document">
        <w:r>
          <w:t>(201)</w:t>
        </w:r>
      </w:hyperlink>
      <w:r w:rsidR="00000000">
        <w:tab/>
        <w:t>Successionsreglerne finder således alene anvendelse på fonde, hvis vedtægtsmæssige formål er at eje og drive den virksomhed, som ejes af det overdragne selskab.</w:t>
      </w:r>
    </w:p>
    <w:p w14:paraId="11AB0DB9" w14:textId="77777777" w:rsidR="00477626" w:rsidRDefault="00000000">
      <w:r>
        <w:t>Kravene til fondsformålet skal være opfyldt på tidspunktet for overdragelsen til fonden. Herefter vil det være de almindelige fondsretlige regler, der afgør, i hvilket omfang konkrete dispositioner kan anses for at ligge inden for det</w:t>
      </w:r>
    </w:p>
    <w:p w14:paraId="6A3A3EC8" w14:textId="77777777" w:rsidR="00477626" w:rsidRDefault="00000000">
      <w:bookmarkStart w:id="610" w:name="bookmark798"/>
      <w:bookmarkStart w:id="611" w:name="bookmark799"/>
      <w:bookmarkStart w:id="612" w:name="bookmark800"/>
      <w:bookmarkStart w:id="613" w:name="bookmark801"/>
      <w:r>
        <w:t>vedtægtsmæssige formål, samt om der i modsat fald kan opnås tilladelse til en ændring af formålsbestemmelsen. Det vedtægtsmæssige formål ligger som udgangspunkt varigt fast. Vedtægtsændringer, herunder ændring af for</w:t>
      </w:r>
      <w:r>
        <w:softHyphen/>
        <w:t>målet, kræver fondsmyndighedens tilladelse, jf. erhvervsfondslovens § 89, stk. 1. Fondsmyndigheden kan kun tillade ændringer af vedtægtsbestemmelser vedrørende fondens formål eller uddelinger efter forudgående samtykke fra Civilstyrelsen, jf. erhvervsfondslovens § 89, stk. 2. Derudover følger det af erhvervsfondslovens § 61, at fondsbestyrelsen kun med fondsmyndighedens samtykke må foretage eller medvirke til ekstraordinære dispositioner, som kan medføre risiko for, at vedtægten ikke kan overholdes, eller at fonden ikke fortsat vil kunne eksistere. Fondens vedtægtsbestemte formål skal være at eje og drive den virksomhed, som direkte eller indirekte ejes af det selskab, hvis aktier overdrages. Kravet skal nærmere bestemt forstås således, at fonden skal drive erhvervsvirksomheden videre gennem en bestemmende aktiepost. Fonden skal således eje kapitalandele i det selskab, der ejer og driver er</w:t>
      </w:r>
      <w:r>
        <w:softHyphen/>
        <w:t xml:space="preserve">hvervsvirksomheden, eller eventuelt i et overliggende holdingselskab. Der ligger ligeledes et krav om, at fonden aktivt skal udøve ejerskab i det selskab, der ejer og driver erhvervsvirksomheden for på den måde at </w:t>
      </w:r>
      <w:r>
        <w:lastRenderedPageBreak/>
        <w:t>opnå det bedst mulige resultat i denne virksomhed. Udøvelse af aktivt ejerskab er en del af bestyrelsens opgaver og ansvar, som er reguleret i erhvervsfondslovens § 38. Der ligger således ikke andet og mere i begrebet”drive”, end at virksomheden til stadighed skal være ejet af den pågældende fond gennem bestemmende aktiepost og aktivt ejerskab.</w:t>
      </w:r>
      <w:bookmarkEnd w:id="610"/>
      <w:bookmarkEnd w:id="611"/>
      <w:bookmarkEnd w:id="612"/>
      <w:bookmarkEnd w:id="613"/>
    </w:p>
    <w:p w14:paraId="578770EC" w14:textId="77777777" w:rsidR="00477626" w:rsidRDefault="00000000">
      <w:bookmarkStart w:id="614" w:name="bookmark802"/>
      <w:r>
        <w:t>Intentionen med kravet til fondens formål er at sikre, at fonden bevarer virksomheden, og at den i regi af fonden drives videre gennem fondens be</w:t>
      </w:r>
      <w:r>
        <w:softHyphen/>
        <w:t>stemmende indflydelse. Såfremt der ikke blev stillet krav til fondens formåls</w:t>
      </w:r>
      <w:r>
        <w:softHyphen/>
        <w:t>bestemmelse, ville fonden som udgangspunkt være frit stillet med hensyn til at afhænde virksomheden. Fonden kan også have uddelingsformål som f.eks. at uddele til almennyttige formål. Kravet til fondens formål udelukker ikke, at fonden også kan eje andre virksomheder eller have andre formål, der ikke tilgodeser familien.</w:t>
      </w:r>
      <w:bookmarkEnd w:id="614"/>
    </w:p>
    <w:p w14:paraId="0203E7A7" w14:textId="77777777" w:rsidR="00477626" w:rsidRDefault="00000000">
      <w:bookmarkStart w:id="615" w:name="bookmark803"/>
      <w:bookmarkStart w:id="616" w:name="bookmark804"/>
      <w:r>
        <w:t>I praksis vil betingelserne til fondens formål indebære, at en anvendelse af successionsreglerne vil forudsætte, at der sker overdragelse til en nystiftet fond, hvilket har sammenhæng med, aten anvendelse af reglerne forudsætter, at fonden har til formål at drive den erhvervsvirksomhed, der ejes af det sel</w:t>
      </w:r>
      <w:r>
        <w:softHyphen/>
        <w:t>skab, hvis aktier overdrages.</w:t>
      </w:r>
      <w:bookmarkEnd w:id="615"/>
      <w:bookmarkEnd w:id="616"/>
    </w:p>
    <w:p w14:paraId="6ADAA3F1" w14:textId="77777777" w:rsidR="00477626" w:rsidRDefault="00477626">
      <w:pPr>
        <w:tabs>
          <w:tab w:val="left" w:pos="471"/>
        </w:tabs>
      </w:pPr>
      <w:hyperlink w:anchor="bookmark419" w:tooltip="Current Document">
        <w:r>
          <w:t>(202)</w:t>
        </w:r>
      </w:hyperlink>
      <w:r w:rsidR="00000000">
        <w:tab/>
        <w:t>Der henvises til noten vedr. § 34, stk. 1, nr. 3.</w:t>
      </w:r>
    </w:p>
    <w:p w14:paraId="60D0502F" w14:textId="77777777" w:rsidR="00477626" w:rsidRDefault="00000000">
      <w:bookmarkStart w:id="617" w:name="bookmark805"/>
      <w:r>
        <w:t>§ 34, stk. 5, om næringsaktier og andelsbeviser i andelsforeninger finder også anvendelse ved overdragelse til en fond. Det vil for det første betyde, at fonden vil kunne erhverve næringsaktier efter § 17, uanset at det selskab, som der overdrages næringsaktier i, har karakter af en pengetank efter § 34, stk. 1, nr. 3, jf. stk. 6. For det andet vil fonden kunne erhverve andelsbeviser m.v. efter § 18, uanset at den forening, der overdrages andelsbeviser i, udgør en pengetank.</w:t>
      </w:r>
      <w:bookmarkEnd w:id="617"/>
    </w:p>
    <w:p w14:paraId="32A100C1" w14:textId="77777777" w:rsidR="00477626" w:rsidRDefault="00000000">
      <w:bookmarkStart w:id="618" w:name="bookmark806"/>
      <w:r>
        <w:t>Endvidere finder reglerne anvendelse ved overdragelse af aktier i et selskab, som udøver næring med køb og salg af værdipapirer eller ved finansierings</w:t>
      </w:r>
      <w:r>
        <w:softHyphen/>
        <w:t>virksomhed, hvorfor aktier i disse selskaber også vil kunne overdrages efter reglerne om succession. Det er en betingelse, at selskabet er omfattet af lov om finansiel virksomhed eller tilsvarende for udenlandske selskaber. For udenlandske selskaber, som ikke er hjemmehørende i et EU-land eller EØS- land, er det en betingelse, at selskabet er hjemmehørende i et land, der ud</w:t>
      </w:r>
      <w:r>
        <w:softHyphen/>
        <w:t>veksler oplysninger med de danske skattemyndigheder.</w:t>
      </w:r>
      <w:bookmarkEnd w:id="618"/>
    </w:p>
    <w:p w14:paraId="65A6B23F" w14:textId="77777777" w:rsidR="00477626" w:rsidRDefault="00477626">
      <w:pPr>
        <w:tabs>
          <w:tab w:val="left" w:pos="471"/>
        </w:tabs>
        <w:ind w:left="360" w:hanging="360"/>
      </w:pPr>
      <w:hyperlink w:anchor="bookmark420" w:tooltip="Current Document">
        <w:r>
          <w:t>(203)</w:t>
        </w:r>
      </w:hyperlink>
      <w:r w:rsidR="00000000">
        <w:tab/>
        <w:t>Det har således været tanken, at successionsmuligheden er forbehol</w:t>
      </w:r>
      <w:bookmarkStart w:id="619" w:name="bookmark807"/>
      <w:r w:rsidR="00000000">
        <w:t>d</w:t>
      </w:r>
      <w:bookmarkEnd w:id="619"/>
      <w:r w:rsidR="00000000">
        <w:t>t si</w:t>
      </w:r>
      <w:r w:rsidR="00000000">
        <w:softHyphen/>
        <w:t>tuationer, hvor fonden faktisk overtager driften af den erhvervsvirksomhed, der drives af det overdragede selskab.</w:t>
      </w:r>
    </w:p>
    <w:p w14:paraId="4710F553" w14:textId="77777777" w:rsidR="00477626" w:rsidRDefault="00000000">
      <w:r>
        <w:t>Der er med bestemmelsen mulighed for, at successionsreglerne tillige kan anvendes ved efterfølgende erhvervelse af aktier i selskabet, idet reglerne kan anvendes ved overdragelser i flere tempi. I så fald vil det være en beting</w:t>
      </w:r>
      <w:r>
        <w:softHyphen/>
        <w:t>else, at fonden ved den første overdragelse opfylder alle betingelserne, her</w:t>
      </w:r>
      <w:r>
        <w:softHyphen/>
        <w:t>under betingelserne vedrørende aktiekapitalen og stemmerettighederne. Herefter vil fonden eksempelvis på ét tidspunkt kunne erhverve aktier i sel</w:t>
      </w:r>
      <w:r>
        <w:softHyphen/>
        <w:t>skabet svarende til 25 pct. af aktiekapitalen og 51 pct. af stemmerettighederne og på et senere tidspunkt helt eller delvist erhverve resten af aktierne i selska-</w:t>
      </w:r>
    </w:p>
    <w:p w14:paraId="70A05434" w14:textId="77777777" w:rsidR="00477626" w:rsidRDefault="00000000">
      <w:r>
        <w:t>bet ved anvendelse af reglerne, hvis de øvrige betingelser i forbindelse med begge overdragelser opfyldes. Endvidere vil to eller flere i fællesskab kunne overdrage aktier, hvis overdragelsen samlet set udgør mindst 25 pct. af aktie</w:t>
      </w:r>
      <w:r>
        <w:softHyphen/>
        <w:t>kapitalen og mere end 50 pct. af stemmerettighederne i selskabet.</w:t>
      </w:r>
    </w:p>
    <w:p w14:paraId="51CB540A" w14:textId="77777777" w:rsidR="00477626" w:rsidRDefault="00477626">
      <w:pPr>
        <w:tabs>
          <w:tab w:val="left" w:pos="471"/>
        </w:tabs>
        <w:ind w:left="360" w:hanging="360"/>
      </w:pPr>
      <w:hyperlink w:anchor="bookmark422" w:tooltip="Current Document">
        <w:r>
          <w:t>(204)</w:t>
        </w:r>
      </w:hyperlink>
      <w:r w:rsidR="00000000">
        <w:tab/>
        <w:t>Ved opgørelsen skal aktivernes værdi fastsættes til handelsværdien på overdragelsestidspunktet. Efterfølgende værdisvingninger vil således ikke have betydning i relation til denne bestemmelse. Som eksempler på anven</w:t>
      </w:r>
      <w:r w:rsidR="00000000">
        <w:softHyphen/>
        <w:t>delsen af denne del af bestemmelsen henvises til lovforslag til L 2020 1836, specielle bemærkninger § 1. Betingelserne i nr. 4, 1.-6. pkt., skal ses i sam</w:t>
      </w:r>
      <w:r w:rsidR="00000000">
        <w:softHyphen/>
        <w:t>menhæng med, at kravene til fondens andel af aktiekapital og stemmerettig</w:t>
      </w:r>
      <w:r w:rsidR="00000000">
        <w:softHyphen/>
        <w:t>heder knytter sig til det overdragne selskab og ikke den underliggende virk</w:t>
      </w:r>
      <w:r w:rsidR="00000000">
        <w:softHyphen/>
        <w:t>somhed. Bestemmelsen skal således sikre, at fonden i det væsentlige har be</w:t>
      </w:r>
      <w:r w:rsidR="00000000">
        <w:softHyphen/>
        <w:t>stemmende indflydelse over den erhvervsvirksomhed, som overdrages til fonden.</w:t>
      </w:r>
    </w:p>
    <w:p w14:paraId="0063D4EF" w14:textId="77777777" w:rsidR="00477626" w:rsidRDefault="00477626">
      <w:pPr>
        <w:tabs>
          <w:tab w:val="left" w:pos="471"/>
        </w:tabs>
        <w:ind w:left="360" w:hanging="360"/>
      </w:pPr>
      <w:hyperlink w:anchor="bookmark423" w:tooltip="Current Document">
        <w:r>
          <w:t>(205)</w:t>
        </w:r>
      </w:hyperlink>
      <w:r w:rsidR="00000000">
        <w:tab/>
        <w:t>Formålet hermed er at sikre, at at en erhvervsvirksomhed, der har udviklet sig ved f.eks. tilkøb af aktieposter (uden bestemmende indflydelse), skal kunne overdrages efter successionsreglen, uden at det er nødvendigt forud at udskille de pågældende ejerandele af den overdragne virksomhed</w:t>
      </w:r>
    </w:p>
    <w:p w14:paraId="10EC8B60" w14:textId="77777777" w:rsidR="00477626" w:rsidRDefault="00477626">
      <w:pPr>
        <w:tabs>
          <w:tab w:val="left" w:pos="471"/>
        </w:tabs>
        <w:ind w:left="360" w:hanging="360"/>
      </w:pPr>
      <w:hyperlink w:anchor="bookmark424" w:tooltip="Current Document">
        <w:r>
          <w:t>(206)</w:t>
        </w:r>
      </w:hyperlink>
      <w:r w:rsidR="00000000">
        <w:tab/>
        <w:t>Afgrænsningen i 3-6. pkt. af den personkreds, hvis aktiebesiddelser skal medregnes ved vurderingen af, om overdrageren på overdragelsestidspunktet råder over mere end 50 pct. af stemmerettighederne i selskabet, svarer i ho</w:t>
      </w:r>
      <w:r w:rsidR="00000000">
        <w:softHyphen/>
        <w:t>vedtræk til hovedaktionærbegrebet i § 4, idet der dog alene ses på ejerforhol</w:t>
      </w:r>
      <w:r w:rsidR="00000000">
        <w:softHyphen/>
        <w:t>dene på overdragelsestidspunktet og ikke i de 5 forudgående år frem til overdragelsen.</w:t>
      </w:r>
    </w:p>
    <w:p w14:paraId="5DAB9E58" w14:textId="77777777" w:rsidR="00477626" w:rsidRDefault="00477626">
      <w:pPr>
        <w:tabs>
          <w:tab w:val="left" w:pos="471"/>
        </w:tabs>
        <w:ind w:left="360" w:hanging="360"/>
      </w:pPr>
      <w:hyperlink w:anchor="bookmark425" w:tooltip="Current Document">
        <w:r>
          <w:t>(207)</w:t>
        </w:r>
      </w:hyperlink>
      <w:r w:rsidR="00000000">
        <w:tab/>
        <w:t>Med kravet sikres, at den overdragne kapitalandel afspejler en forholds</w:t>
      </w:r>
      <w:r w:rsidR="00000000">
        <w:softHyphen/>
        <w:t>mæssig andel afde fremtidige økonomiske rettigheder knyttet til ejerandelen i selskabet, ligesom det sikres, at f.eks. stifteren eller dennes nærtstående ikke tillægges forlods ret til udbytter på bekostning af fonden. Da der ikke gælder et krav om, at samtlige aktier i selskabet skal indskydes i fonden, giver modellen mulighed for, at f.eks. familiemedlemmer kan eje de resterende aktier i selskabet.</w:t>
      </w:r>
    </w:p>
    <w:p w14:paraId="1BE66E38" w14:textId="77777777" w:rsidR="00477626" w:rsidRDefault="00477626">
      <w:pPr>
        <w:tabs>
          <w:tab w:val="left" w:pos="471"/>
        </w:tabs>
        <w:ind w:left="360" w:hanging="360"/>
      </w:pPr>
      <w:hyperlink w:anchor="bookmark432" w:tooltip="Current Document">
        <w:r>
          <w:t>(208)</w:t>
        </w:r>
      </w:hyperlink>
      <w:r w:rsidR="00000000">
        <w:tab/>
        <w:t>Formålet med denne del af bestemmelsen er at forhindre en omgåelse af betingelsen i stk. 1, nr. 5, 1. pkt., ved f.eks. at placere virksomheden i et datterselskab af et holdingselskab, der overdrages til fonden, og således at holdingselskabet kun ejer en andel af aktiekapitalen i driftsselskabet, hvor den resterende del af kapitalen i driftsselskabet f.eks. ejes af stifterens nært</w:t>
      </w:r>
      <w:r w:rsidR="00000000">
        <w:softHyphen/>
        <w:t>stående med forlods ret til udbytte.</w:t>
      </w:r>
    </w:p>
    <w:p w14:paraId="721F14A3" w14:textId="77777777" w:rsidR="00477626" w:rsidRDefault="00477626">
      <w:pPr>
        <w:tabs>
          <w:tab w:val="left" w:pos="471"/>
        </w:tabs>
        <w:ind w:left="360" w:hanging="360"/>
      </w:pPr>
      <w:hyperlink w:anchor="bookmark429" w:tooltip="Current Document">
        <w:r>
          <w:t>(209)</w:t>
        </w:r>
      </w:hyperlink>
      <w:r w:rsidR="00000000">
        <w:tab/>
        <w:t>Der skal således være tale om, at aktieoverdragelsen har karakter af en donation til fonden. Det skal ikke anses som en modydelse, at fonden som led i anvendelsen af successionsreglerne bliver forpligtet til at betale den beregnede stifterskat. Endvidere er overdragerenn med bestemmelsen ikke afskåret fra at kunne overdrage (andre) aktier mod vederlag til fonden eller til andre end fonden.</w:t>
      </w:r>
    </w:p>
    <w:p w14:paraId="2D679732" w14:textId="77777777" w:rsidR="00477626" w:rsidRDefault="00477626">
      <w:pPr>
        <w:tabs>
          <w:tab w:val="left" w:pos="471"/>
        </w:tabs>
        <w:ind w:left="360" w:hanging="360"/>
      </w:pPr>
      <w:hyperlink w:anchor="bookmark430" w:tooltip="Current Document">
        <w:r>
          <w:t>(210)</w:t>
        </w:r>
      </w:hyperlink>
      <w:r w:rsidR="00000000">
        <w:tab/>
        <w:t xml:space="preserve">Afgørende er, at de overdragne aktiers værdi med fradrag af den opgjorte stifterskat tilfalder den kapital, der ikke kan uddeles. Da der ved overdragelsen sker en forhøjelse af fondens grundkapital, skal betingelsen ses i sammenhæng med erhvervsfondslovens § 35, stk. 1, nr. 3, og fondsbeskatningslovens § 3, stk. 6, 1. pkt. Ifølge førstnævnte bestemmelse er det en betingelse for, at en overdragelse tilfalder grundkapitalen, at overdragelsen sker med en klausul herom. I modsat fald tilfalder </w:t>
      </w:r>
      <w:r w:rsidR="00000000">
        <w:lastRenderedPageBreak/>
        <w:t>overdragelsen de frie midler, og betingelsen vil dermed ikke være opfyldt. Efter sidstenævnte bestemmelse skal gaver til fonde kun medregnes ved opgørelsen af den skattepligtige indkomst, hvis gaven skal anvendes til uddeling eller det i vedtægten er bestemt, at kapitalen i løbet af et nærmere fastsat tidsrum skal anvendes til uddeling. Når der ikke stilles krav om, at hele værdien af aktieoverdragelsen tilføres grundkapitalen, skyldes dette, at fonden ved et eventuelt aktiesalg, der udløser afdrag på stifterskatten, skal have midler til betaling af stifterskatten, uden at der skal søges om tilladelse til nedsættelse af grundkapitalen, hvilken overførsel lige</w:t>
      </w:r>
      <w:r w:rsidR="00000000">
        <w:softHyphen/>
        <w:t>ledes ville udløse beskatning efter gældende praksis.</w:t>
      </w:r>
    </w:p>
    <w:p w14:paraId="7A2014E1" w14:textId="77777777" w:rsidR="00477626" w:rsidRDefault="00477626">
      <w:pPr>
        <w:tabs>
          <w:tab w:val="left" w:pos="462"/>
        </w:tabs>
        <w:ind w:left="360" w:hanging="360"/>
      </w:pPr>
      <w:hyperlink w:anchor="bookmark404" w:tooltip="Current Document">
        <w:r>
          <w:t>(211)</w:t>
        </w:r>
      </w:hyperlink>
      <w:r w:rsidR="00000000">
        <w:tab/>
        <w:t>Der er ikke noget til hinder for, at fonden har et uddelingsformål. Fonden må blot ikke have til formål at støtte medlemmer af en bestemt familie. Dette gælder, uanset om fortrinsretten tillægges ifølge fondens vedtægt eller gennem fondens faktiske virke. Bestemmelsen er heller ikke til hinder for, at der sker</w:t>
      </w:r>
    </w:p>
    <w:p w14:paraId="3BCDF306" w14:textId="77777777" w:rsidR="00477626" w:rsidRDefault="00000000">
      <w:bookmarkStart w:id="620" w:name="bookmark808"/>
      <w:bookmarkStart w:id="621" w:name="bookmark809"/>
      <w:bookmarkStart w:id="622" w:name="bookmark810"/>
      <w:bookmarkStart w:id="623" w:name="bookmark811"/>
      <w:r>
        <w:t>uddeling til et familiemedlem på lige fod med andre. Det samme gælder an</w:t>
      </w:r>
      <w:r>
        <w:softHyphen/>
        <w:t>sættelse og aflønning af et familiemedlem på markedsvilkår. Det er således kun fortrinsret til uddelinger eller at indtage en bestemt stilling m.v., der vil være omfattet af bestemmelsen.</w:t>
      </w:r>
      <w:bookmarkEnd w:id="620"/>
      <w:bookmarkEnd w:id="621"/>
      <w:bookmarkEnd w:id="622"/>
      <w:bookmarkEnd w:id="623"/>
    </w:p>
    <w:p w14:paraId="66F10D9C" w14:textId="77777777" w:rsidR="00477626" w:rsidRDefault="00477626">
      <w:pPr>
        <w:tabs>
          <w:tab w:val="left" w:pos="471"/>
        </w:tabs>
        <w:ind w:left="360" w:hanging="360"/>
      </w:pPr>
      <w:hyperlink w:anchor="bookmark410" w:tooltip="Current Document">
        <w:bookmarkStart w:id="624" w:name="bookmark812"/>
        <w:r>
          <w:t>(212)</w:t>
        </w:r>
      </w:hyperlink>
      <w:r w:rsidR="00000000">
        <w:tab/>
        <w:t>En beholdningsoversigt er en oversigt over alle de aktier, der overdrages til fonden under anvendelse af reglern om succession, og som dermed indgår ved opgørelsen af saldoen for stifterskatten.</w:t>
      </w:r>
      <w:bookmarkEnd w:id="624"/>
    </w:p>
    <w:p w14:paraId="48A4111B" w14:textId="77777777" w:rsidR="00477626" w:rsidRDefault="00477626">
      <w:pPr>
        <w:tabs>
          <w:tab w:val="left" w:pos="471"/>
        </w:tabs>
        <w:ind w:left="360" w:hanging="360"/>
      </w:pPr>
      <w:hyperlink w:anchor="bookmark409" w:tooltip="Current Document">
        <w:bookmarkStart w:id="625" w:name="bookmark813"/>
        <w:r>
          <w:t>(213)</w:t>
        </w:r>
      </w:hyperlink>
      <w:r w:rsidR="00000000">
        <w:tab/>
        <w:t>Der skal således vedlægges dokumentation for, at overdrageren på over</w:t>
      </w:r>
      <w:r w:rsidR="00000000">
        <w:softHyphen/>
        <w:t>dragelsestidspunktet ikke råder over mere end 50 pct. af stemmerettighederne i selskabet.</w:t>
      </w:r>
      <w:bookmarkEnd w:id="625"/>
    </w:p>
    <w:p w14:paraId="5931272D" w14:textId="77777777" w:rsidR="00477626" w:rsidRDefault="00477626">
      <w:pPr>
        <w:tabs>
          <w:tab w:val="left" w:pos="471"/>
        </w:tabs>
        <w:ind w:left="360" w:hanging="360"/>
      </w:pPr>
      <w:hyperlink w:anchor="bookmark418" w:tooltip="Current Document">
        <w:bookmarkStart w:id="626" w:name="bookmark814"/>
        <w:r>
          <w:t>(214)</w:t>
        </w:r>
      </w:hyperlink>
      <w:r w:rsidR="00000000">
        <w:tab/>
        <w:t>Den i bestemmelsen angivne ret til omvalg gælder ved siden af reglerne i skatteforvaltningslovens § 28 om skatteforbehold. Det vil dog både efter det ene og det andet regelsæt afhænge af de fondsretlige regler, hvilke kon</w:t>
      </w:r>
      <w:r w:rsidR="00000000">
        <w:softHyphen/>
        <w:t>krete ændringer som vil kunne gennemføres. Ved overdragelse i levende live af aktier til en fond skal værdiansættelse af aktiernes handelsværdi følge gældende regler for værdiansættelse ved indskud af aktier til fonde. Der vil endvidere være mulighed for at anmode Skatteforvaltningen om bindende svar om værdiansættelsen i forbindelse med overdragelsen. Da gaveoverdra</w:t>
      </w:r>
      <w:r w:rsidR="00000000">
        <w:softHyphen/>
        <w:t>gelse i levende live til en fond ikke er omfattet af boafgiftsloven, finder f.eks. 6 måneders-fristen i boafgiftslovens § 27, hvorefter Skatteforvaltningen kan ændre værdiansættelsen inden 6 måneder efter modtagelsen af gaveanmeldel</w:t>
      </w:r>
      <w:r w:rsidR="00000000">
        <w:softHyphen/>
        <w:t>sen, ikke anvendelse i forbindelse med værdiansættelsen af aktierne.</w:t>
      </w:r>
      <w:bookmarkEnd w:id="626"/>
    </w:p>
    <w:p w14:paraId="4DB8D88A" w14:textId="77777777" w:rsidR="00477626" w:rsidRDefault="00477626">
      <w:pPr>
        <w:tabs>
          <w:tab w:val="left" w:pos="471"/>
        </w:tabs>
        <w:ind w:left="360" w:hanging="360"/>
      </w:pPr>
      <w:hyperlink w:anchor="bookmark421" w:tooltip="Current Document">
        <w:bookmarkStart w:id="627" w:name="bookmark815"/>
        <w:bookmarkStart w:id="628" w:name="bookmark816"/>
        <w:bookmarkStart w:id="629" w:name="bookmark817"/>
        <w:bookmarkStart w:id="630" w:name="bookmark818"/>
        <w:bookmarkStart w:id="631" w:name="bookmark819"/>
        <w:r>
          <w:t>(215)</w:t>
        </w:r>
      </w:hyperlink>
      <w:r w:rsidR="00000000">
        <w:tab/>
        <w:t>Bestemmelsen præciserer, at fristen for indsendelsen af de omhandlede oplysninger for dødsboer følger fristen for indsendelse af boopgørelsen, uanset i hvilket år overdragelsen er sket. Værdiansættelsen af aktierne, der er afgørende for opgørelsen af saldo for stifterskatten, skal følge gældende regler for værdiansættelse i dødsboer, herunder kompetencefordeli</w:t>
      </w:r>
      <w:bookmarkStart w:id="632" w:name="bookmark820"/>
      <w:r w:rsidR="00000000">
        <w:t>n</w:t>
      </w:r>
      <w:bookmarkEnd w:id="632"/>
      <w:r w:rsidR="00000000">
        <w:t>gen mellem skifteretten og Skatteforvaltningen, der er fastsat i boafgiftslovens § 12. Hvis boets værdiansættelse af aktierne i boopgørelsen ikke er baseret påen sagkyndig vurdering og Skatteforvaltningen finder, at værdiansættelsen ikke svarer til handelsværdien, kan Skatteforvaltningen ændre værdiansættel</w:t>
      </w:r>
      <w:r w:rsidR="00000000">
        <w:softHyphen/>
        <w:t xml:space="preserve">sen eller anmode skifteretten om at udmelde en eller flere sagkyndige til at </w:t>
      </w:r>
      <w:r w:rsidR="00000000">
        <w:lastRenderedPageBreak/>
        <w:t>foretage en vurdering efter § 93 i lov om skifte af dødsboer, jf. L 2015 1335. Hvis Skatteforvaltningen vil ændre værdiansættelsen uden sagkyndig vurde</w:t>
      </w:r>
      <w:r w:rsidR="00000000">
        <w:softHyphen/>
        <w:t>ring, skal den give boet og skifteretten meddelelse om ændringen inden 3 måneder efter boopgørelsens modtagelse. Ønsker Skatteforvaltningen sag</w:t>
      </w:r>
      <w:r w:rsidR="00000000">
        <w:softHyphen/>
        <w:t>kyndig vurdering, skal den inden samme frist rette henvendelse til skifteretten herom. Hvis Skatteforvaltningen ændrer værdiansættelsen uden sagkyndig vurdering, kan boet inden 4 uger efter at have modtaget meddelelse om æn</w:t>
      </w:r>
      <w:r w:rsidR="00000000">
        <w:softHyphen/>
        <w:t>dringen anmode skifteretten om at udmelde en eller flere sagkyndige til at foretage en vurdering efter § 93 i lov om skifte af dødsboer. Der er således alene værdiansættelsen af aktierne, der følger boafgiftslovens § 12.</w:t>
      </w:r>
      <w:bookmarkEnd w:id="627"/>
      <w:bookmarkEnd w:id="628"/>
      <w:bookmarkEnd w:id="629"/>
      <w:bookmarkEnd w:id="630"/>
      <w:bookmarkEnd w:id="631"/>
    </w:p>
    <w:p w14:paraId="47581540" w14:textId="77777777" w:rsidR="00477626" w:rsidRDefault="00477626">
      <w:pPr>
        <w:tabs>
          <w:tab w:val="left" w:pos="466"/>
        </w:tabs>
        <w:ind w:left="360" w:hanging="360"/>
      </w:pPr>
      <w:hyperlink w:anchor="bookmark426" w:tooltip="Current Document">
        <w:r>
          <w:t>(216)</w:t>
        </w:r>
      </w:hyperlink>
      <w:r w:rsidR="00000000">
        <w:tab/>
        <w:t>Fonden skal dermed forpligte sig til at betale stifterskatten og afgive årlige oplysninger til de danske skattemyndigheder, således at det er muligt for Skatteforvaltningen at kontrollere, om stifterskatten helt eller delvist er for</w:t>
      </w:r>
      <w:r w:rsidR="00000000">
        <w:softHyphen/>
        <w:t>faldet til betaling.</w:t>
      </w:r>
    </w:p>
    <w:p w14:paraId="19342067" w14:textId="77777777" w:rsidR="00477626" w:rsidRDefault="00477626">
      <w:pPr>
        <w:tabs>
          <w:tab w:val="left" w:pos="471"/>
        </w:tabs>
        <w:ind w:left="360" w:hanging="360"/>
      </w:pPr>
      <w:hyperlink w:anchor="bookmark428" w:tooltip="Current Document">
        <w:bookmarkStart w:id="633" w:name="bookmark821"/>
        <w:r>
          <w:t>(217)</w:t>
        </w:r>
      </w:hyperlink>
      <w:r w:rsidR="00000000">
        <w:tab/>
        <w:t>En sådan negativ anskaffelsessum vil kunne foreligge efter at der er sket omdannelse af en personligt ejet virksomhed til et aktieselskab efter reglerne i lov om skattefri virksomhedsomdannelse. Overdrageren vil således ved opgørelsen af den skattepligtige indkomst skulle medregne en gevinst beregnet som forskellen mellem den negative anskaffelsessum på aktierne og en afstå</w:t>
      </w:r>
      <w:r w:rsidR="00000000">
        <w:softHyphen/>
        <w:t>elsessum ansat til 0 kr. Bestemmelsens formål er at sikre, at overdrageren ikke overlader en latent skattebyrde til en fond, hvor der eventuelt ikke er midler til at betale skattebyrden.</w:t>
      </w:r>
      <w:bookmarkEnd w:id="633"/>
    </w:p>
    <w:p w14:paraId="7FCBD553" w14:textId="77777777" w:rsidR="00477626" w:rsidRDefault="00477626">
      <w:pPr>
        <w:tabs>
          <w:tab w:val="left" w:pos="471"/>
        </w:tabs>
      </w:pPr>
      <w:hyperlink w:anchor="bookmark427" w:tooltip="Current Document">
        <w:bookmarkStart w:id="634" w:name="bookmark822"/>
        <w:r>
          <w:t>(218)</w:t>
        </w:r>
      </w:hyperlink>
      <w:r w:rsidR="00000000">
        <w:tab/>
        <w:t>Det anførte følger principielt allerede af fondsbeskatningslovens § 3, stk.</w:t>
      </w:r>
      <w:bookmarkEnd w:id="634"/>
    </w:p>
    <w:p w14:paraId="49C3BD0C" w14:textId="77777777" w:rsidR="00477626" w:rsidRDefault="00000000">
      <w:pPr>
        <w:tabs>
          <w:tab w:val="left" w:pos="430"/>
        </w:tabs>
      </w:pPr>
      <w:r>
        <w:t>6,</w:t>
      </w:r>
      <w:r>
        <w:tab/>
        <w:t>hvorefter gaver til fonde kun medregnes ved opgørelsen af den skatteplig</w:t>
      </w:r>
      <w:r>
        <w:softHyphen/>
        <w:t>tige indkomst, hvis gaven skal anvendes til uddeling, eller det i vedtægten er bestemt, at kapitalen i løbet af et nærmere fastsat tidsrum skal anvendes til uddeling, eftersom værdien af overdragelsen med fradrag af den beregnede stifterskat ifølge § 35 B skal ske i form af gave og skal tilføres fondens grundkapital. Bestemmelsen vil dog have selvstændig betydning for den del af værdien, der svarer til stifterskatten, som ikke skal tilfalde grundkapitalen.</w:t>
      </w:r>
    </w:p>
    <w:p w14:paraId="753864C6" w14:textId="77777777" w:rsidR="00477626" w:rsidRDefault="00477626">
      <w:pPr>
        <w:tabs>
          <w:tab w:val="left" w:pos="471"/>
        </w:tabs>
        <w:ind w:left="360" w:hanging="360"/>
      </w:pPr>
      <w:hyperlink w:anchor="bookmark431" w:tooltip="Current Document">
        <w:r>
          <w:t>(219)</w:t>
        </w:r>
      </w:hyperlink>
      <w:r w:rsidR="00000000">
        <w:tab/>
        <w:t>Der er ikke tale om, at fonden indkomstbeskattes af en aktieavance i forbindelse med afståelsen, men opgørelsen anvendes til beregning af det beløb, der skal afdrages på stifterskatten.</w:t>
      </w:r>
    </w:p>
    <w:p w14:paraId="0F7F03F5" w14:textId="77777777" w:rsidR="00477626" w:rsidRDefault="00477626">
      <w:pPr>
        <w:tabs>
          <w:tab w:val="left" w:pos="471"/>
        </w:tabs>
      </w:pPr>
      <w:hyperlink w:anchor="bookmark435" w:tooltip="Current Document">
        <w:r>
          <w:t>(220)</w:t>
        </w:r>
      </w:hyperlink>
      <w:r w:rsidR="00000000">
        <w:tab/>
        <w:t>Det vil sige, at opgørelsen skal ske efter et aktie-for-aktie-princip.</w:t>
      </w:r>
    </w:p>
    <w:p w14:paraId="16C78395" w14:textId="77777777" w:rsidR="00477626" w:rsidRDefault="00477626">
      <w:pPr>
        <w:tabs>
          <w:tab w:val="left" w:pos="471"/>
        </w:tabs>
        <w:ind w:left="360" w:hanging="360"/>
      </w:pPr>
      <w:hyperlink w:anchor="bookmark436" w:tooltip="Current Document">
        <w:r>
          <w:t>(221)</w:t>
        </w:r>
      </w:hyperlink>
      <w:r w:rsidR="00000000">
        <w:tab/>
        <w:t>Der vil ved avanceopgørelsen derfor også skulle tages hensyn til værdi</w:t>
      </w:r>
      <w:r w:rsidR="00000000">
        <w:softHyphen/>
        <w:t>stigninger og -fald i fondens ejerperiode. Fonden skal betale den (eventuelt) opgjorte skat, som således skal anvendes til at nedbringe saldoen for stifter</w:t>
      </w:r>
      <w:r w:rsidR="00000000">
        <w:softHyphen/>
        <w:t>skatten. Værdistigning på solgte aktier i fondens ejertid kan ved salg i flere tempi derfor indebære en fremrykning af betalingen af stifterskatten, men ikke en forhøjelse af den opgjorte saldo for stifterskat, der, bortset fra den angivne forrentning i § 35 D, stk. 6, 1. pkt., lægges fast ved overdragelsen til fonden.</w:t>
      </w:r>
    </w:p>
    <w:p w14:paraId="7F0F99BB" w14:textId="77777777" w:rsidR="00477626" w:rsidRDefault="00000000">
      <w:r>
        <w:t>Hvis der ved et delsalg omvendt enten slet ikke konstateres en avance eller en avance, der er lavere end den avance på de pågældende aktier, der er lagt til grund ved opgørelsen af saldoen for stifterskatten, skal der ved delafståelsen kun afdrages på saldoen for stifterskatten med et beløb, der svarer til skatten af den faktisk beregnede avance.</w:t>
      </w:r>
    </w:p>
    <w:p w14:paraId="14899A64" w14:textId="77777777" w:rsidR="00477626" w:rsidRDefault="00000000">
      <w:r>
        <w:lastRenderedPageBreak/>
        <w:t>Når saldoen for stifterskatten er endeligt bragt til ophør – enten fordi saldoen er nedbragt til 0 kr., eller fordi samtlige aktier, som stifterskatten hviler på, er afstået – medfører det endeligt bortfald af forpligtelsen til at betale den resterende opgjorte stifterskat. Saldoen for stifterskat og reguleringen heraf kører i et lukket system. Den påvirkes ikke af efterfølgende aktiekøb i samme selskab. De aktier, der indgår på beholdningsoversigten, bevarer dermed den anskaffelsessum, som de havde på overdragelsestidspunktet, hvorfor der ikke skal opgøres en ny gennemsnitlig anskaffelsessum, hvis der senere købes flere aktier i samme selskab.</w:t>
      </w:r>
    </w:p>
    <w:p w14:paraId="7DF4A0C0" w14:textId="77777777" w:rsidR="00477626" w:rsidRDefault="00477626">
      <w:pPr>
        <w:tabs>
          <w:tab w:val="left" w:pos="471"/>
        </w:tabs>
      </w:pPr>
      <w:hyperlink w:anchor="bookmark437" w:tooltip="Current Document">
        <w:r>
          <w:t>(222)</w:t>
        </w:r>
      </w:hyperlink>
      <w:r w:rsidR="00000000">
        <w:tab/>
        <w:t>Dette beløb forfalder således til afdrag på saldoen for stifterskat.</w:t>
      </w:r>
    </w:p>
    <w:p w14:paraId="2CC7EF52" w14:textId="77777777" w:rsidR="00477626" w:rsidRDefault="00477626">
      <w:pPr>
        <w:tabs>
          <w:tab w:val="left" w:pos="471"/>
        </w:tabs>
        <w:ind w:left="360" w:hanging="360"/>
      </w:pPr>
      <w:hyperlink w:anchor="bookmark438" w:tooltip="Current Document">
        <w:r>
          <w:t>(223)</w:t>
        </w:r>
      </w:hyperlink>
      <w:r w:rsidR="00000000">
        <w:tab/>
        <w:t>Dette kan være aktuelt, hvis f.eks. fondens aktiepost er nedbragt til under 10 pct., og der er tale om noterede aktier. Uden fradrag i det beregnede afdrag på stifterskatten ville samme avance reelt blive dobbeltbeskattet.</w:t>
      </w:r>
    </w:p>
    <w:p w14:paraId="0D34E326" w14:textId="77777777" w:rsidR="00477626" w:rsidRDefault="00477626">
      <w:pPr>
        <w:tabs>
          <w:tab w:val="left" w:pos="466"/>
        </w:tabs>
        <w:ind w:left="360" w:hanging="360"/>
      </w:pPr>
      <w:hyperlink w:anchor="bookmark439" w:tooltip="Current Document">
        <w:r>
          <w:t>(224)</w:t>
        </w:r>
      </w:hyperlink>
      <w:r w:rsidR="00000000">
        <w:tab/>
        <w:t>Fradrag for dansk skat vil kunne være aktuelt, hvis f.eks. fondens aktiepost er nedbragt til under 10 pct., idet udbytter så vil kunne være skattepligtige i fonden. Uden fradrag i det beregnede afdrag på stifterskatten ville udbyttet reelt blive dobbeltbeskattet.</w:t>
      </w:r>
    </w:p>
    <w:p w14:paraId="40FAF1C9" w14:textId="77777777" w:rsidR="00477626" w:rsidRDefault="00477626">
      <w:pPr>
        <w:tabs>
          <w:tab w:val="left" w:pos="466"/>
        </w:tabs>
        <w:ind w:left="360" w:hanging="360"/>
      </w:pPr>
      <w:hyperlink w:anchor="bookmark440" w:tooltip="Current Document">
        <w:r>
          <w:t>(225)</w:t>
        </w:r>
      </w:hyperlink>
      <w:r w:rsidR="00000000">
        <w:tab/>
        <w:t>Dermed tager bestemmelsen hensyn til, at fonden eventuelt ikke har andre indtægtsmuligheder end udbytte af de overdragne aktier, og at modtagelse af udbytter til dækning af udgifter, der er direkte forbundet ejerskabet af ak</w:t>
      </w:r>
      <w:r w:rsidR="00000000">
        <w:softHyphen/>
        <w:t>tierne ikke samtidig skal udløse krav om afdrag på stifterskatten. Udgifterne skal være en direkte følge af ejerskabet til aktierne, hvilket indebærer, at be</w:t>
      </w:r>
      <w:r w:rsidR="00000000">
        <w:softHyphen/>
        <w:t>stemmelsen vil skulle fortolkes snævert, idet der skal være tale om udgifter, som fonden i praksis ikke vil have mulighed for at fravælge. Det kan f.eks. være tale om udgifter til betaling af honorar til fondsbestyrelsen for det be</w:t>
      </w:r>
      <w:r w:rsidR="00000000">
        <w:softHyphen/>
        <w:t>styrelsesarbejde, der vedrører den virksomhed, som de overdragne aktier re</w:t>
      </w:r>
      <w:r w:rsidR="00000000">
        <w:softHyphen/>
        <w:t>præsenterer. Der vil desuden kunne være tale om udgifter til leje af bestyrel</w:t>
      </w:r>
      <w:r w:rsidR="00000000">
        <w:softHyphen/>
        <w:t>seslokaler m.v. Ønsker fonden derimod at afholde udgifter til aktiviteter og investeringer, der sker på fondens eget initiativ, kan dette ikke finansieres med udlodning af udbytter, uden at der forfalder afdrag på stifterskatten. Det gælder f.eks. afholdelse af konference for fondsejede virksomheder, studie</w:t>
      </w:r>
      <w:r w:rsidR="00000000">
        <w:softHyphen/>
        <w:t>rejser m.v. Det samme gælder køb af aktiver, selv om det f.eks. sker med henblik på udlejning til det overdragne selskab.</w:t>
      </w:r>
    </w:p>
    <w:p w14:paraId="761A82B5" w14:textId="77777777" w:rsidR="00477626" w:rsidRDefault="00000000">
      <w:r>
        <w:t>Det vil skulle fremgå af opgørelsen af den saldo for stifterskat, der skal ind</w:t>
      </w:r>
      <w:r>
        <w:softHyphen/>
        <w:t>sendes, at modtagne udbytter i opgørelsen er anset for omfattet af undtagelsen. Der vil være mulighed for at udlodde udbytter til dækning af de omhandlede udgifter for en flerårig periode, hvis fonden kan dokumentere, at udbyttet ikke anvendes til andre formål. Anvendes udbyttet til andre formål vil det udløse krav om afdrag på stifterskatten.</w:t>
      </w:r>
    </w:p>
    <w:p w14:paraId="72156006" w14:textId="77777777" w:rsidR="00477626" w:rsidRDefault="00000000">
      <w:r>
        <w:t>Varetager fonden andre aktiviteter end ejerskab af aktier, der er omfattet af succesionsreglerne må fonden fordele det modtagne udbytte efter et begrundet skøn over, hvordan f.eks. bestyrelsesarbejdet fordeler sig mellem ejerskabet af de pågældende aktier og andre aktiviteter.</w:t>
      </w:r>
    </w:p>
    <w:p w14:paraId="3911B333" w14:textId="77777777" w:rsidR="00477626" w:rsidRDefault="00477626">
      <w:pPr>
        <w:tabs>
          <w:tab w:val="left" w:pos="471"/>
        </w:tabs>
        <w:ind w:left="360" w:hanging="360"/>
      </w:pPr>
      <w:hyperlink w:anchor="bookmark441" w:tooltip="Current Document">
        <w:r>
          <w:t>(226)</w:t>
        </w:r>
      </w:hyperlink>
      <w:r w:rsidR="00000000">
        <w:tab/>
        <w:t xml:space="preserve">Forfaldne afdrag nedbringer således stifterskatten, når der er </w:t>
      </w:r>
      <w:r w:rsidR="00000000">
        <w:lastRenderedPageBreak/>
        <w:t>sket faktisk betaling. Endvidere vil fonden kunne nedbringe saldoen for stifterskat med frivillige indbetalinger.</w:t>
      </w:r>
    </w:p>
    <w:p w14:paraId="77149074" w14:textId="77777777" w:rsidR="00477626" w:rsidRDefault="00477626">
      <w:pPr>
        <w:tabs>
          <w:tab w:val="left" w:pos="471"/>
        </w:tabs>
        <w:ind w:left="360" w:hanging="360"/>
      </w:pPr>
      <w:hyperlink w:anchor="bookmark445" w:tooltip="Current Document">
        <w:bookmarkStart w:id="635" w:name="bookmark823"/>
        <w:bookmarkStart w:id="636" w:name="bookmark824"/>
        <w:bookmarkStart w:id="637" w:name="bookmark825"/>
        <w:r>
          <w:t>(227)</w:t>
        </w:r>
      </w:hyperlink>
      <w:r w:rsidR="00000000">
        <w:tab/>
        <w:t>Med nedskrivningen af saldoen for stifterskat med skatteværdien af eventuelle uddelinger og hensættelser til almenvelgørende eller på anden måde almennyttige formål, skal der således ikke samtidig indbetales afdrag på stifterskatten. Stifterskatten kan dermed afvikles fuldt ud gennem uddelin</w:t>
      </w:r>
      <w:r w:rsidR="00000000">
        <w:softHyphen/>
        <w:t>ger og hensættelser til de anførte formål.</w:t>
      </w:r>
      <w:bookmarkEnd w:id="635"/>
      <w:bookmarkEnd w:id="636"/>
      <w:bookmarkEnd w:id="637"/>
    </w:p>
    <w:p w14:paraId="6AF6A5AE" w14:textId="77777777" w:rsidR="00477626" w:rsidRDefault="00477626">
      <w:pPr>
        <w:tabs>
          <w:tab w:val="left" w:pos="471"/>
        </w:tabs>
        <w:ind w:left="360" w:hanging="360"/>
      </w:pPr>
      <w:hyperlink w:anchor="bookmark446" w:tooltip="Current Document">
        <w:r>
          <w:t>(228)</w:t>
        </w:r>
        <w:r>
          <w:tab/>
          <w:t>N</w:t>
        </w:r>
      </w:hyperlink>
      <w:r w:rsidR="00000000">
        <w:t>edbringelsen af stifterskatten med fradragsværdien af uddelinger og hensættelser til almennyttige formål alene finder således alene anvendelse i det omfang at uddelingerne og hensættelserne ikke er fradragsberettigede ved opgørelsen af fondens skattepligtige indkomst.</w:t>
      </w:r>
    </w:p>
    <w:p w14:paraId="133EE1A6" w14:textId="77777777" w:rsidR="00477626" w:rsidRDefault="00000000">
      <w:bookmarkStart w:id="638" w:name="bookmark826"/>
      <w:r>
        <w:t>For fonde, der ikke er skattepligtige her til landet, vil det være en betingelse, at fonden godtgør, at der ikke er fradragsret for de pågældende uddelinger og hensættelser ved indkomstopgørelsen i udlandet.</w:t>
      </w:r>
      <w:bookmarkEnd w:id="638"/>
    </w:p>
    <w:p w14:paraId="6E636442" w14:textId="77777777" w:rsidR="00477626" w:rsidRDefault="00477626">
      <w:pPr>
        <w:tabs>
          <w:tab w:val="left" w:pos="471"/>
        </w:tabs>
        <w:ind w:left="360" w:hanging="360"/>
      </w:pPr>
      <w:hyperlink w:anchor="bookmark451" w:tooltip="Current Document">
        <w:bookmarkStart w:id="639" w:name="bookmark827"/>
        <w:bookmarkStart w:id="640" w:name="bookmark828"/>
        <w:r>
          <w:t>(229)</w:t>
        </w:r>
      </w:hyperlink>
      <w:r w:rsidR="00000000">
        <w:tab/>
        <w:t>Bestemmelsen skal ses i sammenhæng med, at det er en betingelse for anvendelse af successionsreglerne, at overdragelsen til fonden udgøres af aktier i et selskab, hvis virksomhed ikke i overvejende grad består af passiv kapitalanbringelse, dvs. udgør en såkaldt pengetank, på overdragelsestids</w:t>
      </w:r>
      <w:r w:rsidR="00000000">
        <w:softHyphen/>
        <w:t>punktet, og at fondens vedtægtsmæssige formål skal være at eje og drive virksomheden videre. Disse forudsætninger anses at briste, hvis fonden ud</w:t>
      </w:r>
      <w:r w:rsidR="00000000">
        <w:softHyphen/>
        <w:t>vikler sig til en pengetank allerede inden for en kortere periode fra overdra</w:t>
      </w:r>
      <w:r w:rsidR="00000000">
        <w:softHyphen/>
        <w:t>gelsen, der i bestemmelsen er fastsat til 5 år. Herefter vil aktierne blive anset for afstået af fonden til handelsværdien på det tidspunkt, hvor selskabet overgår til at blive en pengetank, hvilket betyder, at der vil forfalde et beløb af stifterskatten beregnet på dette grundlag. En eventuel resterende stifterskat vil bortfalde, og de pågældende aktier vil ikke længere være omfattet af reglerne i beskatningsmodellen. Der vil således ikke være tale om bortfald af den skattemæssige behandling af den oprindelige overdragelse af aktierne til fonden.</w:t>
      </w:r>
      <w:bookmarkEnd w:id="639"/>
      <w:bookmarkEnd w:id="640"/>
    </w:p>
    <w:p w14:paraId="760A38B3" w14:textId="77777777" w:rsidR="00477626" w:rsidRDefault="00477626">
      <w:pPr>
        <w:tabs>
          <w:tab w:val="left" w:pos="471"/>
        </w:tabs>
        <w:ind w:left="360" w:hanging="360"/>
      </w:pPr>
      <w:hyperlink w:anchor="bookmark453" w:tooltip="Current Document">
        <w:r>
          <w:t>(230)</w:t>
        </w:r>
      </w:hyperlink>
      <w:r w:rsidR="00000000">
        <w:tab/>
        <w:t>Der skal for det første være tale om udlodninger og dispositioner, der foretages vedrørende aktier, der indgår på beholdningsoversigten. For det andet skal udlodningen eller dispositionen have en sådan karakter, at den potentielt kan påvirke aktiernes kursværdi i nedadgående retning. Det er ikke et krav, at der kan påvises et faktisk kursfald.</w:t>
      </w:r>
    </w:p>
    <w:p w14:paraId="012E2DA2" w14:textId="77777777" w:rsidR="00477626" w:rsidRDefault="00000000">
      <w:bookmarkStart w:id="641" w:name="bookmark829"/>
      <w:r>
        <w:t>Bestemmelsen omfatter udlodninger og dispositioner, der må antages at være foretaget i fondens interesse. Udlodninger, der vil være omfattet, er f.eks. tildeling af fondsaktier og tegning af aktier til en lavere kurs end markedskur</w:t>
      </w:r>
      <w:r>
        <w:softHyphen/>
        <w:t>sen. Som andre eksempler kan nævnes tegning af aktier til overkurs, jf. sel</w:t>
      </w:r>
      <w:r>
        <w:softHyphen/>
        <w:t>skabsskattelovens § 13, stk. 1, nr. 1, eftergivelse af gæld og ydelse af skattefri tilskud til et andet selskab ejet af fonden. En forretningsmæssigt begrundet investering, der eventuelt viser sig at blive tabsgivende for det overdragne selskab, vil ikke af den grund udløse forfald af stifterskat.</w:t>
      </w:r>
      <w:bookmarkEnd w:id="641"/>
    </w:p>
    <w:p w14:paraId="6399440A" w14:textId="77777777" w:rsidR="00477626" w:rsidRDefault="00477626">
      <w:pPr>
        <w:tabs>
          <w:tab w:val="left" w:pos="471"/>
        </w:tabs>
        <w:ind w:left="360" w:hanging="360"/>
      </w:pPr>
      <w:hyperlink w:anchor="bookmark442" w:tooltip="Current Document">
        <w:r>
          <w:t>(231)</w:t>
        </w:r>
      </w:hyperlink>
      <w:r w:rsidR="00000000">
        <w:tab/>
        <w:t xml:space="preserve">I det omfang successionsreglerne anvendes, påhviler der således fonden i perioden fra fondens erhvervelse af aktier og indtil stifterskatten er nedbragt til 0 kr. en pligt til at afgive nærmere bestemte oplysninger samt eventuelt pligt til at stille </w:t>
      </w:r>
      <w:r w:rsidR="00000000">
        <w:lastRenderedPageBreak/>
        <w:t>sikkerhed for stifterskatten.</w:t>
      </w:r>
    </w:p>
    <w:p w14:paraId="09D42993" w14:textId="77777777" w:rsidR="00477626" w:rsidRDefault="00000000">
      <w:bookmarkStart w:id="642" w:name="bookmark830"/>
      <w:r>
        <w:t xml:space="preserve">Ifølge skattekontrollovens § 12 skal juridiske personer bortset fra dødsboer omfattet af dødsboskatteloven give Skatteforvaltningen oplysninger </w:t>
      </w:r>
      <w:bookmarkStart w:id="643" w:name="bookmark831"/>
      <w:r>
        <w:t>s</w:t>
      </w:r>
      <w:bookmarkEnd w:id="643"/>
      <w:r>
        <w:t>om nævnt i § 2 senest 6 måneder efter indkomstårets udløb. Udløber indkomst</w:t>
      </w:r>
      <w:r>
        <w:softHyphen/>
        <w:t>året i perioden fra og med den 1. februar til og med den 31. marts, skal oplys</w:t>
      </w:r>
      <w:r>
        <w:softHyphen/>
        <w:t>ningerne gives senest den 1. september samme år. Udløber oplysningsfristen i §§ 10-12 dagen før eller på en lørdag, søndag eller helligdag, anses oplys</w:t>
      </w:r>
      <w:r>
        <w:softHyphen/>
        <w:t>ningerne for rettidigt givet, hvis den skattepligtige giver Skatteforvaltningen oplysningerne senest den førstkommende hverdag kl. 9.00.</w:t>
      </w:r>
      <w:bookmarkEnd w:id="642"/>
    </w:p>
    <w:p w14:paraId="2B4BA799" w14:textId="77777777" w:rsidR="00477626" w:rsidRDefault="00477626">
      <w:pPr>
        <w:tabs>
          <w:tab w:val="left" w:pos="471"/>
        </w:tabs>
        <w:ind w:left="360" w:hanging="360"/>
      </w:pPr>
      <w:hyperlink w:anchor="bookmark443" w:tooltip="Current Document">
        <w:bookmarkStart w:id="644" w:name="bookmark832"/>
        <w:r>
          <w:t>(232)</w:t>
        </w:r>
      </w:hyperlink>
      <w:r w:rsidR="00000000">
        <w:tab/>
        <w:t>Manglende overholdelse af fristerne vil have som konsekvens, at stifter</w:t>
      </w:r>
      <w:r w:rsidR="00000000">
        <w:softHyphen/>
        <w:t>skatten forfalder til betaling. Adgangen for Skatteforvaltningen til at se bort fra overskridelse af fristen skal sikre, at Skatteforvaltningen i konkrete situa</w:t>
      </w:r>
      <w:r w:rsidR="00000000">
        <w:softHyphen/>
        <w:t>tioner vil kunne se bort fra overskridelse af fristen, hvis omstændighederne taler herfor. Der vil således kunne ses bort fra en fristoverskridelse, hvis overskridelsen f.eks. skyldes sygdom eller andre undskyldelige omstændig</w:t>
      </w:r>
      <w:r w:rsidR="00000000">
        <w:softHyphen/>
        <w:t>heder, og materialet indsendes uden unødig forsinkelse, efter at fonden er blevet opmærksom på den manglende indsendelse.</w:t>
      </w:r>
      <w:bookmarkEnd w:id="644"/>
    </w:p>
    <w:p w14:paraId="10695F18" w14:textId="77777777" w:rsidR="00477626" w:rsidRDefault="00477626">
      <w:pPr>
        <w:tabs>
          <w:tab w:val="left" w:pos="471"/>
        </w:tabs>
      </w:pPr>
      <w:hyperlink w:anchor="bookmark444" w:tooltip="Current Document">
        <w:r>
          <w:t>(233)</w:t>
        </w:r>
      </w:hyperlink>
      <w:r w:rsidR="00000000">
        <w:tab/>
        <w:t>Kravet om sikkerhedsstillelse i stk. 2, 1. og 2. pkt., svarer til § 39, stk. 3,</w:t>
      </w:r>
    </w:p>
    <w:p w14:paraId="3571CC46" w14:textId="77777777" w:rsidR="00477626" w:rsidRDefault="00000000">
      <w:pPr>
        <w:tabs>
          <w:tab w:val="left" w:pos="426"/>
        </w:tabs>
      </w:pPr>
      <w:r>
        <w:t>1.</w:t>
      </w:r>
      <w:r>
        <w:tab/>
        <w:t>og 2. pkt., således at praksis herom vil kunne finde anvendelse også i for</w:t>
      </w:r>
      <w:r>
        <w:softHyphen/>
        <w:t>hold til nærværende bestemmelse.</w:t>
      </w:r>
    </w:p>
    <w:p w14:paraId="69B667E1" w14:textId="77777777" w:rsidR="00477626" w:rsidRDefault="00000000">
      <w:r>
        <w:t>Da anvendelsen af reglerne om overdragelse af aktier til erhvervsdrivende fonde med succession er betinget af, at fonden er hjemmehørende her i landet, på Færøerne, i Grønland eller i et land, der er medlem af EU eller EØS, har reglerne i stk. 2, 1.-3. pkt., alene betydning i relation til fonde med hjemsted i Liechtenstein.</w:t>
      </w:r>
    </w:p>
    <w:p w14:paraId="15BC0366" w14:textId="77777777" w:rsidR="00477626" w:rsidRDefault="00477626">
      <w:pPr>
        <w:tabs>
          <w:tab w:val="left" w:pos="471"/>
        </w:tabs>
        <w:ind w:left="360" w:hanging="360"/>
      </w:pPr>
      <w:hyperlink w:anchor="bookmark448" w:tooltip="Current Document">
        <w:r>
          <w:t>(234)</w:t>
        </w:r>
      </w:hyperlink>
      <w:r w:rsidR="00000000">
        <w:tab/>
        <w:t>Ifølge § 35 B, stk. 5, finder successionsreglerne tilsvarende anvendelse ved overdragelse af aktier til fonde med hjemsted på Færøerne, i Grønland eller i et land, der er medlem af EU eller EØS. Det er en betingelse, at det godtgøres, at det efter det pågældende lands regler er en gyldighedsbetingelse for fonden, at fondsformuen er endeligt og uigenkaldeligt udskilt fra stifterens formue, og at det godtgøres, at fondens formålsbestemmelse kun kan ændres efter regler, der kan sidestilles med reglerne herom i erhvervsfondsloven. Endvidere skal fonden over for Skatteforvaltningen forpligte sig til at betale stifterskatten, jf. § 35 D, og til at afgive årlige oplysninger efter § 35 F.</w:t>
      </w:r>
    </w:p>
    <w:p w14:paraId="68DB1FAB" w14:textId="77777777" w:rsidR="00477626" w:rsidRDefault="00000000">
      <w:r>
        <w:t>Formålet med stk. 3, 3. pkt. er at sikre, at fonden ved flytning af hjemsted ikke skal kunne undgå at opfylde de betingelser, der gælder i forbindelse med overdragelsen af aktierne til fonde. Bestemmelsen indebærer, at saldoen for stifterskat forfalder til betaling, hvis en hjemstedsflytning måtte indebære, at det ikke længere kan godtgøres, at det efter det pågældende lands regler er en gyldighedsbetingelse for fonden, at fondsformuen er endeligt og uigenkaldeligt udskilt fra stifterens formue, og at fondens formålsbestemmelse kun kan ændres efter regler, der kan sidestilles med reglerne herom i erhvervs</w:t>
      </w:r>
      <w:r>
        <w:softHyphen/>
        <w:t>fondslove.</w:t>
      </w:r>
    </w:p>
    <w:p w14:paraId="395AC521" w14:textId="77777777" w:rsidR="00477626" w:rsidRDefault="00477626">
      <w:pPr>
        <w:tabs>
          <w:tab w:val="left" w:pos="471"/>
        </w:tabs>
        <w:ind w:left="360" w:hanging="360"/>
      </w:pPr>
      <w:hyperlink w:anchor="bookmark447" w:tooltip="Current Document">
        <w:r>
          <w:t>(235)</w:t>
        </w:r>
      </w:hyperlink>
      <w:r w:rsidR="00000000">
        <w:tab/>
        <w:t>I nogle tilfælde gennemføres en sammenslutning af to selskaber af for</w:t>
      </w:r>
      <w:r w:rsidR="00000000">
        <w:softHyphen/>
        <w:t>skellige grunde på den måde, at det ene selskab opkøber den fulde aktiekapital i det andet selskab - som herefter bliver et datterselskab og således, at hove</w:t>
      </w:r>
      <w:r w:rsidR="00000000">
        <w:softHyphen/>
        <w:t xml:space="preserve">daktionærerne i det købte selskab </w:t>
      </w:r>
      <w:r w:rsidR="00000000">
        <w:lastRenderedPageBreak/>
        <w:t>som vederlag for de solgte aktier alene modtager aktier i det købende selskab. I disse tilfælde skal aktionærerne i det købte selskab beskattes af eventuel fortjeneste, hvorimod beskatningen ville blive udsat ved fusion. Reglerne om skattefri aktieombytning er indsat i loven for at fjerne denne forskellige behandling af to funktionelt meget be</w:t>
      </w:r>
      <w:r w:rsidR="00000000">
        <w:softHyphen/>
        <w:t>slægtede situationer. Se bl.a. Bent Ramskov: Aktieombytning og uegentlig fusion, 2004, Susanne Kjær i SR-Skat 2009 146: »Skattefri omstrukturering. Nye regler som følge af skattereformen« og samme i SR-skat 2016.283: "Skattefri omstrukturering - udvalgte problemstillinger", Karsten Gianelli i SR-skat 2013.312: "Lempelse af vederlagskravet ved skattefri aktieombyt</w:t>
      </w:r>
      <w:r w:rsidR="00000000">
        <w:softHyphen/>
        <w:t>ning", Kim Wind Andersen i UfS 2009/33 s. 3355 ff. og samme i SpO 2019.109: "Skattepligtig aktieombytning - aktieavance eller udbytte - generel omgåelsesklausul". Se desuden JV C.D.6.3.</w:t>
      </w:r>
    </w:p>
    <w:p w14:paraId="6A494CF1" w14:textId="77777777" w:rsidR="00477626" w:rsidRDefault="00000000">
      <w:r>
        <w:t>Ved L 1992 219 blev fusionsskattedirektivets regler om ombytning af aktier implementeret. Når ombytning som defineret i stk. 2 foreligger, anvendes fusionsskattelovens § 9påde aktier i det erhvervede selskab, som vederlægges med andet end aktier i det erhvervende selskab, og § 11 på aktierne i det er</w:t>
      </w:r>
      <w:r>
        <w:softHyphen/>
        <w:t>hvervende selskab, som modtages som vederlag for de afgivne aktier. Oprin</w:t>
      </w:r>
      <w:r>
        <w:softHyphen/>
        <w:t>deligt krævedes der ikke tilladelse til ombytning af aktier. Dette blev imidler</w:t>
      </w:r>
      <w:r>
        <w:softHyphen/>
        <w:t>tid ændret ved L 1995 312. MedL 2007 343 blev det igen muligt at gennem</w:t>
      </w:r>
      <w:r>
        <w:softHyphen/>
        <w:t>føre en aktieombytning uden tilladelse, hvilket til og med 2009 fremgik af § 36 A. Ved L 2009 525 blev § 36 A imidlertid ophævet, og muligheden for at gennemføre en skattefri aktieombytning uden forudgående tilladelse fremgår herefter af § 36, stk. 6. Aktieombytning kan ikke ske med tilbagevir</w:t>
      </w:r>
      <w:r>
        <w:softHyphen/>
        <w:t>kende kraft, jf. bestemmelsens stk. 4.</w:t>
      </w:r>
    </w:p>
    <w:p w14:paraId="19199E1B" w14:textId="77777777" w:rsidR="00477626" w:rsidRDefault="00477626">
      <w:pPr>
        <w:tabs>
          <w:tab w:val="left" w:pos="471"/>
        </w:tabs>
        <w:ind w:left="360" w:hanging="360"/>
      </w:pPr>
      <w:hyperlink w:anchor="bookmark450" w:tooltip="Current Document">
        <w:r>
          <w:t>(236)</w:t>
        </w:r>
      </w:hyperlink>
      <w:r w:rsidR="00000000">
        <w:tab/>
        <w:t>Efter bestemmelsen er der under visse betingelser adgang til succession på aktionærsiden i situationer, hvor et selskab helt eller delvist erhverver kapitalen i et andet selskab (uegentlig fusion).</w:t>
      </w:r>
    </w:p>
    <w:p w14:paraId="06D34283" w14:textId="77777777" w:rsidR="00477626" w:rsidRDefault="00000000">
      <w:r>
        <w:t>Successionen betyder, at ombytningen ikke udløser beskatning hos aktionæ</w:t>
      </w:r>
      <w:r>
        <w:softHyphen/>
        <w:t>rerne, ligesom de modtagne aktier anses for anskaffet på samme tidspunkter, til samme anskaffelsessummer og i samme hensigt som de ombyttede aktier. Bestemmelsen omfatter ombytning af aktier, hvor det erhvervende og det erhvervede selskab enten er omfattet af begrebet selskab i en medlemsstat i artikel 3 i fusionsskattedirektivet, eller er selskaber, der svarer til danske aktie- og anpartsselskaber, men som er hjemmehørende i lande uden for EU. Afgørelsen af, om der er tale om et aktie- eller anpartsselskabslignende sel</w:t>
      </w:r>
      <w:r>
        <w:softHyphen/>
        <w:t>skab, træffes i forbindelse med ansøgningen om tilladelse til ombytningen.</w:t>
      </w:r>
    </w:p>
    <w:p w14:paraId="71AB40C0" w14:textId="77777777" w:rsidR="00477626" w:rsidRDefault="00000000">
      <w:r>
        <w:t>Det påhviler ansøgeren gennem forelæggelse af oplysninger om selskabet og om de regler, selskabet er undergivet, at dokumentere, at der er tale om et selskab, som svarer til et dansk aktie- eller anpartsselskab. Ved afgørelsen heraf tillægges det navnlig vægt om der er tale om et erhvervsdrivende selskab med en fast indskudskapital, i hvilket ingen af deltagerne hæfter personligt for selskabets forpligtelser, men hvor hæftelsen er begrænset til den af delta</w:t>
      </w:r>
      <w:r>
        <w:softHyphen/>
        <w:t>gerne indskudte kapital og selskabets øvrige formue, og som er undergivet en retlig regulering. Der kan imidlertid lægges vægt på andre momenter. Således bevirker mindre væsentlige fravigelser i forhold til danske aktie- og anpartsselskaber ikke uden videre, at tilladelse til succession er udelukket. Se hertil JV C.D.6.3.2 samt SKM 2021.454 SR.</w:t>
      </w:r>
    </w:p>
    <w:p w14:paraId="51E0098C" w14:textId="77777777" w:rsidR="00477626" w:rsidRDefault="00000000">
      <w:r>
        <w:lastRenderedPageBreak/>
        <w:t>Aktionærerne i det erhvervede selskab har ved ombytning af aktier adgang til beskatning efter reglerne i fusionsskattelovens § 9 og § 11.</w:t>
      </w:r>
    </w:p>
    <w:p w14:paraId="1ADB2D2F" w14:textId="77777777" w:rsidR="00477626" w:rsidRDefault="00000000">
      <w:r>
        <w:t>Det følger af fusionsskattelovens § 11, at de modtagne aktier i skattemæssig henseende behandles, som om de var erhvervet på samme tidspunkt og for samme anskaffelsessum som de ombyttede aktier.</w:t>
      </w:r>
    </w:p>
    <w:p w14:paraId="65611813" w14:textId="77777777" w:rsidR="00477626" w:rsidRDefault="00000000">
      <w:r>
        <w:t>Sker der i forbindelse med aktieombytningen en ombytning af aktier, der ikke er optaget til handel på et reguleret marked med aktier, der på den anden side er optaget til handel på et reguleret marked anses aktierne i forbindelse med ombytningen for overgået til en status som aktier optaget til handel på et reguleret marked. Tilsvarende kan aktier anses for overgået til status som aktier, der ikke er optaget til handel på et reguleret marked, hvis aktier, der har været optaget til handel på et reguleret marked ombyttes med aktier, som ikke er optaget til handel på et reguleret marked.</w:t>
      </w:r>
    </w:p>
    <w:p w14:paraId="58E56CFD" w14:textId="77777777" w:rsidR="00477626" w:rsidRDefault="00000000">
      <w:bookmarkStart w:id="645" w:name="bookmark833"/>
      <w:r>
        <w:t>Aktier i det erhvervede selskab anses for afhændet til tredjemand i det omfang, de vederlægges med andet end aktier i det erhvervende selskab, jf. fusions</w:t>
      </w:r>
      <w:r>
        <w:softHyphen/>
        <w:t>skattelovens § 9. Afhændelsen beskattes efter aktieavancebeskatningslovens regler. Afståelsessummen sættes til et beløb lig kursværdien på datoen for aktieombytningen.</w:t>
      </w:r>
      <w:bookmarkEnd w:id="645"/>
    </w:p>
    <w:p w14:paraId="749308D0" w14:textId="77777777" w:rsidR="00477626" w:rsidRDefault="00477626">
      <w:pPr>
        <w:tabs>
          <w:tab w:val="left" w:pos="471"/>
        </w:tabs>
        <w:ind w:left="360" w:hanging="360"/>
      </w:pPr>
      <w:hyperlink w:anchor="bookmark449" w:tooltip="Current Document">
        <w:bookmarkStart w:id="646" w:name="bookmark834"/>
        <w:bookmarkStart w:id="647" w:name="bookmark835"/>
        <w:r>
          <w:t>(237)</w:t>
        </w:r>
      </w:hyperlink>
      <w:r w:rsidR="00000000">
        <w:tab/>
        <w:t>Det er som udgangspunkt en betingelse for gennemførelse afen aktieom</w:t>
      </w:r>
      <w:r w:rsidR="00000000">
        <w:softHyphen/>
        <w:t>bytning efter reglerne i § 36, stk. 1, at der fra Told- og skatteforvaltningen er opnået tilladelse til aktieombytningen, ligesom Told- og skatteforvaltningen kan fastsætte særlige vilkår for tilladelsen. Alternativt kan en aktieombytning imidlertid gennemføres uden forudgående tilladelse efter § 36, stk. 6. Tilla</w:t>
      </w:r>
      <w:r w:rsidR="00000000">
        <w:softHyphen/>
        <w:t>delse til ombytning meddeles, hvis de materielle betingelser er opfyldt, og det skønnes, at hovedformålet eller et af hovedformålene med ombytningen ikke er skatteundgåelse eller skatteunddragelse. Omde subjektive betingelser, se SKM 2007.807 DEP, hvor Skatteministeriet har redegjort for prøvelse af disse. Hvis det skønnes, at der ikke er grundlag for at give tilladelse uden særlige vilkår, kan der bl.a. stilles et vilkår, der betinger tilladelsens oprethol</w:t>
      </w:r>
      <w:r w:rsidR="00000000">
        <w:softHyphen/>
        <w:t>delse af, at væsentlige ændringer i de forhold, der ligger til grund for tilladel</w:t>
      </w:r>
      <w:r w:rsidR="00000000">
        <w:softHyphen/>
        <w:t>sen, anmeldes til told- og skatteforvaltningen forud for ændringernes gennem</w:t>
      </w:r>
      <w:r w:rsidR="00000000">
        <w:softHyphen/>
        <w:t>førelse. Der er dermed pligt til at anmelde væsentlige ændringer i koncern</w:t>
      </w:r>
      <w:r w:rsidR="00000000">
        <w:softHyphen/>
        <w:t>strukturen og ejerforholdene, samt i andre forhold der kan betyde en ændret vurdering af grundlaget for tilladelsen. I TfS 2005 132 LR blev et afsla</w:t>
      </w:r>
      <w:bookmarkStart w:id="648" w:name="bookmark836"/>
      <w:r w:rsidR="00000000">
        <w:t>g</w:t>
      </w:r>
      <w:bookmarkEnd w:id="648"/>
      <w:r w:rsidR="00000000">
        <w:t xml:space="preserve"> om tilladelse til skattefri aktieombytning stadfæstet af Landsskatteretten, idet stemmeflertalskravet i dagældende § 13, stk. 2, ikke var opfyldt, idet det modtagende selskab - uanset at det formelt erhvervede 2/3 af stemmerne i det overdragende selskab - på grund af en særlig aftale ikke reelt opnåede stemmeflertallet. I TfS 2005 162 LSR tiltrådte Landsskatteretten, at en tilla</w:t>
      </w:r>
      <w:r w:rsidR="00000000">
        <w:softHyphen/>
        <w:t>delse til skattefri anpartsombytning blev tilbagekaldt. Tilladelsen var givet med anmeldelsesforbehold. Selskabets konkurs og nyt regnskab, der afveg væsentligt fra halvårsregnskabet, måtte anses for sådanne forhold, der skulle anmeldes. Den manglende anmeldelse heraf måtte anses for at medføre tilla</w:t>
      </w:r>
      <w:r w:rsidR="00000000">
        <w:softHyphen/>
        <w:t>delsens tilbagekaldelse. I TfS 2005 426 Ø blev en anmodning om tilladelse til aktieombytning afslået. Ansøgningen var kortfattet begrundet med mini</w:t>
      </w:r>
      <w:r w:rsidR="00000000">
        <w:softHyphen/>
        <w:t xml:space="preserve">mering af driftsrisiko, forberedelse af generationsskifte og behovet for stiftelse af yderligere datterselskaber i fremtiden. Ansøgningen var uden nærmere </w:t>
      </w:r>
      <w:r w:rsidR="00000000">
        <w:lastRenderedPageBreak/>
        <w:t>konkretisering eller dokumentation og blev ikke udbygget under sagens be</w:t>
      </w:r>
      <w:r w:rsidR="00000000">
        <w:softHyphen/>
        <w:t>handling. Afslaget blev begrundet med, at det ud fra en samlet vurdering ikke fandtes godtgjort, at aktieombytningen ville blive foretaget ud fra forsvarlige økonomiske betragtninger. Landsretten gav Skatteministeriet medhold under henvisning til EF-domstolens dom i Leur-Bloem-sagen (C-28/95), jf. SU</w:t>
      </w:r>
      <w:bookmarkEnd w:id="646"/>
      <w:bookmarkEnd w:id="647"/>
    </w:p>
    <w:p w14:paraId="47C60AC6" w14:textId="77777777" w:rsidR="00477626" w:rsidRDefault="00000000">
      <w:r>
        <w:t>1997 257. Se kritisk om dommen Michael Serup, TfS 2005 525 (»Skatteund</w:t>
      </w:r>
      <w:r>
        <w:softHyphen/>
        <w:t>gåelse som et hovedformål (4) - skarpere konturer i administrativ praksis«). I TfS 2005 524 TSS har Told- og Skattestyrelsen givet tilladelse til skattefri aktieombytning for så vidt angår aktionærerne i Københavns Fondsbørs A/S med aktier i det svenske selskab OMX AB. Der var tale om en generel tilla</w:t>
      </w:r>
      <w:r>
        <w:softHyphen/>
        <w:t>delse, som kan benyttes af alle aktionærer i Københavns Fondsbørs A/S, der er skattepligtige til Danmark. Se tilsvarende TfS 2006 659 SM samt TfS 2007 126 SM, hvor der ligeledes blev givet generel tilladelse til aktieombyt</w:t>
      </w:r>
      <w:r>
        <w:softHyphen/>
        <w:t>ning. I TfS 2006 717 LSR blev der givet tilladelse til skattefri anpartsombyt- ning, idet det ud fra oplysninger om planlagte investeringer i yderligere ud</w:t>
      </w:r>
      <w:r>
        <w:softHyphen/>
        <w:t>lejningsejendomme ansås for sandsynliggjort, at motivet bag anpartsombyt- ningen var forretningsmæssigt begrundet. Eventuel fastsættelse af vilkår blev overladt til skattemyndighederne. I TfS 2006.720 LSR blev tilladelse til skattefri anpartsombytning nægtet, da den formelle ejer- og stemmeandel opnået ved aktieombytningen ikke svarede til den reelle stemmeandel. I TfS 2009 1049 bekræftede Skatterådet, at der kunne foretages en skattefri anpart- sombytning og efterfølgende ophørsspaltning uden tilladelse. Skatterådet svarede desuden på betydningen af L 2009 525 for de foretagne omstruktu</w:t>
      </w:r>
      <w:r>
        <w:softHyphen/>
        <w:t>reringer. I SKM 2012 281 Ø havde en hovedaktionær fået tilladelse til at fo</w:t>
      </w:r>
      <w:r>
        <w:softHyphen/>
        <w:t>retage en skattefri aktieombytning, således at der blev indskudt et holdingsel</w:t>
      </w:r>
      <w:r>
        <w:softHyphen/>
        <w:t>skab mellem ham og driftsselskabet. Da SKAT fandt ud af, at hovedaktionæ</w:t>
      </w:r>
      <w:r>
        <w:softHyphen/>
        <w:t>rens selskab via lån til hovedaktionærens nye holdingselskab og videre til sønnens holdingselskab selv havde finansieret sønnens erhvervelse ved en ulovlig selvfinansiering, tilbagekaldte SKAT imidlertid tilladelsen. Landsret</w:t>
      </w:r>
      <w:r>
        <w:softHyphen/>
        <w:t>ten, hvortil sagen var henvist som principiel, fandt tilbagekaldelsen berettiget, idet SKAT ikke havde været bekendt med, at sønnen skulle finansiere sit kapitalindskud i driftsselskabet via den beskrevne finansieringsordning. Sønnen fik ved ordningen reelt sin kapitalandel i driftsselskabet uden gave</w:t>
      </w:r>
      <w:r>
        <w:softHyphen/>
        <w:t>beskatning, og uden at hovedaktionæren blev beskattet af avancen ved afstå</w:t>
      </w:r>
      <w:r>
        <w:softHyphen/>
        <w:t>elsen af sine aktier. Landsretten fandt på den baggrund, at hensynet til at få en skattemæssig fordel reelt måtte have været den væsentligste årsag til ho</w:t>
      </w:r>
      <w:r>
        <w:softHyphen/>
        <w:t>vedaktionærens ønske om den selskabsretlige omstrukturering. I SKM 2012 281 Ø var en tilladelse til aktieombytning blevet tilbagekaldt, da ombytningen var sket i strid med forbuddet mod selvfinansiering. Landsretten fandt tilba</w:t>
      </w:r>
      <w:r>
        <w:softHyphen/>
        <w:t>gekaldelsen for berettiget. I SKM 2015 226 H fastslog Højesteret, at en eta</w:t>
      </w:r>
      <w:r>
        <w:softHyphen/>
        <w:t>blering af en holdingsselskabsstruktur, som led i forberedelsen af et genera</w:t>
      </w:r>
      <w:r>
        <w:softHyphen/>
        <w:t>tionsskifte som udgangspunkt udgør en forretningsmæssig begrundelse, der opfylder betingelserne for skattefriaktieombytning, men at skattefriheden ikke kunne opnås ved en konstruktion, hvor der som led i det planlagte gene</w:t>
      </w:r>
      <w:r>
        <w:softHyphen/>
        <w:t>rationskifte skete en aktietegning der var finansieret ved selvfinansiering i strid med en central strafbelagt bestemmelse i selskabsloven. Skattemyndig</w:t>
      </w:r>
      <w:r>
        <w:softHyphen/>
        <w:t xml:space="preserve">hederne var derfor berettiget til at tilbagekalde en tidligere meddelt tilladelse til skattefri </w:t>
      </w:r>
      <w:r>
        <w:lastRenderedPageBreak/>
        <w:t>aktieombytning. Se SKM 2020.240 SKTST, hvor tilladelse blev givet, da ombytningen ansås for forrretningsmæssig begrundet og ikke havde skatteunddragelse eller skatteundgåelse som et af sine hovedformål. Se på den anden side SKM 2020.239 SKTST, hvor Skatteankestyrelsen nåede det modsatte resultat.</w:t>
      </w:r>
    </w:p>
    <w:p w14:paraId="13982779" w14:textId="77777777" w:rsidR="00477626" w:rsidRDefault="00477626">
      <w:pPr>
        <w:tabs>
          <w:tab w:val="left" w:pos="471"/>
        </w:tabs>
        <w:ind w:left="360" w:hanging="360"/>
      </w:pPr>
      <w:hyperlink w:anchor="bookmark454" w:tooltip="Current Document">
        <w:r>
          <w:t>(238)</w:t>
        </w:r>
      </w:hyperlink>
      <w:r w:rsidR="00000000">
        <w:tab/>
        <w:t>Definitionen svarer til definitionen i fusionsskattedirektivet og indebærer, at der ikke må ske formueforskydning.</w:t>
      </w:r>
    </w:p>
    <w:p w14:paraId="4F2F02C1" w14:textId="77777777" w:rsidR="00477626" w:rsidRDefault="00477626">
      <w:pPr>
        <w:tabs>
          <w:tab w:val="left" w:pos="471"/>
        </w:tabs>
        <w:ind w:left="360" w:hanging="360"/>
      </w:pPr>
      <w:hyperlink w:anchor="bookmark455" w:tooltip="Current Document">
        <w:r>
          <w:t>(239)</w:t>
        </w:r>
      </w:hyperlink>
      <w:r w:rsidR="00000000">
        <w:tab/>
        <w:t>Denne tidligere ulovbestemte praksis blev lovfæstet med L 2004 458.</w:t>
      </w:r>
    </w:p>
    <w:p w14:paraId="59898FFC" w14:textId="77777777" w:rsidR="00477626" w:rsidRDefault="00477626">
      <w:pPr>
        <w:tabs>
          <w:tab w:val="left" w:pos="471"/>
        </w:tabs>
        <w:ind w:left="360" w:hanging="360"/>
      </w:pPr>
      <w:hyperlink w:anchor="bookmark462" w:tooltip="Current Document">
        <w:r>
          <w:t>(240)</w:t>
        </w:r>
      </w:hyperlink>
      <w:r w:rsidR="00000000">
        <w:tab/>
        <w:t>Stk. 3 kan anvendes i tilfælde, hvor selskaberne ikke opfylder de krav til begrebet selskab, som stilles efter stk. 1. Endvidere kan bestemmelsen an</w:t>
      </w:r>
      <w:r w:rsidR="00000000">
        <w:softHyphen/>
        <w:t>vendes som et supplement til reglerne i stk. 1 og 2. Reglerne kan således anvendes, hvor selskaberne opfylder kravet til begrebet selskab efter stk. 1, og hvor det erhvervende selskab efter at have opnået flertallet af stemmerne i det erhvervede selskab erhverver den resterende del af aktiekapitalen i det erhvervede selskab. Det er dog en forudsætning, at betingelsen om vederlæg</w:t>
      </w:r>
      <w:r w:rsidR="00000000">
        <w:softHyphen/>
        <w:t>gelse er opfyldt.</w:t>
      </w:r>
    </w:p>
    <w:p w14:paraId="0D65A9A4" w14:textId="77777777" w:rsidR="00477626" w:rsidRDefault="00000000">
      <w:r>
        <w:t>Reglerne i fusionsskattelovens §§ 9-11 finder tilsvarende anvendelse. I fu</w:t>
      </w:r>
      <w:r>
        <w:softHyphen/>
        <w:t>sionsskattelovens § 10 er fastsat, at det erhvervende selskab ikke skal med</w:t>
      </w:r>
      <w:r>
        <w:softHyphen/>
        <w:t>regne gevinst og tab på aktier, der annulleres i forbindelse med fusionen, ved indkomstopgørelsen.</w:t>
      </w:r>
    </w:p>
    <w:p w14:paraId="1029AC0F" w14:textId="77777777" w:rsidR="00477626" w:rsidRDefault="00000000">
      <w:r>
        <w:t>Det er en betingelse, at de aktier eller anparter, der tilhører aktionærerne i det andet selskab, alene vederlægges med aktier eller anparter i det første selskab og eventuelt en kontant udligningssum, ligesom det er en betingelse, at transaktionen gennemføres inden for en periode på højst 6 måneder regnet fra den første ombytningsdag.</w:t>
      </w:r>
    </w:p>
    <w:p w14:paraId="29BA66C2" w14:textId="77777777" w:rsidR="00477626" w:rsidRDefault="00000000">
      <w:r>
        <w:t>Såfremt de ombyttede aktier er anskaffet som led i aktionærens næringsvej, jf. § 17, anses de modtagne aktier også for næringsaktier. Er de ombyttede aktier omfattet af § 18 eller § 19, anses de modtagne aktier tilsvarende for omfattet af de respektive bestemmelser.</w:t>
      </w:r>
    </w:p>
    <w:p w14:paraId="6F04F9DD" w14:textId="77777777" w:rsidR="00477626" w:rsidRDefault="00000000">
      <w:bookmarkStart w:id="649" w:name="bookmark837"/>
      <w:r>
        <w:t>Det forhold, at en ombytning allerede er foretaget, før tilladelse foreligger, er ikke i sig selv til hinder for, at tilladelse til succession gives.</w:t>
      </w:r>
      <w:bookmarkEnd w:id="649"/>
    </w:p>
    <w:p w14:paraId="2CF287E0" w14:textId="77777777" w:rsidR="00477626" w:rsidRDefault="00477626">
      <w:pPr>
        <w:tabs>
          <w:tab w:val="left" w:pos="476"/>
        </w:tabs>
        <w:ind w:left="360" w:hanging="360"/>
      </w:pPr>
      <w:hyperlink w:anchor="bookmark465" w:tooltip="Current Document">
        <w:bookmarkStart w:id="650" w:name="bookmark838"/>
        <w:bookmarkStart w:id="651" w:name="bookmark839"/>
        <w:r>
          <w:t>(</w:t>
        </w:r>
        <w:bookmarkEnd w:id="650"/>
        <w:r>
          <w:t>241)</w:t>
        </w:r>
      </w:hyperlink>
      <w:r w:rsidR="00000000">
        <w:tab/>
        <w:t>Overskrides fristen, og er der ikke meddelt dispensation, anses aktieom</w:t>
      </w:r>
      <w:r w:rsidR="00000000">
        <w:softHyphen/>
        <w:t>bytningen som skattepligtig.</w:t>
      </w:r>
      <w:bookmarkEnd w:id="651"/>
    </w:p>
    <w:p w14:paraId="6F536820" w14:textId="77777777" w:rsidR="00477626" w:rsidRDefault="00477626">
      <w:pPr>
        <w:tabs>
          <w:tab w:val="left" w:pos="476"/>
        </w:tabs>
        <w:ind w:left="360" w:hanging="360"/>
      </w:pPr>
      <w:hyperlink w:anchor="bookmark467" w:tooltip="Current Document">
        <w:bookmarkStart w:id="652" w:name="bookmark840"/>
        <w:r>
          <w:t>(242)</w:t>
        </w:r>
      </w:hyperlink>
      <w:r w:rsidR="00000000">
        <w:tab/>
        <w:t>Herefter kan andele i investeringsselskaber og investeringsinstitutter kun ombyttes skattefrit efter § 36, stk. 3, med andele i et andet selskab hhv. institut af samme slags. Reglen blev indsat med L 2007 343 og havde til formål at klargøre retstilstanden vedrørende ombytning af andele i investeringsselskaber og investeringsinstitutter. Eftersom indehavere af investeringsbeviser og deltagere i investeringsselskaber kan beskattes efter forskellige regler, er det fundet mest hensigtsmæssigt at begrænse den skattefri aktieombytning til de tilfælde, hvor der erhverves beviser i et investeringsinstitut hhv. investerings</w:t>
      </w:r>
      <w:r w:rsidR="00000000">
        <w:softHyphen/>
        <w:t>selskab af samme slags. Senest ændret ved L 2019 84, således at det er et krav, at hvis det selskab, der erhverves aktier i, er et aktiebaseret investerings</w:t>
      </w:r>
      <w:r w:rsidR="00000000">
        <w:softHyphen/>
        <w:t>selskab, så skal det selskab, der erhverver aktierne, også være et aktiebaseret investeringsselskab. Og tilsvarende, at hvis det selskab, der erhverves aktier i, eret obligationsbaseret investeringsselskab, så skal det selskab, der erhver</w:t>
      </w:r>
      <w:r w:rsidR="00000000">
        <w:softHyphen/>
        <w:t xml:space="preserve">ver aktierne, </w:t>
      </w:r>
      <w:r w:rsidR="00000000">
        <w:lastRenderedPageBreak/>
        <w:t>også være et obligationsbaseret investeringsselskab. Denne ud</w:t>
      </w:r>
      <w:r w:rsidR="00000000">
        <w:softHyphen/>
        <w:t>bygning svarer til, hvad der gælder i forhold til investeringsinstitutter med minimumsbeskatning, jf. § 36, stk. 5, 2. og 3. pkt.</w:t>
      </w:r>
      <w:bookmarkEnd w:id="652"/>
    </w:p>
    <w:p w14:paraId="6DCE85F7" w14:textId="77777777" w:rsidR="00477626" w:rsidRDefault="00477626">
      <w:pPr>
        <w:tabs>
          <w:tab w:val="left" w:pos="476"/>
        </w:tabs>
        <w:ind w:left="360" w:hanging="360"/>
      </w:pPr>
      <w:hyperlink w:anchor="bookmark468" w:tooltip="Current Document">
        <w:bookmarkStart w:id="653" w:name="bookmark841"/>
        <w:r>
          <w:t>(243)</w:t>
        </w:r>
      </w:hyperlink>
      <w:r w:rsidR="00000000">
        <w:tab/>
        <w:t>Indsat ved L 2009 525, der bl.a. ophævede § 36 A og i stedet integrerede reglerne om skattefri aktieombytning uden tilladelse i § 36. I den forbindelse blev betingelserne for skattefri aktieombytning, der gennemføres uden tilla</w:t>
      </w:r>
      <w:r w:rsidR="00000000">
        <w:softHyphen/>
        <w:t>delse, ændret på en række punkter som følge af ændringer vedrørende beskat</w:t>
      </w:r>
      <w:r w:rsidR="00000000">
        <w:softHyphen/>
        <w:t>ningen af selskabers udbytter og aktieavancer, jf. herom i noterne nedenfor. Af bestemmelsen fremgår det, at en aktieombytning omfattet af stk. 1-5 kan gennemføres uden at der er opnået en forudgående tilladelse fra told- og skatteforvaltningen forudsat en række betingelser er opfyldt. Det er herefter bl.a. en betingelse, at værdien af vederlagsaktierne med tillæg af en eventuelt kontant udligningssum svarer til handelsværdien afde ombyttede aktier. Der må således ikke i forbindelse med aktieombytningen ske formueforskydninger mellem aktionærerne. Se hertil SR-skat 2013 203: Karsten Gianelli: »Veder</w:t>
      </w:r>
      <w:r w:rsidR="00000000">
        <w:softHyphen/>
        <w:t>lagskravet ved skattefri aktieombytning« og samme i SR-skat 2013 312: »Lempelse af vederlagskravet ved skattefri aktieombytning«. Se nærmere om stk. 6 JV C.D.7.4.</w:t>
      </w:r>
      <w:bookmarkEnd w:id="653"/>
    </w:p>
    <w:p w14:paraId="26F635C4" w14:textId="77777777" w:rsidR="00477626" w:rsidRDefault="00000000">
      <w:pPr>
        <w:ind w:firstLine="360"/>
      </w:pPr>
      <w:r>
        <w:t>Om praksis vedr. stk. 6 henvises til JV C.D.7.4.</w:t>
      </w:r>
    </w:p>
    <w:p w14:paraId="4E795C5F" w14:textId="77777777" w:rsidR="00477626" w:rsidRDefault="00477626">
      <w:pPr>
        <w:tabs>
          <w:tab w:val="left" w:pos="476"/>
        </w:tabs>
        <w:ind w:left="360" w:hanging="360"/>
      </w:pPr>
      <w:hyperlink w:anchor="bookmark469" w:tooltip="Current Document">
        <w:r>
          <w:t>(244)</w:t>
        </w:r>
      </w:hyperlink>
      <w:r w:rsidR="00000000">
        <w:tab/>
        <w:t>Den anførte betingelse benævnes »holdingkravet«. For at forhindre at adgangen til skattefri aktieombytning uden tilladelse anvendes til at omgå avancebeskatningen - for eksempel hvor en personaktionær, der ønsker at sælge sit driftsselskab, først foretager en skattefri aktieombytning uden tilla</w:t>
      </w:r>
      <w:r w:rsidR="00000000">
        <w:softHyphen/>
        <w:t>delse og derefter lader holdingselskabet sælge driftsselskabet skattefrit - er det således fastsat, at det som udgangspunkt er en betingelse for skattefrihe</w:t>
      </w:r>
      <w:r w:rsidR="00000000">
        <w:softHyphen/>
        <w:t>den, at det erhvervende selskab ikke afstår aktierne i det erhvervede selskab i en periode på 3 år efter ombytningstidspunktet. I SKM 2015 71 SR var Spørger ApS ejet afén fysisk person. Det var påtænkt, at foretage en aktieom</w:t>
      </w:r>
      <w:r w:rsidR="00000000">
        <w:softHyphen/>
        <w:t>bytning. Efter aktieombytningen skulle en tredjemand indbetale ny kapital i Spørger ApS, så tredjemanden kom til at eje 60 % af selskabet. Skatterådet fandt, at de beskrevne transaktioner indgik i umiddelbar forlængelse af hin</w:t>
      </w:r>
      <w:r w:rsidR="00000000">
        <w:softHyphen/>
        <w:t>anden og som led i et samlet aftalekompleks, og at der reelt var tale om en samlet plan, hvorved bestemmelsen i aktieavancebeskatningslovens § 36, stk. 2 ikke var opfyldt.</w:t>
      </w:r>
    </w:p>
    <w:p w14:paraId="20D97CE2" w14:textId="77777777" w:rsidR="00477626" w:rsidRDefault="00000000">
      <w:r>
        <w:t>Med ombytningstidspunktet menes den dato, hvor aktieombytningen endeligt vedtages i det erhvervende selskab. Holdingkravet løber dermed fra dette tidspunkt. Det gælder også, hvor der er tale om en masseombytning, og hvor</w:t>
      </w:r>
    </w:p>
    <w:p w14:paraId="5298B1CF" w14:textId="77777777" w:rsidR="00477626" w:rsidRDefault="00000000">
      <w:r>
        <w:t>der er fastsat en længere ombytningsperiode, inden for hvilken de enkelte aktionærer i det erhvervede selskab individuelt kan vælge at acceptere om- bytningstilbuddet.</w:t>
      </w:r>
    </w:p>
    <w:p w14:paraId="46EA2585" w14:textId="77777777" w:rsidR="00477626" w:rsidRDefault="00000000">
      <w:r>
        <w:t>En efterfølgende kapitalforhøjelse i det erhvervede selskab, hvor tredjemand indskyder kapital, er ikke i konflikt med holdingkravet, hvilket må begrundes med, at det erhvervende selskab ikke afstår aktier i forbindelse med kapital</w:t>
      </w:r>
      <w:r>
        <w:softHyphen/>
        <w:t>forhøjelsen, jf. hertil SKM 2009.646 SR. Derimod anses en opløsning af det erhvervede selskab efter selskabslovens § 216 for en afståelse af aktierne i det erhvervede selskab og finder opløsningen sted inden tre år efter gennem</w:t>
      </w:r>
      <w:r>
        <w:softHyphen/>
        <w:t xml:space="preserve">førelsen af den skattefri aktieombytning, vil holdingkravet ikke være opfyldt. </w:t>
      </w:r>
      <w:r>
        <w:lastRenderedPageBreak/>
        <w:t>Skatterådet har desuden fastslået, at en sammenhængende række af disposi</w:t>
      </w:r>
      <w:r>
        <w:softHyphen/>
        <w:t>tioner på baggrund af en konkret vurdering kan føre til, at holdingkravet ikke anses for opfyldt., jf. hertil SKM 2012.504 SR.</w:t>
      </w:r>
    </w:p>
    <w:p w14:paraId="1FAE388F" w14:textId="77777777" w:rsidR="00477626" w:rsidRDefault="00477626">
      <w:pPr>
        <w:tabs>
          <w:tab w:val="left" w:pos="476"/>
        </w:tabs>
        <w:ind w:left="360" w:hanging="360"/>
      </w:pPr>
      <w:hyperlink w:anchor="bookmark470" w:tooltip="Current Document">
        <w:r>
          <w:t>(245)</w:t>
        </w:r>
      </w:hyperlink>
      <w:r w:rsidR="00000000">
        <w:tab/>
        <w:t>Det erhvervende selskab anses således ikke i relation til betingelsen i § 36, stk. 6, 3. pkt., for at have afstået aktierne i det erhvervede selskab, hvis for eksempel:</w:t>
      </w:r>
    </w:p>
    <w:p w14:paraId="79BC863C" w14:textId="77777777" w:rsidR="00477626" w:rsidRDefault="00000000">
      <w:pPr>
        <w:tabs>
          <w:tab w:val="left" w:pos="445"/>
        </w:tabs>
      </w:pPr>
      <w:r>
        <w:t>1)</w:t>
      </w:r>
      <w:r>
        <w:tab/>
        <w:t>det erhvervende selskab efterfølgende ved en ny skattefri aktieombytning ombytter aktierne i det erhvervede selskab med aktier i et mellemliggende holdingselskab,</w:t>
      </w:r>
    </w:p>
    <w:p w14:paraId="5076A627" w14:textId="77777777" w:rsidR="00477626" w:rsidRDefault="00000000">
      <w:pPr>
        <w:tabs>
          <w:tab w:val="left" w:pos="445"/>
        </w:tabs>
      </w:pPr>
      <w:r>
        <w:t>2)</w:t>
      </w:r>
      <w:r>
        <w:tab/>
        <w:t>det erhvervende selskab efterfølgende spaltes skattefrit, og aktierne i det erhvervede selskab overdrages til et eller flere af de modtagende selskaber,</w:t>
      </w:r>
    </w:p>
    <w:p w14:paraId="72D117D5" w14:textId="77777777" w:rsidR="00477626" w:rsidRDefault="00000000">
      <w:pPr>
        <w:tabs>
          <w:tab w:val="left" w:pos="440"/>
        </w:tabs>
      </w:pPr>
      <w:r>
        <w:t>3)</w:t>
      </w:r>
      <w:r>
        <w:tab/>
        <w:t>det erhvervede selskab efterfølgende spaltes skattefrit, eller</w:t>
      </w:r>
    </w:p>
    <w:p w14:paraId="5A8C3545" w14:textId="77777777" w:rsidR="00477626" w:rsidRDefault="00000000">
      <w:pPr>
        <w:tabs>
          <w:tab w:val="left" w:pos="445"/>
        </w:tabs>
      </w:pPr>
      <w:r>
        <w:t>4)</w:t>
      </w:r>
      <w:r>
        <w:tab/>
        <w:t>det erhvervende eller det erhvervede selskab efterfølgende indgår i en skattefri fusion.</w:t>
      </w:r>
    </w:p>
    <w:p w14:paraId="4FE491AD" w14:textId="77777777" w:rsidR="00477626" w:rsidRDefault="00000000">
      <w:r>
        <w:t>I tilfælde, hvor der efter en skattefri aktieombytning uden tilladelse gennem</w:t>
      </w:r>
      <w:r>
        <w:softHyphen/>
        <w:t>føres en skattefri omstrukturering som nævnt i § 36, stk. 6, 4. pkt., videreføres holdingkravet i § 36, stk. 6, 3. pkt., vedrørende aktieombytningen i sin rest</w:t>
      </w:r>
      <w:r>
        <w:softHyphen/>
        <w:t>løbetid og finder anvendelse på selskabsdeltageren henholdsvis det eller de deltagende selskaber i den efterfølgende omstrukturering, jf. § 36, stk. 6, 5. pkt. Formålet hermed har været at sikre, at betingelsen i § 36, stk. 6, 3. pkt., ikke kan omgås ved at gennemføre flere skattefri omstruktureringer i forlæn</w:t>
      </w:r>
      <w:r>
        <w:softHyphen/>
        <w:t>gelse af hinanden med henblik på at omgå en avancebeskatning.</w:t>
      </w:r>
    </w:p>
    <w:p w14:paraId="0EB56C1F" w14:textId="77777777" w:rsidR="00477626" w:rsidRDefault="00000000">
      <w:r>
        <w:t>Det er væsentligt at bemærke, at siden af den beskrevne videreførelse af holdingkravet fra den forudgående aktieombytning er en efterfølgende skat</w:t>
      </w:r>
      <w:r>
        <w:softHyphen/>
        <w:t>tefri omstrukturering uden tilladelse i sig selv betinget af et nyt holdingkrav vedrørende visse af aktierne i de deltagende selskaber.</w:t>
      </w:r>
    </w:p>
    <w:p w14:paraId="6101A5AB" w14:textId="77777777" w:rsidR="00477626" w:rsidRDefault="00000000">
      <w:r>
        <w:t>Dette indebærer, at aktierne i et selskab efter omstændighederne både kan være omfattet af et holdingkrav vedrørende den forudgående aktieombytning (i restløbetiden) og af et nyt holdingkrav vedrørende den efterfølgende skat</w:t>
      </w:r>
      <w:r>
        <w:softHyphen/>
        <w:t>tefri omstrukturering. Hvis sådanne aktier afstås inden udløbet af restløbetiden af holdingkravet vedrørende den forudgående aktieombytning, bliver både aktieombytningen og den efterfølgende omstrukturering skattepligtige. Hvis aktierne derimod afstås efter udløbet af restløbetiden af holdingkravet vedrø</w:t>
      </w:r>
      <w:r>
        <w:softHyphen/>
        <w:t>rende aktieombytningen, men inden udløbet af holdingkravet vedrørende den efterfølgende skattefri omstrukturering, bliver alene den efterfølgende omstrukturering skattepligtig.</w:t>
      </w:r>
    </w:p>
    <w:p w14:paraId="173D8B1B" w14:textId="77777777" w:rsidR="00477626" w:rsidRDefault="00000000">
      <w:r>
        <w:t>Det følger af § 33 A, at aktier, der skifter skattemæssig status, skal anses for afstået og anskaffet igen på tidspunktet for skiftet af den skattemæssige status til handelsværdien på dette tidspunkt. I tilfælde, hvor en skattefri aktieombyt</w:t>
      </w:r>
      <w:r>
        <w:softHyphen/>
        <w:t>ning er gennemført uden tilladelse, og hvor aktierne i det erhvervede selskab efterfølgende skifter skattemæssig status, anses aktierne dog ikke i relation til holdingkravet i § 36, stk. 6, 3. pkt., for afstået, og aktieombytningen bliver således ikke skattepligtig på grund af statusskiftet. Dette ændrer imidlertid ikke ved, at der sker beskatning af de aktier, der skifter status fra portefølje</w:t>
      </w:r>
      <w:r>
        <w:softHyphen/>
        <w:t>aktier til datterselskabs-/koncernselskabsaktier.</w:t>
      </w:r>
    </w:p>
    <w:p w14:paraId="2F0E598F" w14:textId="77777777" w:rsidR="00477626" w:rsidRDefault="00000000">
      <w:r>
        <w:t xml:space="preserve">Hvis det erhvervende selskab afstår aktierne i det erhvervede selskab inden for 3 år efter ombytningsdatoen - og det ikke sker som led i en efterfølgende skattefri omstrukturering, jf. ovenfor - bliver ombytningen skattepligtig, og aktierne i det erhvervede selskab bliver </w:t>
      </w:r>
      <w:r>
        <w:lastRenderedPageBreak/>
        <w:t>anset for afstået til tredjemand på ombytningstidspunktet. Aktionærerne kan dog undgå dette ved at ansøge om tilladelse hos Skattestyrelsen efter bestemmelserne i § 36, stk. 1 eller stk. 3. Hvis skattefriheden herefter skal opretholdes, skal det dermed sandsynliggøres over for Skattestyrelsen, at ombytningen og den efterfølgende afståelse af</w:t>
      </w:r>
    </w:p>
    <w:p w14:paraId="548E991E" w14:textId="77777777" w:rsidR="00477626" w:rsidRDefault="00000000">
      <w:bookmarkStart w:id="654" w:name="bookmark842"/>
      <w:r>
        <w:t>aktierne i det erhvervede selskab er forretningsmæssigt begrundet. Afgørelsen heraf beror på en samlet konkret vurdering ud fra gældende praksis.</w:t>
      </w:r>
      <w:bookmarkEnd w:id="654"/>
    </w:p>
    <w:p w14:paraId="7D94E963" w14:textId="77777777" w:rsidR="00477626" w:rsidRDefault="00477626">
      <w:pPr>
        <w:tabs>
          <w:tab w:val="left" w:pos="471"/>
        </w:tabs>
        <w:ind w:left="360" w:hanging="360"/>
      </w:pPr>
      <w:hyperlink w:anchor="bookmark471" w:tooltip="Current Document">
        <w:bookmarkStart w:id="655" w:name="bookmark843"/>
        <w:r>
          <w:t>(246)</w:t>
        </w:r>
      </w:hyperlink>
      <w:r w:rsidR="00000000">
        <w:tab/>
        <w:t>En skattefri aktieombytning kræver således altid tilladelse fra Skattesty</w:t>
      </w:r>
      <w:r w:rsidR="00000000">
        <w:softHyphen/>
        <w:t>relsen, hvis en aktionær, der har bestemmende indflydelse i det erhvervede selskab, jf. ligningslovens § 2, ombytter aktier i dette selskab med aktier i et selskab, der er hjemmehørende i en stat, der ikke er medlem af EU/EØS, Færøerne eller Grønland, eller i en stat, som ikke har en dobbeltbeskatnings</w:t>
      </w:r>
      <w:r w:rsidR="00000000">
        <w:softHyphen/>
        <w:t>overenskomst med Danmark.</w:t>
      </w:r>
      <w:bookmarkEnd w:id="655"/>
    </w:p>
    <w:p w14:paraId="54CA84D5" w14:textId="77777777" w:rsidR="00477626" w:rsidRDefault="00477626">
      <w:pPr>
        <w:tabs>
          <w:tab w:val="left" w:pos="471"/>
        </w:tabs>
        <w:ind w:left="360" w:hanging="360"/>
      </w:pPr>
      <w:hyperlink w:anchor="bookmark475" w:tooltip="Current Document">
        <w:bookmarkStart w:id="656" w:name="bookmark844"/>
        <w:r>
          <w:t>(247)</w:t>
        </w:r>
      </w:hyperlink>
      <w:r w:rsidR="00000000">
        <w:tab/>
        <w:t>Af bestemmelsen fremgår det, at det påhviler det erhvervende selskab at give oplysning til Skattestyrelsen om, at selskabet har deltaget i en skattefri ombytning uden tilladelse. Det fremgår endvidere af2. pkt., at det skal oplyses til Skattestyrelsen, hvis det erhvervende selskab afstår aktier i det erhvervede selskab inden for3 år efter aktieombytningen. I tilfælde, hvor det erhvervende selskab er hjemmehørende her i landet, er det naturligt, at det er selskabet, der giver oplysningerne om afståelsen af aktier i det erhvervede selskab til Skattestyrelsen. I de andre tilfælde, hvor der ombyttes til et erhvervende selskab, der er hjemmehørende i udlandet, er det omvendt naturligt, at det er aktionærerne i selskabet, der giver Skattestyrelsen oplysningerne om sel</w:t>
      </w:r>
      <w:r w:rsidR="00000000">
        <w:softHyphen/>
        <w:t>skabets afståelse af aktier.</w:t>
      </w:r>
      <w:bookmarkEnd w:id="656"/>
    </w:p>
    <w:p w14:paraId="7856C19B" w14:textId="77777777" w:rsidR="00477626" w:rsidRDefault="00000000">
      <w:bookmarkStart w:id="657" w:name="bookmark845"/>
      <w:r>
        <w:t>Hvis holdingkravet i § 36, stk. 6, 3. pkt., som følge af en efterfølgende skat</w:t>
      </w:r>
      <w:r>
        <w:softHyphen/>
        <w:t>tefri omstrukturering i sin restløbetid er blevet videreført til selskabsdeltageren henholdsvis det eller de deltagende selskaber i den efterfølgende omstruktu</w:t>
      </w:r>
      <w:r>
        <w:softHyphen/>
        <w:t>rering efter bestemmelsen i § 36, stk. 6, 5. pkt., påhviler oplysningspligten efter § 36, stk. 7, 2. pkt., denne selskabsdeltager eller de deltagende selskaber.</w:t>
      </w:r>
      <w:bookmarkEnd w:id="657"/>
    </w:p>
    <w:p w14:paraId="334E5C88" w14:textId="77777777" w:rsidR="00477626" w:rsidRDefault="00477626">
      <w:pPr>
        <w:tabs>
          <w:tab w:val="left" w:pos="466"/>
        </w:tabs>
        <w:ind w:left="360" w:hanging="360"/>
      </w:pPr>
      <w:hyperlink w:anchor="bookmark463" w:tooltip="Current Document">
        <w:r>
          <w:t>(248)</w:t>
        </w:r>
      </w:hyperlink>
      <w:r w:rsidR="00000000">
        <w:tab/>
        <w:t>Bestemmelsen indeholder en henvisning til de generelle regler i henholds</w:t>
      </w:r>
      <w:r w:rsidR="00000000">
        <w:softHyphen/>
        <w:t>vis selskabsskattelovens § 4 A og kildeskattelovens § 9 om fastsættelse af indgangsværdier, når skattepligten indtræder. Disse bestemmelser omfatter også aktier m.v. Efter henholdsvis selskabsskattelovens § 4 A, stk. 5, og kil</w:t>
      </w:r>
      <w:r w:rsidR="00000000">
        <w:softHyphen/>
        <w:t>deskattelovens § 9, stk. 5, finder reglerne også anvendelse på udenlandske selskaber og personer, der bliver begrænset skattepligtige her i landet.</w:t>
      </w:r>
    </w:p>
    <w:p w14:paraId="6040A5BF" w14:textId="77777777" w:rsidR="00477626" w:rsidRDefault="00000000">
      <w:bookmarkStart w:id="658" w:name="bookmark846"/>
      <w:r>
        <w:t>I SKM 2021.645 SR havde en skatteyder fået tildelt stock options (køberetter til aktier) i et udenlandsk selskab, inden han ved tilflytning blev fuldt skat</w:t>
      </w:r>
      <w:r>
        <w:softHyphen/>
        <w:t>tepligtig til Danmark. Eftersom de modtagne stock options måtte anses for endeligt retserhvervet forud for det tidspunkt, hvor skatteyderen blev skat</w:t>
      </w:r>
      <w:r>
        <w:softHyphen/>
        <w:t>tepligtig til Danmark, skulle der fastsættes indgangsværdi svarende til han</w:t>
      </w:r>
      <w:r>
        <w:softHyphen/>
        <w:t>delsværdien af køberetterne på tilflytningstidspunktet.</w:t>
      </w:r>
      <w:bookmarkEnd w:id="658"/>
    </w:p>
    <w:p w14:paraId="2B237026" w14:textId="77777777" w:rsidR="00477626" w:rsidRDefault="00477626">
      <w:pPr>
        <w:tabs>
          <w:tab w:val="left" w:pos="466"/>
        </w:tabs>
        <w:ind w:left="360" w:hanging="360"/>
      </w:pPr>
      <w:hyperlink w:anchor="bookmark464" w:tooltip="Current Document">
        <w:bookmarkStart w:id="659" w:name="bookmark847"/>
        <w:r>
          <w:t>(249)</w:t>
        </w:r>
      </w:hyperlink>
      <w:r w:rsidR="00000000">
        <w:tab/>
        <w:t xml:space="preserve">Oprindeligt indsat ved L 1987 310. Se bl.a. om fraflytterbeskatningsreglen i Skatteretten 1, 9. udg., afsnit V, kapitel 1., Lærebog om indkomstskat, 19. udgave, afsnit 5, kapitel 26.8., Aage Michelsen i SR-Skat 2003 1 s. 76 ff. </w:t>
      </w:r>
      <w:r w:rsidR="00000000" w:rsidRPr="009C73F1">
        <w:rPr>
          <w:lang w:val="en-US"/>
        </w:rPr>
        <w:t xml:space="preserve">(»The tax treatment of transfer of residence by individuals«), Nikolaj Vinther og Jan </w:t>
      </w:r>
      <w:r w:rsidR="00000000" w:rsidRPr="009C73F1">
        <w:rPr>
          <w:lang w:val="en-US"/>
        </w:rPr>
        <w:lastRenderedPageBreak/>
        <w:t xml:space="preserve">Guldmand Hansen i SR-skat 2007/2 s. 146 ff. </w:t>
      </w:r>
      <w:r w:rsidR="00000000">
        <w:t>(»EU-rettens krav til de danske regler om fraflytterbeskatning«), Henrik Louv og Andreas Mi</w:t>
      </w:r>
      <w:r w:rsidR="00000000">
        <w:softHyphen/>
        <w:t>chael i SR-skat 2008/5 s. 319 ff. (»Skærpede regler om fraflytterskat på ak</w:t>
      </w:r>
      <w:r w:rsidR="00000000">
        <w:softHyphen/>
        <w:t>tier«), Oyvind Hansen i UfS 2008/45 s. 5141 ff. (»Skærpede regler vedr. fraflytterskat på aktier«), Jane Bolander i SU 2009 157 (»Fraflytningsbeskat</w:t>
      </w:r>
      <w:r w:rsidR="00000000">
        <w:softHyphen/>
        <w:t>ning og EU-retten«),). Jens Ravnkilde i SpO 2011 301 (»Hvad er EU-Dom- stolens holdning til fraflytningsskat? En kommentar til EU-Domstolens afgø</w:t>
      </w:r>
      <w:r w:rsidR="00000000">
        <w:softHyphen/>
        <w:t>relse af7. september 2006 i sag C-470/04 Nvs. Inspecteur med et appendiks om Østre Landsrets dom i Knutssøn«), Aage Michelsen i R&amp;R 2011 124 (»Fraflytningsbeskatning. Forenelighed med EU-retten«) samt Nidha Rizwan i SU 2016 311 ("Fraflytterbeskatning af fysiske personers aktieavancer og den seneste udvikling inden for EU-retspraksis - er de danske regler i over</w:t>
      </w:r>
      <w:r w:rsidR="00000000">
        <w:softHyphen/>
        <w:t>ensstemmelse med etableringsfriheden i TEUF art. 49?"). Bestemmelsen blev med L 2004 221 ændret i betydeligt omfamg for at imødegå tiltagende kritik af reglen. Således blev navnlig kravet om sikkerhedsstillelse lempet, ligesom en bestemmelse om betaling af et tillæg til henstandsbeløbet blev ophævet. Ved L 2008 906 gennemførtes tillige betydelige ændringer i regel</w:t>
      </w:r>
      <w:r w:rsidR="00000000">
        <w:softHyphen/>
        <w:t>sættet, idet fraflytterskatten med lovændringen i princippet blev gjort endelig derved at såvel reglerne om omberegning som reglen, hvorefter en indtrådt fraflytterbeskatning bortfaldt ved tilbageflytning, blev ophævet. Regelsættet er efterfølgende justeret ved hhv. L 2009 525, L 2010 724 samt ved L 2012 433. I SKM 2011 466 H statuerede Højesteret, at reglerne om fraflytterbe</w:t>
      </w:r>
      <w:r w:rsidR="00000000">
        <w:softHyphen/>
        <w:t>skatningen i aktieavancebeskatningsloven ikke er i strid med EU-retten, jf.</w:t>
      </w:r>
      <w:bookmarkEnd w:id="659"/>
    </w:p>
    <w:p w14:paraId="09921A87" w14:textId="77777777" w:rsidR="00477626" w:rsidRDefault="00000000">
      <w:r>
        <w:t>EU-dom C-470/04. Bestemmelsen forfølger således et formål af almen inter</w:t>
      </w:r>
      <w:r>
        <w:softHyphen/>
        <w:t>esse og er egnet til at virkeliggøre dette formål. De dagældende regler om henstand efter tilladelse og mod sikkerhedsstillelse gik dog videre end nød</w:t>
      </w:r>
      <w:r>
        <w:softHyphen/>
        <w:t>vendigt for at virkeliggøre formålet. I SKM 2016 280 H afviste Højesteret en anmodning om præjudiciel forelæggelse. Højesteret fastslog således, at det af EU-Domstolens praksis følger, at nationale skatteordninger, der udgør en restriktion for udøvelse af etableringsfriheden kan tillades, såfremt de forfølger et formål af almen interesse, er egnede til at sikre virkeliggørelsen af dette, og ikke går ud over, hvad der er nødvendigt for at opnå det formål, og at Højesteret allerede i SKM 2011 466 H har foretaget en sådan vurdering i forhold til reglerne om fraflytterbeskatning i aktieavancebeskatningsloven. Se hertil Thomas Rønfeldt: SPO 2014 213: »Exitbeskatningens EU-retlige paradoks«.</w:t>
      </w:r>
    </w:p>
    <w:p w14:paraId="451073C6" w14:textId="77777777" w:rsidR="00477626" w:rsidRDefault="00477626">
      <w:pPr>
        <w:tabs>
          <w:tab w:val="left" w:pos="471"/>
        </w:tabs>
        <w:ind w:left="360" w:hanging="360"/>
      </w:pPr>
      <w:hyperlink w:anchor="bookmark466" w:tooltip="Current Document">
        <w:r>
          <w:t>(250)</w:t>
        </w:r>
      </w:hyperlink>
      <w:r w:rsidR="00000000">
        <w:tab/>
        <w:t>Formålet med bestemmelsen er at sikre dansk beskatning af gevinster og tab, som er optjent under skattepligt til Danmark, men som endnu ikke reali</w:t>
      </w:r>
      <w:r w:rsidR="00000000">
        <w:softHyphen/>
        <w:t>seret ved skattepligtsophør m.v.</w:t>
      </w:r>
    </w:p>
    <w:p w14:paraId="23365EC1" w14:textId="77777777" w:rsidR="00477626" w:rsidRDefault="00000000">
      <w:r>
        <w:t>Reglerne i § 38 omfatter personer, der har været fuldt skattepligtige til Dan</w:t>
      </w:r>
      <w:r>
        <w:softHyphen/>
        <w:t>mark efter kildeskattelovens § 1 eller begrænset skattepligtige efter § 2, stk. 1, nr. 4 (fast driftssted).</w:t>
      </w:r>
    </w:p>
    <w:p w14:paraId="77DDD432" w14:textId="77777777" w:rsidR="00477626" w:rsidRDefault="00000000">
      <w:r>
        <w:t>Reglen aktualiseres, såfremt skattepligten ophører af anden grund end den skattepligtiges død. Hvis en person, der er undergivet fuld skattepligt i stedet bliver begrænset skattepligtig af erhvervsvirksomhed med fast driftssted, anses aktier, der indgår i denne erhvervsvirksomhed, dog ikke for realiseret. En person kan endvidere blive omfattet af bestemmelsen, såfremt vedkom</w:t>
      </w:r>
      <w:r>
        <w:softHyphen/>
        <w:t xml:space="preserve">mende efter bestemmelserne i en dobbeltbeskatningsoverenskomst bliver hjemmehørende </w:t>
      </w:r>
      <w:r>
        <w:lastRenderedPageBreak/>
        <w:t>i en fremmed stat, Færøerne eller Grønland (flytning af skattemæssigt hjemsted). Også her gælder det imidlertid, at i det omfang personen efter flytningen af skattemæssigt hjemsted fortsat driver erhvervsvirk</w:t>
      </w:r>
      <w:r>
        <w:softHyphen/>
        <w:t>somhed med fast driftssted i Danmark, anses aktier, der indgår i denne er</w:t>
      </w:r>
      <w:r>
        <w:softHyphen/>
        <w:t>hvervsvirksomhed, ikke for realiseret.</w:t>
      </w:r>
    </w:p>
    <w:p w14:paraId="14228A50" w14:textId="77777777" w:rsidR="00477626" w:rsidRDefault="00000000">
      <w:r>
        <w:t>For en person, der er begrænset skattepligtig her til landet afen erhvervsvirk</w:t>
      </w:r>
      <w:r>
        <w:softHyphen/>
        <w:t>somhed med fast driftssted, jf. kildeskattelovens § 2, stk. 1, nr. 4, finder reglerne anvendelse, såfremt personen ophører med at drive erhvervsvirksom</w:t>
      </w:r>
      <w:r>
        <w:softHyphen/>
        <w:t>hed gennem det faste driftssted. Dette gælder dog ikke, hvis den begrænsede skattepligt ophører, fordi den pågældende bliver fuldt skattepligtig til Dan</w:t>
      </w:r>
      <w:r>
        <w:softHyphen/>
        <w:t>mark.</w:t>
      </w:r>
    </w:p>
    <w:p w14:paraId="0C20D431" w14:textId="77777777" w:rsidR="00477626" w:rsidRDefault="00000000">
      <w:r>
        <w:t>Fraflytterbeskatningen omfatter aktier, hvor gevinst og tab var omfattet af dansk skattepligt på fraflytningstidspunktet. Bestemmelsen omfatter herefter alle former for aktier, dvs. almindelige aktier, jf. §§ 12-14, næringsaktier, jf. § 17, andelsbeviser, jf. § 18, aktier og investeringsbeviser m.v. udstedt af investeringsselskaber, jf. § 19, investeringsbeviser i aktiebaserede investeste- ringsinstitutter med minimumsbeskatning, jf. § 21, og investeringsbeviser i obligationsbaserede investeringsinstitutter med minimumsbeskatning, jf. § 22.</w:t>
      </w:r>
    </w:p>
    <w:p w14:paraId="627906F5" w14:textId="77777777" w:rsidR="00477626" w:rsidRDefault="00000000">
      <w:r>
        <w:t>For fysiske personer indeholder ligningslovens § 32 D hjemmel til at fastsætte regler om afsluttende ansættelse ved ændring af skattepligtsforhold og flytning af skattemæssigt hjemsted. Hjemlen er udnyttet ved bkg 2023 1492.</w:t>
      </w:r>
    </w:p>
    <w:p w14:paraId="580CD6D2" w14:textId="77777777" w:rsidR="00477626" w:rsidRDefault="00000000">
      <w:r>
        <w:t>Opgørelse af avance og -tab foretages på grundlag af værdiforholdene på tidspunktet for ophør af fuld skattepligt. På dette tidspunkt kan evt. hovedak</w:t>
      </w:r>
      <w:r>
        <w:softHyphen/>
        <w:t>tionærnedslag opnås, SKM 2014 810 H.</w:t>
      </w:r>
    </w:p>
    <w:p w14:paraId="7F9A0CC1" w14:textId="77777777" w:rsidR="00477626" w:rsidRDefault="00477626">
      <w:pPr>
        <w:tabs>
          <w:tab w:val="left" w:pos="471"/>
        </w:tabs>
        <w:ind w:left="360" w:hanging="360"/>
      </w:pPr>
      <w:hyperlink w:anchor="bookmark472" w:tooltip="Current Document">
        <w:r>
          <w:t>(251)</w:t>
        </w:r>
      </w:hyperlink>
      <w:r w:rsidR="00000000">
        <w:tab/>
        <w:t>Bagatelgrænsen vurderes i forhold til ægtefæller individuelt, hvorfor der ikke er mulighed for at overføre uudnyttede beløb under grænsen. Bagatel</w:t>
      </w:r>
      <w:r w:rsidR="00000000">
        <w:softHyphen/>
        <w:t>grænsen gælder ikke, hvis der i beholdningen indgår andele i et medarbejde</w:t>
      </w:r>
      <w:r w:rsidR="00000000">
        <w:softHyphen/>
        <w:t>rinvesteringsselskab, hvor der ved indbetalingen er givet bortseelsesret. Ba</w:t>
      </w:r>
      <w:r w:rsidR="00000000">
        <w:softHyphen/>
        <w:t>gatelgrænsen finder endvidere ikke anvendelse, hvis der i beholdningen indgår aktier med en negativ anskaffelsessum. Endelig gælder bagatelgrænsen ikke i det omfang der i aktiebeholdningen indgår aktier omfattet af den lig</w:t>
      </w:r>
      <w:r w:rsidR="00000000">
        <w:softHyphen/>
        <w:t>ningslovens § 7 P eller aktier, der er erhvervet ved udnyttelse af købe- og tegningsretter omfattet af ligningslovens § 7 P. Personer med en aktiebehold</w:t>
      </w:r>
      <w:r w:rsidR="00000000">
        <w:softHyphen/>
        <w:t>ning under 100.000 kr. er således omfattet af reglerne om fraflytterbeskatning i forhold til hele deres aktiebeholdning, hvis der i beholdningen indgår sådan</w:t>
      </w:r>
      <w:r w:rsidR="00000000">
        <w:softHyphen/>
        <w:t>ne andele eller aktier. Reglerne om henstand med den beregnede skat af den samlede nettogevinst finder også anvendelse for andele i et medarbejderinve-</w:t>
      </w:r>
    </w:p>
    <w:p w14:paraId="53E8397B" w14:textId="77777777" w:rsidR="00477626" w:rsidRDefault="00000000">
      <w:bookmarkStart w:id="660" w:name="bookmark848"/>
      <w:r>
        <w:t>steringsselskaber og for medarbejderaktier omfattet af ligningslovens § 7 P. De anførte undtagelser til bagatelgrænsen har til formål at sikre, at ansatte, hvis skattepligt til Danmark ophører, og som har opnået fradrag ved indbeta- lingen/fritagelse for indkomstbeskatning, beskattes af værdistigningen i den periode, hvor de har været skattepligtige her til landet.</w:t>
      </w:r>
      <w:bookmarkEnd w:id="660"/>
    </w:p>
    <w:p w14:paraId="0EF1F6C8" w14:textId="77777777" w:rsidR="00477626" w:rsidRDefault="00477626">
      <w:pPr>
        <w:tabs>
          <w:tab w:val="left" w:pos="471"/>
        </w:tabs>
        <w:ind w:left="360" w:hanging="360"/>
      </w:pPr>
      <w:hyperlink w:anchor="bookmark473" w:tooltip="Current Document">
        <w:r>
          <w:t>(252)</w:t>
        </w:r>
      </w:hyperlink>
      <w:r w:rsidR="00000000">
        <w:tab/>
        <w:t>Fraflytterreglen gælder således kun for aktionærer, der har haft en længe</w:t>
      </w:r>
      <w:r w:rsidR="00000000">
        <w:softHyphen/>
        <w:t>revarende tilknytning til Danmark. For så vidt angår perioder med begrænset skattepligt, jf. kildeskattelovens § 2, medregnes kun perioder, hvor den be</w:t>
      </w:r>
      <w:r w:rsidR="00000000">
        <w:softHyphen/>
        <w:t>grænsede skattepligt har omfattet gevinst og tab på aktier.</w:t>
      </w:r>
    </w:p>
    <w:p w14:paraId="73951AFD" w14:textId="77777777" w:rsidR="00477626" w:rsidRDefault="00000000">
      <w:bookmarkStart w:id="661" w:name="bookmark849"/>
      <w:r>
        <w:lastRenderedPageBreak/>
        <w:t>Har en personaktionær inden for de seneste 10 år i en periode har været fuldt skattepligtig, mens den pågældende i en anden periode har været begrænset skattepligtig, sammenlægges disse skattepligtsperioder ved opgørelsen af, om aktionæren har været skattepligtig til Danmark i mindst 7 år.</w:t>
      </w:r>
      <w:bookmarkEnd w:id="661"/>
    </w:p>
    <w:p w14:paraId="3A394EED" w14:textId="77777777" w:rsidR="00477626" w:rsidRDefault="00477626">
      <w:pPr>
        <w:tabs>
          <w:tab w:val="left" w:pos="471"/>
        </w:tabs>
        <w:ind w:left="360" w:hanging="360"/>
      </w:pPr>
      <w:hyperlink w:anchor="bookmark474" w:tooltip="Current Document">
        <w:bookmarkStart w:id="662" w:name="bookmark850"/>
        <w:r>
          <w:t>(253)</w:t>
        </w:r>
      </w:hyperlink>
      <w:r w:rsidR="00000000">
        <w:tab/>
        <w:t>For at forhindre, at reglerne omgås ved salg med succession til den del af familien, som er flyttet her til landet, men ikke har boet her længe nok til at være omfattet af reglerne om beskatning ved fraflytning, bliver personer, som har erhvervet aktierne med succession ved en familieoverdragelse og derefter fraflytter, altid beskattet af avancen ved fraflytning efter reglerne i aktieavancebeskatningslovens 38, uanset hvor kort tid de har boet i Danmark. For så vidt angår aktionærer, der har erhvervet aktierne ved udlodning med succession fra et dødsbo, der er skattepligtigt til Danmark, følger det af reg</w:t>
      </w:r>
      <w:r w:rsidR="00000000">
        <w:softHyphen/>
        <w:t>lerne i dødsboskattelovens § 35, stk. 1, 3. pkt., at aktionæren er omfattet af aktieavancebeskatningslovens regler om fraflytterbeskatning. Det vil sige, at der skal ske beskatning ved fraflytningen uanset varigheden af aktionærens (arvingens) tilknytning til Danmark, når blot afdøde opfyldte betingelsen om længerevarende tilknytning til Danmark.</w:t>
      </w:r>
      <w:bookmarkEnd w:id="662"/>
    </w:p>
    <w:p w14:paraId="4395AD0B" w14:textId="77777777" w:rsidR="00477626" w:rsidRDefault="00000000">
      <w:bookmarkStart w:id="663" w:name="bookmark851"/>
      <w:bookmarkStart w:id="664" w:name="bookmark852"/>
      <w:bookmarkStart w:id="665" w:name="bookmark853"/>
      <w:bookmarkStart w:id="666" w:name="bookmark854"/>
      <w:r>
        <w:t>For aktier, der er erhvervet ved en skattefri virksomhedsomdannelse, hvor den personligt ejede virksomhed er erhvervet ved succession, og for andele i et medarbejderinvesteringsselskab, hvor der ved indbetalingen er givet bortseelsesret, jf. ligningslovens § 7 N finder fraflytterbeskatningen dog an</w:t>
      </w:r>
      <w:r>
        <w:softHyphen/>
        <w:t>vendelse uanset at personen ikke har været skattepligtig i en eller flere peri</w:t>
      </w:r>
      <w:r>
        <w:softHyphen/>
        <w:t>oder på i alt 7 år inden for de seneste 10 år. Ved ændringen ved L 2016 430 er det endvidere fastslået, at kravet om, at skattepligtsperioderne samlet set skal udgøre mindst 7 år ud af de seneste 10 år, ikke finder anvendelse på medarbejderaktier omfattet af ligningslovens § 7 P eller på aktier, der er er</w:t>
      </w:r>
      <w:r>
        <w:softHyphen/>
        <w:t>hvervet ved udnyttelse af købe- og tegningsretter omfattet af ligningslovens § 7 P eller på eventuelle øvrige aktier, som ejes i samme selskab, hvori der er erhvervet aktier efter ligningslovens § 7 P. Bestemmelsen har til formål at sikre, at ansatte, hvis skattepligt til Danmark ophører, og som har opnået fritagelse for indkomstbeskatning, beskattes af værdistigningen i den periode, hvor de har været skattepligtige her til landet. Når i bestemmelsen fastslås, at fravigelsen fra kravet om en samlet skattepligtsperiode på mindst 7 år inden for de seneste 10 år tillige omfatter eventuelle øvrige aktier, som måtte ejes i samme selskab, har det sammenhæng med, at avanceopgørelsen efter aktiea</w:t>
      </w:r>
      <w:r>
        <w:softHyphen/>
        <w:t>vancebeskatningsloven sker efter en gennemsnitsmetode. Ejes således øvrige aktier i samme selskab, indvirker anskaffelsessummen for disse som følge af gennemsnitsmetoden på anskaffelsessummen for aktier, der er erhvervet efter ligningslovens § 7 P. Var fraflytterbeskatningen forebeholdt aktier er</w:t>
      </w:r>
      <w:r>
        <w:softHyphen/>
        <w:t>hvervet efter ligningslovens § 7 P, ville det indebære en risiko for, at beskat</w:t>
      </w:r>
      <w:r>
        <w:softHyphen/>
        <w:t>ningen resulterede i beskatning afen avance, der var enten højere eller lavere end den reelle avance.</w:t>
      </w:r>
      <w:bookmarkEnd w:id="663"/>
      <w:bookmarkEnd w:id="664"/>
      <w:bookmarkEnd w:id="665"/>
      <w:bookmarkEnd w:id="666"/>
    </w:p>
    <w:p w14:paraId="601C5BC1" w14:textId="77777777" w:rsidR="00477626" w:rsidRDefault="00477626">
      <w:pPr>
        <w:tabs>
          <w:tab w:val="left" w:pos="471"/>
        </w:tabs>
      </w:pPr>
      <w:hyperlink w:anchor="bookmark476" w:tooltip="Current Document">
        <w:r>
          <w:t>(254)</w:t>
        </w:r>
        <w:r>
          <w:tab/>
          <w:t>Æ</w:t>
        </w:r>
      </w:hyperlink>
      <w:r w:rsidR="00000000">
        <w:t>ndret ved L 2020 92, der ophævede hovedaktionærnedslaget.</w:t>
      </w:r>
    </w:p>
    <w:p w14:paraId="3AF8F65F" w14:textId="77777777" w:rsidR="00477626" w:rsidRDefault="00477626">
      <w:pPr>
        <w:tabs>
          <w:tab w:val="left" w:pos="471"/>
        </w:tabs>
        <w:ind w:left="360" w:hanging="360"/>
      </w:pPr>
      <w:hyperlink w:anchor="bookmark476" w:tooltip="Current Document">
        <w:r>
          <w:t>(255)</w:t>
        </w:r>
      </w:hyperlink>
      <w:r w:rsidR="00000000">
        <w:tab/>
        <w:t>Gevinster, der omfattes af bestemmelsen, beskattes på samme måde, som gevinsterne ville blive beskattet, hvis de var afstået på tidspunktet for fraflyt</w:t>
      </w:r>
      <w:r w:rsidR="00000000">
        <w:softHyphen/>
        <w:t>ningen m.v., idet værdien ved fraflytningen m.v. træder i stedet for afståel</w:t>
      </w:r>
      <w:r w:rsidR="00000000">
        <w:softHyphen/>
        <w:t xml:space="preserve">sessummen. Ifølge forarbejderne til den oprindelige § 13 a synes det forudsat, at værdien skal opgøres </w:t>
      </w:r>
      <w:r w:rsidR="00000000">
        <w:lastRenderedPageBreak/>
        <w:t>efter reglerne i skdcirk 1982 185 (værdiansættelses</w:t>
      </w:r>
      <w:r w:rsidR="00000000">
        <w:softHyphen/>
        <w:t>cirkulæret). Der fremgår intet herom i forarbejderne til nærværende bestem</w:t>
      </w:r>
      <w:r w:rsidR="00000000">
        <w:softHyphen/>
        <w:t>melse. Det er dog Skattestyrelsens opfattelse, at den omstændighed at de oprindelige forarbejder alene henviser til værdiansættelsescirkulæret ikke er ensbetydende med, at dette altid skal anvendes i forbindelse med værdiansæt</w:t>
      </w:r>
      <w:r w:rsidR="00000000">
        <w:softHyphen/>
        <w:t>telsen, jf. hertil JV C.B.2.14.2.7. Det er således Skattestyrelsens opfattelse, at TSS-cirk. 2000-9 må anses for vejledende ved værdiansættelse af aktier i</w:t>
      </w:r>
    </w:p>
    <w:p w14:paraId="7C106CA1" w14:textId="77777777" w:rsidR="00477626" w:rsidRDefault="00000000">
      <w:r>
        <w:t>forbindelse med fraflytning. De værdiansættelsesmodeller, der fremgår af Værdiansættelsesvejledningen, kan anvendes i det omfang det ligger inden for den mulighed for fravigelse af hjælpereglen i TSS-cirk. 2000-9, der er angivet i selvsamme cirkulære.</w:t>
      </w:r>
    </w:p>
    <w:p w14:paraId="1D245FB1" w14:textId="77777777" w:rsidR="00477626" w:rsidRDefault="00000000">
      <w:r>
        <w:t>I SKM 2018.41 H fastslog Højesteret, at de i sagen omhandlede anparters værdi skulle fastsættes til handelsværdien, dvs. det beløb, som de vil kunne indbringe ved et salg på det åbne marked. Højesteret tiltrådte af de grunde, landsretten havde anført, og som var bestyrket ved de oplysninger, der var fremkommet for Højesteret, at cirkulærernes hjælperegler førte til en værdi, som var markant lavere end anparternes handelsværdi på fraflytningstids</w:t>
      </w:r>
      <w:r>
        <w:softHyphen/>
        <w:t>punktet. Højesteret fandt derfor, at det var med rette, at Skattestyrelsen ved værdiansættelsen så bort fra hjælpereglerne og i stedet fastsatte anparternes værdi efter et skøn..</w:t>
      </w:r>
    </w:p>
    <w:p w14:paraId="1777BEE1" w14:textId="77777777" w:rsidR="00477626" w:rsidRDefault="00000000">
      <w:r>
        <w:t>Med L 2008 906 blev tilvejebragt hjemmel til hovedaktionærnedslag i en eventuel gevinst efter reglerne i § 47. Se hertil SKM 2013 651 Ø om opgø</w:t>
      </w:r>
      <w:r>
        <w:softHyphen/>
        <w:t>relse af aktieavance og hovedaktionærnedslag.</w:t>
      </w:r>
    </w:p>
    <w:p w14:paraId="67E26C57" w14:textId="77777777" w:rsidR="00477626" w:rsidRDefault="00477626">
      <w:pPr>
        <w:tabs>
          <w:tab w:val="left" w:pos="471"/>
        </w:tabs>
        <w:ind w:left="360" w:hanging="360"/>
      </w:pPr>
      <w:hyperlink w:anchor="bookmark477" w:tooltip="Current Document">
        <w:r>
          <w:t>(256)</w:t>
        </w:r>
      </w:hyperlink>
      <w:r w:rsidR="00000000">
        <w:tab/>
        <w:t>Den alternative opgørelsesregel gælder for alle tegningsretter til aktier. Dvs. den gælder for både for tegningsretter til aktier, der er optaget til handel på et reguleret marked og for tegningsretter til aktier, der ikke er optaget til handel på et reguleret marked. Opgørelsesreglen gælder desuden uanset hvorledes den skattepligtige har erhvervet tegningsretten - om tegningsretten f.eks. er erhvervet i den skattepligtiges egenskab af aktionær, som led i et ansættelsesforhold eller om er købt.</w:t>
      </w:r>
    </w:p>
    <w:p w14:paraId="7463450E" w14:textId="77777777" w:rsidR="00477626" w:rsidRDefault="00000000">
      <w:r>
        <w:t>Er der tale om en tegningsret til en aktie, der er optaget til handel på et regu</w:t>
      </w:r>
      <w:r>
        <w:softHyphen/>
        <w:t>leret marked kan den alternative regel også anvendes, hvor forskellen mellem udnyttelseskursen og kursen for den underliggende aktie på tidspunktet for fraflytningen m.v. måtte føre til en lavere skattepligtig gevinst end en opgø</w:t>
      </w:r>
      <w:r>
        <w:softHyphen/>
        <w:t>relse baseret på den almindelige regel, dvs. værdien af tegningsretten på fraflytningstidspunktet. Hvor der er tale om en købt tegningsret eller en teg</w:t>
      </w:r>
      <w:r>
        <w:softHyphen/>
        <w:t>ningsret, der er modtaget som led i et ansættelsesforhold og beskattet (som løn) på retserhvervelsestidspunktet, skal en opgørelse efter den alternative regel fortsat ske som forskellen mellem udnyttelseskursen og kursen for den underliggende aktie på tidspunktet for fraflytningen m.v. Hvis man ønsker, at der skal tages hensyn til købesummen/den tidligere beskattede værdi, må man vælge at foretage opgørelsen af den skattepligtige gevinst efter den al</w:t>
      </w:r>
      <w:r>
        <w:softHyphen/>
        <w:t>mindelige regel, dvs. som forskellen mellem anskaffelsessummen og et beløb svarende til tegningsrettens værdi på fraflytningstidspunktet.</w:t>
      </w:r>
    </w:p>
    <w:p w14:paraId="1F5D292B" w14:textId="77777777" w:rsidR="00477626" w:rsidRDefault="00000000">
      <w:r>
        <w:t>Såfremt medarbejderen på fraflytningstidspunktet m.v. endnu ikke har erhver</w:t>
      </w:r>
      <w:r>
        <w:softHyphen/>
        <w:t>vet endelig ret til tegningsretten, skal den pågældende på dette tidspunkt efter praksis beskattes af den skattepligtige gevinst, som eventualretten til tegnings</w:t>
      </w:r>
      <w:r>
        <w:softHyphen/>
        <w:t>retten repræsenterer.</w:t>
      </w:r>
    </w:p>
    <w:p w14:paraId="54010C7E" w14:textId="77777777" w:rsidR="00477626" w:rsidRDefault="00477626">
      <w:pPr>
        <w:tabs>
          <w:tab w:val="left" w:pos="471"/>
        </w:tabs>
        <w:ind w:left="360" w:hanging="360"/>
      </w:pPr>
      <w:hyperlink w:anchor="bookmark478" w:tooltip="Current Document">
        <w:r>
          <w:t>(257)</w:t>
        </w:r>
      </w:hyperlink>
      <w:r w:rsidR="00000000">
        <w:tab/>
        <w:t xml:space="preserve">Bestemmelsen indebærer, at tab på aktier m.v., der som følge </w:t>
      </w:r>
      <w:r w:rsidR="00000000">
        <w:lastRenderedPageBreak/>
        <w:t>af fraflyt</w:t>
      </w:r>
      <w:r w:rsidR="00000000">
        <w:softHyphen/>
        <w:t>ningen anses for realiseret, kun kan fradrages i gevinster på aktier m.v., der som følge af fraflytningen anses for realiseret. Derved foretages en nettoop- gørelse af gevinster udløst af fraflytningen. Et nettotab udløst af fraflytningen kan ikke fradrages.</w:t>
      </w:r>
    </w:p>
    <w:p w14:paraId="47492E9E" w14:textId="77777777" w:rsidR="00477626" w:rsidRDefault="00000000">
      <w:r>
        <w:t>Bestemmelsen må anses som en værnsregel, der indebærer at der ikke kan ske modregning eller fradrag i gevinster ved afståelse af aktier inden ophøret af skattepligten, ligesom et urealiseret nettotab ikke kan fradrages i den øvrige skattepligtige indkomst eller den øvrige aktieindkomst. Uden værnsreglen ville en skattepligtig kunne opnå en skattemæssig fordel ved at fraflytte. Så</w:t>
      </w:r>
      <w:r>
        <w:softHyphen/>
        <w:t>ledes ville der kunne opnås et tabsfradrag på aktierne samtidig med, at den pågældende fortsat var ejer af aktierne. Henvisningen til § 14 indebærer, at der ved avanceopgørelsen og den derpå følgende beregning af fraflytterskatten også kan ske modregning af tab, som den anden ægtefælle ikke selv kan ud</w:t>
      </w:r>
      <w:r>
        <w:softHyphen/>
        <w:t>nytte.</w:t>
      </w:r>
    </w:p>
    <w:p w14:paraId="5D8E2C01" w14:textId="77777777" w:rsidR="00477626" w:rsidRDefault="00477626">
      <w:pPr>
        <w:tabs>
          <w:tab w:val="left" w:pos="471"/>
        </w:tabs>
        <w:ind w:left="360" w:hanging="360"/>
      </w:pPr>
      <w:hyperlink w:anchor="bookmark491" w:tooltip="Current Document">
        <w:r>
          <w:t>(258)</w:t>
        </w:r>
      </w:hyperlink>
      <w:r w:rsidR="00000000">
        <w:tab/>
        <w:t>I det omfang opgørelsen sker efter lagerprincippet indebærer fraflytterbe</w:t>
      </w:r>
      <w:r w:rsidR="00000000">
        <w:softHyphen/>
        <w:t>skatningsreglerne reelt ikke en fremrykning af beskatningen. Den eneste forskel er således, at gevinst og tab ikke opgøres på grundlag af værdien i slutningen af indkomståret, men i stedet på grundlag af værdien på fraflyt</w:t>
      </w:r>
      <w:r w:rsidR="00000000">
        <w:softHyphen/>
        <w:t>ningstidspunktet. Henstanden gives automatisk hvis betingelserne er opfyldt. Foretrækkes en betaling af fraflytterskatten forudsætter dette herefter en til</w:t>
      </w:r>
      <w:r w:rsidR="00000000">
        <w:softHyphen/>
        <w:t>kendegivelse fra skatteyderen herom.</w:t>
      </w:r>
    </w:p>
    <w:p w14:paraId="323AFC94" w14:textId="77777777" w:rsidR="00477626" w:rsidRDefault="00477626">
      <w:pPr>
        <w:tabs>
          <w:tab w:val="left" w:pos="466"/>
        </w:tabs>
        <w:ind w:left="360" w:hanging="360"/>
      </w:pPr>
      <w:hyperlink w:anchor="bookmark493" w:tooltip="Current Document">
        <w:bookmarkStart w:id="667" w:name="bookmark855"/>
        <w:bookmarkStart w:id="668" w:name="bookmark856"/>
        <w:bookmarkStart w:id="669" w:name="bookmark857"/>
        <w:bookmarkStart w:id="670" w:name="bookmark858"/>
        <w:bookmarkStart w:id="671" w:name="bookmark859"/>
        <w:bookmarkStart w:id="672" w:name="bookmark860"/>
        <w:r>
          <w:t>(259)</w:t>
        </w:r>
      </w:hyperlink>
      <w:r w:rsidR="00000000">
        <w:tab/>
        <w:t>EF-Domstolen statuerede i 2004, atde franske fraflytterbeskatningsregler, der havde betydelig lighed med de danske fraflytningsbeskatningsregler i dagældende § 13 a, ikke var forenelige med EF-traktatens art. 52 (nu art. 43) om fri etableringsret, jf. sag C-9/02, Hughes de Lasteyrie du Saillant (SU 2004 165). Det var på den baggrund nærliggende at antage, at også de danske regler om henstand i dagældende § 13 a ikke fuldt ud var forenelige med EU- retten og reglerne blev som en følge heraf ændret. Der er imidlertid efterføl</w:t>
      </w:r>
      <w:r w:rsidR="00000000">
        <w:softHyphen/>
        <w:t>gende blevet stillet spørgsmålstegn ved, om de foretagne ændringer har været tilstrækkelige til at sikre foreneligheden med EU-retten, jf. Jeppe Rune Stokholm, SpO 2004/3 s. 157 ff. (»Beskatning ved fraflytning i strid med EU-retten«). Se også Lise M. Aagaard og Benedicte Wiberg, SU 2004/5 206 (»Kommentar til L 119 om personskatteforhold«), Finn Madsen, SR- Skat 2004/3 s. 156 ff. (»EU-pakken - Personskat«) og Søren Aagaard og Karen Molin Holste, R&amp;R 2004/7 s. 24 ff. (»EU-pakken - L 119 - Personskat</w:t>
      </w:r>
      <w:r w:rsidR="00000000">
        <w:softHyphen/>
        <w:t>temæssige kommentarer«). I TfS 2008 508 SR fastslog Skatterådet, at en skattefri anpartsombytning efterfulgt af en skattefri spaltning ikke udgj</w:t>
      </w:r>
      <w:bookmarkStart w:id="673" w:name="bookmark861"/>
      <w:r w:rsidR="00000000">
        <w:t>o</w:t>
      </w:r>
      <w:bookmarkEnd w:id="673"/>
      <w:r w:rsidR="00000000">
        <w:t>rde en afståelse. En indrømmet henstand med fraflytterskat efter aktieavanc</w:t>
      </w:r>
      <w:bookmarkStart w:id="674" w:name="bookmark862"/>
      <w:r w:rsidR="00000000">
        <w:t>e</w:t>
      </w:r>
      <w:bookmarkEnd w:id="674"/>
      <w:r w:rsidR="00000000">
        <w:t>be</w:t>
      </w:r>
      <w:r w:rsidR="00000000">
        <w:softHyphen/>
        <w:t>skatningslovens § 38 forfaldt derfor ikke som følge af, at de nævnte transaktioner gennemførtes. Om de skattemæssige konsekvenser af Storbri- taniens udtræden af EU vedr. henstand med betaling af fraflytterskat henvises til SKM 2021.105 SKTST som også beskrevet i JV C.B.2.14.2.8.1. Se desuden JV for eksempler på beregning af henstandsbeløbet.</w:t>
      </w:r>
      <w:bookmarkEnd w:id="667"/>
      <w:bookmarkEnd w:id="668"/>
      <w:bookmarkEnd w:id="669"/>
      <w:bookmarkEnd w:id="670"/>
      <w:bookmarkEnd w:id="671"/>
      <w:bookmarkEnd w:id="672"/>
    </w:p>
    <w:p w14:paraId="1BF887EB" w14:textId="77777777" w:rsidR="00477626" w:rsidRDefault="00477626">
      <w:pPr>
        <w:tabs>
          <w:tab w:val="left" w:pos="471"/>
        </w:tabs>
      </w:pPr>
      <w:hyperlink w:anchor="bookmark496" w:tooltip="Current Document">
        <w:r>
          <w:t>(260)</w:t>
        </w:r>
      </w:hyperlink>
      <w:r w:rsidR="00000000">
        <w:tab/>
        <w:t>Om beholdningsoversigten se nærmere lovens § 39 A.</w:t>
      </w:r>
    </w:p>
    <w:p w14:paraId="28830728" w14:textId="77777777" w:rsidR="00477626" w:rsidRDefault="00477626">
      <w:pPr>
        <w:tabs>
          <w:tab w:val="left" w:pos="471"/>
        </w:tabs>
        <w:ind w:left="360" w:hanging="360"/>
      </w:pPr>
      <w:hyperlink w:anchor="bookmark499" w:tooltip="Current Document">
        <w:bookmarkStart w:id="675" w:name="bookmark863"/>
        <w:r>
          <w:t>(261)</w:t>
        </w:r>
      </w:hyperlink>
      <w:r w:rsidR="00000000">
        <w:tab/>
        <w:t>Skatteankestyrelsen har i SKM 2016 191 fastslået, at ved sikkerhedsstil</w:t>
      </w:r>
      <w:r w:rsidR="00000000">
        <w:softHyphen/>
        <w:t xml:space="preserve">lelse i anparter, der ikke er optaget til handel på et </w:t>
      </w:r>
      <w:r w:rsidR="00000000">
        <w:lastRenderedPageBreak/>
        <w:t>reguleret marked, er et krav om, at sikkerhedsstillelsen for at være betryggende tillige skal om</w:t>
      </w:r>
      <w:bookmarkStart w:id="676" w:name="bookmark864"/>
      <w:r w:rsidR="00000000">
        <w:t>f</w:t>
      </w:r>
      <w:bookmarkEnd w:id="676"/>
      <w:r w:rsidR="00000000">
        <w:t>atte beregnet skat af udbytte, ikke i strid ABL § 39, stk. 3.</w:t>
      </w:r>
      <w:bookmarkEnd w:id="675"/>
    </w:p>
    <w:p w14:paraId="45B659A1" w14:textId="77777777" w:rsidR="00477626" w:rsidRDefault="00477626">
      <w:pPr>
        <w:tabs>
          <w:tab w:val="left" w:pos="471"/>
        </w:tabs>
        <w:ind w:left="360" w:hanging="360"/>
      </w:pPr>
      <w:hyperlink w:anchor="bookmark500" w:tooltip="Current Document">
        <w:bookmarkStart w:id="677" w:name="bookmark865"/>
        <w:r>
          <w:t>(262)</w:t>
        </w:r>
      </w:hyperlink>
      <w:r w:rsidR="00000000">
        <w:tab/>
        <w:t>Henstanden for en person, der først er flyttet til et land, der er omfattet af den nordiske bistandsoverenskomst eller EU's inddrivelsesdirektiv, men som efterfølgende flytter videre til et land, der ikke er omfattet af den nævnte overenskomst eller det nævnte direktiv er dermed gjort betinget af, at den pågældende person stiller betryggende sikkerhed for betalingen af henstandsbeløbet. Baggrunden herfor er, at told- og skatteforvaltningen efter videreflytningen ikke kan opkræve henstandsbeløbet efter reglerne i den nævnte overenskomst eller det nævnte direktiv. Bestemmelsen er indsat ved L 2011 254 og har virkning for personer, der efter 2011-03-31 flytter videre fra et land, der er omfattet af den nævnte overenskomst eller det nævnte di</w:t>
      </w:r>
      <w:r w:rsidR="00000000">
        <w:softHyphen/>
        <w:t>rektiv, til et land, der ikke er omfattet af den nævnte overenskomst eller det nævnte direktiv.</w:t>
      </w:r>
      <w:bookmarkEnd w:id="677"/>
    </w:p>
    <w:p w14:paraId="7F9955FE" w14:textId="77777777" w:rsidR="00477626" w:rsidRDefault="00477626">
      <w:pPr>
        <w:tabs>
          <w:tab w:val="left" w:pos="471"/>
        </w:tabs>
        <w:ind w:left="360" w:hanging="360"/>
      </w:pPr>
      <w:hyperlink w:anchor="bookmark501" w:tooltip="Current Document">
        <w:bookmarkStart w:id="678" w:name="bookmark866"/>
        <w:bookmarkStart w:id="679" w:name="bookmark867"/>
        <w:bookmarkStart w:id="680" w:name="bookmark868"/>
        <w:r>
          <w:t>(263)</w:t>
        </w:r>
      </w:hyperlink>
      <w:r w:rsidR="00000000">
        <w:tab/>
        <w:t>Sikkerhed stillet for en person, der først er flyttet til et land, der ikke er omfattet af den nordiske bistandsoverenskomst eller EU's inddrivelsesdirektiv, men som senere flytter videre til et land, der er omfattet af den nævnte overenskomst eller det nævnte direktiv, vil efter anmodning kunne frigives, hvilket har sammenhæng med, at told- og skatteforvaltningen efter videreflyt- ningen vil kunne opkræve henstandsbeløbet efter reglerne i den nævnte overenskomst eller det nævnte direktiv. Bestemmelsen, der er indsat ved L 2011 254 har virkning for personer, der efter 2011-03-30 indgiver anmodning om frigivelse af den stillede sikkerhed.</w:t>
      </w:r>
      <w:bookmarkEnd w:id="678"/>
      <w:bookmarkEnd w:id="679"/>
      <w:bookmarkEnd w:id="680"/>
    </w:p>
    <w:p w14:paraId="3884EFAE" w14:textId="77777777" w:rsidR="00477626" w:rsidRDefault="00477626">
      <w:pPr>
        <w:tabs>
          <w:tab w:val="left" w:pos="471"/>
        </w:tabs>
        <w:ind w:left="360" w:hanging="360"/>
      </w:pPr>
      <w:hyperlink w:anchor="bookmark504" w:tooltip="Current Document">
        <w:bookmarkStart w:id="681" w:name="bookmark869"/>
        <w:r>
          <w:t>(264)</w:t>
        </w:r>
      </w:hyperlink>
      <w:r w:rsidR="00000000">
        <w:tab/>
        <w:t>I SKM 2016 53 B havde SKAT afvist at se bort fra fristoverskridelsen. Den i sagen omhandlede skatteyder var fraflyttet Danmark på et tidspunkt, hvor den pågældende ejede anparter i to danske anpartsselskaber. Det var ubestridt, at værdien af anparterne i begge selskaber var faldet væsentligt efter fraflytningen og spørgsmålet var, om skatteyderen opfyldte betingelserne for eftergivelse af fraflytterskatten i medfør af gældsinddrivelseslovens § 13, stk. 6. Retten fandt imidlertid ikke, at der under sagen var påvist omstændig</w:t>
      </w:r>
      <w:r w:rsidR="00000000">
        <w:softHyphen/>
        <w:t>heder, der gav grundlag for at antage, at Landsskatterettens afgørelse led af retlige mangler. Se desuden SKM 2018.643 LSR, hvor et afslag på dispensa</w:t>
      </w:r>
      <w:r w:rsidR="00000000">
        <w:softHyphen/>
        <w:t>tion som følge af en væsentlig overskridelse af fristen, blev stadfæstet af landsskatteretten. Dispensation blev på den anden side givet i SKM 2018.325 LSR bl.a. med henvisning til skatteyderens unge alder og den beløbsmæssige betydning.</w:t>
      </w:r>
      <w:bookmarkEnd w:id="681"/>
    </w:p>
    <w:p w14:paraId="5EEBAA2B" w14:textId="77777777" w:rsidR="00477626" w:rsidRDefault="00477626">
      <w:pPr>
        <w:tabs>
          <w:tab w:val="left" w:pos="471"/>
        </w:tabs>
        <w:ind w:left="360" w:hanging="360"/>
      </w:pPr>
      <w:hyperlink w:anchor="bookmark505" w:tooltip="Current Document">
        <w:r>
          <w:t>(265)</w:t>
        </w:r>
      </w:hyperlink>
      <w:r w:rsidR="00000000">
        <w:tab/>
        <w:t>Med L 2008 906 skete betydelige ændringer vedrørende reglerne om henstand med betaling af fraflytterskatten. Henstandsbeløbet forfalder herefter</w:t>
      </w:r>
    </w:p>
    <w:p w14:paraId="11EC2A29" w14:textId="77777777" w:rsidR="00477626" w:rsidRDefault="00000000">
      <w:r>
        <w:t>i takt med aktieafståelser og udbytteudlodninger til lav beskatning samt tillige i forbindelse med andre udlodninger og dispositioner, der potentielt kan på</w:t>
      </w:r>
      <w:r>
        <w:softHyphen/>
        <w:t>virke aktiernes værdi i nedadgående retning. Desuden forfalder henstandsbe</w:t>
      </w:r>
      <w:r>
        <w:softHyphen/>
        <w:t>løbet ved optagelse af lån i selskabet samt ved skatteyderens død, idet sidst</w:t>
      </w:r>
      <w:r>
        <w:softHyphen/>
        <w:t>nævnte situation sidestilles med afståelse af alle aktier. Henstandssaldoen nedsættes i takt med, at de forfaldne beløb betales. Også aktieafståelser med tab vil indebære en nedsættelse af hensættelsessaldoen.</w:t>
      </w:r>
    </w:p>
    <w:p w14:paraId="2C1A2802" w14:textId="77777777" w:rsidR="00477626" w:rsidRDefault="00477626">
      <w:pPr>
        <w:tabs>
          <w:tab w:val="left" w:pos="471"/>
        </w:tabs>
        <w:ind w:left="360" w:hanging="360"/>
      </w:pPr>
      <w:hyperlink w:anchor="bookmark507" w:tooltip="Current Document">
        <w:r>
          <w:t>(266)</w:t>
        </w:r>
      </w:hyperlink>
      <w:r w:rsidR="00000000">
        <w:tab/>
        <w:t>Beholdningsoversigten skal indeholde en oversigt over samtlige de aktier (værdipapirer omfattet af aktieavancebeskatningsloven), som skatteyderen ejer på fraflytningstidspunktet. Oversigten skal herefter ikke alene omfatte de aktier, som konkret er undergivet fraflytterbeskatning, men tillige aktier med latent tab, aktier med gevinst, hvor der er modregnet tab samt aktier, der som følge af overgangsreglen i lovens § 44, kan afstås skattefrit.</w:t>
      </w:r>
    </w:p>
    <w:p w14:paraId="027DA8A6" w14:textId="77777777" w:rsidR="00477626" w:rsidRDefault="00477626">
      <w:pPr>
        <w:tabs>
          <w:tab w:val="left" w:pos="471"/>
        </w:tabs>
        <w:ind w:left="360" w:hanging="360"/>
      </w:pPr>
      <w:hyperlink w:anchor="bookmark510" w:tooltip="Current Document">
        <w:r>
          <w:t>(267)</w:t>
        </w:r>
      </w:hyperlink>
      <w:r w:rsidR="00000000">
        <w:tab/>
        <w:t>Skattestyrelsen fører regnskabet med henstandssaldoen, herunder de nedskrivninger der skal foretages. Henstandssaldoen og reguleringen heraf kører i et lukket system. Den påvirkes herefter ikke af efterfølgende aktiekøb og heller ikke af køb af aktier i selskaber, hvor skatteyderen i forvejen har fraflytterbeskattede aktier.</w:t>
      </w:r>
    </w:p>
    <w:p w14:paraId="29BBAC91" w14:textId="77777777" w:rsidR="00477626" w:rsidRDefault="00477626">
      <w:pPr>
        <w:tabs>
          <w:tab w:val="left" w:pos="471"/>
        </w:tabs>
      </w:pPr>
      <w:hyperlink w:anchor="bookmark511" w:tooltip="Current Document">
        <w:r>
          <w:t>(268)</w:t>
        </w:r>
      </w:hyperlink>
      <w:r w:rsidR="00000000">
        <w:tab/>
        <w:t>Opgørelsen sker således efter aktie-for-aktie-metoden.</w:t>
      </w:r>
    </w:p>
    <w:p w14:paraId="1FD7FC5D" w14:textId="77777777" w:rsidR="00477626" w:rsidRDefault="00477626">
      <w:pPr>
        <w:tabs>
          <w:tab w:val="left" w:pos="466"/>
        </w:tabs>
        <w:ind w:left="360" w:hanging="360"/>
      </w:pPr>
      <w:hyperlink w:anchor="bookmark514" w:tooltip="Current Document">
        <w:r>
          <w:t>(269)</w:t>
        </w:r>
      </w:hyperlink>
      <w:r w:rsidR="00000000">
        <w:tab/>
        <w:t>Der beregnes således en »dansk« skat af den opgjorte gevinst med henblik på at fastslå, hvor stor en del af henstandsbeløbet, der forfalder til betaling ved afståelse med gevinst. Beregningen skal ske efter de regler, der gælder for beregning af skat af aktieindkomst, hvilket gælder uanset at den opgjorte gevinst - såfremt den var blevet realiseret under dansk beskatning - skulle have været beskattet som personlig indkomst eller kapitalindkomst.</w:t>
      </w:r>
    </w:p>
    <w:p w14:paraId="3BF9436B" w14:textId="77777777" w:rsidR="00477626" w:rsidRDefault="00477626">
      <w:pPr>
        <w:tabs>
          <w:tab w:val="left" w:pos="471"/>
        </w:tabs>
        <w:ind w:left="360" w:hanging="360"/>
      </w:pPr>
      <w:hyperlink w:anchor="bookmark495" w:tooltip="Current Document">
        <w:r>
          <w:t>(270)</w:t>
        </w:r>
      </w:hyperlink>
      <w:r w:rsidR="00000000">
        <w:tab/>
        <w:t>Fradraget kan herefter ikke overstige den beregnede »danske« skat. Kun såfremt aktierne er undergivet en lempeligere beskatning end de ville have været under dansk skattepligt, forfalder en del af henstandsbeløbet således til beskatning.</w:t>
      </w:r>
    </w:p>
    <w:p w14:paraId="649C2C39" w14:textId="77777777" w:rsidR="00477626" w:rsidRDefault="00477626">
      <w:pPr>
        <w:tabs>
          <w:tab w:val="left" w:pos="471"/>
        </w:tabs>
        <w:ind w:left="360" w:hanging="360"/>
      </w:pPr>
      <w:hyperlink w:anchor="bookmark498" w:tooltip="Current Document">
        <w:r>
          <w:t>(271)</w:t>
        </w:r>
      </w:hyperlink>
      <w:r w:rsidR="00000000">
        <w:tab/>
        <w:t>Stk. 3 blev ændret ved L 2013 792 med virkning for afståelser foretaget 2013-07-01 eller senere. Med ændringen blev adgangen til at nedsætte hen</w:t>
      </w:r>
      <w:r w:rsidR="00000000">
        <w:softHyphen/>
        <w:t>standssaldoen ved efterfølgende afståelser med tab blevet udvidet. Herefter tages der højde for et tab, hvor der nok er konstateret en gevinst, hvis opgø</w:t>
      </w:r>
      <w:r w:rsidR="00000000">
        <w:softHyphen/>
        <w:t>relsen sker på grundlag af den faktiske anskaffelsessum og afståelsessummen, men hvor der imidlertid konstateres et tab, hvis opgørelsen sker på grundlag af værdien på fraflytningstidspunktet og afståelsessummen. Nedskrivningen af henstandssaldoen sker i to trin: Først opgøres gevinstdelen og en eventuel betaling som følge heraf beregnet under anvendelse af de procentsatser og den progressionsgrænse, der er anført i personskattelovens § 8 a, stk. 1 og 2. Herefter opgøres tabsdelen og en eventuel nedskrivning og betaling som følge heraf beregnet under anvendelse af de procentsatser og den progres</w:t>
      </w:r>
      <w:r w:rsidR="00000000">
        <w:softHyphen/>
        <w:t>sionsgrænse, der er anført i personskattelovens § 8 a, stk. 1 og 2. Der kan ikke ske en nettoopgørelse, hvor det beregnede tab modregnes i den realise</w:t>
      </w:r>
      <w:r w:rsidR="00000000">
        <w:softHyphen/>
        <w:t>rede gevinst, således at der kun skal ske betaling på grundlag af en nettoge</w:t>
      </w:r>
      <w:r w:rsidR="00000000">
        <w:softHyphen/>
        <w:t>vinst.</w:t>
      </w:r>
    </w:p>
    <w:p w14:paraId="56596411" w14:textId="77777777" w:rsidR="00477626" w:rsidRDefault="00477626">
      <w:pPr>
        <w:tabs>
          <w:tab w:val="left" w:pos="471"/>
        </w:tabs>
        <w:ind w:left="360" w:hanging="360"/>
      </w:pPr>
      <w:hyperlink w:anchor="bookmark497" w:tooltip="Current Document">
        <w:r>
          <w:t>(272)</w:t>
        </w:r>
      </w:hyperlink>
      <w:r w:rsidR="00000000">
        <w:tab/>
        <w:t>Det vil sige med de procenter og under iagttagelse af den beløbsgrænse, som fremgår af personskattelovens § 8 a, stk. 1 og 2.</w:t>
      </w:r>
    </w:p>
    <w:p w14:paraId="3E60C674" w14:textId="77777777" w:rsidR="00477626" w:rsidRDefault="00477626">
      <w:pPr>
        <w:tabs>
          <w:tab w:val="left" w:pos="471"/>
        </w:tabs>
        <w:ind w:left="360" w:hanging="360"/>
      </w:pPr>
      <w:hyperlink w:anchor="bookmark502" w:tooltip="Current Document">
        <w:r>
          <w:t>(273)</w:t>
        </w:r>
      </w:hyperlink>
      <w:r w:rsidR="00000000">
        <w:tab/>
        <w:t>Indsat ved L 2013 792 med virkning for afståelser foretaget 2013-07-01 eller senere. Med bestemmelsen skete en regulering af størrelsen af et opgjort tab, hvor der efterfølgende er sket en afståelse af aktier med tab. Den negative skatteværdi beregnes herefter af det regulerede tab. Der sker dermed en nedsættelse af den skyldige exitskat med den beregnede negative skatteværdi af det regulerede tab.</w:t>
      </w:r>
    </w:p>
    <w:p w14:paraId="21AA27A9" w14:textId="77777777" w:rsidR="00477626" w:rsidRDefault="00000000">
      <w:r>
        <w:t xml:space="preserve">Ved tabsreguleringen sondres der mellem de situationer, hvor der på </w:t>
      </w:r>
      <w:r>
        <w:lastRenderedPageBreak/>
        <w:t>fraflyt</w:t>
      </w:r>
      <w:r>
        <w:softHyphen/>
        <w:t>ningstidspunktet blev opgjort et tab på den pågældende aktie, og de situation</w:t>
      </w:r>
      <w:r>
        <w:softHyphen/>
        <w:t>er, hvor der på fraflytningstidspunktet blev opgjort en gevinst på den pågæl</w:t>
      </w:r>
      <w:r>
        <w:softHyphen/>
        <w:t>dende aktie. Blev der på fraflytningstidspunktet opgjort et tab, skal det reali</w:t>
      </w:r>
      <w:r>
        <w:softHyphen/>
        <w:t>serede tab ved afståelsen af aktien - forskellen mellem anskaffelsessummen og afståelsessummen - nedsættes med et beløb svarende til forskellen mellem anskaffelsessummen og værdien på fraflytningstidspunktet. Tabet kan højst nedsættes til 0 kr.</w:t>
      </w:r>
    </w:p>
    <w:p w14:paraId="17C037DE" w14:textId="77777777" w:rsidR="00477626" w:rsidRDefault="00000000">
      <w:pPr>
        <w:ind w:firstLine="360"/>
      </w:pPr>
      <w:r>
        <w:t>Eksempel 1:</w:t>
      </w:r>
    </w:p>
    <w:p w14:paraId="442BFF56" w14:textId="77777777" w:rsidR="00477626" w:rsidRDefault="00000000">
      <w:pPr>
        <w:ind w:firstLine="360"/>
      </w:pPr>
      <w:r>
        <w:t>Anskaffelsessum: 420</w:t>
      </w:r>
    </w:p>
    <w:p w14:paraId="66EF6F37" w14:textId="77777777" w:rsidR="00477626" w:rsidRDefault="00000000">
      <w:pPr>
        <w:ind w:firstLine="360"/>
      </w:pPr>
      <w:r>
        <w:t>Værdi på fraflytningstidspunktet: 350</w:t>
      </w:r>
    </w:p>
    <w:p w14:paraId="0A8A7D2E" w14:textId="77777777" w:rsidR="00477626" w:rsidRDefault="00000000">
      <w:pPr>
        <w:ind w:firstLine="360"/>
      </w:pPr>
      <w:r>
        <w:t>Afståelsessum: 310</w:t>
      </w:r>
    </w:p>
    <w:p w14:paraId="7DF10C46" w14:textId="77777777" w:rsidR="00477626" w:rsidRDefault="00000000">
      <w:bookmarkStart w:id="682" w:name="bookmark870"/>
      <w:bookmarkStart w:id="683" w:name="bookmark871"/>
      <w:r>
        <w:t>Ved afståelsen er der realiseret et tab på 110 (310-420). Dette tab skal ned</w:t>
      </w:r>
      <w:r>
        <w:softHyphen/>
        <w:t>sættes med 70 (350-420), således at grundlaget for nedskrivning af henstands</w:t>
      </w:r>
      <w:r>
        <w:softHyphen/>
        <w:t>saldoen er et tab på 40 (110-70). Beregningen af exitskatten på fraflytnings</w:t>
      </w:r>
      <w:r>
        <w:softHyphen/>
        <w:t>tidspunktet er baseret på en opgjort nettogevinst. Exitskatten er således alle</w:t>
      </w:r>
      <w:r>
        <w:softHyphen/>
        <w:t>rede reduceret med skatteværdien af det latente tab på 70 (350-420).</w:t>
      </w:r>
      <w:bookmarkEnd w:id="682"/>
      <w:bookmarkEnd w:id="683"/>
    </w:p>
    <w:p w14:paraId="2370CCF9" w14:textId="77777777" w:rsidR="00477626" w:rsidRDefault="00000000">
      <w:r>
        <w:t>Blev der på fraflytningstidspunktet opgjort en gevinst, skal det realiserede tab ved afståelsen af aktien – forskellen mellem anskaffelsessummen og af</w:t>
      </w:r>
      <w:r>
        <w:softHyphen/>
        <w:t>ståelsessummen – forhøjes med et beløb svarende til forskellen mellem aktiens værdi på fraflytningstidspunktet og anskaffelsessummen.</w:t>
      </w:r>
    </w:p>
    <w:p w14:paraId="39742388" w14:textId="77777777" w:rsidR="00477626" w:rsidRDefault="00000000">
      <w:pPr>
        <w:ind w:firstLine="360"/>
      </w:pPr>
      <w:r>
        <w:t>Eksempel 2:</w:t>
      </w:r>
    </w:p>
    <w:p w14:paraId="3783DF4A" w14:textId="77777777" w:rsidR="00477626" w:rsidRDefault="00000000">
      <w:pPr>
        <w:ind w:firstLine="360"/>
      </w:pPr>
      <w:r>
        <w:t>Anskaffelsessum: 320</w:t>
      </w:r>
    </w:p>
    <w:p w14:paraId="5919ED47" w14:textId="77777777" w:rsidR="00477626" w:rsidRDefault="00000000">
      <w:pPr>
        <w:ind w:firstLine="360"/>
      </w:pPr>
      <w:r>
        <w:t>Værdi på fraflytningstidspunktet: 380</w:t>
      </w:r>
    </w:p>
    <w:p w14:paraId="52B09D00" w14:textId="77777777" w:rsidR="00477626" w:rsidRDefault="00000000">
      <w:pPr>
        <w:ind w:firstLine="360"/>
      </w:pPr>
      <w:r>
        <w:t>Afståelsessum: 290</w:t>
      </w:r>
    </w:p>
    <w:p w14:paraId="5C83EB87" w14:textId="77777777" w:rsidR="00477626" w:rsidRDefault="00000000">
      <w:bookmarkStart w:id="684" w:name="bookmark872"/>
      <w:bookmarkStart w:id="685" w:name="bookmark873"/>
      <w:r>
        <w:t>Ved afståelsen er der realiseret et tab på 30 (290-320). Dette tab skal forhøjes med 60 (380- 320). Grundlaget for nedskrivning af henstandssaldoen og dermed nedsættelsen af den skyldige exitskat er dermed et tab på 90 og ikke kun tabet på de 30. Nedsættelsen af den skyldige exitskat på basis af d</w:t>
      </w:r>
      <w:bookmarkStart w:id="686" w:name="bookmark874"/>
      <w:r>
        <w:t>e</w:t>
      </w:r>
      <w:bookmarkEnd w:id="686"/>
      <w:r>
        <w:t xml:space="preserve"> 90 svarer til, at det efterfølgende tab er på 90 (290-380).</w:t>
      </w:r>
      <w:bookmarkEnd w:id="684"/>
      <w:bookmarkEnd w:id="685"/>
    </w:p>
    <w:p w14:paraId="4BEF94C6" w14:textId="77777777" w:rsidR="00477626" w:rsidRDefault="00477626">
      <w:pPr>
        <w:tabs>
          <w:tab w:val="left" w:pos="493"/>
        </w:tabs>
        <w:ind w:left="360" w:hanging="360"/>
      </w:pPr>
      <w:hyperlink w:anchor="bookmark503" w:tooltip="Current Document">
        <w:bookmarkStart w:id="687" w:name="bookmark875"/>
        <w:bookmarkStart w:id="688" w:name="bookmark876"/>
        <w:bookmarkStart w:id="689" w:name="bookmark877"/>
        <w:bookmarkStart w:id="690" w:name="bookmark878"/>
        <w:r>
          <w:t>(274)</w:t>
        </w:r>
      </w:hyperlink>
      <w:r w:rsidR="00000000">
        <w:tab/>
        <w:t>Ved afståelse med tab af aktier skal der beregnes en »dansk« skatteværdi af tabet, dels efter reglerne i personskattelovens § 8 a, og dels efter de uden</w:t>
      </w:r>
      <w:r w:rsidR="00000000">
        <w:softHyphen/>
        <w:t>landske regler. Denne beregning sker efter de regler, der gælder for beregning af skat af aktieindkomst, uanset om det opgjorte tab, hvis det var blevet rea</w:t>
      </w:r>
      <w:r w:rsidR="00000000">
        <w:softHyphen/>
        <w:t xml:space="preserve">liseret under dansk beskatning havde kunnet fratrækkes i den personlige indkomst eller i kapitalindkomsten. Herudover skal den fraflyttede person som afdrag på henstanden betale et beløb, der svarer til skatteværdien </w:t>
      </w:r>
      <w:bookmarkStart w:id="691" w:name="bookmark879"/>
      <w:r w:rsidR="00000000">
        <w:t>e</w:t>
      </w:r>
      <w:bookmarkEnd w:id="691"/>
      <w:r w:rsidR="00000000">
        <w:t>fter de udenlandske regler. Der skal dog ifølge bestemmelsens 5. pkt., som blev indsat ved L 2011 254, højst ske betaling med et beløb, der svarer til skatte</w:t>
      </w:r>
      <w:r w:rsidR="00000000">
        <w:softHyphen/>
        <w:t>værdien af tabet opgjort efter personskattelovens § 8 a, d.v.s. det beløb, som henstandssaldoen nedskrives med. Derved sikres, at det beløb, som den på</w:t>
      </w:r>
      <w:r w:rsidR="00000000">
        <w:softHyphen/>
        <w:t>gældende person skal betale som afdrag på henstandssaldoen, ikke kommer til at overstige det beløb, som henstandssaldoen nedskrives med.</w:t>
      </w:r>
      <w:bookmarkEnd w:id="687"/>
      <w:bookmarkEnd w:id="688"/>
      <w:bookmarkEnd w:id="689"/>
      <w:bookmarkEnd w:id="690"/>
    </w:p>
    <w:p w14:paraId="412B5E00" w14:textId="77777777" w:rsidR="00477626" w:rsidRDefault="00000000">
      <w:pPr>
        <w:ind w:firstLine="360"/>
      </w:pPr>
      <w:r>
        <w:t>Eksempel:</w:t>
      </w:r>
    </w:p>
    <w:p w14:paraId="37C1F952" w14:textId="77777777" w:rsidR="00477626" w:rsidRDefault="00000000">
      <w:pPr>
        <w:ind w:firstLine="360"/>
      </w:pPr>
      <w:r>
        <w:t>År1:</w:t>
      </w:r>
    </w:p>
    <w:p w14:paraId="27869808" w14:textId="77777777" w:rsidR="00477626" w:rsidRDefault="00000000">
      <w:pPr>
        <w:tabs>
          <w:tab w:val="left" w:pos="4588"/>
        </w:tabs>
        <w:ind w:firstLine="360"/>
      </w:pPr>
      <w:bookmarkStart w:id="692" w:name="bookmark880"/>
      <w:r>
        <w:t>Henstandssaldo:</w:t>
      </w:r>
      <w:r>
        <w:tab/>
        <w:t>k.r 1000.00</w:t>
      </w:r>
      <w:bookmarkEnd w:id="692"/>
    </w:p>
    <w:p w14:paraId="71832B31" w14:textId="77777777" w:rsidR="00477626" w:rsidRDefault="00000000">
      <w:pPr>
        <w:tabs>
          <w:tab w:val="left" w:pos="4588"/>
        </w:tabs>
        <w:ind w:firstLine="360"/>
      </w:pPr>
      <w:r>
        <w:t>Skatteværdi af tab efter personskattelovens § 8 a (henstandssal-</w:t>
      </w:r>
      <w:r>
        <w:tab/>
        <w:t>k.r 800.00</w:t>
      </w:r>
    </w:p>
    <w:p w14:paraId="501CF128" w14:textId="77777777" w:rsidR="00477626" w:rsidRDefault="00000000">
      <w:pPr>
        <w:ind w:firstLine="360"/>
      </w:pPr>
      <w:r>
        <w:t>doen nedskrives med dette beløb):</w:t>
      </w:r>
    </w:p>
    <w:p w14:paraId="015C7D34" w14:textId="77777777" w:rsidR="00477626" w:rsidRDefault="00000000">
      <w:pPr>
        <w:tabs>
          <w:tab w:val="left" w:pos="4588"/>
          <w:tab w:val="left" w:pos="4922"/>
        </w:tabs>
        <w:ind w:firstLine="360"/>
      </w:pPr>
      <w:r>
        <w:lastRenderedPageBreak/>
        <w:t>Skatteværdi af tab efter udenlandske regler:</w:t>
      </w:r>
      <w:r>
        <w:tab/>
        <w:t>k.r</w:t>
      </w:r>
      <w:r>
        <w:tab/>
        <w:t>850.00</w:t>
      </w:r>
    </w:p>
    <w:p w14:paraId="543BD60F" w14:textId="77777777" w:rsidR="00477626" w:rsidRDefault="00000000">
      <w:pPr>
        <w:tabs>
          <w:tab w:val="left" w:pos="4588"/>
          <w:tab w:val="left" w:pos="4922"/>
        </w:tabs>
        <w:ind w:firstLine="360"/>
      </w:pPr>
      <w:bookmarkStart w:id="693" w:name="bookmark881"/>
      <w:r>
        <w:t>Der skal betales et beløb, svarende til skatteværdien af tabet</w:t>
      </w:r>
      <w:r>
        <w:tab/>
        <w:t>k.r</w:t>
      </w:r>
      <w:r>
        <w:tab/>
        <w:t>800.00</w:t>
      </w:r>
      <w:bookmarkEnd w:id="693"/>
    </w:p>
    <w:p w14:paraId="168FD0B3" w14:textId="77777777" w:rsidR="00477626" w:rsidRDefault="00000000">
      <w:r>
        <w:t>efter udenlandske regler, dog højst et beløb, der svarer til skatteværdien af tabet efter personskattelovens § 8 a:</w:t>
      </w:r>
    </w:p>
    <w:p w14:paraId="26461A67" w14:textId="77777777" w:rsidR="00477626" w:rsidRDefault="00000000">
      <w:pPr>
        <w:tabs>
          <w:tab w:val="right" w:pos="4725"/>
          <w:tab w:val="right" w:pos="5115"/>
        </w:tabs>
      </w:pPr>
      <w:r>
        <w:t>Henstandssaldo herefter:</w:t>
      </w:r>
      <w:r>
        <w:tab/>
        <w:t>k.r</w:t>
      </w:r>
      <w:r>
        <w:tab/>
        <w:t>200.00</w:t>
      </w:r>
    </w:p>
    <w:p w14:paraId="6A6F9DCF" w14:textId="77777777" w:rsidR="00477626" w:rsidRDefault="00000000">
      <w:pPr>
        <w:ind w:firstLine="360"/>
      </w:pPr>
      <w:r>
        <w:t>År2:</w:t>
      </w:r>
    </w:p>
    <w:p w14:paraId="5705F779" w14:textId="77777777" w:rsidR="00477626" w:rsidRDefault="00000000">
      <w:pPr>
        <w:tabs>
          <w:tab w:val="right" w:pos="4715"/>
          <w:tab w:val="right" w:pos="5098"/>
        </w:tabs>
        <w:ind w:firstLine="360"/>
      </w:pPr>
      <w:r>
        <w:t>Henstandssaldo primo:</w:t>
      </w:r>
      <w:r>
        <w:tab/>
        <w:t>k.r</w:t>
      </w:r>
      <w:r>
        <w:tab/>
        <w:t>200.00</w:t>
      </w:r>
    </w:p>
    <w:p w14:paraId="1AF3BEAB" w14:textId="77777777" w:rsidR="00477626" w:rsidRDefault="00000000">
      <w:pPr>
        <w:tabs>
          <w:tab w:val="center" w:pos="2570"/>
          <w:tab w:val="center" w:pos="3989"/>
          <w:tab w:val="center" w:pos="4104"/>
          <w:tab w:val="right" w:pos="4715"/>
          <w:tab w:val="right" w:pos="5098"/>
        </w:tabs>
        <w:ind w:firstLine="360"/>
      </w:pPr>
      <w:r>
        <w:t>Skatteværdi af yderligere tab</w:t>
      </w:r>
      <w:r>
        <w:tab/>
        <w:t>efter personskattelovens</w:t>
      </w:r>
      <w:r>
        <w:tab/>
        <w:t>§</w:t>
      </w:r>
      <w:r>
        <w:tab/>
        <w:t>8 a</w:t>
      </w:r>
      <w:r>
        <w:tab/>
        <w:t>k.r</w:t>
      </w:r>
      <w:r>
        <w:tab/>
        <w:t>200.00</w:t>
      </w:r>
    </w:p>
    <w:p w14:paraId="13E65434" w14:textId="77777777" w:rsidR="00477626" w:rsidRDefault="00000000">
      <w:pPr>
        <w:ind w:firstLine="360"/>
      </w:pPr>
      <w:r>
        <w:t>(henstandssaldoen nedskrives yderligere med dette beløb):</w:t>
      </w:r>
    </w:p>
    <w:p w14:paraId="06391D92" w14:textId="77777777" w:rsidR="00477626" w:rsidRDefault="00000000">
      <w:pPr>
        <w:tabs>
          <w:tab w:val="center" w:pos="3112"/>
          <w:tab w:val="center" w:pos="3674"/>
          <w:tab w:val="right" w:pos="4715"/>
          <w:tab w:val="right" w:pos="5098"/>
        </w:tabs>
        <w:ind w:firstLine="360"/>
      </w:pPr>
      <w:r>
        <w:t>Skatteværdi af tab efter udenlandske</w:t>
      </w:r>
      <w:r>
        <w:tab/>
        <w:t>regler: Der</w:t>
      </w:r>
      <w:r>
        <w:tab/>
        <w:t>skal betales</w:t>
      </w:r>
      <w:r>
        <w:tab/>
        <w:t>k.r</w:t>
      </w:r>
      <w:r>
        <w:tab/>
        <w:t>200.00</w:t>
      </w:r>
    </w:p>
    <w:p w14:paraId="583012E0" w14:textId="77777777" w:rsidR="00477626" w:rsidRDefault="00000000">
      <w:r>
        <w:t>et beløb svarende til skatteværdien af tabet efter udenlandske regler dog højst et beløb, der svarer til skatteværdien efter personskattelovens § 8 a:</w:t>
      </w:r>
    </w:p>
    <w:p w14:paraId="4750F4FD" w14:textId="77777777" w:rsidR="00477626" w:rsidRDefault="00000000">
      <w:pPr>
        <w:tabs>
          <w:tab w:val="left" w:pos="4588"/>
        </w:tabs>
        <w:ind w:firstLine="360"/>
      </w:pPr>
      <w:r>
        <w:t>Henstandssaldo herefter:</w:t>
      </w:r>
      <w:r>
        <w:tab/>
        <w:t>k.r 0</w:t>
      </w:r>
    </w:p>
    <w:p w14:paraId="07D3710B" w14:textId="77777777" w:rsidR="00477626" w:rsidRDefault="00000000">
      <w:r>
        <w:t>Den i eksemplet angivne person kommer således til at betale afdrag med i alt (kr. 80.000 + 20.000) = kr. 100.000, hvilket beløb modsvarer den oprin</w:t>
      </w:r>
      <w:r>
        <w:softHyphen/>
        <w:t>delige henstandssaldo.</w:t>
      </w:r>
    </w:p>
    <w:p w14:paraId="55A47262" w14:textId="77777777" w:rsidR="00477626" w:rsidRDefault="00477626">
      <w:pPr>
        <w:tabs>
          <w:tab w:val="left" w:pos="471"/>
        </w:tabs>
        <w:ind w:left="360" w:hanging="360"/>
      </w:pPr>
      <w:hyperlink w:anchor="bookmark506" w:tooltip="Current Document">
        <w:r>
          <w:t>(275)</w:t>
        </w:r>
      </w:hyperlink>
      <w:r w:rsidR="00000000">
        <w:tab/>
        <w:t>Begrundelsen for reglen er, at skatteyderen i de angivne situationer er blevet tilført likviditet, der gør det muligt at betale af på henstanden. Ved aktieafståelser til det udstedende selskab, som under danske regler vil være omfattet af aktieavancebeskatningslovens regler, finder stk. 2-4 anvendelse.</w:t>
      </w:r>
    </w:p>
    <w:p w14:paraId="20C50D11" w14:textId="77777777" w:rsidR="00477626" w:rsidRDefault="00477626">
      <w:pPr>
        <w:tabs>
          <w:tab w:val="left" w:pos="466"/>
        </w:tabs>
        <w:ind w:left="360" w:hanging="360"/>
      </w:pPr>
      <w:hyperlink w:anchor="bookmark509" w:tooltip="Current Document">
        <w:r>
          <w:t>(276)</w:t>
        </w:r>
      </w:hyperlink>
      <w:r w:rsidR="00000000">
        <w:tab/>
        <w:t>Henstandssaldoen nedsættes herefter med skatter, der er betalt til Danmark af modtagne udbytter m.v. og med skat, der er betalt til Danmark som følge af andre udlodninger og dispositioner. Til eksempel kan nævnes en situation, hvor der er tale om danske aktier, og hvor der i forbindelse med en udlodning sker indeholdelse af udbytteskat. Ved modtagelse af udbytter af danske aktier vil indeholdt kildeskat ofte kunne søges tilbage. Bestemmelsen influerer ikke på denne tilbagesøgningsadgang. Hvis de indeholdte udbytteskatter søges tilbage vil de ikke være betalt, hvorfor der i denne situation ikke skal ske nedskrivning af henstandssaldoen.</w:t>
      </w:r>
    </w:p>
    <w:p w14:paraId="42931B7E" w14:textId="77777777" w:rsidR="00477626" w:rsidRDefault="00477626">
      <w:pPr>
        <w:tabs>
          <w:tab w:val="left" w:pos="471"/>
        </w:tabs>
        <w:ind w:left="360" w:hanging="360"/>
      </w:pPr>
      <w:hyperlink w:anchor="bookmark513" w:tooltip="Current Document">
        <w:r>
          <w:t>(277)</w:t>
        </w:r>
      </w:hyperlink>
      <w:r w:rsidR="00000000">
        <w:tab/>
        <w:t>Udlodningen eller dispositionen skal have en sådan karakter, at den po</w:t>
      </w:r>
      <w:r w:rsidR="00000000">
        <w:softHyphen/>
        <w:t>tentielt kan påvirke aktiernes kursværdi i nedadgående retning. Det er derimod ikke et krav, at der kan påvises et faktisk kursfald. Der kan eksempelvis være tale om tildeling af fondsaktier, tegning af aktier til favørkurs eller eftergivelse af gæld.</w:t>
      </w:r>
    </w:p>
    <w:p w14:paraId="20929435" w14:textId="77777777" w:rsidR="00477626" w:rsidRDefault="00477626">
      <w:pPr>
        <w:tabs>
          <w:tab w:val="left" w:pos="471"/>
        </w:tabs>
        <w:ind w:left="360" w:hanging="360"/>
      </w:pPr>
      <w:hyperlink w:anchor="bookmark512" w:tooltip="Current Document">
        <w:r>
          <w:t>(278)</w:t>
        </w:r>
      </w:hyperlink>
      <w:r w:rsidR="00000000">
        <w:tab/>
        <w:t>Der skal herefter som betingelse for nedskrivning af henstandssaldoen direkte eller indirekte være tilført skatteyderen likviditet, som muliggør beta</w:t>
      </w:r>
      <w:r w:rsidR="00000000">
        <w:softHyphen/>
        <w:t>lingen af skatten.</w:t>
      </w:r>
    </w:p>
    <w:p w14:paraId="324C6A28" w14:textId="77777777" w:rsidR="00477626" w:rsidRDefault="00477626">
      <w:pPr>
        <w:tabs>
          <w:tab w:val="left" w:pos="466"/>
        </w:tabs>
        <w:ind w:left="360" w:hanging="360"/>
      </w:pPr>
      <w:hyperlink w:anchor="bookmark515" w:tooltip="Current Document">
        <w:r>
          <w:t>(279)</w:t>
        </w:r>
      </w:hyperlink>
      <w:r w:rsidR="00000000">
        <w:tab/>
        <w:t>Begrundelsen herfor er den, at skatteyderen som følge af lånet bliver tilført likviditet, der muliggør betaling af (en del af) fraflytterskatten.</w:t>
      </w:r>
    </w:p>
    <w:p w14:paraId="38913D26" w14:textId="77777777" w:rsidR="00477626" w:rsidRDefault="00477626">
      <w:pPr>
        <w:tabs>
          <w:tab w:val="left" w:pos="466"/>
        </w:tabs>
        <w:ind w:left="360" w:hanging="360"/>
      </w:pPr>
      <w:hyperlink w:anchor="bookmark516" w:tooltip="Current Document">
        <w:r>
          <w:t>(280)</w:t>
        </w:r>
      </w:hyperlink>
      <w:r w:rsidR="00000000">
        <w:tab/>
        <w:t>Har selskabet eksempelvis en ejerandel på 20 pct. i det långivende selskab, så forfalder et beløb svarende til 20 pct. af låneprovenuet.</w:t>
      </w:r>
    </w:p>
    <w:p w14:paraId="36E3B29F" w14:textId="77777777" w:rsidR="00477626" w:rsidRDefault="00477626">
      <w:pPr>
        <w:tabs>
          <w:tab w:val="left" w:pos="471"/>
        </w:tabs>
        <w:ind w:left="360" w:hanging="360"/>
      </w:pPr>
      <w:hyperlink w:anchor="bookmark517" w:tooltip="Current Document">
        <w:r>
          <w:t>(281)</w:t>
        </w:r>
      </w:hyperlink>
      <w:r w:rsidR="00000000">
        <w:tab/>
        <w:t>I denne situation vil lånet samlet set ikke påvirke værdien af aktierne i det långivende selskab i nedadgående retning.</w:t>
      </w:r>
    </w:p>
    <w:p w14:paraId="5848531B" w14:textId="77777777" w:rsidR="00477626" w:rsidRDefault="00477626">
      <w:pPr>
        <w:tabs>
          <w:tab w:val="left" w:pos="471"/>
        </w:tabs>
        <w:ind w:left="360" w:hanging="360"/>
      </w:pPr>
      <w:hyperlink w:anchor="bookmark518" w:tooltip="Current Document">
        <w:r>
          <w:t>(282)</w:t>
        </w:r>
      </w:hyperlink>
      <w:r w:rsidR="00000000">
        <w:tab/>
        <w:t>Det er herefter muligt at optage et almindeligt banklån uden at fraflytter</w:t>
      </w:r>
      <w:r w:rsidR="00000000">
        <w:softHyphen/>
        <w:t xml:space="preserve">skatten forfalder til betaling, når blot skatteyderen </w:t>
      </w:r>
      <w:r w:rsidR="00000000">
        <w:lastRenderedPageBreak/>
        <w:t>ejer mindre end 5 pct. af aktiekapitalen.</w:t>
      </w:r>
    </w:p>
    <w:p w14:paraId="69A90860" w14:textId="77777777" w:rsidR="00477626" w:rsidRDefault="00477626">
      <w:pPr>
        <w:tabs>
          <w:tab w:val="left" w:pos="471"/>
        </w:tabs>
        <w:ind w:left="360" w:hanging="360"/>
      </w:pPr>
      <w:hyperlink w:anchor="bookmark519" w:tooltip="Current Document">
        <w:r>
          <w:t>(283)</w:t>
        </w:r>
      </w:hyperlink>
      <w:r w:rsidR="00000000">
        <w:tab/>
        <w:t>For aktier med latente gevinster opgøres det forfaldne beløb efter reglerne i § 39 A, stk. 2 og 3. For aktier med latente tab reguleres henstandssaldoen i overensstemmelse med reglerne i § 39 A, stk. 2 og 4. Herved opnås fradrag i form af en nedskrivning af henstandssaldoen med skatteværdien heraf. Er der efter denne regulering af saldoen fortsat en positiv saldo, finder reglen i § 39 A, stk. 10 anvendelse.</w:t>
      </w:r>
    </w:p>
    <w:p w14:paraId="14B3355A" w14:textId="77777777" w:rsidR="00477626" w:rsidRDefault="00477626">
      <w:pPr>
        <w:tabs>
          <w:tab w:val="left" w:pos="471"/>
        </w:tabs>
        <w:ind w:left="360" w:hanging="360"/>
      </w:pPr>
      <w:hyperlink w:anchor="bookmark520" w:tooltip="Current Document">
        <w:r>
          <w:t>(284)</w:t>
        </w:r>
      </w:hyperlink>
      <w:r w:rsidR="00000000">
        <w:tab/>
        <w:t>Der skal således også afgives oplysninger for indkomstår hvor der ikke er sket aktiesalg, modtaget udbytter o.lign. Det fremgår desuden af bestem</w:t>
      </w:r>
      <w:r w:rsidR="00000000">
        <w:softHyphen/>
        <w:t>melsen, at personer, der har opnået henstand med betalingen af fraflytterskat</w:t>
      </w:r>
      <w:r w:rsidR="00000000">
        <w:softHyphen/>
        <w:t>ten, hvert år skal give told- og skatteforvaltningen oplysning om personens aktuelle adresse samtidigt med afgivelsen af oplysninger efter skattekontrol</w:t>
      </w:r>
      <w:r w:rsidR="00000000">
        <w:softHyphen/>
        <w:t>lovens § 2. Derved sikres, at told- og skatteforvaltningen de facto har mulig</w:t>
      </w:r>
      <w:r w:rsidR="00000000">
        <w:softHyphen/>
        <w:t>hed for at stille krav om sikkerhed i de tilfælde, hvor en person, der har henstand med betalingen af fraflytterskatten, flytter videre fra et land, der er omfattet af den nordiske bistandsoverenskomst eller EU's inddrivelsesdirektiv, til et land, der ikke er omfattet overenskomsten eller direktivet.</w:t>
      </w:r>
    </w:p>
    <w:p w14:paraId="3A127571" w14:textId="77777777" w:rsidR="00477626" w:rsidRDefault="00477626">
      <w:pPr>
        <w:tabs>
          <w:tab w:val="left" w:pos="466"/>
        </w:tabs>
        <w:ind w:left="360" w:hanging="360"/>
      </w:pPr>
      <w:hyperlink w:anchor="bookmark525" w:tooltip="Current Document">
        <w:r>
          <w:t>(285)</w:t>
        </w:r>
      </w:hyperlink>
      <w:r w:rsidR="00000000">
        <w:tab/>
        <w:t>Told- og skatteforvaltningen kan med bestemmelsen kræve dokumentation for, at den fraflyttede person stadig er i besiddelse af aktierne, ligesom told- og skatteforvaltningen med bestemmelsen kan kræve dokumentation til brug for en undersøgelse af, om den fraflyttede person har modtaget udbytte (herunder maskeret udbytte) eller lån, eller om selskabet har foretaget andre dispositioner, der vil kunne påvirke aktiernes kursværdi i nedgående retning. Bestemmelsen vil i særlig grad kunne aktualiseres, hvis der er tale om aktier i et udenlandsk selskab, hvilket indebærer, at told- og skatteforvaltningen ikke umiddelbart kan fremskaffe oplysninger fra selskabets regnskab, eller hvis de transaktioner, der medfører, at der skal betales afdrag på henstands</w:t>
      </w:r>
      <w:r w:rsidR="00000000">
        <w:softHyphen/>
        <w:t>saldoen, foregår i udlandet.</w:t>
      </w:r>
    </w:p>
    <w:p w14:paraId="71304F48" w14:textId="77777777" w:rsidR="00477626" w:rsidRDefault="00000000">
      <w:r>
        <w:t>Det fastslås i bestemmelsen, at told- og skatteforvaltningen i anmodningen skal indrømme en rimelig frist for indsendelse af fornøden dokumentation.</w:t>
      </w:r>
    </w:p>
    <w:p w14:paraId="655E7830" w14:textId="77777777" w:rsidR="00477626" w:rsidRDefault="00000000">
      <w:bookmarkStart w:id="694" w:name="bookmark882"/>
      <w:r>
        <w:t>Fristen skal bl.a. fastsættes under hensyntagen til det land, hvori personen har bopæl.</w:t>
      </w:r>
      <w:bookmarkEnd w:id="694"/>
    </w:p>
    <w:p w14:paraId="7435AD2A" w14:textId="77777777" w:rsidR="00477626" w:rsidRDefault="00477626">
      <w:pPr>
        <w:tabs>
          <w:tab w:val="left" w:pos="476"/>
        </w:tabs>
        <w:ind w:left="360" w:hanging="360"/>
      </w:pPr>
      <w:hyperlink w:anchor="bookmark526" w:tooltip="Current Document">
        <w:bookmarkStart w:id="695" w:name="bookmark883"/>
        <w:r>
          <w:t>(286)</w:t>
        </w:r>
      </w:hyperlink>
      <w:r w:rsidR="00000000">
        <w:tab/>
        <w:t>Bestemmelsen er indsat ved L 2008 906 og reglerne om regulering af indgangsværdierne har virkning for alle, som den 2008-05-30 eller senere flytter tilbage til Danmark med fraflytterbeskattede aktier. Således vil også personer, der er flyttet fra Danmark forud for 2008-05-30 blive omfattet heraf. Personer der har nået at tømme deres selskab til lav skat forud for loven bliver principielt ikke omfattet af de skærpende regler. De pågældende rammes dog af, at de aktier, som er i behold tilbageflytningen får en ny an</w:t>
      </w:r>
      <w:r w:rsidR="00000000">
        <w:softHyphen/>
        <w:t>skaffelsessum, hvorfor aktierne ikke vil kunne sælges med tab kort tid efter tilflytningen. Se eksempler på beregning af værdien af aktier på beholdnings</w:t>
      </w:r>
      <w:r w:rsidR="00000000">
        <w:softHyphen/>
        <w:t>oversigten i JV C.B.2.14.2.9.</w:t>
      </w:r>
      <w:bookmarkEnd w:id="695"/>
    </w:p>
    <w:p w14:paraId="4A411B65" w14:textId="77777777" w:rsidR="00477626" w:rsidRDefault="00477626">
      <w:pPr>
        <w:tabs>
          <w:tab w:val="left" w:pos="476"/>
        </w:tabs>
        <w:ind w:left="360" w:hanging="360"/>
      </w:pPr>
      <w:hyperlink w:anchor="bookmark521" w:tooltip="Current Document">
        <w:bookmarkStart w:id="696" w:name="bookmark884"/>
        <w:bookmarkStart w:id="697" w:name="bookmark885"/>
        <w:r>
          <w:t>(287)</w:t>
        </w:r>
      </w:hyperlink>
      <w:r w:rsidR="00000000">
        <w:tab/>
        <w:t>Indsat ved L 2012 433. Bestemmelsen udgør en modifikation til udgangs</w:t>
      </w:r>
      <w:r w:rsidR="00000000">
        <w:softHyphen/>
        <w:t>punktet i § 37, hvorefter aktier, som ikke i forvejen er omfattet af dansk be</w:t>
      </w:r>
      <w:r w:rsidR="00000000">
        <w:softHyphen/>
        <w:t>skatning ved tilflytning, anses for anskaffet til handelsværdien på tilflytnings</w:t>
      </w:r>
      <w:r w:rsidR="00000000">
        <w:softHyphen/>
        <w:t xml:space="preserve">tidspunktet. I forbindelse med </w:t>
      </w:r>
      <w:r w:rsidR="00000000">
        <w:lastRenderedPageBreak/>
        <w:t>tilbageflytning vil der således ifølge bestem</w:t>
      </w:r>
      <w:r w:rsidR="00000000">
        <w:softHyphen/>
        <w:t>melsen kunne ske en forhøjelse af denne indgangsværdi. Dette forudsætter imidlertid, at der i forbindelse med fraflytningen er sket en opgørelse af et nettotab efter bestemmelsen i aktieavancebeskatningslovens § 38, stk. 4. Forhøjelsen af indgangsværdien kan herefter ske på de aktier, der indgik ved opgørelsen af nettotabet, og som fortsat er i personens besiddelse ved tilbage</w:t>
      </w:r>
      <w:r w:rsidR="00000000">
        <w:softHyphen/>
        <w:t>flytningen til Danmark. Nettotabet fordeles forholdsmæssigt på disse aktier, idet tabsfradragsreglerne for de enkelte typer af aktier ikke er ens. Fordelingen sker skematisk med udgangspunkt i værdien af disse aktier på tilflytningstids</w:t>
      </w:r>
      <w:r w:rsidR="00000000">
        <w:softHyphen/>
        <w:t>punktet. Der skal således foretages en samlet opgørelse af værdien af de aktier, der oprindelig indgik ved opgørelsen af nettotabet, og som stadig er i perso</w:t>
      </w:r>
      <w:r w:rsidR="00000000">
        <w:softHyphen/>
        <w:t>nens besiddelse ved tilbageflytningen til Danmark. Nettotabet fordeles på de enkelte aktier ud fra de enkelte aktiers forholdsmæssige del af den samlede værdi.</w:t>
      </w:r>
      <w:bookmarkEnd w:id="696"/>
      <w:bookmarkEnd w:id="697"/>
    </w:p>
    <w:p w14:paraId="3EC4C456" w14:textId="77777777" w:rsidR="00477626" w:rsidRDefault="00000000">
      <w:r>
        <w:t>Tilbageflyttende skattepligtige skal selv gøre skattemyndighederne opmærk</w:t>
      </w:r>
      <w:r>
        <w:softHyphen/>
        <w:t>somme på, at betingelserne for anvendelsen af bestemmelsen er opfyldte.</w:t>
      </w:r>
    </w:p>
    <w:p w14:paraId="1DACFE7F" w14:textId="77777777" w:rsidR="00477626" w:rsidRDefault="00477626">
      <w:pPr>
        <w:tabs>
          <w:tab w:val="left" w:pos="471"/>
        </w:tabs>
        <w:ind w:left="360" w:hanging="360"/>
      </w:pPr>
      <w:hyperlink w:anchor="bookmark522" w:tooltip="Current Document">
        <w:bookmarkStart w:id="698" w:name="bookmark886"/>
        <w:r>
          <w:t>(288)</w:t>
        </w:r>
      </w:hyperlink>
      <w:r w:rsidR="00000000">
        <w:tab/>
        <w:t>Formålet med bestemmelsen er at imødegå en utilsigtet dobbeltbeskatning. Uden reglen ville fysiske personer med bestemmende indflydelse i selskabet, som flytter (eller er flyttet) til et land uden for EU/EØS, kunne blive beskattet efter begge værnsregler i hhv. § 39 A og selskabsskattelovens § 5, stk. 5, hvis selskabsledelsens sæde også flyttes til udlandet. Det fastslås på den baggrund, at henstandsbeløbet efter fraflytningsbeskatningsreglerne nedskrives med den skat, som personen betaler eller har betalt som følge af selskabsskattelovens § 5, stk. 5, jf. ligningslovens § 16 A, stk. 3, nr. 1, litra c, på de pågældende aktier. Nedskrivningen sker, når skatten er betalt. Saldoen kan dog ikke nedskrives til mindre end 0 kr.</w:t>
      </w:r>
      <w:bookmarkEnd w:id="698"/>
    </w:p>
    <w:p w14:paraId="10AC0D28" w14:textId="77777777" w:rsidR="00477626" w:rsidRDefault="00477626">
      <w:pPr>
        <w:tabs>
          <w:tab w:val="left" w:pos="476"/>
        </w:tabs>
        <w:ind w:left="360" w:hanging="360"/>
      </w:pPr>
      <w:hyperlink w:anchor="bookmark523" w:tooltip="Current Document">
        <w:bookmarkStart w:id="699" w:name="bookmark887"/>
        <w:bookmarkStart w:id="700" w:name="bookmark888"/>
        <w:r>
          <w:t>(289)</w:t>
        </w:r>
      </w:hyperlink>
      <w:r w:rsidR="00000000">
        <w:tab/>
        <w:t>Bestemmelsen blev ophævet ved L 2010 724 som følge af indsættelsen af en generel bestemmelse i kildeskattelovens § 27 om, at successionsreglerne i kildeskattelovens §§ 26 A og B ikke finder anvendelse ved overdragelse af aktiver og passiver mellem samlevende ægtefæller, hvor den erhvervende ægtefælle er hjemmehørende i udlandet og ved overdragelser som led</w:t>
      </w:r>
      <w:bookmarkStart w:id="701" w:name="bookmark889"/>
      <w:r w:rsidR="00000000">
        <w:t xml:space="preserve"> </w:t>
      </w:r>
      <w:bookmarkEnd w:id="701"/>
      <w:r w:rsidR="00000000">
        <w:t>i en bodeling i forbindelse med separation og skilsmisse, hvor den erhvervende ægtefælle er hjemmehørende i udlandet.</w:t>
      </w:r>
      <w:bookmarkEnd w:id="699"/>
      <w:bookmarkEnd w:id="700"/>
    </w:p>
    <w:p w14:paraId="338161CB" w14:textId="77777777" w:rsidR="00477626" w:rsidRDefault="00477626">
      <w:pPr>
        <w:tabs>
          <w:tab w:val="left" w:pos="476"/>
        </w:tabs>
        <w:ind w:left="360" w:hanging="360"/>
      </w:pPr>
      <w:hyperlink w:anchor="bookmark524" w:tooltip="Current Document">
        <w:r>
          <w:t>(290)</w:t>
        </w:r>
        <w:r>
          <w:tab/>
          <w:t>Æ</w:t>
        </w:r>
      </w:hyperlink>
      <w:r w:rsidR="00000000">
        <w:t>ndret ved L 2009 525 med virkning fra indkomståret 2010, hvorved en række overgangsregler for selskaber, der ikke længere havde en betydning, blev ophævet. Stk. 1 er dog en uændret videreførelse af den tidligere regel i § 43, stk. 3, mens stk. 2 svarer til den tidligere § 46, stk. 15.</w:t>
      </w:r>
    </w:p>
    <w:p w14:paraId="05916D4F" w14:textId="77777777" w:rsidR="00477626" w:rsidRDefault="00477626">
      <w:pPr>
        <w:tabs>
          <w:tab w:val="left" w:pos="476"/>
        </w:tabs>
        <w:ind w:left="360" w:hanging="360"/>
      </w:pPr>
      <w:hyperlink w:anchor="bookmark527" w:tooltip="Current Document">
        <w:r>
          <w:t>(291)</w:t>
        </w:r>
      </w:hyperlink>
      <w:r w:rsidR="00000000">
        <w:tab/>
        <w:t>Bestemmelsen viderefører ikrafttrædelsesreglerne i § 16, stk. 6 i L 1993 1117. Ved L 1993 1117 blev der med virkning fra og med 1993-11-18 gen</w:t>
      </w:r>
      <w:r w:rsidR="00000000">
        <w:softHyphen/>
        <w:t>nemført en ændring af princippet for selskabers opgørelse af aktieavancer på almindelige aktier, således at selskaber skulle anvende gennemsnitsmeto</w:t>
      </w:r>
      <w:r w:rsidR="00000000">
        <w:softHyphen/>
        <w:t>den i stedet for aktie-for-aktie metoden. Gevinst og tab skal herefter opgøres på grundlag af den gennemsnitlige anskaffelsessum for hele selskabets be</w:t>
      </w:r>
      <w:r w:rsidR="00000000">
        <w:softHyphen/>
        <w:t xml:space="preserve">holdning af aktier i det pågældende selskab. Aktier med en ejertid på tre år eller mere skal indgå i opgørelsen af den gennemsnitlige </w:t>
      </w:r>
      <w:r w:rsidR="00000000">
        <w:lastRenderedPageBreak/>
        <w:t>anskaffelsessum, selv om de kan afstås skattefrit.</w:t>
      </w:r>
    </w:p>
    <w:p w14:paraId="371B2AE5" w14:textId="77777777" w:rsidR="00477626" w:rsidRDefault="00000000">
      <w:r>
        <w:t>Ifølge overgangsreglen i 1993-lovens § 16, stk. 6, skulle der ses bort fra an</w:t>
      </w:r>
      <w:r>
        <w:softHyphen/>
        <w:t>skaffelsessummen for de almindelige aktier, som selskabet 1993-11-18 havde</w:t>
      </w:r>
    </w:p>
    <w:p w14:paraId="284959B3" w14:textId="77777777" w:rsidR="00477626" w:rsidRDefault="00000000">
      <w:r>
        <w:t>ejet i tre år eller mere. Herved undgik man at skulle tage hensyn til anskaffel</w:t>
      </w:r>
      <w:r>
        <w:softHyphen/>
        <w:t>sessummer, som på grund af aktie-for-aktie metoden og tre års-reglen ikke tidligere havde haft interesse.</w:t>
      </w:r>
    </w:p>
    <w:p w14:paraId="2102FEF2" w14:textId="77777777" w:rsidR="00477626" w:rsidRDefault="00000000">
      <w:r>
        <w:t>Reglen om at der kan bortses fra anskaffelsessummen for aktier, der er er</w:t>
      </w:r>
      <w:r>
        <w:softHyphen/>
        <w:t>hvervet 1990-11-18 eller tidligere, gælder ikke, hvis selskabet 1993-11-18 eller senere tegner aktier til overkurs i forhold til aktiernes handelsværdi. Såfremt der tegnes aktier til overkurs, kan der således for aktier, der er erhver</w:t>
      </w:r>
      <w:r>
        <w:softHyphen/>
        <w:t>vet 1990-11-18 eller tidligere, anvendes aktiernes handelsværdi 1993-05-19 eller 1993-11-18 i stedet for anskaffelsessummen ved opgørelsen af den gennemsnitlige anskaffelsessum.</w:t>
      </w:r>
    </w:p>
    <w:p w14:paraId="0AFB585E" w14:textId="77777777" w:rsidR="00477626" w:rsidRDefault="00000000">
      <w:r>
        <w:t>Endvidere gælder reglerne om at bortse fra anskaffelsessummen for aktier, der er erhvervet 1990-11-18 eller tidligere ikke, hvis der er tale om aktier, som efter tidligere gældende regler er erhvervet fra et dødsbo ved udlodning med succession. Anskaffelsestidspunktet er anskaffelsestidspunktet i henhold til successionen.</w:t>
      </w:r>
    </w:p>
    <w:p w14:paraId="6779C871" w14:textId="77777777" w:rsidR="00477626" w:rsidRDefault="00477626">
      <w:pPr>
        <w:tabs>
          <w:tab w:val="left" w:pos="476"/>
        </w:tabs>
        <w:ind w:left="360" w:hanging="360"/>
      </w:pPr>
      <w:hyperlink w:anchor="bookmark541" w:tooltip="Current Document">
        <w:r>
          <w:t>(292)</w:t>
        </w:r>
      </w:hyperlink>
      <w:r w:rsidR="00000000">
        <w:tab/>
        <w:t>Bestemmelsen udgør en overgangsregel for selskabers uudnyttede kil- deartsbegrænsede tab på aktier m.v. og konvertible obligationer. Den frem til 2010 gældende bestemmelse i § 8, stk. 3, medførte, at tab på aktier ejet i mindre end 3 år kunne fremføres til modregning i skattepligtige avancer på aktier ejet i mindre end 3 år. Tab på investeringsforeningsbeviser i akkumu</w:t>
      </w:r>
      <w:r w:rsidR="00000000">
        <w:softHyphen/>
        <w:t>lerende investeringsforeninger og aktiebaserede udloddende investeringsfor</w:t>
      </w:r>
      <w:r w:rsidR="00000000">
        <w:softHyphen/>
        <w:t>eninger behandledes som aktier. Den frem til 2010 gældende bestemmelse i § 9 A, stk. 3, medførte, at tab på konvertible obligationer ejet i mindst 3 år kunne fremføres til modregning i skattepligtige avancer på konvertible ob</w:t>
      </w:r>
      <w:r w:rsidR="00000000">
        <w:softHyphen/>
        <w:t>ligationer ejet i mindst 3 år og på aktier ejet i mindre end 3 år. Det fremgår af stk. 3, at sådanne uudnyttede fradragsberettigede tab fortsat kan fremføres til modregning i skattepligtige nettoaktieavancer på porteføljeaktier, når ta</w:t>
      </w:r>
      <w:r w:rsidR="00000000">
        <w:softHyphen/>
        <w:t>bene er realiseret i indkomstårene 2002-2009. Tab på aktier, der ikke er op</w:t>
      </w:r>
      <w:r w:rsidR="00000000">
        <w:softHyphen/>
        <w:t>taget til handel på et reguleret marked eller en multilateral handelsfacilitet, der realiseres 2009-04-22 eller senere, kan dog kun modregnes i nettogevinster på realisationsbeskattede aktier, hvis den skattepligtige anvender realisations</w:t>
      </w:r>
      <w:r w:rsidR="00000000">
        <w:softHyphen/>
        <w:t>princippet efter § 23, stk. 7. Der gælder endvidere en undtagelse fra modregningsadgangen for tab på egne aktier, datterselskabsaktier og koncern</w:t>
      </w:r>
      <w:r w:rsidR="00000000">
        <w:softHyphen/>
        <w:t>selskabsaktier, når tabene på disse aktier er realiseret efter 2009-04-22. Der er tale om aktier, som ville være datterselskabsaktier og koncernselskabsaktier på realisationstidspunktet, hvis definitionen heraf havde været gældende på dette tidspunkt, jf. henvisningerne til definitionerne i § 4 A og § 4 B. Denne undtagelse er indsat for at undgå hamstring af tab på aktier, der fra om med indkomståret 2010 er skattefrie.</w:t>
      </w:r>
    </w:p>
    <w:p w14:paraId="460B7D07" w14:textId="77777777" w:rsidR="00477626" w:rsidRDefault="00000000">
      <w:r>
        <w:t>Uudnyttede tab på koncerninterne konvertible obligationer og tegningsretter til sådanne obligationer kan heller ikke fremføres, hvis tabene på disse aktier er realiseret 2009-04-22 eller senere. Denne undtagelse skal ligeledes forhin</w:t>
      </w:r>
      <w:r>
        <w:softHyphen/>
        <w:t xml:space="preserve">dre hamstring af tab, idet tab på sådanne konvertible obligationer ikke vil være fradragsberettigede </w:t>
      </w:r>
      <w:r>
        <w:lastRenderedPageBreak/>
        <w:t>efter de ved L 2009 525 gennemførte regler, jf. § 9, stk. 2. Tabene kan heller ikke udnyttes af et modtagende selskab efter en skattefri omstrukturering efter reglerne i fusionsskatteloven, jf. fusionsskat</w:t>
      </w:r>
      <w:r>
        <w:softHyphen/>
        <w:t>telovens § 8, stk. 8.</w:t>
      </w:r>
    </w:p>
    <w:p w14:paraId="41C8578D" w14:textId="77777777" w:rsidR="00477626" w:rsidRDefault="00000000">
      <w:r>
        <w:t>Fradragsberettigede uudnyttede tab efter overgangsreglen kan fremføres til udnyttelse i senere indkomstår, hvis de ikke udnyttes i tidligere indkomstår. Der er indført et FIFO-princip for anvendelse af tab, der er op stået i indkomst</w:t>
      </w:r>
      <w:r>
        <w:softHyphen/>
        <w:t>året 2009, således at de først realiserede tab anses for modregnet først.</w:t>
      </w:r>
    </w:p>
    <w:p w14:paraId="3DD3862D" w14:textId="77777777" w:rsidR="00477626" w:rsidRDefault="00477626">
      <w:pPr>
        <w:tabs>
          <w:tab w:val="left" w:pos="476"/>
        </w:tabs>
        <w:ind w:left="360" w:hanging="360"/>
      </w:pPr>
      <w:hyperlink w:anchor="bookmark542" w:tooltip="Current Document">
        <w:r>
          <w:t>(293)</w:t>
        </w:r>
      </w:hyperlink>
      <w:r w:rsidR="00000000">
        <w:tab/>
        <w:t>Indsat ved L 2011 254. Hovedreglen er herefter, at hvis et selskabs an</w:t>
      </w:r>
      <w:r w:rsidR="00000000">
        <w:softHyphen/>
        <w:t>skaffelsessum for aktier anskaffet i perioden 2006-04-23 til 2009-04-22 overstiger aktiernes handelsværdi på tidspunktet for skift af skattemæssig status efter aktieavancebeskatningslovens § 33 A, stk. 2, nr. 1, kan tabet fradrages i indkomstårets nettogevinster på de samme aktier. Anvendes det opgjorte tab ikke fuldt ud i statusskifteindkomståret, kan det resterende tab fradrages i de efterfølgende indkomstår efter de principper, der gælder for tab omfattet af aktieavancebeskatningslovens § 9, stk. 4, idet tabet alene kan fradrages i gevinster på de samme aktier. Tabet vil således ikke kunne an</w:t>
      </w:r>
      <w:r w:rsidR="00000000">
        <w:softHyphen/>
        <w:t>vendes til modregning i avancer på aktier i andre selskaber eller i avancer på nyerhvervede aktier i det samme selskab. Skifte til datterselskabsaktie efter</w:t>
      </w:r>
    </w:p>
    <w:p w14:paraId="76CF50E6" w14:textId="77777777" w:rsidR="00477626" w:rsidRDefault="00000000">
      <w:bookmarkStart w:id="702" w:name="bookmark890"/>
      <w:r>
        <w:t>aktieavancebeskatningslovens § 33 A anses i den forbindelse for en anskaf</w:t>
      </w:r>
      <w:r>
        <w:softHyphen/>
        <w:t>felse.</w:t>
      </w:r>
      <w:bookmarkEnd w:id="702"/>
    </w:p>
    <w:p w14:paraId="0A5F7E9F" w14:textId="77777777" w:rsidR="00477626" w:rsidRDefault="00477626">
      <w:pPr>
        <w:tabs>
          <w:tab w:val="left" w:pos="471"/>
        </w:tabs>
        <w:ind w:left="360" w:hanging="360"/>
      </w:pPr>
      <w:hyperlink w:anchor="bookmark543" w:tooltip="Current Document">
        <w:bookmarkStart w:id="703" w:name="bookmark891"/>
        <w:bookmarkStart w:id="704" w:name="bookmark892"/>
        <w:r>
          <w:t>(294)</w:t>
        </w:r>
      </w:hyperlink>
      <w:r w:rsidR="00000000">
        <w:tab/>
        <w:t>Baggrunden for bestemmelsen er, at det skal være muligt at kontrollere, i hvilket omfang datterselskabet/koncernselskabet har udloddet udbytter til selskabsaktionæren eller har givet tilskud til søsterselskaber. Sådanne udbytter og tilskud nedbringer størrelsen af tabet, jf. § 5 A.</w:t>
      </w:r>
      <w:bookmarkEnd w:id="703"/>
      <w:bookmarkEnd w:id="704"/>
    </w:p>
    <w:p w14:paraId="0C893F01" w14:textId="77777777" w:rsidR="00477626" w:rsidRDefault="00477626">
      <w:pPr>
        <w:tabs>
          <w:tab w:val="left" w:pos="471"/>
        </w:tabs>
        <w:ind w:left="360" w:hanging="360"/>
      </w:pPr>
      <w:hyperlink w:anchor="bookmark544" w:tooltip="Current Document">
        <w:bookmarkStart w:id="705" w:name="bookmark893"/>
        <w:r>
          <w:t>(295)</w:t>
        </w:r>
      </w:hyperlink>
      <w:r w:rsidR="00000000">
        <w:tab/>
        <w:t>Denne del af bestemmelsen har til hensigt at modvirke, at tabet, der alene kan fradrages i gevinster på de samme aktier, kunstigt omdannes til et tab, der kan fradrages i den skattepligtige indkomst.</w:t>
      </w:r>
      <w:bookmarkEnd w:id="705"/>
    </w:p>
    <w:p w14:paraId="0842C768" w14:textId="77777777" w:rsidR="00477626" w:rsidRDefault="00000000">
      <w:pPr>
        <w:ind w:firstLine="360"/>
      </w:pPr>
      <w:r>
        <w:t>Eksempel:</w:t>
      </w:r>
    </w:p>
    <w:p w14:paraId="04E8A38C" w14:textId="77777777" w:rsidR="00477626" w:rsidRDefault="00000000">
      <w:r>
        <w:t>Selskabet anvender lagerprincippet og har et tab frem til statusskiftet på 1 mio. kr. Der er ingen værdiændring fra statusskiftet til afståelsen, som sker i statusskifteåret. Tabet burde derfor gå tabt.</w:t>
      </w:r>
    </w:p>
    <w:p w14:paraId="6BD6DF43" w14:textId="77777777" w:rsidR="00477626" w:rsidRDefault="00000000">
      <w:bookmarkStart w:id="706" w:name="bookmark894"/>
      <w:r>
        <w:t>Aktionærerne tegner imidlertid nye aktier i selskabet til overkurs i forhold til markedskursen. Dette medfører, at de gamle aktier stiger i værdi, mens de nytegnede falder i værdi med samme beløb. Ved afståelsen vil tabet før statusskiftet, som ellers ville gå tabt, kunne modregnes i den skabte gevinst på de gamle aktier, mens det kunstige tab på de nytegnede akter kan modregnes i den skattepligtige indkomst.</w:t>
      </w:r>
      <w:bookmarkEnd w:id="706"/>
    </w:p>
    <w:p w14:paraId="2D401064" w14:textId="77777777" w:rsidR="00477626" w:rsidRDefault="00477626">
      <w:pPr>
        <w:tabs>
          <w:tab w:val="left" w:pos="471"/>
        </w:tabs>
        <w:ind w:left="360" w:hanging="360"/>
      </w:pPr>
      <w:hyperlink w:anchor="bookmark545" w:tooltip="Current Document">
        <w:bookmarkStart w:id="707" w:name="bookmark895"/>
        <w:bookmarkStart w:id="708" w:name="bookmark896"/>
        <w:r>
          <w:t>(296)</w:t>
        </w:r>
      </w:hyperlink>
      <w:r w:rsidR="00000000">
        <w:tab/>
        <w:t>Tabet bortfalder således, hvis aktiebesiddelsen skifter status tilbage til skattefri datterselskabsaktie. Tabet kan således ikke fremføres til modregning i en eventuel efterfølgende ny porteføljeaktieperiode, hvilket skal forhindre, at tabet videreføres på trods af gevinst i den 2. datterselskabsperiode.</w:t>
      </w:r>
      <w:bookmarkEnd w:id="707"/>
      <w:bookmarkEnd w:id="708"/>
    </w:p>
    <w:p w14:paraId="0DC19A55" w14:textId="77777777" w:rsidR="00477626" w:rsidRDefault="00477626">
      <w:pPr>
        <w:tabs>
          <w:tab w:val="left" w:pos="471"/>
        </w:tabs>
        <w:ind w:left="360" w:hanging="360"/>
      </w:pPr>
      <w:hyperlink w:anchor="bookmark552" w:tooltip="Current Document">
        <w:bookmarkStart w:id="709" w:name="bookmark897"/>
        <w:r>
          <w:t>(297)</w:t>
        </w:r>
      </w:hyperlink>
      <w:r w:rsidR="00000000">
        <w:tab/>
        <w:t>Der er tale om en overgangsbestemmelse, der relaterer sig til § 4, stk. 2, i den tidligere gældende aktieavancebeskatningslov, jf. lbkg 2005 835 og som sikrer fortsat skattefrihed for personers beholdninger af børsnote</w:t>
      </w:r>
      <w:bookmarkStart w:id="710" w:name="bookmark898"/>
      <w:r w:rsidR="00000000">
        <w:t>r</w:t>
      </w:r>
      <w:bookmarkEnd w:id="710"/>
      <w:r w:rsidR="00000000">
        <w:t xml:space="preserve">ede aktier under 100.000-kronersgrænsen. Om der er tale om børsnoterede aktier afgøres i forhold til den </w:t>
      </w:r>
      <w:r w:rsidR="00000000">
        <w:lastRenderedPageBreak/>
        <w:t>definition af børsnoterede aktier, som er indeholdt i § 3, nr. 1 og 2, i lbkg 2009 171.</w:t>
      </w:r>
      <w:bookmarkEnd w:id="709"/>
    </w:p>
    <w:p w14:paraId="574A65BA" w14:textId="77777777" w:rsidR="00477626" w:rsidRDefault="00000000">
      <w:r>
        <w:t>Skattefriheden efter overgangsreglen omfatter aktier, som på ikrafttrædelses</w:t>
      </w:r>
      <w:r>
        <w:softHyphen/>
        <w:t>tidspunktet kunne sælges skattefrit og aktier, som den skattepligtige på dette tidspunkt har forventning om at kunne beholde så længe, at aktierne ville kunne sælges skattefrit efter 3 år efter den tidligere gældende 100.000-kro- nersregel. Overgangsreglen omfatter dermed aktier, som på ikrafttrædelses</w:t>
      </w:r>
      <w:r>
        <w:softHyphen/>
        <w:t>tidspunktet kunne være solgt skattefrit efter § 4 i lbkg 2005 835 eller som potentielt (ved opfyldelse af ejertidskravet) kunne have været solgt skatt</w:t>
      </w:r>
      <w:bookmarkStart w:id="711" w:name="bookmark899"/>
      <w:r>
        <w:t>e</w:t>
      </w:r>
      <w:bookmarkEnd w:id="711"/>
      <w:r>
        <w:t>frit efter § 4 i lbkg 2005 835. Det er dog en betingelse for skattefriheden, at ak</w:t>
      </w:r>
      <w:r>
        <w:softHyphen/>
        <w:t>tierne på tidspunktet for afståelsen har været ejet i mindst 3 år.</w:t>
      </w:r>
    </w:p>
    <w:p w14:paraId="5C2D68E9" w14:textId="77777777" w:rsidR="00477626" w:rsidRDefault="00000000">
      <w:bookmarkStart w:id="712" w:name="bookmark900"/>
      <w:r>
        <w:t>Tilsvarende opnår personer, som realiserer et tab på børsnoterede aktier omfattet af denne overgangsregel, fradragsret, når tabet realiseres på et tids</w:t>
      </w:r>
      <w:r>
        <w:softHyphen/>
        <w:t>punkt, hvor aktien har været ejet i under 3 år. Tabet er kildeartsbegrænset og kan derfor kun anvendes til modregning i gevinster og udbytter fra børsnote</w:t>
      </w:r>
      <w:r>
        <w:softHyphen/>
        <w:t>rede aktier.</w:t>
      </w:r>
      <w:bookmarkEnd w:id="712"/>
    </w:p>
    <w:p w14:paraId="551E9267" w14:textId="77777777" w:rsidR="00477626" w:rsidRDefault="00477626">
      <w:pPr>
        <w:tabs>
          <w:tab w:val="left" w:pos="471"/>
        </w:tabs>
        <w:ind w:left="360" w:hanging="360"/>
      </w:pPr>
      <w:hyperlink w:anchor="bookmark560" w:tooltip="Current Document">
        <w:bookmarkStart w:id="713" w:name="bookmark901"/>
        <w:r>
          <w:t>(298)</w:t>
        </w:r>
      </w:hyperlink>
      <w:r w:rsidR="00000000">
        <w:tab/>
        <w:t>Det opgøres 2005-12-31, om beholdningen af børsnoterede aktier oversti</w:t>
      </w:r>
      <w:r w:rsidR="00000000">
        <w:softHyphen/>
        <w:t>ger beløbsgrænsen. Det er uden betydning for skattefriheden, om beholdnin</w:t>
      </w:r>
      <w:r w:rsidR="00000000">
        <w:softHyphen/>
        <w:t>gen af børsnoterede aktier inden 2005-12-31 oversteg beløbsgrænsen, når blot kursværdien af beholdning 2005-12-31 ikke overstiger beløbsgrænsen. Beløbsgrænsen udgjorde for enlige kr. 136.600 og for ægtepar kr. 273.200 for indkomståret 2005. Kursstigninger på en beholdning af børsnoterede ak</w:t>
      </w:r>
      <w:r w:rsidR="00000000">
        <w:softHyphen/>
        <w:t>tier, som 2005-12-31 ikke oversteg beløbsgrænsen, er også skattefri. Bestem</w:t>
      </w:r>
      <w:r w:rsidR="00000000">
        <w:softHyphen/>
        <w:t>melsen omfatter, jf. stk. 3, alene afståelse af aktier, som skatteyderen har ejet i 3 år eller mere.</w:t>
      </w:r>
      <w:bookmarkEnd w:id="713"/>
    </w:p>
    <w:p w14:paraId="10E35881" w14:textId="77777777" w:rsidR="00477626" w:rsidRDefault="00000000">
      <w:r>
        <w:t>Et salg af aktier fra en beholdning af børsnoterede aktier, som på statusdagen var under beløbsgrænsen er dermed skattefrit uanset, at salget først sker efter 2006-01-01, hvor de nye regler er trådt i kraft, og uanset at aktierne sælges til en pris, som overstiger beløbsgrænsen.</w:t>
      </w:r>
    </w:p>
    <w:p w14:paraId="7CC71398" w14:textId="77777777" w:rsidR="00477626" w:rsidRDefault="00477626">
      <w:pPr>
        <w:tabs>
          <w:tab w:val="left" w:pos="471"/>
        </w:tabs>
        <w:ind w:left="360" w:hanging="360"/>
      </w:pPr>
      <w:hyperlink w:anchor="bookmark561" w:tooltip="Current Document">
        <w:r>
          <w:t>(299)</w:t>
        </w:r>
      </w:hyperlink>
      <w:r w:rsidR="00000000">
        <w:tab/>
        <w:t>Har den skattepligtige været samlevende med sin ægtefælle fra indkomst</w:t>
      </w:r>
      <w:r w:rsidR="00000000">
        <w:softHyphen/>
        <w:t>årets begyndelse og frem til 2005-12-31 medregnes ægtefællens beholdning af børsnoterede aktier pr. 2005-12-31 i opgørelsen af beløbsgrænsen. For ægtepar udgjorde beløbsgrænsen 273.100 kr. for indkomståret 2005. Samle</w:t>
      </w:r>
      <w:r w:rsidR="00000000">
        <w:softHyphen/>
        <w:t>vende ægtepar, hvis beholdning af børsnoterede aktier pr. 2005-12-31 på højst 273.100 kr., kan dermed bevare skattefriheden for disse aktier.</w:t>
      </w:r>
    </w:p>
    <w:p w14:paraId="7C479A0A" w14:textId="77777777" w:rsidR="00477626" w:rsidRDefault="00000000">
      <w:r>
        <w:t>Det er afgørende, at ægteparret har været samlende fra begyndelsen af ind</w:t>
      </w:r>
      <w:r>
        <w:softHyphen/>
        <w:t>komståret og frem til og med 2005-12-31. For ægtefæller med forskudt ind</w:t>
      </w:r>
      <w:r>
        <w:softHyphen/>
        <w:t>komstår bliver perioden, hvor de skal have været samlevende, kortere end 1 år.</w:t>
      </w:r>
    </w:p>
    <w:p w14:paraId="61ED5A28" w14:textId="77777777" w:rsidR="00477626" w:rsidRDefault="00477626">
      <w:pPr>
        <w:tabs>
          <w:tab w:val="left" w:pos="471"/>
        </w:tabs>
        <w:ind w:left="360" w:hanging="360"/>
      </w:pPr>
      <w:hyperlink w:anchor="bookmark548" w:tooltip="Current Document">
        <w:r>
          <w:t>(300)</w:t>
        </w:r>
      </w:hyperlink>
      <w:r w:rsidR="00000000">
        <w:tab/>
        <w:t>Skattefriheden for aktier, som indgår i en beholdning af børsnoterede aktier, hvis kursværdi 2005-12-31 ikke oversteg beløbsgrænsen, gælder der</w:t>
      </w:r>
      <w:r w:rsidR="00000000">
        <w:softHyphen/>
        <w:t>med også for fondsaktier, som tildeles på grundlag af disse aktier. Ligeledes er afståelse af fondsaktier, der er tildelt efter 2005-12-31, er skattefri, når de tildeles på grundlag af aktier, som er omfattet af den skattefri beløbsgrænse i stk. 1.</w:t>
      </w:r>
    </w:p>
    <w:p w14:paraId="69A8995B" w14:textId="77777777" w:rsidR="00477626" w:rsidRDefault="00477626">
      <w:pPr>
        <w:tabs>
          <w:tab w:val="left" w:pos="466"/>
        </w:tabs>
        <w:ind w:left="360" w:hanging="360"/>
      </w:pPr>
      <w:hyperlink w:anchor="bookmark546" w:tooltip="Current Document">
        <w:r>
          <w:t>(301)</w:t>
        </w:r>
      </w:hyperlink>
      <w:r w:rsidR="00000000">
        <w:tab/>
        <w:t xml:space="preserve">SKM 2009 10 SKAT: Aktier i Roskilde Bank: kurs ved suspension i august 2008. Efter suspensionen ophører skattefriheden for aktierne, men kursen på 1,09 kr. pr. aktie på nom. 10 kr. kan anses </w:t>
      </w:r>
      <w:r w:rsidR="00000000">
        <w:lastRenderedPageBreak/>
        <w:t>for den fiktive anskaffelsesssum, når den skattemæssige avance/tab skal opgøres.</w:t>
      </w:r>
    </w:p>
    <w:p w14:paraId="04101653" w14:textId="77777777" w:rsidR="00477626" w:rsidRDefault="00000000">
      <w:r>
        <w:t>SKM 2009 208 SKAT: Efter suspension af aktierne i ebh bank ophører skattefriheden for aktier, som hidtil har kunnet sælges skattefrit, og kursen på 0,05 kr. pr. aktie på nom. 10 kr. skal anses for anskaffelsessum, når den skattemæssige avance/tab skal opgøres, jf. aktieavancebeskatningslovens § 44, stk. 4.</w:t>
      </w:r>
    </w:p>
    <w:p w14:paraId="78350E98" w14:textId="77777777" w:rsidR="00477626" w:rsidRDefault="00000000">
      <w:r>
        <w:t>SKM 2012 595 SKAT: Meddelelsen fastsætter, hvad kursen var på aktierne i Fionia Bank A/S, da aktien blev suspenderet fra handel mandag 2009-02</w:t>
      </w:r>
      <w:r>
        <w:softHyphen/>
        <w:t>23.</w:t>
      </w:r>
    </w:p>
    <w:p w14:paraId="267DD003" w14:textId="77777777" w:rsidR="00477626" w:rsidRDefault="00477626">
      <w:pPr>
        <w:tabs>
          <w:tab w:val="left" w:pos="471"/>
        </w:tabs>
        <w:ind w:left="360" w:hanging="360"/>
      </w:pPr>
      <w:hyperlink w:anchor="bookmark549" w:tooltip="Current Document">
        <w:r>
          <w:t>(302)</w:t>
        </w:r>
      </w:hyperlink>
      <w:r w:rsidR="00000000">
        <w:tab/>
        <w:t>Skattefriheden efter stk. 1 gælder herefter ikke næringsaktier og aktier omfattet af § 19. Endvidere omfatter skattefriheden ikke personers investe</w:t>
      </w:r>
      <w:r w:rsidR="00000000">
        <w:softHyphen/>
        <w:t>ringsforeningsbeviser i udloddende investeringsforeninger, der ikke er aktie</w:t>
      </w:r>
      <w:r w:rsidR="00000000">
        <w:softHyphen/>
        <w:t>baserede, jf. § 22.</w:t>
      </w:r>
    </w:p>
    <w:p w14:paraId="43A1C10E" w14:textId="77777777" w:rsidR="00477626" w:rsidRDefault="00477626">
      <w:pPr>
        <w:tabs>
          <w:tab w:val="left" w:pos="471"/>
        </w:tabs>
        <w:ind w:left="360" w:hanging="360"/>
      </w:pPr>
      <w:hyperlink w:anchor="bookmark550" w:tooltip="Current Document">
        <w:r>
          <w:t>(303)</w:t>
        </w:r>
      </w:hyperlink>
      <w:r w:rsidR="00000000">
        <w:tab/>
        <w:t>Den nu ophævede bestemmelse omhandlede aktier, der var erhvervet før 2006-01-01, og som blev afstået efter en ejertid på mindre end 3 år. Herefter var seneste afståelsestidspunkt for bestemmelsens anvendelse 2009-01-01.</w:t>
      </w:r>
    </w:p>
    <w:p w14:paraId="2F78183E" w14:textId="77777777" w:rsidR="00477626" w:rsidRDefault="00477626">
      <w:pPr>
        <w:tabs>
          <w:tab w:val="left" w:pos="471"/>
        </w:tabs>
        <w:ind w:left="360" w:hanging="360"/>
      </w:pPr>
      <w:hyperlink w:anchor="bookmark551" w:tooltip="Current Document">
        <w:r>
          <w:t>(304)</w:t>
        </w:r>
      </w:hyperlink>
      <w:r w:rsidR="00000000">
        <w:tab/>
        <w:t>Bestemmelsen vedrørende en særlig overgangssaldo for personer blev ophævet ved L 2009 459 med virkning fra og med indkomståret 2010. Be</w:t>
      </w:r>
      <w:r w:rsidR="00000000">
        <w:softHyphen/>
        <w:t>stemmelsen, der blev indsat ved L 2007 540, skulle ses i sammenhæng med depå samme tidspunkt indsatte bestemmelser i personskattelovens § 8 a, stk. 2, 3.-6. pkt., der indførte et nyt progressionstrin for beskatningen af aktieind</w:t>
      </w:r>
      <w:r w:rsidR="00000000">
        <w:softHyphen/>
        <w:t>komst. Reglerne om en overgangssaldo sikrede, at selskabsindkomst, der var indtjent og beskattet før nedsættelsen af selskabsskattesatsen til 25 pct., ikke blev beskattet hos aktionærerne med den højeste sats for aktieindkomst på 45 pct. Med nedsættelsen af skattesatsen for aktieindkomst til 42 pct. fra indkomståret 2010 ved L 2009 459, var der imidlertid ikke længere behov for særlige overgangsregler.</w:t>
      </w:r>
    </w:p>
    <w:p w14:paraId="2D46DA6A" w14:textId="77777777" w:rsidR="00477626" w:rsidRDefault="00477626">
      <w:pPr>
        <w:tabs>
          <w:tab w:val="left" w:pos="471"/>
        </w:tabs>
        <w:ind w:left="360" w:hanging="360"/>
      </w:pPr>
      <w:hyperlink w:anchor="bookmark547" w:tooltip="Current Document">
        <w:r>
          <w:t>(305)</w:t>
        </w:r>
      </w:hyperlink>
      <w:r w:rsidR="00000000">
        <w:tab/>
        <w:t>Bestemmelsen omhandler situationen, hvor der er tildelt syntetiske ind</w:t>
      </w:r>
      <w:r w:rsidR="00000000">
        <w:softHyphen/>
        <w:t>gangsværdier efter § 7 i den tidligere aktieavancebeskatningslov, jf. lbkg 2005 835, forudsat at disse fortsat eri kraft 2005-12-31. Det fastslås således, at opgørelsen af gevinst og tab på disse børsnoterede aktier erhvervet før 2006-01-01 kan vælges foretaget på grundlag af den syntetiske indgangsværdi, som aktierne er tildelt, i stedet for anskaffelsessummen. Ved anskaffelses</w:t>
      </w:r>
      <w:r w:rsidR="00000000">
        <w:softHyphen/>
        <w:t>summen forstås den faktiske anskaffelsessum eller eventuelt andre indgangs</w:t>
      </w:r>
      <w:r w:rsidR="00000000">
        <w:softHyphen/>
        <w:t>værdier.</w:t>
      </w:r>
    </w:p>
    <w:p w14:paraId="1235F0D3" w14:textId="77777777" w:rsidR="00477626" w:rsidRDefault="00000000">
      <w:r>
        <w:t>Valget mellem den syntetiske indgangsværdi og anskaffelsessummen skal træffes samlet for alle aktier i et givet selskab.</w:t>
      </w:r>
    </w:p>
    <w:p w14:paraId="3A6479BD" w14:textId="77777777" w:rsidR="00477626" w:rsidRDefault="00000000">
      <w:r>
        <w:t>Syntetiske indgangsværdier kan forekomme, hvor 100.000-kronersgrænsen overskrides efter den 19. maj 1993. Er beholdningen efter overskridelsen igen kommet under 100.000-kronersgrænsen, opretholdes den syntetiske indgangsværdi i tre år, idet det først er efter dette tidspunkt, at et salg ellers ville have kunnet ske skattefrit. En akties syntetiske indgangsværdi er aktiens handelsværdi på det tidspunkt, hvor det konstateres, at 100.000-kronersgræn- sen er overskredet.</w:t>
      </w:r>
    </w:p>
    <w:p w14:paraId="3B9F0C25" w14:textId="77777777" w:rsidR="00477626" w:rsidRDefault="00000000">
      <w:r>
        <w:t xml:space="preserve">Bestemmelsen omfatter alene de aktier med syntetiske indgangsværdier, der indgår i en beholdning, som pr. 2005-12-31 er over 100.000-kronersgrænsen. Aktier med syntetiske indgangsværdier i en beholdning, der igen er kommet under 100.000-kronersgrænsen og som stadig er under </w:t>
      </w:r>
      <w:r>
        <w:lastRenderedPageBreak/>
        <w:t>pr. 2005-12-31, er i stedet omfattet af overgangsreglen i § 44.</w:t>
      </w:r>
    </w:p>
    <w:p w14:paraId="5FA1C207" w14:textId="77777777" w:rsidR="00477626" w:rsidRDefault="00477626">
      <w:pPr>
        <w:tabs>
          <w:tab w:val="left" w:pos="471"/>
        </w:tabs>
        <w:ind w:left="360" w:hanging="360"/>
      </w:pPr>
      <w:hyperlink w:anchor="bookmark570" w:tooltip="Current Document">
        <w:bookmarkStart w:id="714" w:name="bookmark902"/>
        <w:bookmarkStart w:id="715" w:name="bookmark903"/>
        <w:r>
          <w:t>(306)</w:t>
        </w:r>
      </w:hyperlink>
      <w:r w:rsidR="00000000">
        <w:tab/>
        <w:t>Tabsfradragsbegrænsningen opgøres ud fra det tab, der er beregnet efter gennemsnitsmetoden. Dvs. først gennemsnitsmetode og derefter tabsbegræns</w:t>
      </w:r>
      <w:r w:rsidR="00000000">
        <w:softHyphen/>
        <w:t>ning.</w:t>
      </w:r>
      <w:bookmarkEnd w:id="714"/>
      <w:bookmarkEnd w:id="715"/>
    </w:p>
    <w:p w14:paraId="5B9D7789" w14:textId="77777777" w:rsidR="00477626" w:rsidRDefault="00477626">
      <w:pPr>
        <w:tabs>
          <w:tab w:val="left" w:pos="471"/>
        </w:tabs>
        <w:ind w:left="360" w:hanging="360"/>
      </w:pPr>
      <w:hyperlink w:anchor="bookmark562" w:tooltip="Current Document">
        <w:bookmarkStart w:id="716" w:name="bookmark904"/>
        <w:bookmarkStart w:id="717" w:name="bookmark905"/>
        <w:r>
          <w:t>(307)</w:t>
        </w:r>
      </w:hyperlink>
      <w:r w:rsidR="00000000">
        <w:tab/>
        <w:t>Et uudnyttet tab på børsnoterede, almindelige aktier, der er afstået efter en ejertid på mindre end tre år og tab på børsnoterede, almindelige aktier i en beholdning over 100.000-kronersgrænsen, afstået efter en ejertid på tre år eller mere, kan herefter fremføres efter reglerne i § 13 A.</w:t>
      </w:r>
      <w:bookmarkEnd w:id="716"/>
      <w:bookmarkEnd w:id="717"/>
    </w:p>
    <w:p w14:paraId="42FF9950" w14:textId="77777777" w:rsidR="00477626" w:rsidRDefault="00477626">
      <w:pPr>
        <w:tabs>
          <w:tab w:val="left" w:pos="471"/>
        </w:tabs>
        <w:ind w:left="360" w:hanging="360"/>
      </w:pPr>
      <w:hyperlink w:anchor="bookmark568" w:tooltip="Current Document">
        <w:bookmarkStart w:id="718" w:name="bookmark906"/>
        <w:r>
          <w:t>(308)</w:t>
        </w:r>
      </w:hyperlink>
      <w:r w:rsidR="00000000">
        <w:tab/>
        <w:t>I SKM 2010 474 Ø havde Landsskatteretten ansat værdien af en post unoterede A-aktier til kurs 1.300 pr. 1993-05-19. Skønnet var udøvet med udgangspunkt i konklusionerne i en syns- og skønserklæring. Landsskatteret</w:t>
      </w:r>
      <w:r w:rsidR="00000000">
        <w:softHyphen/>
        <w:t>ten kunne således hverken tiltræde sagsøgernes kritik af skønsmændenes vurdering af hele selskabets værdi (»totalværdien«) eller deres kritik af skønsmændenes vurdering af merværdien af A-aktierne i forhold til B-aktierne (»kontrolpræmien«). Østre Landsret gav heller ikke sagsøgeren medhold kritikken af skønmændenes - og dermed også Landsskatterettens - skøn over selskabets »totalværdi«. Derimod statuerede landsretten, at den af skønsmæn- dene valgte metode til vurdering af kontrolpræmiens størrelse ikke var veleg</w:t>
      </w:r>
      <w:r w:rsidR="00000000">
        <w:softHyphen/>
        <w:t>net, og at kontrolpræmien i virkeligheden var væsentligt højere, end skøns- mændene - og dermed også Landsskatteretten - havde vurderet. Ingen af parterne havde nedlagt påstand om hjemvisning af sagen til fornyet skøns</w:t>
      </w:r>
      <w:r w:rsidR="00000000">
        <w:softHyphen/>
        <w:t>mæssig ansættelse af aktiernes værdi, idet de havde overladt skønnet over aktiernes værdi til landsretten. Landsretten tiltrådte ikke sagsøgernes påstand om, at kursen på A-aktierne pr. 1993-05-19 var 2.350, men skønnede, at kursen efter en samlet vurdering måtte fastsættes til 1.600 - altså 300 point højere end Landsskatterettens skøn.</w:t>
      </w:r>
      <w:bookmarkEnd w:id="718"/>
    </w:p>
    <w:p w14:paraId="62A96408" w14:textId="77777777" w:rsidR="00477626" w:rsidRDefault="00477626">
      <w:pPr>
        <w:tabs>
          <w:tab w:val="left" w:pos="471"/>
        </w:tabs>
        <w:ind w:left="360" w:hanging="360"/>
      </w:pPr>
      <w:hyperlink w:anchor="bookmark569" w:tooltip="Current Document">
        <w:r>
          <w:t>(309)</w:t>
        </w:r>
      </w:hyperlink>
      <w:r w:rsidR="00000000">
        <w:tab/>
        <w:t>Der er tale om en videreførelse af ikrafttrædelsesreglerne i § 19, stk. 3, 1.-3. pkt., i L 1993 421, som ændret ved § 4, stk. 1, i L 1995 412.</w:t>
      </w:r>
    </w:p>
    <w:p w14:paraId="176F7C2C" w14:textId="77777777" w:rsidR="00477626" w:rsidRDefault="00000000">
      <w:r>
        <w:t>Overgangsreglen skal sammenholdes med overgangsreglerne i stk. 1 og be</w:t>
      </w:r>
      <w:r>
        <w:softHyphen/>
        <w:t>stemmelsen i § 44.</w:t>
      </w:r>
    </w:p>
    <w:p w14:paraId="2AFB61BA" w14:textId="77777777" w:rsidR="00477626" w:rsidRDefault="00000000">
      <w:bookmarkStart w:id="719" w:name="bookmark907"/>
      <w:bookmarkStart w:id="720" w:name="bookmark908"/>
      <w:r>
        <w:t>VedL 1993 421 blev der gennemført en ændring af reglerne for mindretalsak</w:t>
      </w:r>
      <w:r>
        <w:softHyphen/>
        <w:t>tionærers (personers) beskatning af gevinst og tab på almindelige aktier, der afstås efter en ejertid på tre år eller mere. Ændringerne blev gennemført med virkning fra 1993-05-19. Overgangsreglen i 1993-lovens § 19, stk. 3, 1-3. pkt. som ændret ved 1995-lovens § 4, stk. 1, indeholder en adgang for aktio</w:t>
      </w:r>
      <w:r>
        <w:softHyphen/>
        <w:t>nærer, der ikke var omfattet af hovedaktionærreglerne 1993-05-18, til at an</w:t>
      </w:r>
      <w:r>
        <w:softHyphen/>
        <w:t>vende værdien 1993-05-19 i stedet for anskaffelsessummen ved opgørelse af gevinst og tab ved afståelse af almindelige aktier. Reglen gælder dog ikke for aktier, der ved en eventuel afståelse 1993-05-18 ville have været omfattet af reglerne i § 2 a, § 2 c eller § 3 i den dagældende aktieavancebeskatningslov.</w:t>
      </w:r>
      <w:bookmarkEnd w:id="719"/>
      <w:bookmarkEnd w:id="720"/>
    </w:p>
    <w:p w14:paraId="08E0E9D3" w14:textId="77777777" w:rsidR="00477626" w:rsidRDefault="00477626">
      <w:pPr>
        <w:tabs>
          <w:tab w:val="left" w:pos="471"/>
        </w:tabs>
        <w:ind w:left="360" w:hanging="360"/>
      </w:pPr>
      <w:hyperlink w:anchor="bookmark571" w:tooltip="Current Document">
        <w:r>
          <w:t>(310)</w:t>
        </w:r>
      </w:hyperlink>
      <w:r w:rsidR="00000000">
        <w:tab/>
        <w:t>Der er tale om en videreførelse af ikrafttrædelsesreglerne i § 19, stk. 4, 1., 2., 5. og 6. pkt., i L 1993 421, som ændret ved § 12, stk. 1, i L 1993 1117. Overgangsreglen skal sammenholdes med overgangsreglerne i stk. 1 og be</w:t>
      </w:r>
      <w:r w:rsidR="00000000">
        <w:softHyphen/>
        <w:t>stemmelsen i § 44, jf. 1. pkt. i.f.</w:t>
      </w:r>
    </w:p>
    <w:p w14:paraId="3777018B" w14:textId="77777777" w:rsidR="00477626" w:rsidRDefault="00000000">
      <w:bookmarkStart w:id="721" w:name="bookmark909"/>
      <w:bookmarkStart w:id="722" w:name="bookmark910"/>
      <w:r>
        <w:t>VedL 1993 421 blev der gennemført en ændring af reglerne for mindretalsak</w:t>
      </w:r>
      <w:r>
        <w:softHyphen/>
        <w:t xml:space="preserve">tionærers (personers) beskatning af gevinst og tab på </w:t>
      </w:r>
      <w:r>
        <w:lastRenderedPageBreak/>
        <w:t>almindelige aktier, der afstås efter en ejertid på tre år eller mere. Ændringerne blev gennemført med virkning fra 1993-05-19. Overgangsreglen i 1993-lovens § 19, stk. 4, 1., 2., 5. og 6. pkt., som ændret ved § 12, stk. 1, i L 1993 1117, vedrører (alminde</w:t>
      </w:r>
      <w:r>
        <w:softHyphen/>
        <w:t>lige) medarbejderaktier, der var båndlagt 1993-05-19. Overgangsreglen inde</w:t>
      </w:r>
      <w:r>
        <w:softHyphen/>
        <w:t>holder en adgang for aktionærer, der ikke var omfattet af hovedaktionærreg</w:t>
      </w:r>
      <w:r>
        <w:softHyphen/>
        <w:t>lerne 1993-05-18, til at anvende værdien ved båndlæggelsens ophør i stedet for anskaffelsessummen ved opgørelse af gevinst og tab i forbindelse med afståelse afde pågældende aktier. Er der i båndlæggelsesperioden tegnet nye aktier til overkurs, er der i stedet adgang til at anvende værdien umiddelbart før tegningen til overkurs i stedet for anskaffelsessummen, jf. 4. og 5. pkt.</w:t>
      </w:r>
      <w:bookmarkEnd w:id="721"/>
      <w:bookmarkEnd w:id="722"/>
    </w:p>
    <w:p w14:paraId="6B830CAE" w14:textId="77777777" w:rsidR="00477626" w:rsidRDefault="00477626">
      <w:pPr>
        <w:tabs>
          <w:tab w:val="left" w:pos="462"/>
        </w:tabs>
        <w:ind w:left="360" w:hanging="360"/>
      </w:pPr>
      <w:hyperlink w:anchor="bookmark572" w:tooltip="Current Document">
        <w:r>
          <w:t>(311)</w:t>
        </w:r>
      </w:hyperlink>
      <w:r w:rsidR="00000000">
        <w:tab/>
        <w:t>Der er tale om en videreførelse af ikrafttrædelsesreglerne i § 12, stk. 9, i L 1997 440. Ved 1997-loven blev § 8 i dagældende aktieavancebeskatningslov ophævet, idet overgangsreglen i § 8, stk. 2, samtidig blev videreført i 1997- lovens § 12, stk. 9. Ved L 1981 295 blev der indført en selvstændig lov inde</w:t>
      </w:r>
      <w:r w:rsidR="00000000">
        <w:softHyphen/>
        <w:t>holdende reglerne for den skattemæssige behandling af aktier. Samtidig blev konvertible obligationer inddraget under reglerne. Loven fik virkning for afståelser, der blev foretaget 1981-07-01 eller senere. Overgangsreglen i lovens § 8 angav, at de konvertible obligationers værdi 81-07-01 skulle træde</w:t>
      </w:r>
    </w:p>
    <w:p w14:paraId="1D8A7197" w14:textId="77777777" w:rsidR="00477626" w:rsidRDefault="00000000">
      <w:r>
        <w:t>i stedet for den faktiske anskaffelsessum, medmindre den faktiske anskaffel</w:t>
      </w:r>
      <w:r>
        <w:softHyphen/>
        <w:t>sessum var højere, forudsat at den konvertible obligation var erhvervet før den 1. juli 1981, og obligationen ikke var omfattet af næringsreglerne.</w:t>
      </w:r>
    </w:p>
    <w:p w14:paraId="6334636D" w14:textId="77777777" w:rsidR="00477626" w:rsidRDefault="00000000">
      <w:r>
        <w:t>Overgangsreglen skal sammenholdes med overgangsreglerne i stk. 1 og 4 samt bestemmelsen i § 44.</w:t>
      </w:r>
    </w:p>
    <w:p w14:paraId="6BD747ED" w14:textId="77777777" w:rsidR="00477626" w:rsidRDefault="00477626">
      <w:pPr>
        <w:tabs>
          <w:tab w:val="left" w:pos="471"/>
        </w:tabs>
        <w:ind w:left="360" w:hanging="360"/>
      </w:pPr>
      <w:hyperlink w:anchor="bookmark576" w:tooltip="Current Document">
        <w:r>
          <w:t>(312)</w:t>
        </w:r>
      </w:hyperlink>
      <w:r w:rsidR="00000000">
        <w:tab/>
        <w:t>Der er tale om en videreførelse af ikrafttrædelsesreglerne i § 19, stk. 5, i L 1993 421, som ændret ved § 12, stk. 2, iL 1993 1117.</w:t>
      </w:r>
    </w:p>
    <w:p w14:paraId="3CEF4E8D" w14:textId="77777777" w:rsidR="00477626" w:rsidRDefault="00000000">
      <w:r>
        <w:t>Ved 1993-loven blev de særlige regler for beskatning ved hovedaktionærers afståelse af aktier efter en ejertid på tre år ophævet, og i stedet afløst af gene</w:t>
      </w:r>
      <w:r>
        <w:softHyphen/>
        <w:t>relle regler for aktionærers afståelse efter en ejertid på tre år eller mere. Ak</w:t>
      </w:r>
      <w:r>
        <w:softHyphen/>
        <w:t>tieavancebeskatningslovens § 6, der indtil da havde indeholdt opgørelsesreg</w:t>
      </w:r>
      <w:r>
        <w:softHyphen/>
        <w:t>lerne ved hovedaktionærers afståelse af aktier, blev samtidig ændret og bl.a. udvidet til generelt at gælde for opgørelse af aktieavancer efter en ejertid på tre år eller mere.</w:t>
      </w:r>
    </w:p>
    <w:p w14:paraId="43A55003" w14:textId="77777777" w:rsidR="00477626" w:rsidRDefault="00000000">
      <w:r>
        <w:t>Overgangsreglen i 1993-lovens § 19, stk. 5, som ændret ved § 12, stk. 2, i L 1993 1117, fastslår, at de hidtidige regler i § 6, stk. 3, sidste pkt., § 6, stk. 4 og § 6, stk. 7, forsat finder anvendelse for personer, der inden 1993-05-19 har været omfattet af hovedaktionærreglerne eller som ved en aktieafståelse 1993-05-18 ville være omfattet af hovedaktionærreglerne. Overgangsreglen fastsætter, at der ved aktiernes faktiske anskaffelsessum fortsat forstås de beløb, som kan fastlægges efter de pågældende bestemmelser.</w:t>
      </w:r>
    </w:p>
    <w:p w14:paraId="37FB664C" w14:textId="77777777" w:rsidR="00477626" w:rsidRDefault="00000000">
      <w:r>
        <w:t>Henvisningen til § 6, stk. 3, sidste pkt. er relevant i den situation, hvor en hovedaktionær eller ophørende hovedaktionær har afstået en del af aktierne i et selskab inden 1993-05-19. I § 6, stk. 3, sidste pkt. fastlægges, at resten af den samlede anskaffelsessum for aktierne i selskabet, dvs. den resterende gennemsnitlige anskaffelsessum, udgør den faktiske anskaffelsessum for de i behold værende aktier i selskabet.</w:t>
      </w:r>
    </w:p>
    <w:p w14:paraId="429037F8" w14:textId="77777777" w:rsidR="00477626" w:rsidRDefault="00000000">
      <w:r>
        <w:lastRenderedPageBreak/>
        <w:t>Henvisningen til § 6, stk. 4, er relevant i den situation, hvor en aktionær, der var hovedaktionær eller ophørende hovedaktionær 1981-07-01, har afstået en del af aktierne i et selskab inden den 1981-07-01, og ved den første afstå</w:t>
      </w:r>
      <w:r>
        <w:softHyphen/>
        <w:t>else efter 1981-07-01, men inden 1993-05-19 var hovedaktionær eller ophø</w:t>
      </w:r>
      <w:r>
        <w:softHyphen/>
        <w:t>rende hovedaktionær, eller - såfremt der ikke har været en mellemliggende afståelse - ville have været omfattet af hovedaktionærreglerne ved en afståelse 1993-05-18. Ved § 6, stk. 4, fastlægges, at anskaffelsessummen for behold</w:t>
      </w:r>
      <w:r>
        <w:softHyphen/>
        <w:t>ningen 1981-07-01 skal opgøres som den restanskaffelsessum, som ved af</w:t>
      </w:r>
      <w:r>
        <w:softHyphen/>
        <w:t>ståelsen før 1981-07-01 blev opgjort for de i behold værende aktier efter de dagældende regler i lov om særlig indkomstskat.</w:t>
      </w:r>
    </w:p>
    <w:p w14:paraId="31BFEE13" w14:textId="77777777" w:rsidR="00477626" w:rsidRDefault="00000000">
      <w:r>
        <w:t>Henvisningen til § 6, stk. 7, er relevant, hvor der er erhvervet aktier før 1962</w:t>
      </w:r>
      <w:r>
        <w:softHyphen/>
        <w:t>01-01, og disse aktier ville være blevet beskattet som hovedaktionæraktier ved en afståelse 1993-05-18. Ved § 6, stk. 7, er fastsat, at aktiernes formu</w:t>
      </w:r>
      <w:r>
        <w:softHyphen/>
        <w:t>eskattepligtige værdi 1962-01-01 træder i stedet for den faktiske anskaffel</w:t>
      </w:r>
      <w:r>
        <w:softHyphen/>
        <w:t>sessum, medmindre den faktiske anskaffelsessum er højere.</w:t>
      </w:r>
    </w:p>
    <w:p w14:paraId="2B1D2599" w14:textId="77777777" w:rsidR="00477626" w:rsidRDefault="00477626">
      <w:pPr>
        <w:tabs>
          <w:tab w:val="left" w:pos="471"/>
        </w:tabs>
        <w:ind w:left="360" w:hanging="360"/>
      </w:pPr>
      <w:hyperlink w:anchor="bookmark577" w:tooltip="Current Document">
        <w:r>
          <w:t>(313)</w:t>
        </w:r>
      </w:hyperlink>
      <w:r w:rsidR="00000000">
        <w:tab/>
        <w:t>Der er tale om en videreførelse af ikrafttrædelsesreglerne i § 19, stk. 5, i L 1993 421.</w:t>
      </w:r>
    </w:p>
    <w:p w14:paraId="18381821" w14:textId="77777777" w:rsidR="00477626" w:rsidRDefault="00000000">
      <w:r>
        <w:t>Overgangsreglen i 1993-lovens § 19, stk. 5, fastslår, at de hidtidige regler i § 6, stk. 5, 2. pkt. fortsat finder anvendelse for personer, der i kraft af en ho</w:t>
      </w:r>
      <w:r>
        <w:softHyphen/>
        <w:t>vedaktionærstatus har valgt at anvende de pågældende regler. Efter § 6, stk. 5, 2. pkt. kunne aktionærer, som efter 1981-07-01 blev omfattet af hovedak</w:t>
      </w:r>
      <w:r>
        <w:softHyphen/>
        <w:t>tionærreglerne, men som ikke var omfattet af hovedaktionærreglerne 1981</w:t>
      </w:r>
      <w:r>
        <w:softHyphen/>
        <w:t>07-01, vælge ved opgørelsen af den samlede anskaffelsessum for de aktier, den pågældende ejede 1981-07-01, at anvende aktiernes gennemsnitlige an</w:t>
      </w:r>
      <w:r>
        <w:softHyphen/>
        <w:t>skaffelsessum i stedet for den faktiske anskaffelsessum.</w:t>
      </w:r>
    </w:p>
    <w:p w14:paraId="3B0270A5" w14:textId="77777777" w:rsidR="00477626" w:rsidRDefault="00477626">
      <w:pPr>
        <w:tabs>
          <w:tab w:val="left" w:pos="471"/>
        </w:tabs>
        <w:ind w:left="360" w:hanging="360"/>
      </w:pPr>
      <w:hyperlink w:anchor="bookmark578" w:tooltip="Current Document">
        <w:r>
          <w:t>(314)</w:t>
        </w:r>
      </w:hyperlink>
      <w:r w:rsidR="00000000">
        <w:tab/>
        <w:t>Bestemmelsen foreskriver en videreførelse af ikrafttrædelsesreglerne i § 19, stk. 3, 6. pkt., i L 1993 421, som ændret ved § 4, stk. 2, i L 1995 421. Overgangsreglen i 1993-lovens § 19, stk. 3, 6. pkt., som ændret ved 1995- loven vedrører andele og andelsbeviser, der ved en eventuel afståelse 1993</w:t>
      </w:r>
      <w:r w:rsidR="00000000">
        <w:softHyphen/>
        <w:t>05-18 ville have været omfattet af reglerne i tidligere gældende aktieavance</w:t>
      </w:r>
      <w:r w:rsidR="00000000">
        <w:softHyphen/>
        <w:t>beskatningslovs § 2b, som den var affattet på dette tidspunkt. Overgangsreg</w:t>
      </w:r>
      <w:r w:rsidR="00000000">
        <w:softHyphen/>
        <w:t>len indeholder en adgang for personer, der ved en eventuel afståelse 1993</w:t>
      </w:r>
      <w:r w:rsidR="00000000">
        <w:softHyphen/>
        <w:t>05-18 omfattet af en dispensation efter den daværende § 2 b, stk. 5, ikke ville have været omfattet af hovedaktionærreglerne, til at anvende værdien 1993-05-19 i stedet for anskaffelsessummen ved opgørelsen af gevinst og tab, forudsat andelen eller andelsbeviset afstås efter en ejertid på tre år eller</w:t>
      </w:r>
    </w:p>
    <w:p w14:paraId="67A84ECB" w14:textId="77777777" w:rsidR="00477626" w:rsidRDefault="00000000">
      <w:bookmarkStart w:id="723" w:name="bookmark911"/>
      <w:r>
        <w:t>mere, og afståelsen som følge af reglerne i § 2 b, stk. 5, omfattes af de regler, der gælder for afståelse af almindelige aktier.</w:t>
      </w:r>
      <w:bookmarkEnd w:id="723"/>
    </w:p>
    <w:p w14:paraId="3EE3AE51" w14:textId="77777777" w:rsidR="00477626" w:rsidRDefault="00477626">
      <w:pPr>
        <w:tabs>
          <w:tab w:val="left" w:pos="471"/>
        </w:tabs>
        <w:ind w:left="360" w:hanging="360"/>
      </w:pPr>
      <w:hyperlink w:anchor="bookmark573" w:tooltip="Current Document">
        <w:r>
          <w:t>(315)</w:t>
        </w:r>
      </w:hyperlink>
      <w:r w:rsidR="00000000">
        <w:tab/>
        <w:t>Indsat ved L 2006 1577. Herved genindførtes adgangen til at anvende handelsværdien pr. 1993-05-19 som anskaffelsessum ved personers opgørelse af gevinst og tab på investeringsbeviser i obligationsbaserede investeringsin</w:t>
      </w:r>
      <w:r w:rsidR="00000000">
        <w:softHyphen/>
        <w:t>stitutter med minimumsbeskatning eller i blandede investeringsforeninger. Denne adgang forefandtes ved den tidligere aktieavancebeskatningslov, men blev i første omgang ikke overført til den nugældende lov. Det vil sige, at der for investeringsbeviser omfattet af særreglen i aktieavancebeskatningslo</w:t>
      </w:r>
      <w:r w:rsidR="00000000">
        <w:softHyphen/>
        <w:t>vens § 22 - der indebærer beskatning som kapitalindkomst og begrænset ad</w:t>
      </w:r>
      <w:r w:rsidR="00000000">
        <w:softHyphen/>
        <w:t xml:space="preserve">gang til fradrag for tab - sikres en </w:t>
      </w:r>
      <w:r w:rsidR="00000000">
        <w:lastRenderedPageBreak/>
        <w:t>fortsat mulighed for at anvende handels</w:t>
      </w:r>
      <w:r w:rsidR="00000000">
        <w:softHyphen/>
        <w:t>værdien pr. 1993-05-19 som anskaffelsessum ved en avanceopgørelse.</w:t>
      </w:r>
    </w:p>
    <w:p w14:paraId="3FA33AD5" w14:textId="77777777" w:rsidR="00477626" w:rsidRDefault="00000000">
      <w:bookmarkStart w:id="724" w:name="bookmark912"/>
      <w:bookmarkStart w:id="725" w:name="bookmark913"/>
      <w:r>
        <w:t>Der er tale om en videreførelse af overgangsreglerne i § 19, stk. 3, 1.-3. pkt. i L 1993 421, som ændret ved § 4, stk. 1, i L 1995 412, for så vidt angår in</w:t>
      </w:r>
      <w:r>
        <w:softHyphen/>
        <w:t>vesteringsbeviser omfattet af aktieavancebeskatningslovens § 22. L 2006 1577 er trådt i kraft 2006-12-21 men har virkning for afståelser fra og med 2006-01-01.</w:t>
      </w:r>
      <w:bookmarkEnd w:id="724"/>
      <w:bookmarkEnd w:id="725"/>
    </w:p>
    <w:p w14:paraId="7414DC4F" w14:textId="77777777" w:rsidR="00477626" w:rsidRDefault="00477626">
      <w:pPr>
        <w:tabs>
          <w:tab w:val="left" w:pos="471"/>
        </w:tabs>
        <w:ind w:left="360" w:hanging="360"/>
      </w:pPr>
      <w:hyperlink w:anchor="bookmark574" w:tooltip="Current Document">
        <w:bookmarkStart w:id="726" w:name="bookmark914"/>
        <w:r>
          <w:t>(316)</w:t>
        </w:r>
      </w:hyperlink>
      <w:r w:rsidR="00000000">
        <w:tab/>
        <w:t>Bestemmelsen sikrer en videreførelse af ikrafttrædelsesreglerne i § 9, stk. 5 og 6, i L 1994 299.</w:t>
      </w:r>
      <w:bookmarkEnd w:id="726"/>
    </w:p>
    <w:p w14:paraId="5F54C838" w14:textId="77777777" w:rsidR="00477626" w:rsidRDefault="00477626">
      <w:pPr>
        <w:tabs>
          <w:tab w:val="left" w:pos="471"/>
        </w:tabs>
        <w:ind w:left="360" w:hanging="360"/>
      </w:pPr>
      <w:hyperlink w:anchor="bookmark575" w:tooltip="Current Document">
        <w:r>
          <w:t>(317)</w:t>
        </w:r>
      </w:hyperlink>
      <w:r w:rsidR="00000000">
        <w:tab/>
        <w:t>Der er tale om en videreførelse af ikrafttrædelsesreglerne i § 12, stk. 17 i L 2004 221.</w:t>
      </w:r>
    </w:p>
    <w:p w14:paraId="5292008F" w14:textId="77777777" w:rsidR="00477626" w:rsidRDefault="00477626">
      <w:pPr>
        <w:tabs>
          <w:tab w:val="left" w:pos="471"/>
        </w:tabs>
        <w:ind w:left="360" w:hanging="360"/>
      </w:pPr>
      <w:hyperlink w:anchor="bookmark579" w:tooltip="Current Document">
        <w:bookmarkStart w:id="727" w:name="bookmark915"/>
        <w:r>
          <w:t>(318)</w:t>
        </w:r>
      </w:hyperlink>
      <w:r w:rsidR="00000000">
        <w:tab/>
        <w:t>Bestemmelsen gælder for aktier erhvervet som vederlag i næring, og omhandler nærmere opgørelsen af gevinst og tab samt fastsættelsen af ultimo værdier og indgangsværdier for aktier, hvor personen har anvendt lagerprin</w:t>
      </w:r>
      <w:r w:rsidR="00000000">
        <w:softHyphen/>
        <w:t>cippet.</w:t>
      </w:r>
      <w:bookmarkEnd w:id="727"/>
    </w:p>
    <w:p w14:paraId="462C3D39" w14:textId="77777777" w:rsidR="00477626" w:rsidRDefault="00477626">
      <w:pPr>
        <w:tabs>
          <w:tab w:val="left" w:pos="462"/>
        </w:tabs>
        <w:ind w:left="360" w:hanging="360"/>
      </w:pPr>
      <w:hyperlink w:anchor="bookmark580" w:tooltip="Current Document">
        <w:bookmarkStart w:id="728" w:name="bookmark916"/>
        <w:r>
          <w:t>(319)</w:t>
        </w:r>
      </w:hyperlink>
      <w:r w:rsidR="00000000">
        <w:tab/>
        <w:t>Bestemmelsen gælder både, når aktionæren er en person, og når aktionæren eret selskab. Fradraget sker ved, at værdien ved begyndelsen af indkomståret 2009 forhøjes med tabet. Dette kan medføre en negativ kapitalindkomst, der efter de almindelige regler for negativ kapitalindkomst kan fradrages i skat</w:t>
      </w:r>
      <w:r w:rsidR="00000000">
        <w:softHyphen/>
        <w:t>teyderens øvrige indkomst.</w:t>
      </w:r>
      <w:bookmarkEnd w:id="728"/>
    </w:p>
    <w:p w14:paraId="2A35944B" w14:textId="77777777" w:rsidR="00477626" w:rsidRDefault="00477626">
      <w:pPr>
        <w:tabs>
          <w:tab w:val="left" w:pos="471"/>
        </w:tabs>
        <w:ind w:left="360" w:hanging="360"/>
      </w:pPr>
      <w:hyperlink w:anchor="bookmark583" w:tooltip="Current Document">
        <w:bookmarkStart w:id="729" w:name="bookmark917"/>
        <w:bookmarkStart w:id="730" w:name="bookmark918"/>
        <w:r>
          <w:t>(320)</w:t>
        </w:r>
      </w:hyperlink>
      <w:r w:rsidR="00000000">
        <w:tab/>
        <w:t>Fradragsbetingelsen i § 14 finder således ikke anvendelse for tab konsta</w:t>
      </w:r>
      <w:r w:rsidR="00000000">
        <w:softHyphen/>
        <w:t>teret ved afståelse af børsnoterede aktier fra og med 2006-01-01 til og med 2009-12-31. Således kan tabet fremføres til fradrag i senere indkomstår eller modregnes i en eventuel ægtefælles gevinster efter bestemmelserne i § 13 A, desuagtet SKAT ikke har fået oplysninger om erhvervelsen. Overgangs</w:t>
      </w:r>
      <w:r w:rsidR="00000000">
        <w:softHyphen/>
        <w:t>reglen er en konsekvens af, at fradragsbetingelsen i § 14 først fik virkning fra 2010-01-01.</w:t>
      </w:r>
      <w:bookmarkEnd w:id="729"/>
      <w:bookmarkEnd w:id="730"/>
    </w:p>
    <w:p w14:paraId="6486B9E4" w14:textId="77777777" w:rsidR="00477626" w:rsidRDefault="00477626">
      <w:pPr>
        <w:tabs>
          <w:tab w:val="left" w:pos="471"/>
        </w:tabs>
        <w:ind w:left="360" w:hanging="360"/>
      </w:pPr>
      <w:hyperlink w:anchor="bookmark582" w:tooltip="Current Document">
        <w:r>
          <w:t>(321)</w:t>
        </w:r>
      </w:hyperlink>
      <w:r w:rsidR="00000000">
        <w:tab/>
        <w:t>Derved sikres det, at aktier, der har været optaget til handel på et reguleret marked uden at opfylde betingelsen for at være børsnoteret, og som inden 2010-01-01 er overgået til ikke at være optaget til handel på et reguleret marked, ikke omfattes af kildeartsbegrænsningen i § 13 A, jf. § 13, stk. 2.</w:t>
      </w:r>
    </w:p>
    <w:p w14:paraId="1F9645F5" w14:textId="77777777" w:rsidR="00477626" w:rsidRDefault="00477626">
      <w:pPr>
        <w:tabs>
          <w:tab w:val="left" w:pos="471"/>
        </w:tabs>
        <w:ind w:left="360" w:hanging="360"/>
      </w:pPr>
      <w:hyperlink w:anchor="bookmark581" w:tooltip="Current Document">
        <w:r>
          <w:t>(322)</w:t>
        </w:r>
      </w:hyperlink>
      <w:r w:rsidR="00000000">
        <w:tab/>
        <w:t>Ophævelsen af § 47 skete ved L 2020 92. Efter de forud gældende regler i § 47, stk. 1, kunne personer opnå nedslag i den skattepligtige fortjeneste ved afståelse af aktier, der var erhvervet før den 1993-05-19, hvis aktionæren ved en eventuel afståelse af aktierne den 1993-05-18 skulle have opgjort fortjeneste og tab efter reglerne i aktieavancebeskatningslovens § 6 i den dagældende lbkg 1992 865 af 1992-10-22 af aktieavancebeskatningsloven, som ændret ved L 1992 1030. Det betød, at det var en forudsætning for nedslag, at aktierne ville have været omfattet af reglerne om beskatning af hovedaktionæraktier ved en eventuel afståelse den 1993-05-18.</w:t>
      </w:r>
    </w:p>
    <w:p w14:paraId="63069195" w14:textId="77777777" w:rsidR="00477626" w:rsidRDefault="00000000">
      <w:r>
        <w:t>Bestemmelsen i § 47 omfattede således aktier erhvervet senest den 1993-05</w:t>
      </w:r>
      <w:r>
        <w:softHyphen/>
        <w:t>18 i et selskab, hvori den pågældende person på noget tidspunkt inden for</w:t>
      </w:r>
    </w:p>
    <w:p w14:paraId="0E0BE935" w14:textId="77777777" w:rsidR="00477626" w:rsidRDefault="00000000">
      <w:r>
        <w:t>de seneste 5 år forud for den 1993-05-18 havde ejet 25 pct. eller mere af ak</w:t>
      </w:r>
      <w:r>
        <w:softHyphen/>
        <w:t>tiekapitalen eller rådet over mere end 50 pct. af stemmeværdien. Aktier tilhø</w:t>
      </w:r>
      <w:r>
        <w:softHyphen/>
        <w:t>rende en nærmere angivet kreds af nærtstående personer og selskaber blev medregnet til personens aktiebesiddelse.</w:t>
      </w:r>
    </w:p>
    <w:p w14:paraId="79FE5531" w14:textId="77777777" w:rsidR="00477626" w:rsidRDefault="00000000">
      <w:r>
        <w:t>Der var ikke hovedaktionærnedslag på aktier, der var erhvervet den 1993</w:t>
      </w:r>
      <w:r>
        <w:softHyphen/>
        <w:t xml:space="preserve">05-19 eller senere. Dog kunne der opnås hovedaktionærnedslag på </w:t>
      </w:r>
      <w:r>
        <w:lastRenderedPageBreak/>
        <w:t>fondsaktier og aktieretter, der var tildelt inden den 2006-01-01 på grundlag af aktier, der gav adgang til hovedaktionærnedslag, jf. § 47, stk. 1, 2. pkt.</w:t>
      </w:r>
    </w:p>
    <w:p w14:paraId="2D1728D2" w14:textId="77777777" w:rsidR="00477626" w:rsidRDefault="00000000">
      <w:r>
        <w:t>Aktieavancebeskatningslovens § 47 indeholdt endvidere en række undtagelser. Der opnåedes således ikke nedslag på aktier omfattet af reglerne om næring, andele i visse andelsforeninger, investeringsforeningsbeviser og aktier i inve</w:t>
      </w:r>
      <w:r>
        <w:softHyphen/>
        <w:t>steringsselskaber. Efter aktieavancebeskatningslovens § 47, stk. 2, opnåedes der heller ikke hovedaktionærnedslag på aktier, der den 1993-05-18 tilhørte personer, som hverken var hovedaktionærer eller ophørende hovedaktionærer, men minoritetsaktionærer, og som alene i kraft af den dagældende § 6, stk. 3, i aktieavancebeskatningsloven, jf. lbkg 1992 865, skulle have opgjort fortjeneste eller tab efter de regler, der gjaldt for hovedaktionærer. Det var tilfældet, hvis den pågældende person ved tidligere afståelser af aktier i sel</w:t>
      </w:r>
      <w:r>
        <w:softHyphen/>
        <w:t>skabet skulle opgøre gevinst og tab efter reglerne for hovedaktionærer.</w:t>
      </w:r>
    </w:p>
    <w:p w14:paraId="6C85C90B" w14:textId="77777777" w:rsidR="00477626" w:rsidRDefault="00000000">
      <w:r>
        <w:t>Hovedaktionærnedslaget blev beregnet af fortjenesten på de pågældende aktier. Fortjeneste eller tab skulle opgøres som forskellen mellem aktiernes gennemsnitlige anskaffelsessum og aktiernes afståelsessum. Nedslaget ud</w:t>
      </w:r>
      <w:r>
        <w:softHyphen/>
        <w:t>gjorde 1 pct. pr. år, som den skattepligtige havde ejet de pågældende aktier forud for udløbet af indkomståret 1998, jf. § 47, stk. 3. Nedslaget kunne højst udgøre 25 pct. af fortjenesten, hvilket således forudsatte, at aktierne frem til udløbet af 1998 havde været ejet i mindst 25 år.</w:t>
      </w:r>
    </w:p>
    <w:p w14:paraId="637E9325" w14:textId="77777777" w:rsidR="00477626" w:rsidRDefault="00000000">
      <w:r>
        <w:t>Hvis aktierne blev overdraget eller udloddet uden beskatning, så erhververen indtrådte i overdragerens skattemæssige stilling (succession), skulle aktiernes værdi ved erhvervelsen anvendes i stedet for afståelsessummen ved beregnin</w:t>
      </w:r>
      <w:r>
        <w:softHyphen/>
        <w:t>gen af nedslaget i forbindelse med erhververens efterfølgende afståelse af aktierne. Det indebar, at hovedaktionærnedslaget ved en senere afståelse ikke kunne være større end det nedslag, der kunne beregnes ved den tidligere overdragelse med succession.</w:t>
      </w:r>
    </w:p>
    <w:p w14:paraId="09DFDEDE" w14:textId="77777777" w:rsidR="00477626" w:rsidRDefault="00000000">
      <w:r>
        <w:t>§ 47, stk. 4, fastslog, at hvis aktierne var erhvervet på forskellige tidspunkter, blev fortjenesten fordelt ved beregningen af nedslaget forholdsmæssigt mellem aktierne. Hvis aktierne havde en pålydende værdi, skulle fordelingen foretages på grundlag af denne værdi. Hvis kun en del af aktierne i samme selskab blev afstået, ansås de først erhvervede aktier også for først afstået.</w:t>
      </w:r>
    </w:p>
    <w:p w14:paraId="6C7597C1" w14:textId="77777777" w:rsidR="00477626" w:rsidRDefault="00000000">
      <w:r>
        <w:t>L 2020 92 ophævede bestemmelsen i aktieavancebeskatningslovens § 47. Efter denne ophævelse af hovedaktionærnedslaget vil fremtidige gevinster blive beskattet fuldt ud, og forskellige aktionærer vil fremover blive beskattet ens. Der vil således ikke længere være en skattemæssig fordel for de aktio</w:t>
      </w:r>
      <w:r>
        <w:softHyphen/>
        <w:t>nærer, der har erhvervet deres aktier før den 1993-05-19.</w:t>
      </w:r>
    </w:p>
    <w:p w14:paraId="764BAE49" w14:textId="77777777" w:rsidR="00477626" w:rsidRDefault="00000000">
      <w:r>
        <w:t>Ophævelsen indebærer, at personer, der fortsat ejer hovedaktionæraktier, som er anskaffet før den 1993-05-19, og personer, der efterfølgende har er</w:t>
      </w:r>
      <w:r>
        <w:softHyphen/>
        <w:t>hvervet sådanne aktier med succession, ved afståelse af aktierne den 2020</w:t>
      </w:r>
      <w:r>
        <w:softHyphen/>
        <w:t>02-01 eller senere ikke er berettiget til hovedaktionærnedslag ved opgørelse af aktieavancen, jf. § 47, stk. 3, 2. pkt.</w:t>
      </w:r>
    </w:p>
    <w:p w14:paraId="506A2B5E" w14:textId="77777777" w:rsidR="00477626" w:rsidRDefault="00000000">
      <w:r>
        <w:t>Der henvises til lovforslag 91A for eksempler på anvendelsen af hovedaktio</w:t>
      </w:r>
      <w:r>
        <w:softHyphen/>
        <w:t>nærnedslaget.</w:t>
      </w:r>
    </w:p>
    <w:sectPr w:rsidR="00477626">
      <w:pgSz w:w="11909" w:h="16840"/>
      <w:pgMar w:top="1124" w:right="516" w:bottom="1162" w:left="112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B0149" w14:textId="77777777" w:rsidR="00E272C6" w:rsidRDefault="00E272C6">
      <w:r>
        <w:separator/>
      </w:r>
    </w:p>
  </w:endnote>
  <w:endnote w:type="continuationSeparator" w:id="0">
    <w:p w14:paraId="527CFAEA" w14:textId="77777777" w:rsidR="00E272C6" w:rsidRDefault="00E27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290B5" w14:textId="77777777" w:rsidR="00E272C6" w:rsidRDefault="00E272C6"/>
  </w:footnote>
  <w:footnote w:type="continuationSeparator" w:id="0">
    <w:p w14:paraId="6E688FEC" w14:textId="77777777" w:rsidR="00E272C6" w:rsidRDefault="00E272C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26"/>
    <w:rsid w:val="0029189B"/>
    <w:rsid w:val="002B5E13"/>
    <w:rsid w:val="00477626"/>
    <w:rsid w:val="00692054"/>
    <w:rsid w:val="00932D18"/>
    <w:rsid w:val="009A001D"/>
    <w:rsid w:val="009C73F1"/>
    <w:rsid w:val="00E272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373E"/>
  <w15:docId w15:val="{0E5E1265-581D-4663-95D2-31797167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da-DK"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148</Pages>
  <Words>73796</Words>
  <Characters>450159</Characters>
  <Application>Microsoft Office Word</Application>
  <DocSecurity>0</DocSecurity>
  <Lines>3751</Lines>
  <Paragraphs>1045</Paragraphs>
  <ScaleCrop>false</ScaleCrop>
  <Company/>
  <LinksUpToDate>false</LinksUpToDate>
  <CharactersWithSpaces>522910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Unknown</dc:creator>
  <cp:keywords/>
  <cp:lastModifiedBy>DYGS .</cp:lastModifiedBy>
  <cp:revision>4</cp:revision>
  <dcterms:created xsi:type="dcterms:W3CDTF">2025-05-16T19:26:00Z</dcterms:created>
  <dcterms:modified xsi:type="dcterms:W3CDTF">2025-05-28T19:55:00Z</dcterms:modified>
</cp:coreProperties>
</file>