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E3C39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:rsidR="005479A4" w:rsidRPr="005E3C39" w:rsidRDefault="003D13D6" w:rsidP="009F5BCC">
            <w:pPr>
              <w:pStyle w:val="Titel"/>
              <w:rPr>
                <w:noProof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5332095" cy="3597910"/>
                  <wp:effectExtent l="0" t="0" r="1905" b="2540"/>
                  <wp:docPr id="3" name="Bild 1" descr="platzha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tzhal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095" cy="359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E3C39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9F5BCC" w:rsidRPr="005E3C39" w:rsidRDefault="000236FA" w:rsidP="009F5BCC">
            <w:pPr>
              <w:pStyle w:val="Titel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OpenGL 3D Model View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OpenGL 3D Model Viewer</w:t>
            </w:r>
            <w:r>
              <w:fldChar w:fldCharType="end"/>
            </w:r>
          </w:p>
          <w:p w:rsidR="009F5BCC" w:rsidRPr="005E3C39" w:rsidRDefault="000236FA" w:rsidP="009F5BCC">
            <w:pPr>
              <w:pStyle w:val="Untertitel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onzep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Konzept</w:t>
            </w:r>
            <w:r>
              <w:fldChar w:fldCharType="end"/>
            </w:r>
          </w:p>
          <w:p w:rsidR="009F5BCC" w:rsidRPr="005E3C39" w:rsidRDefault="009F5BCC" w:rsidP="009F5BCC"/>
          <w:p w:rsidR="009F5BCC" w:rsidRPr="005E3C39" w:rsidRDefault="000236FA" w:rsidP="009F5BCC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odul: BZG1310 &quot;Objektorientierte Geometrie&quot;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Modul: BZG1310 "Objektorientierte Geometrie"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br/>
            </w: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ozent: Marx Stampfli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Dozent: Marx Stampfli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br/>
            </w: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utoren: Michael Koch, Joel Holzer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Autoren: Michael Koch, Joel Holzer</w:t>
            </w:r>
            <w:r>
              <w:rPr>
                <w:b/>
              </w:rPr>
              <w:fldChar w:fldCharType="end"/>
            </w:r>
          </w:p>
          <w:p w:rsidR="009F5BCC" w:rsidRPr="005E3C39" w:rsidRDefault="000236FA" w:rsidP="009F5BCC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ersion: 0.1, 09.11.2015"/>
                  </w:textInput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Version: 0.1, 09.11.2015</w:t>
            </w:r>
            <w:r>
              <w:rPr>
                <w:b/>
              </w:rPr>
              <w:fldChar w:fldCharType="end"/>
            </w:r>
          </w:p>
        </w:tc>
      </w:tr>
      <w:tr w:rsidR="009F5BCC" w:rsidRPr="005E3C39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:rsidR="00D77EF2" w:rsidRPr="005E3C39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5E3C39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:rsidR="00A02D37" w:rsidRPr="005E3C39" w:rsidRDefault="003D13D6" w:rsidP="00A02D37">
            <w:pPr>
              <w:pStyle w:val="RefFusszeile"/>
              <w:rPr>
                <w:color w:val="697D91"/>
                <w:szCs w:val="19"/>
              </w:rPr>
            </w:pPr>
            <w:r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Technik und Informatik"/>
                  </w:textInput>
                </w:ffData>
              </w:fldChar>
            </w:r>
            <w:bookmarkStart w:id="0" w:name="Text1"/>
            <w:r>
              <w:rPr>
                <w:color w:val="697D91"/>
                <w:szCs w:val="19"/>
              </w:rPr>
              <w:instrText xml:space="preserve"> FORMTEXT </w:instrText>
            </w:r>
            <w:r>
              <w:rPr>
                <w:color w:val="697D91"/>
                <w:szCs w:val="19"/>
              </w:rPr>
            </w:r>
            <w:r>
              <w:rPr>
                <w:color w:val="697D91"/>
                <w:szCs w:val="19"/>
              </w:rPr>
              <w:fldChar w:fldCharType="separate"/>
            </w:r>
            <w:r w:rsidR="00755067">
              <w:rPr>
                <w:noProof/>
                <w:color w:val="697D91"/>
                <w:szCs w:val="19"/>
              </w:rPr>
              <w:t>Technik und Informatik</w:t>
            </w:r>
            <w:r>
              <w:rPr>
                <w:color w:val="697D91"/>
                <w:szCs w:val="19"/>
              </w:rPr>
              <w:fldChar w:fldCharType="end"/>
            </w:r>
            <w:bookmarkEnd w:id="0"/>
          </w:p>
          <w:p w:rsidR="009F5BCC" w:rsidRPr="005E3C39" w:rsidRDefault="003D13D6" w:rsidP="0065257C">
            <w:pPr>
              <w:pStyle w:val="Fuzeile"/>
            </w:pPr>
            <w:r>
              <w:rPr>
                <w:color w:val="697D91"/>
                <w:sz w:val="19"/>
                <w:szCs w:val="19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Informatik"/>
                  </w:textInput>
                </w:ffData>
              </w:fldChar>
            </w:r>
            <w:bookmarkStart w:id="1" w:name="Text2"/>
            <w:r>
              <w:rPr>
                <w:color w:val="697D91"/>
                <w:sz w:val="19"/>
                <w:szCs w:val="19"/>
              </w:rPr>
              <w:instrText xml:space="preserve"> FORMTEXT </w:instrText>
            </w:r>
            <w:r>
              <w:rPr>
                <w:color w:val="697D91"/>
                <w:sz w:val="19"/>
                <w:szCs w:val="19"/>
              </w:rPr>
            </w:r>
            <w:r>
              <w:rPr>
                <w:color w:val="697D91"/>
                <w:sz w:val="19"/>
                <w:szCs w:val="19"/>
              </w:rPr>
              <w:fldChar w:fldCharType="separate"/>
            </w:r>
            <w:r w:rsidR="00755067">
              <w:rPr>
                <w:noProof/>
                <w:color w:val="697D91"/>
                <w:sz w:val="19"/>
                <w:szCs w:val="19"/>
              </w:rPr>
              <w:t>Informatik</w:t>
            </w:r>
            <w:r>
              <w:rPr>
                <w:color w:val="697D91"/>
                <w:sz w:val="19"/>
                <w:szCs w:val="19"/>
              </w:rPr>
              <w:fldChar w:fldCharType="end"/>
            </w:r>
            <w:bookmarkEnd w:id="1"/>
          </w:p>
        </w:tc>
      </w:tr>
    </w:tbl>
    <w:p w:rsidR="00F825B4" w:rsidRPr="005E3C39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E3C39" w:rsidSect="00A54C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5E3C39" w:rsidRDefault="008D61F6" w:rsidP="004F7B96">
      <w:pPr>
        <w:pStyle w:val="Inhaltsverzeichnis"/>
        <w:spacing w:line="100" w:lineRule="atLeast"/>
      </w:pPr>
      <w:r w:rsidRPr="005E3C39">
        <w:lastRenderedPageBreak/>
        <w:t>Inhaltsverzeichnis</w:t>
      </w:r>
    </w:p>
    <w:p w:rsidR="00796682" w:rsidRPr="005E3C39" w:rsidRDefault="00796682"/>
    <w:p w:rsidR="004F7B96" w:rsidRPr="005E3C39" w:rsidRDefault="004F7B96"/>
    <w:p w:rsidR="009819D9" w:rsidRDefault="00901AF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>
        <w:fldChar w:fldCharType="begin"/>
      </w:r>
      <w:r w:rsidRPr="000236FA">
        <w:rPr>
          <w:lang w:val="de-CH"/>
        </w:rPr>
        <w:instrText xml:space="preserve"> TOC \o "1-1" \h \</w:instrText>
      </w:r>
      <w:r>
        <w:instrText xml:space="preserve">z \t "Überschrift 2;2;Überschrift 3;3;Überschrift 4;4;Überschrift 5;5" </w:instrText>
      </w:r>
      <w:r>
        <w:fldChar w:fldCharType="separate"/>
      </w:r>
      <w:hyperlink w:anchor="_Toc434850893" w:history="1">
        <w:r w:rsidR="009819D9" w:rsidRPr="00571A11">
          <w:rPr>
            <w:rStyle w:val="Hyperlink"/>
            <w:noProof/>
          </w:rPr>
          <w:t>1</w:t>
        </w:r>
        <w:r w:rsidR="009819D9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9819D9" w:rsidRPr="00571A11">
          <w:rPr>
            <w:rStyle w:val="Hyperlink"/>
            <w:noProof/>
          </w:rPr>
          <w:t>Einleitung</w:t>
        </w:r>
        <w:r w:rsidR="009819D9">
          <w:rPr>
            <w:noProof/>
            <w:webHidden/>
          </w:rPr>
          <w:tab/>
        </w:r>
        <w:r w:rsidR="009819D9">
          <w:rPr>
            <w:noProof/>
            <w:webHidden/>
          </w:rPr>
          <w:fldChar w:fldCharType="begin"/>
        </w:r>
        <w:r w:rsidR="009819D9">
          <w:rPr>
            <w:noProof/>
            <w:webHidden/>
          </w:rPr>
          <w:instrText xml:space="preserve"> PAGEREF _Toc434850893 \h </w:instrText>
        </w:r>
        <w:r w:rsidR="009819D9">
          <w:rPr>
            <w:noProof/>
            <w:webHidden/>
          </w:rPr>
        </w:r>
        <w:r w:rsidR="009819D9">
          <w:rPr>
            <w:noProof/>
            <w:webHidden/>
          </w:rPr>
          <w:fldChar w:fldCharType="separate"/>
        </w:r>
        <w:r w:rsidR="009819D9">
          <w:rPr>
            <w:noProof/>
            <w:webHidden/>
          </w:rPr>
          <w:t>3</w:t>
        </w:r>
        <w:r w:rsidR="009819D9">
          <w:rPr>
            <w:noProof/>
            <w:webHidden/>
          </w:rPr>
          <w:fldChar w:fldCharType="end"/>
        </w:r>
      </w:hyperlink>
    </w:p>
    <w:p w:rsidR="009819D9" w:rsidRDefault="009819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34850894" w:history="1">
        <w:r w:rsidRPr="00571A1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71A11">
          <w:rPr>
            <w:rStyle w:val="Hyperlink"/>
            <w:noProof/>
          </w:rPr>
          <w:t>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_Toc434850894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19D9" w:rsidRDefault="009819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34850895" w:history="1">
        <w:r w:rsidRPr="00571A1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71A11">
          <w:rPr>
            <w:rStyle w:val="Hyperlink"/>
            <w:noProof/>
          </w:rPr>
          <w:t>Erwartete Resultate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_Toc434850895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19D9" w:rsidRDefault="009819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34850896" w:history="1">
        <w:r w:rsidRPr="00571A11">
          <w:rPr>
            <w:rStyle w:val="Hyperlink"/>
            <w:noProof/>
            <w:lang w:val="fr-CH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71A11">
          <w:rPr>
            <w:rStyle w:val="Hyperlink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_Toc434850896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19D9" w:rsidRDefault="009819D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434850897" w:history="1">
        <w:r w:rsidRPr="00571A1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571A11">
          <w:rPr>
            <w:rStyle w:val="Hyperlink"/>
            <w:noProof/>
          </w:rPr>
          <w:t>Versionskontrolle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_Toc434850897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12CC" w:rsidRPr="005E3C39" w:rsidRDefault="00901AFC">
      <w:r>
        <w:fldChar w:fldCharType="end"/>
      </w:r>
    </w:p>
    <w:p w:rsidR="006312CC" w:rsidRPr="005E3C39" w:rsidRDefault="006312CC" w:rsidP="007050ED">
      <w:pPr>
        <w:pStyle w:val="berschrift1"/>
      </w:pPr>
      <w:r w:rsidRPr="005E3C39">
        <w:br w:type="page"/>
      </w:r>
      <w:bookmarkStart w:id="2" w:name="_Toc434850893"/>
      <w:r w:rsidR="00A26D2C">
        <w:lastRenderedPageBreak/>
        <w:t>Einleitun</w:t>
      </w:r>
      <w:r w:rsidR="006D1521">
        <w:t>g</w:t>
      </w:r>
      <w:bookmarkEnd w:id="2"/>
    </w:p>
    <w:p w:rsidR="001C4B4E" w:rsidRPr="00A26D2C" w:rsidRDefault="001C4B4E" w:rsidP="001C4B4E">
      <w:pPr>
        <w:rPr>
          <w:lang w:val="fr-CH"/>
        </w:rPr>
      </w:pPr>
      <w:r w:rsidRPr="00A26D2C">
        <w:rPr>
          <w:lang w:val="fr-CH"/>
        </w:rPr>
        <w:t xml:space="preserve">Et ut </w:t>
      </w:r>
      <w:proofErr w:type="spellStart"/>
      <w:r w:rsidRPr="00A26D2C">
        <w:rPr>
          <w:lang w:val="fr-CH"/>
        </w:rPr>
        <w:t>aut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isti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repuditis</w:t>
      </w:r>
      <w:proofErr w:type="spellEnd"/>
      <w:r w:rsidRPr="00A26D2C">
        <w:rPr>
          <w:lang w:val="fr-CH"/>
        </w:rPr>
        <w:t xml:space="preserve"> qui </w:t>
      </w:r>
      <w:proofErr w:type="spellStart"/>
      <w:r w:rsidRPr="00A26D2C">
        <w:rPr>
          <w:lang w:val="fr-CH"/>
        </w:rPr>
        <w:t>ium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nonsecturia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quis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incientiae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laborem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elliquis</w:t>
      </w:r>
      <w:proofErr w:type="spellEnd"/>
      <w:r w:rsidRPr="00A26D2C">
        <w:rPr>
          <w:lang w:val="fr-CH"/>
        </w:rPr>
        <w:t xml:space="preserve"> et </w:t>
      </w:r>
      <w:proofErr w:type="spellStart"/>
      <w:r w:rsidRPr="00A26D2C">
        <w:rPr>
          <w:lang w:val="fr-CH"/>
        </w:rPr>
        <w:t>quatur</w:t>
      </w:r>
      <w:proofErr w:type="spellEnd"/>
      <w:r w:rsidRPr="00A26D2C">
        <w:rPr>
          <w:lang w:val="fr-CH"/>
        </w:rPr>
        <w:t xml:space="preserve">, </w:t>
      </w:r>
      <w:proofErr w:type="spellStart"/>
      <w:r w:rsidRPr="00A26D2C">
        <w:rPr>
          <w:lang w:val="fr-CH"/>
        </w:rPr>
        <w:t>sitiur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aut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od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moluptatur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aut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ea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conseque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peri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sim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erro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essequisit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remporia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dem</w:t>
      </w:r>
      <w:proofErr w:type="spellEnd"/>
      <w:r w:rsidRPr="00A26D2C">
        <w:rPr>
          <w:lang w:val="fr-CH"/>
        </w:rPr>
        <w:t xml:space="preserve"> et </w:t>
      </w:r>
      <w:proofErr w:type="spellStart"/>
      <w:r w:rsidRPr="00A26D2C">
        <w:rPr>
          <w:lang w:val="fr-CH"/>
        </w:rPr>
        <w:t>landi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dest</w:t>
      </w:r>
      <w:proofErr w:type="spellEnd"/>
      <w:r w:rsidRPr="00A26D2C">
        <w:rPr>
          <w:lang w:val="fr-CH"/>
        </w:rPr>
        <w:t xml:space="preserve">, </w:t>
      </w:r>
      <w:proofErr w:type="spellStart"/>
      <w:r w:rsidRPr="00A26D2C">
        <w:rPr>
          <w:lang w:val="fr-CH"/>
        </w:rPr>
        <w:t>cone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poris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quunt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volecab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ipidero</w:t>
      </w:r>
      <w:proofErr w:type="spellEnd"/>
      <w:r w:rsidRPr="00A26D2C">
        <w:rPr>
          <w:lang w:val="fr-CH"/>
        </w:rPr>
        <w:t xml:space="preserve"> </w:t>
      </w:r>
      <w:proofErr w:type="spellStart"/>
      <w:r w:rsidRPr="00A26D2C">
        <w:rPr>
          <w:lang w:val="fr-CH"/>
        </w:rPr>
        <w:t>quatur</w:t>
      </w:r>
      <w:proofErr w:type="spellEnd"/>
      <w:r w:rsidRPr="00A26D2C">
        <w:rPr>
          <w:lang w:val="fr-CH"/>
        </w:rPr>
        <w:t xml:space="preserve"> ad </w:t>
      </w:r>
      <w:proofErr w:type="spellStart"/>
      <w:r w:rsidRPr="00A26D2C">
        <w:rPr>
          <w:lang w:val="fr-CH"/>
        </w:rPr>
        <w:t>quibusamus</w:t>
      </w:r>
      <w:proofErr w:type="spellEnd"/>
      <w:r w:rsidRPr="00A26D2C">
        <w:rPr>
          <w:lang w:val="fr-CH"/>
        </w:rPr>
        <w:t>.</w:t>
      </w:r>
    </w:p>
    <w:p w:rsidR="00A26D2C" w:rsidRDefault="006D1521" w:rsidP="00B64025">
      <w:pPr>
        <w:pStyle w:val="berschrift1"/>
      </w:pPr>
      <w:bookmarkStart w:id="3" w:name="_Toc434850894"/>
      <w:r>
        <w:t>Vorgehen</w:t>
      </w:r>
      <w:bookmarkEnd w:id="3"/>
    </w:p>
    <w:p w:rsidR="00B317F1" w:rsidRPr="00B317F1" w:rsidRDefault="00B317F1" w:rsidP="00B317F1">
      <w:pPr>
        <w:rPr>
          <w:lang w:val="fr-CH"/>
        </w:rPr>
      </w:pPr>
    </w:p>
    <w:p w:rsidR="003C4AE4" w:rsidRPr="00AA1581" w:rsidRDefault="006D1521" w:rsidP="003C4AE4">
      <w:pPr>
        <w:pStyle w:val="berschrift1"/>
      </w:pPr>
      <w:bookmarkStart w:id="4" w:name="_Toc434850895"/>
      <w:r>
        <w:t>Erwartete Resultate</w:t>
      </w:r>
      <w:bookmarkEnd w:id="4"/>
    </w:p>
    <w:p w:rsidR="006D6738" w:rsidRPr="006D1521" w:rsidRDefault="006D1521" w:rsidP="006254BF">
      <w:pPr>
        <w:pStyle w:val="berschrift1"/>
        <w:rPr>
          <w:lang w:val="fr-CH"/>
        </w:rPr>
      </w:pPr>
      <w:bookmarkStart w:id="5" w:name="_Toc434850896"/>
      <w:r>
        <w:t>Zeitplan</w:t>
      </w:r>
      <w:bookmarkEnd w:id="5"/>
    </w:p>
    <w:tbl>
      <w:tblPr>
        <w:tblStyle w:val="Tabellenraster"/>
        <w:tblW w:w="920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5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4E1D21" w:rsidTr="00935455">
        <w:tc>
          <w:tcPr>
            <w:tcW w:w="3545" w:type="dxa"/>
            <w:vMerge w:val="restart"/>
            <w:tcBorders>
              <w:right w:val="single" w:sz="4" w:space="0" w:color="auto"/>
            </w:tcBorders>
            <w:vAlign w:val="bottom"/>
          </w:tcPr>
          <w:p w:rsidR="004E1D21" w:rsidRDefault="004E1D21" w:rsidP="006254BF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Tätigkeit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KW 49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KW 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KW 51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KW 52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KW 53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KW 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KW 02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KW 03</w:t>
            </w:r>
          </w:p>
        </w:tc>
      </w:tr>
      <w:tr w:rsidR="004E1D21" w:rsidTr="00935455">
        <w:tc>
          <w:tcPr>
            <w:tcW w:w="3545" w:type="dxa"/>
            <w:vMerge/>
            <w:tcBorders>
              <w:right w:val="single" w:sz="4" w:space="0" w:color="auto"/>
            </w:tcBorders>
          </w:tcPr>
          <w:p w:rsidR="004E1D21" w:rsidRDefault="004E1D21" w:rsidP="006254BF">
            <w:pPr>
              <w:rPr>
                <w:lang w:val="fr-CH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30.11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7.12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14.12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21.12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28.12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4.1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11.1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D21" w:rsidRDefault="004E1D21" w:rsidP="0093545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18.1</w:t>
            </w:r>
          </w:p>
        </w:tc>
      </w:tr>
      <w:tr w:rsidR="004E1D21" w:rsidTr="004E1D21">
        <w:tc>
          <w:tcPr>
            <w:tcW w:w="3545" w:type="dxa"/>
          </w:tcPr>
          <w:p w:rsidR="004E1D21" w:rsidRDefault="004E1D21" w:rsidP="006254BF">
            <w:pPr>
              <w:rPr>
                <w:lang w:val="fr-CH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4E1D21" w:rsidRDefault="004E1D21" w:rsidP="004E1D21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</w:tr>
      <w:tr w:rsidR="004E1D21" w:rsidTr="004E1D21">
        <w:tc>
          <w:tcPr>
            <w:tcW w:w="3545" w:type="dxa"/>
          </w:tcPr>
          <w:p w:rsidR="004E1D21" w:rsidRDefault="004E1D21" w:rsidP="006254BF">
            <w:pPr>
              <w:rPr>
                <w:lang w:val="fr-CH"/>
              </w:rPr>
            </w:pPr>
            <w:bookmarkStart w:id="6" w:name="_GoBack"/>
            <w:bookmarkEnd w:id="6"/>
          </w:p>
        </w:tc>
        <w:tc>
          <w:tcPr>
            <w:tcW w:w="708" w:type="dxa"/>
          </w:tcPr>
          <w:p w:rsidR="004E1D21" w:rsidRDefault="004E1D21" w:rsidP="004E1D21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</w:tr>
      <w:tr w:rsidR="004E1D21" w:rsidTr="004E1D21">
        <w:tc>
          <w:tcPr>
            <w:tcW w:w="3545" w:type="dxa"/>
          </w:tcPr>
          <w:p w:rsidR="004E1D21" w:rsidRDefault="004E1D21" w:rsidP="006254BF">
            <w:pPr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4E1D21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  <w:tc>
          <w:tcPr>
            <w:tcW w:w="708" w:type="dxa"/>
          </w:tcPr>
          <w:p w:rsidR="004E1D21" w:rsidRDefault="004E1D21" w:rsidP="0073715B">
            <w:pPr>
              <w:jc w:val="center"/>
              <w:rPr>
                <w:lang w:val="fr-CH"/>
              </w:rPr>
            </w:pPr>
          </w:p>
        </w:tc>
      </w:tr>
    </w:tbl>
    <w:p w:rsidR="006D6738" w:rsidRPr="00A26D2C" w:rsidRDefault="006D6738" w:rsidP="006254BF">
      <w:pPr>
        <w:rPr>
          <w:lang w:val="fr-CH"/>
        </w:rPr>
      </w:pPr>
    </w:p>
    <w:p w:rsidR="00650D77" w:rsidRPr="00755067" w:rsidRDefault="00650D77">
      <w:pPr>
        <w:spacing w:line="240" w:lineRule="auto"/>
        <w:rPr>
          <w:rFonts w:eastAsia="Times New Roman"/>
          <w:bCs/>
          <w:sz w:val="28"/>
          <w:szCs w:val="28"/>
          <w:lang w:val="fr-CH"/>
        </w:rPr>
      </w:pPr>
    </w:p>
    <w:p w:rsidR="006D6738" w:rsidRPr="005E3C39" w:rsidRDefault="00511D21" w:rsidP="00511D21">
      <w:pPr>
        <w:pStyle w:val="berschrift1"/>
      </w:pPr>
      <w:bookmarkStart w:id="7" w:name="_Toc434850897"/>
      <w:r w:rsidRPr="005E3C39">
        <w:t>Versionskontrolle</w:t>
      </w:r>
      <w:bookmarkEnd w:id="7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5E3C39" w:rsidTr="00ED6401">
        <w:trPr>
          <w:trHeight w:val="11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Version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Datum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Beschreibung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5E3C39" w:rsidRDefault="00511D21" w:rsidP="00C6727C">
            <w:pPr>
              <w:rPr>
                <w:b/>
              </w:rPr>
            </w:pPr>
            <w:r w:rsidRPr="005E3C39">
              <w:rPr>
                <w:b/>
              </w:rPr>
              <w:t>Autor</w:t>
            </w:r>
          </w:p>
        </w:tc>
      </w:tr>
      <w:tr w:rsidR="00511D21" w:rsidRPr="005E3C39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5E3C39" w:rsidRDefault="00511D21" w:rsidP="00C6727C">
            <w:r w:rsidRPr="005E3C39">
              <w:t>0.1</w:t>
            </w:r>
          </w:p>
        </w:tc>
        <w:tc>
          <w:tcPr>
            <w:tcW w:w="1620" w:type="dxa"/>
            <w:shd w:val="clear" w:color="auto" w:fill="E6E6E6"/>
          </w:tcPr>
          <w:p w:rsidR="00511D21" w:rsidRPr="005E3C39" w:rsidRDefault="007256FF" w:rsidP="00C6727C">
            <w:r>
              <w:t>09.11</w:t>
            </w:r>
            <w:r w:rsidR="003D13D6">
              <w:t>.2015</w:t>
            </w:r>
          </w:p>
        </w:tc>
        <w:tc>
          <w:tcPr>
            <w:tcW w:w="3594" w:type="dxa"/>
            <w:shd w:val="clear" w:color="auto" w:fill="E6E6E6"/>
          </w:tcPr>
          <w:p w:rsidR="00511D21" w:rsidRPr="005E3C39" w:rsidRDefault="00511D21" w:rsidP="00C6727C">
            <w:r w:rsidRPr="005E3C39">
              <w:t>Dokument erstellt</w:t>
            </w:r>
          </w:p>
        </w:tc>
        <w:tc>
          <w:tcPr>
            <w:tcW w:w="2098" w:type="dxa"/>
            <w:shd w:val="clear" w:color="auto" w:fill="E6E6E6"/>
          </w:tcPr>
          <w:p w:rsidR="00511D21" w:rsidRPr="005E3C39" w:rsidRDefault="003D13D6" w:rsidP="00C6727C">
            <w:r>
              <w:t>Joel Holzer</w:t>
            </w:r>
          </w:p>
        </w:tc>
      </w:tr>
      <w:tr w:rsidR="00511D21" w:rsidRPr="005E3C39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5E3C39" w:rsidRDefault="00511D21" w:rsidP="00C6727C"/>
        </w:tc>
        <w:tc>
          <w:tcPr>
            <w:tcW w:w="1620" w:type="dxa"/>
            <w:shd w:val="clear" w:color="auto" w:fill="E6E6E6"/>
          </w:tcPr>
          <w:p w:rsidR="00511D21" w:rsidRPr="005E3C39" w:rsidRDefault="00511D21" w:rsidP="00C6727C"/>
        </w:tc>
        <w:tc>
          <w:tcPr>
            <w:tcW w:w="3594" w:type="dxa"/>
            <w:shd w:val="clear" w:color="auto" w:fill="E6E6E6"/>
          </w:tcPr>
          <w:p w:rsidR="00511D21" w:rsidRPr="005E3C39" w:rsidRDefault="00511D21" w:rsidP="00C6727C"/>
        </w:tc>
        <w:tc>
          <w:tcPr>
            <w:tcW w:w="2098" w:type="dxa"/>
            <w:shd w:val="clear" w:color="auto" w:fill="E6E6E6"/>
          </w:tcPr>
          <w:p w:rsidR="00511D21" w:rsidRPr="005E3C39" w:rsidRDefault="00511D21" w:rsidP="00C6727C"/>
        </w:tc>
      </w:tr>
      <w:tr w:rsidR="00511D21" w:rsidRPr="005E3C39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5E3C39" w:rsidRDefault="00511D21" w:rsidP="00C6727C"/>
        </w:tc>
        <w:tc>
          <w:tcPr>
            <w:tcW w:w="1620" w:type="dxa"/>
            <w:shd w:val="clear" w:color="auto" w:fill="E6E6E6"/>
          </w:tcPr>
          <w:p w:rsidR="00511D21" w:rsidRPr="005E3C39" w:rsidRDefault="00511D21" w:rsidP="00C6727C"/>
        </w:tc>
        <w:tc>
          <w:tcPr>
            <w:tcW w:w="3594" w:type="dxa"/>
            <w:shd w:val="clear" w:color="auto" w:fill="E6E6E6"/>
          </w:tcPr>
          <w:p w:rsidR="00511D21" w:rsidRPr="005E3C39" w:rsidRDefault="00511D21" w:rsidP="00C6727C"/>
        </w:tc>
        <w:tc>
          <w:tcPr>
            <w:tcW w:w="2098" w:type="dxa"/>
            <w:shd w:val="clear" w:color="auto" w:fill="E6E6E6"/>
          </w:tcPr>
          <w:p w:rsidR="00511D21" w:rsidRPr="005E3C39" w:rsidRDefault="00511D21" w:rsidP="00C6727C"/>
        </w:tc>
      </w:tr>
    </w:tbl>
    <w:p w:rsidR="00511D21" w:rsidRPr="005E3C39" w:rsidRDefault="00511D21" w:rsidP="00511D21"/>
    <w:sectPr w:rsidR="00511D21" w:rsidRPr="005E3C39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973" w:rsidRDefault="00037973" w:rsidP="006312E0">
      <w:pPr>
        <w:spacing w:line="240" w:lineRule="auto"/>
      </w:pPr>
      <w:r>
        <w:separator/>
      </w:r>
    </w:p>
  </w:endnote>
  <w:endnote w:type="continuationSeparator" w:id="0">
    <w:p w:rsidR="00037973" w:rsidRDefault="00037973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D5" w:rsidRDefault="006636D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57C" w:rsidRPr="00052655" w:rsidRDefault="003D13D6" w:rsidP="00CA541A">
    <w:pPr>
      <w:pStyle w:val="Fuzeile"/>
      <w:spacing w:before="300"/>
      <w:rPr>
        <w:color w:val="697D91"/>
        <w:lang w:val="fr-CH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6738" w:rsidRPr="003B1648" w:rsidRDefault="006D6738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35455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6D6738" w:rsidRPr="003B1648" w:rsidRDefault="006D6738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935455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65257C" w:rsidRPr="00052655">
      <w:rPr>
        <w:color w:val="697D91"/>
        <w:lang w:val="fr-CH"/>
      </w:rPr>
      <w:t xml:space="preserve">Berner </w:t>
    </w:r>
    <w:proofErr w:type="spellStart"/>
    <w:r w:rsidR="0065257C" w:rsidRPr="00052655">
      <w:rPr>
        <w:color w:val="697D91"/>
        <w:lang w:val="fr-CH"/>
      </w:rPr>
      <w:t>Fachhochschule</w:t>
    </w:r>
    <w:proofErr w:type="spellEnd"/>
    <w:r w:rsidR="0065257C" w:rsidRPr="00052655">
      <w:rPr>
        <w:color w:val="697D91"/>
        <w:lang w:val="fr-CH"/>
      </w:rPr>
      <w:t xml:space="preserve"> | </w:t>
    </w:r>
    <w:r w:rsidR="00DD41BF" w:rsidRPr="00052655">
      <w:rPr>
        <w:color w:val="697D91"/>
        <w:lang w:val="fr-CH"/>
      </w:rPr>
      <w:t xml:space="preserve">Haute école spécialisée bernoise | Bern </w:t>
    </w:r>
    <w:proofErr w:type="spellStart"/>
    <w:r w:rsidR="00DD41BF" w:rsidRPr="00052655">
      <w:rPr>
        <w:color w:val="697D91"/>
        <w:lang w:val="fr-CH"/>
      </w:rPr>
      <w:t>University</w:t>
    </w:r>
    <w:proofErr w:type="spellEnd"/>
    <w:r w:rsidR="00DD41BF" w:rsidRPr="00052655">
      <w:rPr>
        <w:color w:val="697D91"/>
        <w:lang w:val="fr-CH"/>
      </w:rPr>
      <w:t xml:space="preserve"> of </w:t>
    </w:r>
    <w:proofErr w:type="spellStart"/>
    <w:r w:rsidR="00DD41BF" w:rsidRPr="00052655">
      <w:rPr>
        <w:color w:val="697D91"/>
        <w:lang w:val="fr-CH"/>
      </w:rPr>
      <w:t>Applied</w:t>
    </w:r>
    <w:proofErr w:type="spellEnd"/>
    <w:r w:rsidR="00DD41BF" w:rsidRPr="00052655">
      <w:rPr>
        <w:color w:val="697D91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D5" w:rsidRDefault="006636D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973" w:rsidRDefault="00037973" w:rsidP="006312E0">
      <w:pPr>
        <w:spacing w:line="240" w:lineRule="auto"/>
      </w:pPr>
    </w:p>
  </w:footnote>
  <w:footnote w:type="continuationSeparator" w:id="0">
    <w:p w:rsidR="00037973" w:rsidRDefault="00037973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6D5" w:rsidRDefault="006636D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Pr="001F1B9C" w:rsidRDefault="003D13D6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C5B" w:rsidRDefault="003D13D6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9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3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7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4"/>
  </w:num>
  <w:num w:numId="13">
    <w:abstractNumId w:val="11"/>
  </w:num>
  <w:num w:numId="14">
    <w:abstractNumId w:val="18"/>
  </w:num>
  <w:num w:numId="15">
    <w:abstractNumId w:val="17"/>
  </w:num>
  <w:num w:numId="16">
    <w:abstractNumId w:val="14"/>
  </w:num>
  <w:num w:numId="17">
    <w:abstractNumId w:val="10"/>
  </w:num>
  <w:num w:numId="18">
    <w:abstractNumId w:val="27"/>
  </w:num>
  <w:num w:numId="19">
    <w:abstractNumId w:val="20"/>
  </w:num>
  <w:num w:numId="20">
    <w:abstractNumId w:val="28"/>
  </w:num>
  <w:num w:numId="21">
    <w:abstractNumId w:val="30"/>
  </w:num>
  <w:num w:numId="22">
    <w:abstractNumId w:val="15"/>
  </w:num>
  <w:num w:numId="23">
    <w:abstractNumId w:val="25"/>
  </w:num>
  <w:num w:numId="24">
    <w:abstractNumId w:val="23"/>
  </w:num>
  <w:num w:numId="25">
    <w:abstractNumId w:val="16"/>
  </w:num>
  <w:num w:numId="26">
    <w:abstractNumId w:val="21"/>
  </w:num>
  <w:num w:numId="27">
    <w:abstractNumId w:val="19"/>
  </w:num>
  <w:num w:numId="28">
    <w:abstractNumId w:val="26"/>
  </w:num>
  <w:num w:numId="29">
    <w:abstractNumId w:val="22"/>
  </w:num>
  <w:num w:numId="30">
    <w:abstractNumId w:val="12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D6"/>
    <w:rsid w:val="00003CF0"/>
    <w:rsid w:val="000236FA"/>
    <w:rsid w:val="00035727"/>
    <w:rsid w:val="00037973"/>
    <w:rsid w:val="00052655"/>
    <w:rsid w:val="00070477"/>
    <w:rsid w:val="00095C44"/>
    <w:rsid w:val="000E29F5"/>
    <w:rsid w:val="000F013A"/>
    <w:rsid w:val="000F3789"/>
    <w:rsid w:val="00112357"/>
    <w:rsid w:val="001215C7"/>
    <w:rsid w:val="0015023D"/>
    <w:rsid w:val="00170D9E"/>
    <w:rsid w:val="00172F9F"/>
    <w:rsid w:val="00176DF1"/>
    <w:rsid w:val="001B0F1A"/>
    <w:rsid w:val="001C4B4E"/>
    <w:rsid w:val="001C7F4B"/>
    <w:rsid w:val="001E0286"/>
    <w:rsid w:val="001F0F2A"/>
    <w:rsid w:val="001F1B9C"/>
    <w:rsid w:val="0021211B"/>
    <w:rsid w:val="00220F0E"/>
    <w:rsid w:val="002502B0"/>
    <w:rsid w:val="00257231"/>
    <w:rsid w:val="00272FC3"/>
    <w:rsid w:val="00287CD3"/>
    <w:rsid w:val="00296E81"/>
    <w:rsid w:val="002A0932"/>
    <w:rsid w:val="002B0461"/>
    <w:rsid w:val="002D1972"/>
    <w:rsid w:val="002E2E97"/>
    <w:rsid w:val="002E4F2E"/>
    <w:rsid w:val="002E6C41"/>
    <w:rsid w:val="003010C0"/>
    <w:rsid w:val="00314D27"/>
    <w:rsid w:val="0033009B"/>
    <w:rsid w:val="00346A33"/>
    <w:rsid w:val="003653F6"/>
    <w:rsid w:val="00380DCC"/>
    <w:rsid w:val="003838FC"/>
    <w:rsid w:val="003B00C2"/>
    <w:rsid w:val="003B1648"/>
    <w:rsid w:val="003B66F4"/>
    <w:rsid w:val="003C4AE4"/>
    <w:rsid w:val="003D13D6"/>
    <w:rsid w:val="003D4775"/>
    <w:rsid w:val="003E14BF"/>
    <w:rsid w:val="004144A2"/>
    <w:rsid w:val="00416C9D"/>
    <w:rsid w:val="004202F9"/>
    <w:rsid w:val="0042274F"/>
    <w:rsid w:val="00462CB2"/>
    <w:rsid w:val="00497C7C"/>
    <w:rsid w:val="004A28AA"/>
    <w:rsid w:val="004B19D9"/>
    <w:rsid w:val="004D7D20"/>
    <w:rsid w:val="004E1CD7"/>
    <w:rsid w:val="004E1D21"/>
    <w:rsid w:val="004F7B96"/>
    <w:rsid w:val="00511D21"/>
    <w:rsid w:val="00520CA3"/>
    <w:rsid w:val="00530949"/>
    <w:rsid w:val="0053118D"/>
    <w:rsid w:val="005479A4"/>
    <w:rsid w:val="00552732"/>
    <w:rsid w:val="00556E27"/>
    <w:rsid w:val="005B5FF7"/>
    <w:rsid w:val="005B7D4A"/>
    <w:rsid w:val="005E3C39"/>
    <w:rsid w:val="005F7206"/>
    <w:rsid w:val="00617613"/>
    <w:rsid w:val="006254BF"/>
    <w:rsid w:val="00630349"/>
    <w:rsid w:val="006312CC"/>
    <w:rsid w:val="006312E0"/>
    <w:rsid w:val="00650D77"/>
    <w:rsid w:val="0065257C"/>
    <w:rsid w:val="006542BD"/>
    <w:rsid w:val="006636D5"/>
    <w:rsid w:val="00683799"/>
    <w:rsid w:val="0069632F"/>
    <w:rsid w:val="006B0C5B"/>
    <w:rsid w:val="006D1521"/>
    <w:rsid w:val="006D6738"/>
    <w:rsid w:val="006E46AC"/>
    <w:rsid w:val="006F7567"/>
    <w:rsid w:val="007050ED"/>
    <w:rsid w:val="00720853"/>
    <w:rsid w:val="007256FF"/>
    <w:rsid w:val="00730698"/>
    <w:rsid w:val="00755067"/>
    <w:rsid w:val="00761683"/>
    <w:rsid w:val="00796682"/>
    <w:rsid w:val="007B4AC6"/>
    <w:rsid w:val="007D6F67"/>
    <w:rsid w:val="007E6849"/>
    <w:rsid w:val="00800BF2"/>
    <w:rsid w:val="00871A8E"/>
    <w:rsid w:val="00871EEF"/>
    <w:rsid w:val="008B6910"/>
    <w:rsid w:val="008D3A9F"/>
    <w:rsid w:val="008D61F6"/>
    <w:rsid w:val="00901AFC"/>
    <w:rsid w:val="00904222"/>
    <w:rsid w:val="009161C4"/>
    <w:rsid w:val="00932C5C"/>
    <w:rsid w:val="00935455"/>
    <w:rsid w:val="009546FD"/>
    <w:rsid w:val="009577BF"/>
    <w:rsid w:val="009819D9"/>
    <w:rsid w:val="00986540"/>
    <w:rsid w:val="009B0030"/>
    <w:rsid w:val="009B18B4"/>
    <w:rsid w:val="009C5D48"/>
    <w:rsid w:val="009C6BDF"/>
    <w:rsid w:val="009D5780"/>
    <w:rsid w:val="009D79DF"/>
    <w:rsid w:val="009F2467"/>
    <w:rsid w:val="009F5BCC"/>
    <w:rsid w:val="00A02C21"/>
    <w:rsid w:val="00A02D37"/>
    <w:rsid w:val="00A0491C"/>
    <w:rsid w:val="00A04ED1"/>
    <w:rsid w:val="00A26D2C"/>
    <w:rsid w:val="00A368BB"/>
    <w:rsid w:val="00A373F2"/>
    <w:rsid w:val="00A54C2F"/>
    <w:rsid w:val="00A65413"/>
    <w:rsid w:val="00A82729"/>
    <w:rsid w:val="00AA10D7"/>
    <w:rsid w:val="00AA1581"/>
    <w:rsid w:val="00AD3C46"/>
    <w:rsid w:val="00AF78B9"/>
    <w:rsid w:val="00B001E3"/>
    <w:rsid w:val="00B25861"/>
    <w:rsid w:val="00B25A50"/>
    <w:rsid w:val="00B25DB1"/>
    <w:rsid w:val="00B317F1"/>
    <w:rsid w:val="00B43927"/>
    <w:rsid w:val="00B64025"/>
    <w:rsid w:val="00B642A4"/>
    <w:rsid w:val="00B65F99"/>
    <w:rsid w:val="00B664C3"/>
    <w:rsid w:val="00B807BC"/>
    <w:rsid w:val="00B81287"/>
    <w:rsid w:val="00B92F01"/>
    <w:rsid w:val="00B97C3D"/>
    <w:rsid w:val="00BD2F69"/>
    <w:rsid w:val="00BF2D5F"/>
    <w:rsid w:val="00C30550"/>
    <w:rsid w:val="00C6727C"/>
    <w:rsid w:val="00C73669"/>
    <w:rsid w:val="00C74878"/>
    <w:rsid w:val="00C82369"/>
    <w:rsid w:val="00C824E0"/>
    <w:rsid w:val="00C845E9"/>
    <w:rsid w:val="00CA541A"/>
    <w:rsid w:val="00CA778F"/>
    <w:rsid w:val="00CA7D54"/>
    <w:rsid w:val="00CA7E54"/>
    <w:rsid w:val="00CB44E0"/>
    <w:rsid w:val="00CC7BBA"/>
    <w:rsid w:val="00CD3C7E"/>
    <w:rsid w:val="00CF618D"/>
    <w:rsid w:val="00D13744"/>
    <w:rsid w:val="00D22D1B"/>
    <w:rsid w:val="00D37E22"/>
    <w:rsid w:val="00D65767"/>
    <w:rsid w:val="00D77EF2"/>
    <w:rsid w:val="00DA4F15"/>
    <w:rsid w:val="00DA68B5"/>
    <w:rsid w:val="00DD41BF"/>
    <w:rsid w:val="00DE242C"/>
    <w:rsid w:val="00DE4015"/>
    <w:rsid w:val="00DF6AAA"/>
    <w:rsid w:val="00E07490"/>
    <w:rsid w:val="00E43329"/>
    <w:rsid w:val="00E47370"/>
    <w:rsid w:val="00E70227"/>
    <w:rsid w:val="00E92FC0"/>
    <w:rsid w:val="00E9787C"/>
    <w:rsid w:val="00EC268E"/>
    <w:rsid w:val="00ED6401"/>
    <w:rsid w:val="00EF4B39"/>
    <w:rsid w:val="00F11518"/>
    <w:rsid w:val="00F33235"/>
    <w:rsid w:val="00F36316"/>
    <w:rsid w:val="00F51AF3"/>
    <w:rsid w:val="00F60A34"/>
    <w:rsid w:val="00F825B4"/>
    <w:rsid w:val="00F9757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1_Studium\05_5.Semester\03_InfoSeminar\i-seminar\bfh-vorlagen\de_Skript-Bericht_mit_Titelbil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de_Skript-Bericht_mit_Titelbild.dot</Template>
  <TotalTime>0</TotalTime>
  <Pages>3</Pages>
  <Words>190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1386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Joel Holzer</dc:creator>
  <cp:lastModifiedBy>Joel Holzer</cp:lastModifiedBy>
  <cp:revision>31</cp:revision>
  <cp:lastPrinted>2013-07-05T08:55:00Z</cp:lastPrinted>
  <dcterms:created xsi:type="dcterms:W3CDTF">2015-10-15T07:27:00Z</dcterms:created>
  <dcterms:modified xsi:type="dcterms:W3CDTF">2015-11-09T15:57:00Z</dcterms:modified>
</cp:coreProperties>
</file>