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F170" w14:textId="151534BA" w:rsidR="00612D3E" w:rsidRPr="00B06D2A" w:rsidRDefault="007A3066" w:rsidP="008B73D9">
      <w:pPr>
        <w:jc w:val="center"/>
        <w:rPr>
          <w:rFonts w:ascii="Proxima Nova" w:hAnsi="Proxima Nova"/>
          <w:sz w:val="30"/>
          <w:szCs w:val="30"/>
        </w:rPr>
      </w:pPr>
      <w:r w:rsidRPr="00B06D2A">
        <w:rPr>
          <w:rFonts w:ascii="Proxima Nova" w:hAnsi="Proxima Nova"/>
          <w:sz w:val="30"/>
          <w:szCs w:val="30"/>
        </w:rPr>
        <w:t>Redes de Computadoras</w:t>
      </w:r>
      <w:r w:rsidR="0024664D" w:rsidRPr="00B06D2A">
        <w:rPr>
          <w:rFonts w:ascii="Proxima Nova" w:hAnsi="Proxima Nova"/>
          <w:sz w:val="30"/>
          <w:szCs w:val="30"/>
        </w:rPr>
        <w:t>.</w:t>
      </w:r>
    </w:p>
    <w:p w14:paraId="67BFAFA2" w14:textId="70F3B289" w:rsidR="0024664D" w:rsidRPr="00B06D2A" w:rsidRDefault="00CB3B1D" w:rsidP="00CB3B1D">
      <w:pPr>
        <w:jc w:val="center"/>
        <w:rPr>
          <w:rFonts w:ascii="Proxima Nova" w:eastAsia="Proxima Nova" w:hAnsi="Proxima Nova" w:cs="Proxima Nova"/>
          <w:sz w:val="52"/>
          <w:szCs w:val="52"/>
        </w:rPr>
      </w:pPr>
      <w:r w:rsidRPr="00B06D2A">
        <w:rPr>
          <w:rFonts w:ascii="Proxima Nova" w:eastAsia="Proxima Nova" w:hAnsi="Proxima Nova" w:cs="Proxima Nova"/>
          <w:sz w:val="52"/>
          <w:szCs w:val="52"/>
        </w:rPr>
        <w:t>Taller</w:t>
      </w:r>
      <w:r w:rsidR="0024664D" w:rsidRPr="00B06D2A">
        <w:rPr>
          <w:rFonts w:ascii="Proxima Nova" w:eastAsia="Proxima Nova" w:hAnsi="Proxima Nova" w:cs="Proxima Nova"/>
          <w:sz w:val="52"/>
          <w:szCs w:val="52"/>
        </w:rPr>
        <w:t xml:space="preserve"> No. </w:t>
      </w:r>
      <w:r w:rsidR="007A3066" w:rsidRPr="00B06D2A">
        <w:rPr>
          <w:rFonts w:ascii="Proxima Nova" w:eastAsia="Proxima Nova" w:hAnsi="Proxima Nova" w:cs="Proxima Nova"/>
          <w:sz w:val="52"/>
          <w:szCs w:val="52"/>
        </w:rPr>
        <w:t>1</w:t>
      </w:r>
      <w:r w:rsidR="0024664D" w:rsidRPr="00B06D2A">
        <w:rPr>
          <w:rFonts w:ascii="Proxima Nova" w:eastAsia="Proxima Nova" w:hAnsi="Proxima Nova" w:cs="Proxima Nova"/>
          <w:sz w:val="52"/>
          <w:szCs w:val="52"/>
        </w:rPr>
        <w:t>:</w:t>
      </w:r>
      <w:r w:rsidR="003D40AF" w:rsidRPr="00B06D2A">
        <w:rPr>
          <w:rFonts w:ascii="Proxima Nova" w:eastAsia="Proxima Nova" w:hAnsi="Proxima Nova" w:cs="Proxima Nova"/>
          <w:sz w:val="52"/>
          <w:szCs w:val="52"/>
        </w:rPr>
        <w:t xml:space="preserve"> </w:t>
      </w:r>
      <w:r w:rsidR="00A73037" w:rsidRPr="00B06D2A">
        <w:rPr>
          <w:rFonts w:ascii="Proxima Nova" w:eastAsia="Proxima Nova" w:hAnsi="Proxima Nova" w:cs="Proxima Nova"/>
          <w:sz w:val="52"/>
          <w:szCs w:val="52"/>
        </w:rPr>
        <w:t>Organizaciones y Estándares en Telecomunicaciones</w:t>
      </w:r>
    </w:p>
    <w:p w14:paraId="6A03280B" w14:textId="018DDD91" w:rsidR="00CA6266" w:rsidRPr="00B06D2A" w:rsidRDefault="00CA6266" w:rsidP="008B73D9">
      <w:pPr>
        <w:jc w:val="center"/>
        <w:rPr>
          <w:rFonts w:ascii="Proxima Nova" w:hAnsi="Proxima Nova"/>
          <w:b/>
          <w:bCs/>
          <w:sz w:val="30"/>
          <w:szCs w:val="30"/>
        </w:rPr>
      </w:pPr>
      <w:r w:rsidRPr="00B06D2A">
        <w:rPr>
          <w:rFonts w:ascii="Proxima Nova" w:hAnsi="Proxima Nova"/>
          <w:sz w:val="30"/>
          <w:szCs w:val="30"/>
        </w:rPr>
        <w:t>Alumno</w:t>
      </w:r>
      <w:r w:rsidRPr="00B06D2A">
        <w:rPr>
          <w:rFonts w:asciiTheme="minorHAnsi" w:hAnsiTheme="minorHAnsi"/>
          <w:sz w:val="30"/>
          <w:szCs w:val="30"/>
        </w:rPr>
        <w:t>:</w:t>
      </w:r>
    </w:p>
    <w:p w14:paraId="45E3BD7F" w14:textId="2A0702CC" w:rsidR="0024664D" w:rsidRPr="00B06D2A" w:rsidRDefault="0024664D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00B06D2A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="006D75E2" w:rsidRPr="00B06D2A">
        <w:rPr>
          <w:rFonts w:ascii="Proxima Nova" w:hAnsi="Proxima Nova"/>
          <w:b/>
          <w:bCs/>
          <w:sz w:val="30"/>
          <w:szCs w:val="30"/>
        </w:rPr>
        <w:t>.</w:t>
      </w:r>
      <w:r w:rsidRPr="00B06D2A">
        <w:rPr>
          <w:rFonts w:ascii="Proxima Nova" w:hAnsi="Proxima Nova"/>
          <w:sz w:val="30"/>
          <w:szCs w:val="30"/>
        </w:rPr>
        <w:t xml:space="preserve"> </w:t>
      </w:r>
      <w:r w:rsidR="00E16385" w:rsidRPr="00B06D2A">
        <w:rPr>
          <w:rFonts w:ascii="Proxima Nova" w:hAnsi="Proxima Nova"/>
          <w:sz w:val="30"/>
          <w:szCs w:val="30"/>
        </w:rPr>
        <w:t>–</w:t>
      </w:r>
      <w:r w:rsidRPr="00B06D2A">
        <w:rPr>
          <w:rFonts w:ascii="Proxima Nova" w:hAnsi="Proxima Nova"/>
          <w:sz w:val="30"/>
          <w:szCs w:val="30"/>
        </w:rPr>
        <w:t xml:space="preserve"> </w:t>
      </w:r>
      <w:r w:rsidRPr="00B06D2A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2DB16C11" w14:textId="77777777" w:rsidR="00CA6266" w:rsidRPr="00B06D2A" w:rsidRDefault="00E16385" w:rsidP="008B73D9">
      <w:pPr>
        <w:jc w:val="center"/>
        <w:rPr>
          <w:rFonts w:ascii="Proxima Nova" w:hAnsi="Proxima Nova"/>
          <w:sz w:val="30"/>
          <w:szCs w:val="30"/>
        </w:rPr>
      </w:pPr>
      <w:r w:rsidRPr="00B06D2A">
        <w:rPr>
          <w:rFonts w:ascii="Proxima Nova" w:hAnsi="Proxima Nova"/>
          <w:sz w:val="30"/>
          <w:szCs w:val="30"/>
        </w:rPr>
        <w:t>Docente:</w:t>
      </w:r>
    </w:p>
    <w:p w14:paraId="53075208" w14:textId="7070B30F" w:rsidR="00E16385" w:rsidRPr="00B06D2A" w:rsidRDefault="00E16385" w:rsidP="008B73D9">
      <w:pPr>
        <w:jc w:val="center"/>
        <w:rPr>
          <w:rFonts w:ascii="Proxima Nova" w:hAnsi="Proxima Nova"/>
          <w:sz w:val="30"/>
          <w:szCs w:val="30"/>
        </w:rPr>
      </w:pPr>
      <w:r w:rsidRPr="00B06D2A">
        <w:rPr>
          <w:rFonts w:ascii="Proxima Nova" w:hAnsi="Proxima Nova"/>
          <w:b/>
          <w:bCs/>
          <w:sz w:val="30"/>
          <w:szCs w:val="30"/>
        </w:rPr>
        <w:t>José Isabel García R</w:t>
      </w:r>
      <w:r w:rsidR="00BD6662" w:rsidRPr="00B06D2A">
        <w:rPr>
          <w:rFonts w:ascii="Proxima Nova" w:hAnsi="Proxima Nova"/>
          <w:b/>
          <w:bCs/>
          <w:sz w:val="30"/>
          <w:szCs w:val="30"/>
        </w:rPr>
        <w:t>.</w:t>
      </w:r>
    </w:p>
    <w:p w14:paraId="63412752" w14:textId="778595AF" w:rsidR="0040080B" w:rsidRPr="00B06D2A" w:rsidRDefault="00A17260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  <w:sectPr w:rsidR="0040080B" w:rsidRPr="00B06D2A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  <w:r w:rsidRPr="00B06D2A">
        <w:rPr>
          <w:rFonts w:ascii="Proxima Nova" w:eastAsia="Proxima Nova" w:hAnsi="Proxima Nova" w:cs="Proxima Nova"/>
          <w:sz w:val="30"/>
          <w:szCs w:val="30"/>
        </w:rPr>
        <w:t>Agosto</w:t>
      </w:r>
      <w:r w:rsidR="00E16385" w:rsidRPr="00B06D2A">
        <w:rPr>
          <w:rFonts w:ascii="Proxima Nova" w:eastAsia="Proxima Nova" w:hAnsi="Proxima Nova" w:cs="Proxima Nova"/>
          <w:sz w:val="30"/>
          <w:szCs w:val="30"/>
        </w:rPr>
        <w:t>/202</w:t>
      </w:r>
      <w:r w:rsidR="00CC333C" w:rsidRPr="00B06D2A">
        <w:rPr>
          <w:rFonts w:ascii="Proxima Nova" w:eastAsia="Proxima Nova" w:hAnsi="Proxima Nova" w:cs="Proxima Nova"/>
          <w:sz w:val="30"/>
          <w:szCs w:val="30"/>
        </w:rPr>
        <w:t>6</w:t>
      </w:r>
    </w:p>
    <w:p w14:paraId="209D7269" w14:textId="77777777" w:rsidR="0040080B" w:rsidRPr="00B06D2A" w:rsidRDefault="0040080B" w:rsidP="00CC333C">
      <w:pPr>
        <w:pStyle w:val="TtuloTDC"/>
        <w:rPr>
          <w:rFonts w:ascii="Arial" w:eastAsia="Arial" w:hAnsi="Arial" w:cs="Arial"/>
          <w:color w:val="auto"/>
          <w:sz w:val="22"/>
          <w:szCs w:val="22"/>
          <w:lang w:val="es-MX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MX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31FBB6B8" w:rsidR="003D0BB5" w:rsidRPr="00B06D2A" w:rsidRDefault="003D0BB5">
          <w:pPr>
            <w:pStyle w:val="TtuloTDC"/>
            <w:rPr>
              <w:lang w:val="es-MX"/>
            </w:rPr>
          </w:pPr>
          <w:r w:rsidRPr="00B06D2A">
            <w:rPr>
              <w:lang w:val="es-MX"/>
            </w:rPr>
            <w:t>Tabla de contenido</w:t>
          </w:r>
        </w:p>
        <w:p w14:paraId="1144E6B7" w14:textId="3E3A1404" w:rsidR="00950EA1" w:rsidRDefault="003D0B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B06D2A">
            <w:fldChar w:fldCharType="begin"/>
          </w:r>
          <w:r w:rsidRPr="00B06D2A">
            <w:instrText xml:space="preserve"> TOC \o "1-3" \h \z \u </w:instrText>
          </w:r>
          <w:r w:rsidRPr="00B06D2A">
            <w:fldChar w:fldCharType="separate"/>
          </w:r>
          <w:hyperlink w:anchor="_Toc238081852" w:history="1">
            <w:r w:rsidR="00950EA1" w:rsidRPr="00551899">
              <w:rPr>
                <w:rStyle w:val="Hipervnculo"/>
                <w:rFonts w:ascii="Proxima Nova" w:eastAsia="Proxima Nova" w:hAnsi="Proxima Nova" w:cs="Proxima Nova"/>
                <w:noProof/>
              </w:rPr>
              <w:t>Introducción</w:t>
            </w:r>
            <w:r w:rsidR="00950EA1">
              <w:rPr>
                <w:noProof/>
                <w:webHidden/>
              </w:rPr>
              <w:tab/>
            </w:r>
            <w:r w:rsidR="00950EA1">
              <w:rPr>
                <w:noProof/>
                <w:webHidden/>
              </w:rPr>
              <w:fldChar w:fldCharType="begin"/>
            </w:r>
            <w:r w:rsidR="00950EA1">
              <w:rPr>
                <w:noProof/>
                <w:webHidden/>
              </w:rPr>
              <w:instrText xml:space="preserve"> PAGEREF _Toc238081852 \h </w:instrText>
            </w:r>
            <w:r w:rsidR="00950EA1">
              <w:rPr>
                <w:noProof/>
                <w:webHidden/>
              </w:rPr>
            </w:r>
            <w:r w:rsidR="00950EA1">
              <w:rPr>
                <w:noProof/>
                <w:webHidden/>
              </w:rPr>
              <w:fldChar w:fldCharType="separate"/>
            </w:r>
            <w:r w:rsidR="00950EA1">
              <w:rPr>
                <w:noProof/>
                <w:webHidden/>
              </w:rPr>
              <w:t>3</w:t>
            </w:r>
            <w:r w:rsidR="00950EA1">
              <w:rPr>
                <w:noProof/>
                <w:webHidden/>
              </w:rPr>
              <w:fldChar w:fldCharType="end"/>
            </w:r>
          </w:hyperlink>
        </w:p>
        <w:p w14:paraId="1B53BA79" w14:textId="1314D055" w:rsidR="00950EA1" w:rsidRDefault="00950EA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53" w:history="1">
            <w:r w:rsidRPr="00551899">
              <w:rPr>
                <w:rStyle w:val="Hipervnculo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56C13" w14:textId="42415BD8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54" w:history="1">
            <w:r w:rsidRPr="00551899">
              <w:rPr>
                <w:rStyle w:val="Hipervnculo"/>
                <w:noProof/>
              </w:rPr>
              <w:t>Fuentes consultadas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016FB" w14:textId="5ABD1A39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55" w:history="1">
            <w:r w:rsidRPr="00551899">
              <w:rPr>
                <w:rStyle w:val="Hipervnculo"/>
                <w:noProof/>
              </w:rPr>
              <w:t>Criterios utilizados para validar la información.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E5B3F" w14:textId="6355BD65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56" w:history="1">
            <w:r w:rsidRPr="00551899">
              <w:rPr>
                <w:rStyle w:val="Hipervnculo"/>
                <w:noProof/>
              </w:rPr>
              <w:t>Estrategia de búsqueda en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F6558" w14:textId="6C6B2319" w:rsidR="00950EA1" w:rsidRDefault="00950EA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57" w:history="1">
            <w:r w:rsidRPr="00551899">
              <w:rPr>
                <w:rStyle w:val="Hipervnculo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F9232" w14:textId="402C7AE8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58" w:history="1">
            <w:r w:rsidRPr="00551899">
              <w:rPr>
                <w:rStyle w:val="Hipervnculo"/>
                <w:noProof/>
              </w:rPr>
              <w:t>IEEE — Institute of Electrical and Electronics Engineers</w:t>
            </w:r>
            <w:r w:rsidRPr="00551899">
              <w:rPr>
                <w:rStyle w:val="Hipervnculo"/>
                <w:noProof/>
                <w:lang w:val="en-US"/>
              </w:rPr>
              <w:t xml:space="preserve"> [1]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86EF7" w14:textId="4D877325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59" w:history="1">
            <w:r w:rsidRPr="00551899">
              <w:rPr>
                <w:rStyle w:val="Hipervnculo"/>
                <w:noProof/>
              </w:rPr>
              <w:t>ISO — International Organization for Standardization</w:t>
            </w:r>
            <w:r w:rsidRPr="00551899">
              <w:rPr>
                <w:rStyle w:val="Hipervnculo"/>
                <w:noProof/>
                <w:lang w:val="en-US"/>
              </w:rPr>
              <w:t xml:space="preserve"> [2]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5DBAA" w14:textId="5B32133A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60" w:history="1">
            <w:r w:rsidRPr="00551899">
              <w:rPr>
                <w:rStyle w:val="Hipervnculo"/>
                <w:noProof/>
              </w:rPr>
              <w:t>ANSI — American National Standards Institute</w:t>
            </w:r>
            <w:r w:rsidRPr="00551899">
              <w:rPr>
                <w:rStyle w:val="Hipervnculo"/>
                <w:noProof/>
                <w:lang w:val="en-US"/>
              </w:rPr>
              <w:t xml:space="preserve"> [3]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8CBBE" w14:textId="67380263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61" w:history="1">
            <w:r w:rsidRPr="00551899">
              <w:rPr>
                <w:rStyle w:val="Hipervnculo"/>
                <w:noProof/>
              </w:rPr>
              <w:t>IETF — Internet Engineering Task Force</w:t>
            </w:r>
            <w:r w:rsidRPr="00551899">
              <w:rPr>
                <w:rStyle w:val="Hipervnculo"/>
                <w:noProof/>
                <w:lang w:val="en-US"/>
              </w:rPr>
              <w:t xml:space="preserve"> [4]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D20B3" w14:textId="766ACA2E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62" w:history="1">
            <w:r w:rsidRPr="00551899">
              <w:rPr>
                <w:rStyle w:val="Hipervnculo"/>
                <w:noProof/>
              </w:rPr>
              <w:t>ITU — International Telecommunication Union</w:t>
            </w:r>
            <w:r w:rsidRPr="00551899">
              <w:rPr>
                <w:rStyle w:val="Hipervnculo"/>
                <w:noProof/>
                <w:lang w:val="en-US"/>
              </w:rPr>
              <w:t xml:space="preserve"> [5]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C4359" w14:textId="6C3F308C" w:rsidR="00950EA1" w:rsidRDefault="00950EA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63" w:history="1">
            <w:r w:rsidRPr="00551899">
              <w:rPr>
                <w:rStyle w:val="Hipervnculo"/>
                <w:noProof/>
              </w:rPr>
              <w:t>Tabla comparativa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0A2BF" w14:textId="75099E51" w:rsidR="00950EA1" w:rsidRDefault="00950EA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64" w:history="1">
            <w:r w:rsidRPr="00551899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04524" w14:textId="0C7570CA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65" w:history="1">
            <w:r w:rsidRPr="00551899">
              <w:rPr>
                <w:rStyle w:val="Hipervnculo"/>
                <w:noProof/>
              </w:rPr>
              <w:t>¿Por qué es importante que existan estos organismos?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9420F" w14:textId="6972CF94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66" w:history="1">
            <w:r w:rsidRPr="00551899">
              <w:rPr>
                <w:rStyle w:val="Hipervnculo"/>
                <w:noProof/>
              </w:rPr>
              <w:t>¿Qué pasaría si no existieran estándares globales?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7F3F8" w14:textId="2D1ACD3A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67" w:history="1">
            <w:r w:rsidRPr="00551899">
              <w:rPr>
                <w:rStyle w:val="Hipervnculo"/>
                <w:noProof/>
              </w:rPr>
              <w:t>¿Cuál organización o modelo es más influyente?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7459D" w14:textId="47F774F1" w:rsidR="00950EA1" w:rsidRDefault="00950EA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68" w:history="1">
            <w:r w:rsidRPr="00551899">
              <w:rPr>
                <w:rStyle w:val="Hipervnculo"/>
                <w:noProof/>
              </w:rPr>
              <w:t>¿Cómo puede ayudarme esta información como futuro ingeniero?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66DAD" w14:textId="7E0AA22B" w:rsidR="00950EA1" w:rsidRDefault="00950EA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81869" w:history="1">
            <w:r w:rsidRPr="00551899">
              <w:rPr>
                <w:rStyle w:val="Hipervnculo"/>
                <w:noProof/>
                <w:lang w:val="es-ES"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_Toc238081869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FF178" w14:textId="1A4A774B" w:rsidR="00612D3E" w:rsidRPr="00B06D2A" w:rsidRDefault="003D0BB5" w:rsidP="00B231AF">
          <w:pPr>
            <w:rPr>
              <w:b/>
              <w:bCs/>
            </w:rPr>
          </w:pPr>
          <w:r w:rsidRPr="00B06D2A">
            <w:rPr>
              <w:b/>
              <w:bCs/>
            </w:rPr>
            <w:fldChar w:fldCharType="end"/>
          </w:r>
        </w:p>
      </w:sdtContent>
    </w:sdt>
    <w:p w14:paraId="400CBB4A" w14:textId="77777777" w:rsidR="00E17503" w:rsidRDefault="00E17503">
      <w:pPr>
        <w:rPr>
          <w:rFonts w:ascii="Proxima Nova" w:eastAsia="Proxima Nova" w:hAnsi="Proxima Nova" w:cs="Proxima Nova"/>
          <w:sz w:val="52"/>
          <w:szCs w:val="52"/>
        </w:rPr>
      </w:pPr>
      <w:r>
        <w:rPr>
          <w:rFonts w:ascii="Proxima Nova" w:eastAsia="Proxima Nova" w:hAnsi="Proxima Nova" w:cs="Proxima Nova"/>
          <w:sz w:val="52"/>
          <w:szCs w:val="52"/>
        </w:rPr>
        <w:br w:type="page"/>
      </w:r>
    </w:p>
    <w:p w14:paraId="0F2FF179" w14:textId="6079E9D7" w:rsidR="00612D3E" w:rsidRPr="00B06D2A" w:rsidRDefault="000E0F15" w:rsidP="006E2B3E">
      <w:pPr>
        <w:pStyle w:val="Ttulo1"/>
        <w:tabs>
          <w:tab w:val="left" w:pos="3780"/>
        </w:tabs>
        <w:rPr>
          <w:rFonts w:ascii="Proxima Nova" w:eastAsia="Proxima Nova" w:hAnsi="Proxima Nova" w:cs="Proxima Nova"/>
          <w:sz w:val="52"/>
          <w:szCs w:val="52"/>
        </w:rPr>
      </w:pPr>
      <w:bookmarkStart w:id="0" w:name="_Toc238081852"/>
      <w:r w:rsidRPr="00B06D2A">
        <w:rPr>
          <w:rFonts w:ascii="Proxima Nova" w:eastAsia="Proxima Nova" w:hAnsi="Proxima Nova" w:cs="Proxima Nova"/>
          <w:sz w:val="52"/>
          <w:szCs w:val="52"/>
        </w:rPr>
        <w:lastRenderedPageBreak/>
        <w:t>Introducción</w:t>
      </w:r>
      <w:bookmarkEnd w:id="0"/>
      <w:r w:rsidR="006E2B3E" w:rsidRPr="00B06D2A">
        <w:rPr>
          <w:rFonts w:ascii="Proxima Nova" w:eastAsia="Proxima Nova" w:hAnsi="Proxima Nova" w:cs="Proxima Nova"/>
          <w:sz w:val="52"/>
          <w:szCs w:val="52"/>
        </w:rPr>
        <w:tab/>
      </w:r>
    </w:p>
    <w:p w14:paraId="4E84D0CD" w14:textId="6BC5A152" w:rsidR="00A11D8B" w:rsidRPr="00B06D2A" w:rsidRDefault="00647662" w:rsidP="00A11D8B">
      <w:r w:rsidRPr="00647662">
        <w:t>Los estándares son importantes porque funcionan como un lenguaje común que permite que diferentes dispositivos, herramientas y sistemas puedan comunicarse entre sí. En redes y telecomunicaciones, estos estándares ayudan a que las tecnologías sean compatibles, reducen costos y facilitan la innovación.</w:t>
      </w:r>
      <w:r w:rsidR="00046EC4">
        <w:br/>
      </w:r>
      <w:r w:rsidR="00046EC4">
        <w:br/>
        <w:t>Que es un estándar en telecomunicaciones?</w:t>
      </w:r>
      <w:r w:rsidR="00046EC4">
        <w:br/>
      </w:r>
      <w:r w:rsidR="00A11D8B" w:rsidRPr="00B06D2A">
        <w:t xml:space="preserve">Un </w:t>
      </w:r>
      <w:r w:rsidR="00A11D8B" w:rsidRPr="00B06D2A">
        <w:rPr>
          <w:b/>
          <w:bCs/>
        </w:rPr>
        <w:t>estándar</w:t>
      </w:r>
      <w:r w:rsidR="00A11D8B" w:rsidRPr="00B06D2A">
        <w:t xml:space="preserve"> en telecomunicaciones es un conjunto de especificaciones técnicas, procedimientos o reglas, acordadas y publicadas por un organismo reconocido, que definen cómo debe diseñarse, construirse u operar un sistema, protocolo o dispositivo para garantizar que distintos fabricantes, redes y países puedan comunicarse entre sí de forma confiable. Un estándar no es simplemente una "buena práctica": es un documento formalizado a través de un proceso de consenso técnico, revisión pública y aprobación institucional, lo que le da autoridad y estabilidad en el tiempo.</w:t>
      </w:r>
    </w:p>
    <w:p w14:paraId="584B2203" w14:textId="77777777" w:rsidR="00A11D8B" w:rsidRPr="00B06D2A" w:rsidRDefault="00A11D8B" w:rsidP="00A11D8B"/>
    <w:p w14:paraId="5564A940" w14:textId="77777777" w:rsidR="00A11D8B" w:rsidRPr="00B06D2A" w:rsidRDefault="00A11D8B" w:rsidP="00A11D8B">
      <w:r w:rsidRPr="00B06D2A">
        <w:t>Las organizaciones internacionales de estandarización cumplen un papel crítico porque:</w:t>
      </w:r>
    </w:p>
    <w:p w14:paraId="11BDE620" w14:textId="77777777" w:rsidR="00A11D8B" w:rsidRPr="00B06D2A" w:rsidRDefault="00A11D8B" w:rsidP="00A11D8B"/>
    <w:p w14:paraId="3D32265A" w14:textId="21E0D87D" w:rsidR="00A11D8B" w:rsidRPr="00B06D2A" w:rsidRDefault="00A11D8B" w:rsidP="007175C5">
      <w:pPr>
        <w:pStyle w:val="Prrafodelista"/>
        <w:numPr>
          <w:ilvl w:val="0"/>
          <w:numId w:val="29"/>
        </w:numPr>
      </w:pPr>
      <w:r w:rsidRPr="00B06D2A">
        <w:t xml:space="preserve">Garantizan </w:t>
      </w:r>
      <w:r w:rsidRPr="00B06D2A">
        <w:rPr>
          <w:b/>
          <w:bCs/>
        </w:rPr>
        <w:t>interoperabilidad</w:t>
      </w:r>
      <w:r w:rsidRPr="00B06D2A">
        <w:t xml:space="preserve">: un </w:t>
      </w:r>
      <w:proofErr w:type="spellStart"/>
      <w:r w:rsidRPr="00B06D2A">
        <w:t>router</w:t>
      </w:r>
      <w:proofErr w:type="spellEnd"/>
      <w:r w:rsidRPr="00B06D2A">
        <w:t xml:space="preserve"> fabricado en un país debe poder comunicarse con uno fabricado en otro.</w:t>
      </w:r>
    </w:p>
    <w:p w14:paraId="47F62489" w14:textId="38A1BA16" w:rsidR="00A11D8B" w:rsidRPr="00B06D2A" w:rsidRDefault="00A11D8B" w:rsidP="007175C5">
      <w:pPr>
        <w:pStyle w:val="Prrafodelista"/>
        <w:numPr>
          <w:ilvl w:val="0"/>
          <w:numId w:val="29"/>
        </w:numPr>
      </w:pPr>
      <w:r w:rsidRPr="00B06D2A">
        <w:t>Reducen costos y fragmentación de mercado, evitando que cada fabricante cree su propia versión incompatible de una tecnología.</w:t>
      </w:r>
    </w:p>
    <w:p w14:paraId="48E46D71" w14:textId="67D68641" w:rsidR="00A11D8B" w:rsidRPr="00B06D2A" w:rsidRDefault="00A11D8B" w:rsidP="007175C5">
      <w:pPr>
        <w:pStyle w:val="Prrafodelista"/>
        <w:numPr>
          <w:ilvl w:val="0"/>
          <w:numId w:val="29"/>
        </w:numPr>
      </w:pPr>
      <w:r w:rsidRPr="00B06D2A">
        <w:t xml:space="preserve">Facilitan la </w:t>
      </w:r>
      <w:r w:rsidRPr="00B06D2A">
        <w:rPr>
          <w:b/>
          <w:bCs/>
        </w:rPr>
        <w:t>innovación abierta</w:t>
      </w:r>
      <w:r w:rsidRPr="00B06D2A">
        <w:t>, al publicar especificaciones que cualquier empresa o desarrollador puede implementar.</w:t>
      </w:r>
    </w:p>
    <w:p w14:paraId="7E476170" w14:textId="60F97F15" w:rsidR="00A11D8B" w:rsidRPr="00B06D2A" w:rsidRDefault="00A11D8B" w:rsidP="007175C5">
      <w:pPr>
        <w:pStyle w:val="Prrafodelista"/>
        <w:numPr>
          <w:ilvl w:val="0"/>
          <w:numId w:val="29"/>
        </w:numPr>
      </w:pPr>
      <w:r w:rsidRPr="00B06D2A">
        <w:t xml:space="preserve">Permiten la </w:t>
      </w:r>
      <w:r w:rsidRPr="00B06D2A">
        <w:rPr>
          <w:b/>
          <w:bCs/>
        </w:rPr>
        <w:t>regulación del espectro y de la infraestructura global</w:t>
      </w:r>
      <w:r w:rsidRPr="00B06D2A">
        <w:t xml:space="preserve"> (por ejemplo, la asignación de frecuencias de radio entre países).</w:t>
      </w:r>
    </w:p>
    <w:p w14:paraId="1371FA47" w14:textId="77777777" w:rsidR="00A11D8B" w:rsidRPr="00B06D2A" w:rsidRDefault="00A11D8B" w:rsidP="00A11D8B"/>
    <w:p w14:paraId="60E3DBF5" w14:textId="34FE2AD6" w:rsidR="00A11D8B" w:rsidRPr="008F7598" w:rsidRDefault="008F7598" w:rsidP="00A11D8B">
      <w:r w:rsidRPr="008F7598">
        <w:t>Entre los organismos y modelos revisados se encuentran IEEE, ISO, ANSI, IETF y UIT. Cada uno aporta de distinta manera al desarrollo y la estandarización de tecnologías utilizadas actualmente en redes, Internet y telecomunicaciones. Sin</w:t>
      </w:r>
      <w:r w:rsidR="00A11D8B" w:rsidRPr="008F7598">
        <w:t xml:space="preserve"> estos organismos, cada red o fabricante operaría de forma aislada, lo que haría inviable la existencia de sistemas globales como Internet, la telefonía celular o </w:t>
      </w:r>
      <w:proofErr w:type="spellStart"/>
      <w:r w:rsidR="00A11D8B" w:rsidRPr="008F7598">
        <w:t>Wi</w:t>
      </w:r>
      <w:proofErr w:type="spellEnd"/>
      <w:r w:rsidR="00A11D8B" w:rsidRPr="008F7598">
        <w:t>-Fi.</w:t>
      </w:r>
    </w:p>
    <w:p w14:paraId="23808825" w14:textId="1D48D59A" w:rsidR="000E0F15" w:rsidRPr="00B06D2A" w:rsidRDefault="000E0F15" w:rsidP="000E0F15">
      <w:pPr>
        <w:pStyle w:val="Ttulo1"/>
      </w:pPr>
      <w:bookmarkStart w:id="1" w:name="_Toc238081853"/>
      <w:r w:rsidRPr="00B06D2A">
        <w:t>Metodología</w:t>
      </w:r>
      <w:bookmarkEnd w:id="1"/>
    </w:p>
    <w:p w14:paraId="2DF5E767" w14:textId="77777777" w:rsidR="00562568" w:rsidRPr="00B06D2A" w:rsidRDefault="00562568" w:rsidP="00562568">
      <w:pPr>
        <w:pStyle w:val="Ttulo2"/>
      </w:pPr>
      <w:bookmarkStart w:id="2" w:name="_Toc238081854"/>
      <w:r w:rsidRPr="00B06D2A">
        <w:t>Fuentes consultadas</w:t>
      </w:r>
      <w:bookmarkEnd w:id="2"/>
    </w:p>
    <w:p w14:paraId="4DBB268B" w14:textId="77777777" w:rsidR="00562568" w:rsidRPr="00B06D2A" w:rsidRDefault="00562568" w:rsidP="00562568">
      <w:r w:rsidRPr="00B06D2A">
        <w:t>Debes documentar aquí mínimo 3 fuentes confiables que tú mismo hayas revisado (sitios oficiales, normas publicadas, artículos técnicos de universidades o revistas indexadas). No se permite citar Wikipedia ni contenido generado por IA como fuente. Sugerencia de sitios oficiales para iniciar tu investigación:</w:t>
      </w:r>
    </w:p>
    <w:p w14:paraId="1FC29151" w14:textId="77777777" w:rsidR="00562568" w:rsidRPr="00B06D2A" w:rsidRDefault="00562568" w:rsidP="00562568"/>
    <w:p w14:paraId="064D9CB5" w14:textId="77777777" w:rsidR="00562568" w:rsidRPr="00B06D2A" w:rsidRDefault="00562568" w:rsidP="00562568">
      <w:pPr>
        <w:pStyle w:val="Prrafodelista"/>
        <w:numPr>
          <w:ilvl w:val="0"/>
          <w:numId w:val="30"/>
        </w:numPr>
      </w:pPr>
      <w:r w:rsidRPr="00B06D2A">
        <w:lastRenderedPageBreak/>
        <w:t>https://www.ieee.org</w:t>
      </w:r>
    </w:p>
    <w:p w14:paraId="6A817BC8" w14:textId="77777777" w:rsidR="00562568" w:rsidRPr="00B06D2A" w:rsidRDefault="00562568" w:rsidP="00562568">
      <w:pPr>
        <w:pStyle w:val="Prrafodelista"/>
        <w:numPr>
          <w:ilvl w:val="0"/>
          <w:numId w:val="30"/>
        </w:numPr>
      </w:pPr>
      <w:r w:rsidRPr="00B06D2A">
        <w:t>https://www.iso.org</w:t>
      </w:r>
    </w:p>
    <w:p w14:paraId="0476920F" w14:textId="77777777" w:rsidR="00562568" w:rsidRPr="00B06D2A" w:rsidRDefault="00562568" w:rsidP="00562568">
      <w:pPr>
        <w:pStyle w:val="Prrafodelista"/>
        <w:numPr>
          <w:ilvl w:val="0"/>
          <w:numId w:val="30"/>
        </w:numPr>
      </w:pPr>
      <w:r w:rsidRPr="00B06D2A">
        <w:t>https://www.ansi.org</w:t>
      </w:r>
    </w:p>
    <w:p w14:paraId="53CDFA3A" w14:textId="77777777" w:rsidR="00562568" w:rsidRPr="00B06D2A" w:rsidRDefault="00562568" w:rsidP="00562568">
      <w:pPr>
        <w:pStyle w:val="Prrafodelista"/>
        <w:numPr>
          <w:ilvl w:val="0"/>
          <w:numId w:val="30"/>
        </w:numPr>
      </w:pPr>
      <w:r w:rsidRPr="00B06D2A">
        <w:t>https://www.ietf.org</w:t>
      </w:r>
    </w:p>
    <w:p w14:paraId="223D71D7" w14:textId="2005666D" w:rsidR="00562568" w:rsidRPr="00B06D2A" w:rsidRDefault="00562568" w:rsidP="00562568">
      <w:pPr>
        <w:pStyle w:val="Prrafodelista"/>
        <w:numPr>
          <w:ilvl w:val="0"/>
          <w:numId w:val="30"/>
        </w:numPr>
      </w:pPr>
      <w:r w:rsidRPr="00B06D2A">
        <w:t>https://www.itu.int</w:t>
      </w:r>
    </w:p>
    <w:p w14:paraId="42F7CC79" w14:textId="79FFFB66" w:rsidR="006A70D0" w:rsidRPr="00B06D2A" w:rsidRDefault="006A70D0" w:rsidP="00E321B1">
      <w:pPr>
        <w:pStyle w:val="Ttulo2"/>
      </w:pPr>
      <w:bookmarkStart w:id="3" w:name="_Toc238081855"/>
      <w:r w:rsidRPr="00B06D2A">
        <w:t>Criterios utilizados para validar la información</w:t>
      </w:r>
      <w:r w:rsidR="002A65E4" w:rsidRPr="00B06D2A">
        <w:t>.</w:t>
      </w:r>
      <w:bookmarkEnd w:id="3"/>
    </w:p>
    <w:p w14:paraId="376C0571" w14:textId="14052CA5" w:rsidR="006A70D0" w:rsidRPr="00B06D2A" w:rsidRDefault="006A70D0" w:rsidP="006A70D0">
      <w:r w:rsidRPr="00B06D2A">
        <w:t>- Priorizar sitios web oficiales</w:t>
      </w:r>
      <w:r w:rsidR="002A65E4" w:rsidRPr="00B06D2A">
        <w:t xml:space="preserve"> suge</w:t>
      </w:r>
      <w:r w:rsidR="00CB12E4" w:rsidRPr="00B06D2A">
        <w:t>ridos por el profesor</w:t>
      </w:r>
      <w:r w:rsidRPr="00B06D2A">
        <w:t>.</w:t>
      </w:r>
    </w:p>
    <w:p w14:paraId="46197E77" w14:textId="13A7871A" w:rsidR="006A70D0" w:rsidRPr="00B06D2A" w:rsidRDefault="006A70D0" w:rsidP="006A70D0">
      <w:r w:rsidRPr="00B06D2A">
        <w:t>- Verificar que la información esté actualizada.</w:t>
      </w:r>
    </w:p>
    <w:p w14:paraId="5B1580D5" w14:textId="0A7F25FD" w:rsidR="006A70D0" w:rsidRPr="00B06D2A" w:rsidRDefault="006A70D0" w:rsidP="006A70D0">
      <w:r w:rsidRPr="00B06D2A">
        <w:t>- Contrastar datos entre al menos dos fuentes</w:t>
      </w:r>
      <w:r w:rsidR="007150D7" w:rsidRPr="00B06D2A">
        <w:t xml:space="preserve"> de ser posible</w:t>
      </w:r>
      <w:r w:rsidRPr="00B06D2A">
        <w:t>.</w:t>
      </w:r>
    </w:p>
    <w:p w14:paraId="62FC50E8" w14:textId="12BC9B12" w:rsidR="006A70D0" w:rsidRPr="00B06D2A" w:rsidRDefault="006A70D0" w:rsidP="006A70D0">
      <w:r w:rsidRPr="00B06D2A">
        <w:t>- Evitar fuentes secundarias no verificables (blogs sin autor</w:t>
      </w:r>
      <w:r w:rsidR="007150D7" w:rsidRPr="00B06D2A">
        <w:t xml:space="preserve"> o </w:t>
      </w:r>
      <w:r w:rsidRPr="00B06D2A">
        <w:t>foros).</w:t>
      </w:r>
    </w:p>
    <w:p w14:paraId="04B8B2D8" w14:textId="77777777" w:rsidR="006A70D0" w:rsidRPr="00B06D2A" w:rsidRDefault="006A70D0" w:rsidP="006A70D0"/>
    <w:p w14:paraId="3CB1C4C9" w14:textId="6895B517" w:rsidR="006A70D0" w:rsidRPr="00B06D2A" w:rsidRDefault="006A70D0" w:rsidP="00E321B1">
      <w:pPr>
        <w:pStyle w:val="Ttulo2"/>
      </w:pPr>
      <w:bookmarkStart w:id="4" w:name="_Toc238081856"/>
      <w:r w:rsidRPr="00B06D2A">
        <w:t>Estrategia de búsqueda en Internet</w:t>
      </w:r>
      <w:bookmarkEnd w:id="4"/>
    </w:p>
    <w:p w14:paraId="0AD73554" w14:textId="77777777" w:rsidR="006A70D0" w:rsidRPr="00B06D2A" w:rsidRDefault="006A70D0" w:rsidP="006A70D0">
      <w:r w:rsidRPr="00B06D2A">
        <w:t xml:space="preserve">- Palabras clave sugeridas: `"IEEE </w:t>
      </w:r>
      <w:proofErr w:type="spellStart"/>
      <w:r w:rsidRPr="00B06D2A">
        <w:t>standards</w:t>
      </w:r>
      <w:proofErr w:type="spellEnd"/>
      <w:r w:rsidRPr="00B06D2A">
        <w:t xml:space="preserve"> </w:t>
      </w:r>
      <w:proofErr w:type="spellStart"/>
      <w:r w:rsidRPr="00B06D2A">
        <w:t>telecommunications</w:t>
      </w:r>
      <w:proofErr w:type="spellEnd"/>
      <w:r w:rsidRPr="00B06D2A">
        <w:t xml:space="preserve">"`, `"ISO standard </w:t>
      </w:r>
      <w:proofErr w:type="spellStart"/>
      <w:r w:rsidRPr="00B06D2A">
        <w:t>networking</w:t>
      </w:r>
      <w:proofErr w:type="spellEnd"/>
      <w:r w:rsidRPr="00B06D2A">
        <w:t xml:space="preserve">"`, `"ANSI </w:t>
      </w:r>
      <w:proofErr w:type="spellStart"/>
      <w:r w:rsidRPr="00B06D2A">
        <w:t>accredited</w:t>
      </w:r>
      <w:proofErr w:type="spellEnd"/>
      <w:r w:rsidRPr="00B06D2A">
        <w:t xml:space="preserve"> </w:t>
      </w:r>
      <w:proofErr w:type="spellStart"/>
      <w:r w:rsidRPr="00B06D2A">
        <w:t>standards</w:t>
      </w:r>
      <w:proofErr w:type="spellEnd"/>
      <w:r w:rsidRPr="00B06D2A">
        <w:t xml:space="preserve">"`, `"IETF RFC </w:t>
      </w:r>
      <w:proofErr w:type="spellStart"/>
      <w:r w:rsidRPr="00B06D2A">
        <w:t>process</w:t>
      </w:r>
      <w:proofErr w:type="spellEnd"/>
      <w:r w:rsidRPr="00B06D2A">
        <w:t xml:space="preserve">"`, `"ITU-T </w:t>
      </w:r>
      <w:proofErr w:type="spellStart"/>
      <w:r w:rsidRPr="00B06D2A">
        <w:t>recommendations</w:t>
      </w:r>
      <w:proofErr w:type="spellEnd"/>
      <w:r w:rsidRPr="00B06D2A">
        <w:t>"`, `"organización estándares redes"`.</w:t>
      </w:r>
    </w:p>
    <w:p w14:paraId="6BEB1900" w14:textId="7D2596FA" w:rsidR="006A70D0" w:rsidRPr="00B06D2A" w:rsidRDefault="006A70D0" w:rsidP="006A70D0">
      <w:r w:rsidRPr="00B06D2A">
        <w:t>- Sitios visitados: páginas "</w:t>
      </w:r>
      <w:proofErr w:type="spellStart"/>
      <w:r w:rsidRPr="00B06D2A">
        <w:t>About</w:t>
      </w:r>
      <w:proofErr w:type="spellEnd"/>
      <w:r w:rsidRPr="00B06D2A">
        <w:t>/Mission" y "</w:t>
      </w:r>
      <w:proofErr w:type="spellStart"/>
      <w:r w:rsidRPr="00B06D2A">
        <w:t>Standards</w:t>
      </w:r>
      <w:proofErr w:type="spellEnd"/>
      <w:r w:rsidRPr="00B06D2A">
        <w:t>" de cada organismo, secciones de historia y procesos de aprobación.</w:t>
      </w:r>
    </w:p>
    <w:p w14:paraId="78E7DCEF" w14:textId="13E8D373" w:rsidR="000E0F15" w:rsidRPr="00B06D2A" w:rsidRDefault="000E0F15" w:rsidP="000E0F15">
      <w:pPr>
        <w:pStyle w:val="Ttulo1"/>
      </w:pPr>
      <w:bookmarkStart w:id="5" w:name="_Toc238081857"/>
      <w:r w:rsidRPr="00B06D2A">
        <w:t>Resultados</w:t>
      </w:r>
      <w:bookmarkEnd w:id="5"/>
    </w:p>
    <w:p w14:paraId="29E4BFA8" w14:textId="22864F7B" w:rsidR="00413525" w:rsidRPr="00B06D2A" w:rsidRDefault="00413525" w:rsidP="00D63B1B">
      <w:pPr>
        <w:pStyle w:val="Ttulo2"/>
      </w:pPr>
      <w:bookmarkStart w:id="6" w:name="_Toc238081858"/>
      <w:r w:rsidRPr="00B06D2A">
        <w:t xml:space="preserve">IEEE — </w:t>
      </w:r>
      <w:proofErr w:type="spellStart"/>
      <w:r w:rsidRPr="00B06D2A">
        <w:t>Institute</w:t>
      </w:r>
      <w:proofErr w:type="spellEnd"/>
      <w:r w:rsidRPr="00B06D2A">
        <w:t xml:space="preserve"> </w:t>
      </w:r>
      <w:proofErr w:type="spellStart"/>
      <w:r w:rsidRPr="00B06D2A">
        <w:t>of</w:t>
      </w:r>
      <w:proofErr w:type="spellEnd"/>
      <w:r w:rsidRPr="00B06D2A">
        <w:t xml:space="preserve"> </w:t>
      </w:r>
      <w:proofErr w:type="spellStart"/>
      <w:r w:rsidRPr="00B06D2A">
        <w:t>Electrical</w:t>
      </w:r>
      <w:proofErr w:type="spellEnd"/>
      <w:r w:rsidRPr="00B06D2A">
        <w:t xml:space="preserve"> and </w:t>
      </w:r>
      <w:proofErr w:type="spellStart"/>
      <w:r w:rsidRPr="00B06D2A">
        <w:t>Electronics</w:t>
      </w:r>
      <w:proofErr w:type="spellEnd"/>
      <w:r w:rsidRPr="00B06D2A">
        <w:t xml:space="preserve"> </w:t>
      </w:r>
      <w:proofErr w:type="spellStart"/>
      <w:r w:rsidRPr="00B06D2A">
        <w:t>Engineers</w:t>
      </w:r>
      <w:proofErr w:type="spellEnd"/>
      <w:sdt>
        <w:sdtPr>
          <w:id w:val="-570046978"/>
          <w:citation/>
        </w:sdtPr>
        <w:sdtContent>
          <w:r w:rsidR="00D87BB0">
            <w:fldChar w:fldCharType="begin"/>
          </w:r>
          <w:r w:rsidR="00D87BB0">
            <w:rPr>
              <w:lang w:val="en-US"/>
            </w:rPr>
            <w:instrText xml:space="preserve"> CITATION IEEESA25 \l 1033 </w:instrText>
          </w:r>
          <w:r w:rsidR="00D87BB0">
            <w:fldChar w:fldCharType="separate"/>
          </w:r>
          <w:r w:rsidR="00D87BB0">
            <w:rPr>
              <w:noProof/>
              <w:lang w:val="en-US"/>
            </w:rPr>
            <w:t xml:space="preserve"> </w:t>
          </w:r>
          <w:r w:rsidR="00D87BB0" w:rsidRPr="00D87BB0">
            <w:rPr>
              <w:noProof/>
              <w:lang w:val="en-US"/>
            </w:rPr>
            <w:t>[1]</w:t>
          </w:r>
          <w:r w:rsidR="00D87BB0">
            <w:fldChar w:fldCharType="end"/>
          </w:r>
        </w:sdtContent>
      </w:sdt>
      <w:bookmarkEnd w:id="6"/>
    </w:p>
    <w:p w14:paraId="47995E68" w14:textId="77777777" w:rsidR="00413525" w:rsidRPr="00B06D2A" w:rsidRDefault="00413525" w:rsidP="00413525"/>
    <w:p w14:paraId="61C79578" w14:textId="6849095E" w:rsidR="00413525" w:rsidRPr="00B06D2A" w:rsidRDefault="00413525" w:rsidP="00413525">
      <w:r w:rsidRPr="00B06D2A">
        <w:t xml:space="preserve">1. </w:t>
      </w:r>
      <w:r w:rsidRPr="00B06D2A">
        <w:rPr>
          <w:b/>
        </w:rPr>
        <w:t>Sigla y nombre completo</w:t>
      </w:r>
      <w:r w:rsidRPr="00B06D2A">
        <w:rPr>
          <w:b/>
          <w:bCs/>
        </w:rPr>
        <w:t>:</w:t>
      </w:r>
      <w:r w:rsidRPr="00B06D2A">
        <w:t xml:space="preserve"> IEEE significa Instituto de Ingenieros Eléctricos y Electrónicos.</w:t>
      </w:r>
    </w:p>
    <w:p w14:paraId="40BE06B1" w14:textId="67A71FEE" w:rsidR="00413525" w:rsidRPr="00B06D2A" w:rsidRDefault="00413525" w:rsidP="00413525">
      <w:r w:rsidRPr="00B06D2A">
        <w:t>2</w:t>
      </w:r>
      <w:r w:rsidR="009A2C86" w:rsidRPr="00B06D2A">
        <w:t xml:space="preserve">. </w:t>
      </w:r>
      <w:r w:rsidRPr="00B06D2A">
        <w:rPr>
          <w:b/>
        </w:rPr>
        <w:t>Misión y ámbito de acción:</w:t>
      </w:r>
      <w:r w:rsidR="009A2C86" w:rsidRPr="00B06D2A">
        <w:rPr>
          <w:b/>
        </w:rPr>
        <w:t xml:space="preserve"> </w:t>
      </w:r>
      <w:r w:rsidRPr="00B06D2A">
        <w:t>Es una asociación profesional sin fines de lucro dedicada al avance de la tecnología en beneficio de la humanidad, con fuerte presencia en ingeniería eléctrica, electrónica, computación y telecomunicaciones. Opera a nivel mundial a través de sociedades técnicas y grupos de trabajo.</w:t>
      </w:r>
    </w:p>
    <w:p w14:paraId="551395EE" w14:textId="5F000ABC" w:rsidR="00413525" w:rsidRPr="00B06D2A" w:rsidRDefault="00413525" w:rsidP="00413525">
      <w:r w:rsidRPr="00B06D2A">
        <w:t>3.</w:t>
      </w:r>
      <w:r w:rsidR="00CB111D" w:rsidRPr="00B06D2A">
        <w:t xml:space="preserve"> </w:t>
      </w:r>
      <w:r w:rsidRPr="00B06D2A">
        <w:rPr>
          <w:b/>
          <w:bCs/>
        </w:rPr>
        <w:t>Tipo de estándares que desarrolla:</w:t>
      </w:r>
      <w:r w:rsidR="00CB111D" w:rsidRPr="00B06D2A">
        <w:t xml:space="preserve"> </w:t>
      </w:r>
      <w:r w:rsidRPr="00B06D2A">
        <w:t xml:space="preserve">Estándares técnicos voluntarios de facto e industriales, desarrollados por comités de expertos voluntarios (IEEE </w:t>
      </w:r>
      <w:proofErr w:type="spellStart"/>
      <w:r w:rsidRPr="00B06D2A">
        <w:t>Standards</w:t>
      </w:r>
      <w:proofErr w:type="spellEnd"/>
      <w:r w:rsidRPr="00B06D2A">
        <w:t xml:space="preserve"> </w:t>
      </w:r>
      <w:proofErr w:type="spellStart"/>
      <w:r w:rsidRPr="00B06D2A">
        <w:t>Association</w:t>
      </w:r>
      <w:proofErr w:type="spellEnd"/>
      <w:r w:rsidRPr="00B06D2A">
        <w:t>, IEEE-SA).</w:t>
      </w:r>
    </w:p>
    <w:p w14:paraId="6B6BBF4C" w14:textId="37A4DF9A" w:rsidR="00413525" w:rsidRPr="00B06D2A" w:rsidRDefault="00413525" w:rsidP="00413525">
      <w:r w:rsidRPr="00B06D2A">
        <w:t xml:space="preserve">4. </w:t>
      </w:r>
      <w:r w:rsidRPr="00B06D2A">
        <w:rPr>
          <w:b/>
          <w:bCs/>
        </w:rPr>
        <w:t>Áreas tecnológicas que cubre:</w:t>
      </w:r>
      <w:r w:rsidRPr="00B06D2A">
        <w:t xml:space="preserve"> Redes cableadas e inalámbricas, energía, electrónica de consumo, hardware, software, inteligencia artificial, robótica, biomedicina, entre otras.</w:t>
      </w:r>
    </w:p>
    <w:p w14:paraId="1F96BFC5" w14:textId="17621659" w:rsidR="00413525" w:rsidRPr="00B06D2A" w:rsidRDefault="00413525" w:rsidP="00413525">
      <w:r w:rsidRPr="00B06D2A">
        <w:t xml:space="preserve">5. </w:t>
      </w:r>
      <w:r w:rsidRPr="00B06D2A">
        <w:rPr>
          <w:b/>
          <w:bCs/>
        </w:rPr>
        <w:t>Ejemplos de estándares relevantes:</w:t>
      </w:r>
    </w:p>
    <w:p w14:paraId="7547B777" w14:textId="2A853E60" w:rsidR="00413525" w:rsidRPr="00B06D2A" w:rsidRDefault="00413525" w:rsidP="00413525">
      <w:r w:rsidRPr="00B06D2A">
        <w:t xml:space="preserve">   - </w:t>
      </w:r>
      <w:r w:rsidRPr="00B06D2A">
        <w:rPr>
          <w:b/>
          <w:bCs/>
        </w:rPr>
        <w:t>IEEE 802.3</w:t>
      </w:r>
      <w:r w:rsidRPr="00B06D2A">
        <w:t xml:space="preserve"> (Ethernet).</w:t>
      </w:r>
    </w:p>
    <w:p w14:paraId="5B563455" w14:textId="602C9CB9" w:rsidR="00413525" w:rsidRPr="00B06D2A" w:rsidRDefault="00413525" w:rsidP="00413525">
      <w:r w:rsidRPr="00B06D2A">
        <w:t xml:space="preserve">   - </w:t>
      </w:r>
      <w:r w:rsidRPr="00B06D2A">
        <w:rPr>
          <w:b/>
          <w:bCs/>
        </w:rPr>
        <w:t>IEEE 802.11</w:t>
      </w:r>
      <w:r w:rsidRPr="00B06D2A">
        <w:t xml:space="preserve"> (</w:t>
      </w:r>
      <w:proofErr w:type="spellStart"/>
      <w:r w:rsidRPr="00B06D2A">
        <w:t>Wi</w:t>
      </w:r>
      <w:proofErr w:type="spellEnd"/>
      <w:r w:rsidRPr="00B06D2A">
        <w:t>-Fi).</w:t>
      </w:r>
    </w:p>
    <w:p w14:paraId="1522947F" w14:textId="6F96A8D3" w:rsidR="00413525" w:rsidRPr="00B06D2A" w:rsidRDefault="00413525" w:rsidP="00413525">
      <w:r w:rsidRPr="00B06D2A">
        <w:t xml:space="preserve">6. </w:t>
      </w:r>
      <w:r w:rsidRPr="00B06D2A">
        <w:rPr>
          <w:b/>
          <w:bCs/>
        </w:rPr>
        <w:t>Procedimiento general de aprobación:</w:t>
      </w:r>
      <w:r w:rsidRPr="00B06D2A">
        <w:t xml:space="preserve"> Un grupo de trabajo propone un borrador (draft), se somete a revisión y votación dentro del comité correspondiente, pasa por un periodo de </w:t>
      </w:r>
      <w:r w:rsidRPr="00B06D2A">
        <w:lastRenderedPageBreak/>
        <w:t>comentarios públicos (</w:t>
      </w:r>
      <w:proofErr w:type="spellStart"/>
      <w:r w:rsidRPr="00B06D2A">
        <w:t>balloting</w:t>
      </w:r>
      <w:proofErr w:type="spellEnd"/>
      <w:r w:rsidRPr="00B06D2A">
        <w:t xml:space="preserve">), y finalmente es aprobado por la IEEE-SA </w:t>
      </w:r>
      <w:proofErr w:type="spellStart"/>
      <w:r w:rsidRPr="00B06D2A">
        <w:t>Standards</w:t>
      </w:r>
      <w:proofErr w:type="spellEnd"/>
      <w:r w:rsidRPr="00B06D2A">
        <w:t xml:space="preserve"> Board antes de su publicación.</w:t>
      </w:r>
    </w:p>
    <w:p w14:paraId="6AA78A06" w14:textId="2D13D10F" w:rsidR="00413525" w:rsidRPr="00B06D2A" w:rsidRDefault="00413525" w:rsidP="00413525">
      <w:r w:rsidRPr="00B06D2A">
        <w:t xml:space="preserve">7. </w:t>
      </w:r>
      <w:r w:rsidRPr="00B06D2A">
        <w:rPr>
          <w:b/>
          <w:bCs/>
        </w:rPr>
        <w:t>Colaboración con otras organizaciones:</w:t>
      </w:r>
      <w:r w:rsidRPr="00B06D2A">
        <w:t xml:space="preserve"> Coordina con ISO/IEC (por ejemplo, ISO/IEC/IEEE 8802 para redes LAN), con la ITU en temas de radiocomunicaciones, y con el IETF en protocolos de Internet que dependen de tecnologías de capa física/enlace definidas por IEEE.</w:t>
      </w:r>
    </w:p>
    <w:p w14:paraId="386709BB" w14:textId="77777777" w:rsidR="00413525" w:rsidRPr="00B06D2A" w:rsidRDefault="00413525" w:rsidP="00413525"/>
    <w:p w14:paraId="63ED26F2" w14:textId="0E2F0679" w:rsidR="00413525" w:rsidRPr="00B06D2A" w:rsidRDefault="00413525" w:rsidP="00CC333C">
      <w:pPr>
        <w:pStyle w:val="Ttulo2"/>
      </w:pPr>
      <w:bookmarkStart w:id="7" w:name="_Toc238081859"/>
      <w:r w:rsidRPr="00B06D2A">
        <w:t xml:space="preserve">ISO — International </w:t>
      </w:r>
      <w:proofErr w:type="spellStart"/>
      <w:r w:rsidRPr="00B06D2A">
        <w:t>Organization</w:t>
      </w:r>
      <w:proofErr w:type="spellEnd"/>
      <w:r w:rsidRPr="00B06D2A">
        <w:t xml:space="preserve"> </w:t>
      </w:r>
      <w:proofErr w:type="spellStart"/>
      <w:r w:rsidRPr="00B06D2A">
        <w:t>for</w:t>
      </w:r>
      <w:proofErr w:type="spellEnd"/>
      <w:r w:rsidRPr="00B06D2A">
        <w:t xml:space="preserve"> </w:t>
      </w:r>
      <w:proofErr w:type="spellStart"/>
      <w:r w:rsidRPr="00B06D2A">
        <w:t>Standardization</w:t>
      </w:r>
      <w:proofErr w:type="spellEnd"/>
      <w:sdt>
        <w:sdtPr>
          <w:id w:val="1154797052"/>
          <w:citation/>
        </w:sdtPr>
        <w:sdtContent>
          <w:r w:rsidR="00D87BB0">
            <w:fldChar w:fldCharType="begin"/>
          </w:r>
          <w:r w:rsidR="00D87BB0">
            <w:rPr>
              <w:lang w:val="en-US"/>
            </w:rPr>
            <w:instrText xml:space="preserve"> CITATION ISOAbout \l 1033 </w:instrText>
          </w:r>
          <w:r w:rsidR="00D87BB0">
            <w:fldChar w:fldCharType="separate"/>
          </w:r>
          <w:r w:rsidR="00D87BB0">
            <w:rPr>
              <w:noProof/>
              <w:lang w:val="en-US"/>
            </w:rPr>
            <w:t xml:space="preserve"> </w:t>
          </w:r>
          <w:r w:rsidR="00D87BB0" w:rsidRPr="00D87BB0">
            <w:rPr>
              <w:noProof/>
              <w:lang w:val="en-US"/>
            </w:rPr>
            <w:t>[2]</w:t>
          </w:r>
          <w:r w:rsidR="00D87BB0">
            <w:fldChar w:fldCharType="end"/>
          </w:r>
        </w:sdtContent>
      </w:sdt>
      <w:bookmarkEnd w:id="7"/>
    </w:p>
    <w:p w14:paraId="1BFBEDDB" w14:textId="77777777" w:rsidR="00413525" w:rsidRPr="00B06D2A" w:rsidRDefault="00413525" w:rsidP="00413525"/>
    <w:p w14:paraId="2AE0992A" w14:textId="167DD09A" w:rsidR="00413525" w:rsidRPr="00B06D2A" w:rsidRDefault="00413525" w:rsidP="00413525">
      <w:r w:rsidRPr="00B06D2A">
        <w:t xml:space="preserve">1. </w:t>
      </w:r>
      <w:r w:rsidRPr="00B06D2A">
        <w:rPr>
          <w:b/>
          <w:bCs/>
        </w:rPr>
        <w:t>Sigla y nombre completo:</w:t>
      </w:r>
      <w:r w:rsidRPr="00B06D2A">
        <w:t xml:space="preserve"> ISO proviene del griego </w:t>
      </w:r>
      <w:proofErr w:type="spellStart"/>
      <w:r w:rsidRPr="00B06D2A">
        <w:rPr>
          <w:i/>
          <w:iCs/>
        </w:rPr>
        <w:t>isos</w:t>
      </w:r>
      <w:proofErr w:type="spellEnd"/>
      <w:r w:rsidRPr="00B06D2A">
        <w:t xml:space="preserve"> (igual), aunque coincide con </w:t>
      </w:r>
      <w:r w:rsidRPr="00B06D2A">
        <w:rPr>
          <w:i/>
          <w:iCs/>
        </w:rPr>
        <w:t xml:space="preserve">International </w:t>
      </w:r>
      <w:proofErr w:type="spellStart"/>
      <w:r w:rsidRPr="00B06D2A">
        <w:rPr>
          <w:i/>
          <w:iCs/>
        </w:rPr>
        <w:t>Organization</w:t>
      </w:r>
      <w:proofErr w:type="spellEnd"/>
      <w:r w:rsidRPr="00B06D2A">
        <w:rPr>
          <w:i/>
          <w:iCs/>
        </w:rPr>
        <w:t xml:space="preserve"> </w:t>
      </w:r>
      <w:proofErr w:type="spellStart"/>
      <w:r w:rsidRPr="00B06D2A">
        <w:rPr>
          <w:i/>
          <w:iCs/>
        </w:rPr>
        <w:t>for</w:t>
      </w:r>
      <w:proofErr w:type="spellEnd"/>
      <w:r w:rsidRPr="00B06D2A">
        <w:rPr>
          <w:i/>
          <w:iCs/>
        </w:rPr>
        <w:t xml:space="preserve"> </w:t>
      </w:r>
      <w:proofErr w:type="spellStart"/>
      <w:r w:rsidRPr="00B06D2A">
        <w:rPr>
          <w:i/>
          <w:iCs/>
        </w:rPr>
        <w:t>Standardization</w:t>
      </w:r>
      <w:proofErr w:type="spellEnd"/>
      <w:r w:rsidRPr="00B06D2A">
        <w:t xml:space="preserve"> (Organización Internacional de Normalización).</w:t>
      </w:r>
    </w:p>
    <w:p w14:paraId="0560B95A" w14:textId="55A2BFC6" w:rsidR="00413525" w:rsidRPr="00B06D2A" w:rsidRDefault="00413525" w:rsidP="00413525">
      <w:r w:rsidRPr="00B06D2A">
        <w:t xml:space="preserve">2. </w:t>
      </w:r>
      <w:r w:rsidRPr="00B06D2A">
        <w:rPr>
          <w:b/>
          <w:bCs/>
        </w:rPr>
        <w:t>Misión y ámbito de acción:</w:t>
      </w:r>
      <w:r w:rsidRPr="00B06D2A">
        <w:t xml:space="preserve"> Desarrollar estándares internacionales voluntarios que garanticen calidad, </w:t>
      </w:r>
      <w:r w:rsidRPr="00B06D2A">
        <w:rPr>
          <w:u w:val="single"/>
        </w:rPr>
        <w:t>seguridad</w:t>
      </w:r>
      <w:r w:rsidRPr="00B06D2A">
        <w:t xml:space="preserve"> y eficiencia en productos, servicios y sistemas, prácticamente en todos los sectores industriales, no solo telecomunicaciones.</w:t>
      </w:r>
    </w:p>
    <w:p w14:paraId="6AB3640B" w14:textId="31885146" w:rsidR="00413525" w:rsidRPr="00B06D2A" w:rsidRDefault="00413525" w:rsidP="00413525">
      <w:r w:rsidRPr="00B06D2A">
        <w:t>3</w:t>
      </w:r>
      <w:r w:rsidRPr="00B06D2A">
        <w:rPr>
          <w:b/>
          <w:bCs/>
        </w:rPr>
        <w:t>. Tipo de estándares que desarrolla:</w:t>
      </w:r>
      <w:r w:rsidRPr="00B06D2A">
        <w:t xml:space="preserve"> Normas internacionales de consenso, elaboradas por comités técnicos formados por representantes de organismos nacionales de normalización (como ANSI en EE. UU. o el organismo correspondiente en México, normalización a través de comités espejo).</w:t>
      </w:r>
    </w:p>
    <w:p w14:paraId="7F11FC98" w14:textId="5A535B16" w:rsidR="00413525" w:rsidRPr="00B06D2A" w:rsidRDefault="00413525" w:rsidP="00413525">
      <w:r w:rsidRPr="00B06D2A">
        <w:t xml:space="preserve">4. </w:t>
      </w:r>
      <w:r w:rsidRPr="00B06D2A">
        <w:rPr>
          <w:b/>
          <w:bCs/>
        </w:rPr>
        <w:t>Áreas tecnológicas que cubre:</w:t>
      </w:r>
      <w:r w:rsidRPr="00B06D2A">
        <w:t xml:space="preserve"> Gestión de calidad, seguridad de la información, redes y sistemas abiertos (modelo OSI), medio ambiente, manufactura, salud, entre muchas otras.</w:t>
      </w:r>
    </w:p>
    <w:p w14:paraId="7014440F" w14:textId="553D5075" w:rsidR="00413525" w:rsidRPr="00B06D2A" w:rsidRDefault="00413525" w:rsidP="00413525">
      <w:r w:rsidRPr="00B06D2A">
        <w:t xml:space="preserve">5. </w:t>
      </w:r>
      <w:r w:rsidRPr="00B06D2A">
        <w:rPr>
          <w:b/>
          <w:bCs/>
        </w:rPr>
        <w:t>Ejemplos de estándares relevantes:</w:t>
      </w:r>
    </w:p>
    <w:p w14:paraId="5483E291" w14:textId="5A9DA1AB" w:rsidR="00413525" w:rsidRPr="00B06D2A" w:rsidRDefault="00413525" w:rsidP="00413525">
      <w:r w:rsidRPr="00B06D2A">
        <w:t xml:space="preserve">   </w:t>
      </w:r>
      <w:r w:rsidRPr="00B06D2A">
        <w:rPr>
          <w:b/>
          <w:bCs/>
        </w:rPr>
        <w:t>- ISO/IEC 7498</w:t>
      </w:r>
      <w:r w:rsidRPr="00B06D2A">
        <w:t xml:space="preserve"> (Modelo de referencia OSI de interconexión de sistemas abiertos).</w:t>
      </w:r>
    </w:p>
    <w:p w14:paraId="6297BCE6" w14:textId="5E0BBD9B" w:rsidR="00413525" w:rsidRPr="00B06D2A" w:rsidRDefault="00413525" w:rsidP="00413525">
      <w:r w:rsidRPr="00B06D2A">
        <w:t xml:space="preserve">   - </w:t>
      </w:r>
      <w:r w:rsidRPr="00B06D2A">
        <w:rPr>
          <w:b/>
          <w:bCs/>
        </w:rPr>
        <w:t>ISO/IEC 27001</w:t>
      </w:r>
      <w:r w:rsidRPr="00B06D2A">
        <w:t xml:space="preserve"> (Gestión de seguridad de la información).</w:t>
      </w:r>
    </w:p>
    <w:p w14:paraId="7236B6CB" w14:textId="5FFEFAD9" w:rsidR="00413525" w:rsidRPr="00B06D2A" w:rsidRDefault="00413525" w:rsidP="00413525">
      <w:r w:rsidRPr="00B06D2A">
        <w:t xml:space="preserve">6. </w:t>
      </w:r>
      <w:r w:rsidRPr="00B06D2A">
        <w:rPr>
          <w:b/>
          <w:bCs/>
        </w:rPr>
        <w:t>Procedimiento general de aprobación:</w:t>
      </w:r>
      <w:r w:rsidRPr="00B06D2A">
        <w:t xml:space="preserve"> Un comité técnico elabora un borrador (Working Draft → </w:t>
      </w:r>
      <w:proofErr w:type="spellStart"/>
      <w:r w:rsidRPr="00B06D2A">
        <w:t>Committee</w:t>
      </w:r>
      <w:proofErr w:type="spellEnd"/>
      <w:r w:rsidRPr="00B06D2A">
        <w:t xml:space="preserve"> Draft → Draft International Standard → Final Draft International Standard), sometido a votación de los organismos miembros en cada etapa, hasta su publicación como International Standard (IS).</w:t>
      </w:r>
    </w:p>
    <w:p w14:paraId="380F7186" w14:textId="7F33B617" w:rsidR="00413525" w:rsidRPr="00B06D2A" w:rsidRDefault="00413525" w:rsidP="00413525">
      <w:r w:rsidRPr="00B06D2A">
        <w:t xml:space="preserve">7. </w:t>
      </w:r>
      <w:r w:rsidRPr="00B06D2A">
        <w:rPr>
          <w:b/>
          <w:bCs/>
        </w:rPr>
        <w:t>Colaboración con otras organizaciones:</w:t>
      </w:r>
      <w:r w:rsidRPr="00B06D2A">
        <w:t xml:space="preserve"> Trabaja </w:t>
      </w:r>
      <w:proofErr w:type="gramStart"/>
      <w:r w:rsidRPr="00B06D2A">
        <w:t>conjuntamente con</w:t>
      </w:r>
      <w:proofErr w:type="gramEnd"/>
      <w:r w:rsidRPr="00B06D2A">
        <w:t xml:space="preserve"> la IEC (Comisión Electrotécnica Internacional) en el comité conjunto ISO/IEC JTC 1 para tecnologías de la información, y coordina con la ITU en estándares de telecomunicaciones y redes.</w:t>
      </w:r>
    </w:p>
    <w:p w14:paraId="4382EB2F" w14:textId="77777777" w:rsidR="00413525" w:rsidRPr="00B06D2A" w:rsidRDefault="00413525" w:rsidP="00413525"/>
    <w:p w14:paraId="10854B2F" w14:textId="3337D646" w:rsidR="00413525" w:rsidRPr="00B06D2A" w:rsidRDefault="00413525" w:rsidP="00CC333C">
      <w:pPr>
        <w:pStyle w:val="Ttulo2"/>
      </w:pPr>
      <w:bookmarkStart w:id="8" w:name="_Toc238081860"/>
      <w:r w:rsidRPr="00B06D2A">
        <w:t xml:space="preserve">ANSI — American </w:t>
      </w:r>
      <w:proofErr w:type="spellStart"/>
      <w:r w:rsidRPr="00B06D2A">
        <w:t>National</w:t>
      </w:r>
      <w:proofErr w:type="spellEnd"/>
      <w:r w:rsidRPr="00B06D2A">
        <w:t xml:space="preserve"> </w:t>
      </w:r>
      <w:proofErr w:type="spellStart"/>
      <w:r w:rsidRPr="00B06D2A">
        <w:t>Standards</w:t>
      </w:r>
      <w:proofErr w:type="spellEnd"/>
      <w:r w:rsidRPr="00B06D2A">
        <w:t xml:space="preserve"> </w:t>
      </w:r>
      <w:proofErr w:type="spellStart"/>
      <w:r w:rsidRPr="00B06D2A">
        <w:t>Institute</w:t>
      </w:r>
      <w:proofErr w:type="spellEnd"/>
      <w:sdt>
        <w:sdtPr>
          <w:id w:val="-1942598728"/>
          <w:citation/>
        </w:sdtPr>
        <w:sdtContent>
          <w:r w:rsidR="00D87BB0">
            <w:fldChar w:fldCharType="begin"/>
          </w:r>
          <w:r w:rsidR="00D87BB0">
            <w:rPr>
              <w:lang w:val="en-US"/>
            </w:rPr>
            <w:instrText xml:space="preserve"> CITATION ANSIIntro \l 1033 </w:instrText>
          </w:r>
          <w:r w:rsidR="00D87BB0">
            <w:fldChar w:fldCharType="separate"/>
          </w:r>
          <w:r w:rsidR="00D87BB0">
            <w:rPr>
              <w:noProof/>
              <w:lang w:val="en-US"/>
            </w:rPr>
            <w:t xml:space="preserve"> </w:t>
          </w:r>
          <w:r w:rsidR="00D87BB0" w:rsidRPr="00D87BB0">
            <w:rPr>
              <w:noProof/>
              <w:lang w:val="en-US"/>
            </w:rPr>
            <w:t>[3]</w:t>
          </w:r>
          <w:r w:rsidR="00D87BB0">
            <w:fldChar w:fldCharType="end"/>
          </w:r>
        </w:sdtContent>
      </w:sdt>
      <w:bookmarkEnd w:id="8"/>
    </w:p>
    <w:p w14:paraId="64A20D22" w14:textId="77777777" w:rsidR="00413525" w:rsidRPr="00B06D2A" w:rsidRDefault="00413525" w:rsidP="00413525"/>
    <w:p w14:paraId="37DEC0FF" w14:textId="7F64A4C5" w:rsidR="00413525" w:rsidRPr="00B06D2A" w:rsidRDefault="00413525" w:rsidP="00413525">
      <w:r w:rsidRPr="00B06D2A">
        <w:t xml:space="preserve">1. </w:t>
      </w:r>
      <w:r w:rsidRPr="00B06D2A">
        <w:rPr>
          <w:b/>
          <w:bCs/>
        </w:rPr>
        <w:t>Sigla y nombre completo:</w:t>
      </w:r>
      <w:r w:rsidRPr="00B06D2A">
        <w:t xml:space="preserve"> ANSI significa </w:t>
      </w:r>
      <w:r w:rsidR="0058323E" w:rsidRPr="00B06D2A">
        <w:t>“</w:t>
      </w:r>
      <w:r w:rsidRPr="00B06D2A">
        <w:rPr>
          <w:i/>
          <w:iCs/>
        </w:rPr>
        <w:t xml:space="preserve">American </w:t>
      </w:r>
      <w:proofErr w:type="spellStart"/>
      <w:r w:rsidRPr="00B06D2A">
        <w:rPr>
          <w:i/>
          <w:iCs/>
        </w:rPr>
        <w:t>National</w:t>
      </w:r>
      <w:proofErr w:type="spellEnd"/>
      <w:r w:rsidRPr="00B06D2A">
        <w:rPr>
          <w:i/>
          <w:iCs/>
        </w:rPr>
        <w:t xml:space="preserve"> </w:t>
      </w:r>
      <w:proofErr w:type="spellStart"/>
      <w:r w:rsidRPr="00B06D2A">
        <w:rPr>
          <w:i/>
          <w:iCs/>
        </w:rPr>
        <w:t>Standards</w:t>
      </w:r>
      <w:proofErr w:type="spellEnd"/>
      <w:r w:rsidRPr="00B06D2A">
        <w:rPr>
          <w:i/>
          <w:iCs/>
        </w:rPr>
        <w:t xml:space="preserve"> </w:t>
      </w:r>
      <w:proofErr w:type="spellStart"/>
      <w:r w:rsidRPr="00B06D2A">
        <w:rPr>
          <w:i/>
          <w:iCs/>
        </w:rPr>
        <w:t>Institute</w:t>
      </w:r>
      <w:proofErr w:type="spellEnd"/>
      <w:r w:rsidR="0058323E" w:rsidRPr="00B06D2A">
        <w:rPr>
          <w:i/>
          <w:iCs/>
        </w:rPr>
        <w:t>”</w:t>
      </w:r>
      <w:r w:rsidRPr="00B06D2A">
        <w:t xml:space="preserve"> (Instituto Nacional Estadounidense de Estándares).</w:t>
      </w:r>
    </w:p>
    <w:p w14:paraId="779EC2D6" w14:textId="0848136B" w:rsidR="00413525" w:rsidRPr="00B06D2A" w:rsidRDefault="00413525" w:rsidP="00413525">
      <w:r w:rsidRPr="00B06D2A">
        <w:t xml:space="preserve">2. </w:t>
      </w:r>
      <w:r w:rsidRPr="00B06D2A">
        <w:rPr>
          <w:b/>
          <w:bCs/>
        </w:rPr>
        <w:t>Misión y ámbito de acción:</w:t>
      </w:r>
      <w:r w:rsidRPr="00B06D2A">
        <w:t xml:space="preserve"> Coordinar y supervisar el desarrollo de estándares voluntarios en Estados Unidos, y representar los intereses estadounidenses ante organismos internacionales como ISO e IEC. No crea estándares directamente, sino que acredita a otras organizaciones desarrolladoras.</w:t>
      </w:r>
    </w:p>
    <w:p w14:paraId="20A58188" w14:textId="195807CF" w:rsidR="00413525" w:rsidRPr="00B06D2A" w:rsidRDefault="00413525" w:rsidP="00413525">
      <w:r w:rsidRPr="00B06D2A">
        <w:lastRenderedPageBreak/>
        <w:t xml:space="preserve">3. </w:t>
      </w:r>
      <w:r w:rsidRPr="00B06D2A">
        <w:rPr>
          <w:b/>
          <w:bCs/>
        </w:rPr>
        <w:t>Tipo de estándares que desarrolla:</w:t>
      </w:r>
      <w:r w:rsidRPr="00B06D2A">
        <w:t xml:space="preserve"> No desarrolla estándares por sí mismo; </w:t>
      </w:r>
      <w:r w:rsidRPr="00B06D2A">
        <w:rPr>
          <w:b/>
          <w:bCs/>
        </w:rPr>
        <w:t xml:space="preserve">acredita </w:t>
      </w:r>
      <w:r w:rsidRPr="00B06D2A">
        <w:t>procesos de otras organizaciones (como IEEE, TIA, etc.) para que sus estándares sean reconocidos como "</w:t>
      </w:r>
      <w:r w:rsidRPr="00B06D2A">
        <w:rPr>
          <w:i/>
          <w:iCs/>
        </w:rPr>
        <w:t xml:space="preserve">American </w:t>
      </w:r>
      <w:proofErr w:type="spellStart"/>
      <w:r w:rsidRPr="00B06D2A">
        <w:rPr>
          <w:i/>
          <w:iCs/>
        </w:rPr>
        <w:t>National</w:t>
      </w:r>
      <w:proofErr w:type="spellEnd"/>
      <w:r w:rsidRPr="00B06D2A">
        <w:rPr>
          <w:i/>
          <w:iCs/>
        </w:rPr>
        <w:t xml:space="preserve"> </w:t>
      </w:r>
      <w:proofErr w:type="spellStart"/>
      <w:r w:rsidRPr="00B06D2A">
        <w:rPr>
          <w:i/>
          <w:iCs/>
        </w:rPr>
        <w:t>Standards</w:t>
      </w:r>
      <w:proofErr w:type="spellEnd"/>
      <w:r w:rsidRPr="00B06D2A">
        <w:t>" (ANS).</w:t>
      </w:r>
    </w:p>
    <w:p w14:paraId="08670691" w14:textId="1298A16C" w:rsidR="00413525" w:rsidRPr="00B06D2A" w:rsidRDefault="00413525" w:rsidP="00413525">
      <w:r w:rsidRPr="00B06D2A">
        <w:t xml:space="preserve">4. </w:t>
      </w:r>
      <w:r w:rsidRPr="00B06D2A">
        <w:rPr>
          <w:b/>
          <w:bCs/>
        </w:rPr>
        <w:t>Áreas tecnológicas que cubre:</w:t>
      </w:r>
      <w:r w:rsidRPr="00B06D2A">
        <w:t xml:space="preserve"> Amplio espectro: telecomunicaciones, tecnología de la información, energía, manufactura, seguridad de productos, códigos de construcción, entre otros.</w:t>
      </w:r>
    </w:p>
    <w:p w14:paraId="73739914" w14:textId="30939CC6" w:rsidR="00413525" w:rsidRPr="00B06D2A" w:rsidRDefault="00413525" w:rsidP="00413525">
      <w:r w:rsidRPr="00B06D2A">
        <w:t>5. Ejemplos de estándares relevantes:</w:t>
      </w:r>
    </w:p>
    <w:p w14:paraId="34C47B25" w14:textId="49A5F8AC" w:rsidR="00413525" w:rsidRPr="00B06D2A" w:rsidRDefault="00413525" w:rsidP="00413525">
      <w:r w:rsidRPr="00B06D2A">
        <w:t xml:space="preserve">   - </w:t>
      </w:r>
      <w:r w:rsidRPr="00B06D2A">
        <w:rPr>
          <w:b/>
          <w:bCs/>
        </w:rPr>
        <w:t>ANSI/TIA-568</w:t>
      </w:r>
      <w:r w:rsidRPr="00B06D2A">
        <w:t xml:space="preserve"> (cableado de telecomunicaciones para edificios comerciales).</w:t>
      </w:r>
    </w:p>
    <w:p w14:paraId="70B4FD0D" w14:textId="170F9C6A" w:rsidR="00413525" w:rsidRPr="00B06D2A" w:rsidRDefault="00413525" w:rsidP="00413525">
      <w:r w:rsidRPr="00B06D2A">
        <w:t xml:space="preserve">   - </w:t>
      </w:r>
      <w:r w:rsidRPr="00B06D2A">
        <w:rPr>
          <w:b/>
          <w:bCs/>
        </w:rPr>
        <w:t>ANSI/EIA-232</w:t>
      </w:r>
      <w:r w:rsidRPr="00B06D2A">
        <w:t xml:space="preserve"> (interfaz serial de comunicación de datos, antecesor de RS-232).</w:t>
      </w:r>
    </w:p>
    <w:p w14:paraId="6A5CC7EB" w14:textId="38EF28E8" w:rsidR="00413525" w:rsidRPr="00B06D2A" w:rsidRDefault="00413525" w:rsidP="00413525">
      <w:r w:rsidRPr="00B06D2A">
        <w:t xml:space="preserve">6. </w:t>
      </w:r>
      <w:r w:rsidRPr="00B06D2A">
        <w:rPr>
          <w:b/>
          <w:bCs/>
        </w:rPr>
        <w:t>Procedimiento general de aprobación:</w:t>
      </w:r>
      <w:r w:rsidRPr="00B06D2A">
        <w:t xml:space="preserve"> Una organización desarrolladora acreditada por ANSI (SDO) elabora un estándar siguiendo principios de consenso abierto, equilibrio de intereses y debido proceso; luego ANSI audita y aprueba que el estándar cumpla estos criterios antes de otorgarle el estatus de "ANS".</w:t>
      </w:r>
    </w:p>
    <w:p w14:paraId="046E674E" w14:textId="3A48EC91" w:rsidR="00413525" w:rsidRPr="00B06D2A" w:rsidRDefault="00413525" w:rsidP="00413525">
      <w:r w:rsidRPr="00B06D2A">
        <w:t xml:space="preserve">7. </w:t>
      </w:r>
      <w:r w:rsidRPr="00B06D2A">
        <w:rPr>
          <w:b/>
          <w:bCs/>
        </w:rPr>
        <w:t>Colaboración con otras organizaciones:</w:t>
      </w:r>
      <w:r w:rsidRPr="00B06D2A">
        <w:t xml:space="preserve"> Es el representante oficial de Estados Unidos ante ISO y, junto con el </w:t>
      </w:r>
      <w:proofErr w:type="spellStart"/>
      <w:r w:rsidRPr="00B06D2A">
        <w:t>National</w:t>
      </w:r>
      <w:proofErr w:type="spellEnd"/>
      <w:r w:rsidRPr="00B06D2A">
        <w:t xml:space="preserve"> </w:t>
      </w:r>
      <w:proofErr w:type="spellStart"/>
      <w:r w:rsidRPr="00B06D2A">
        <w:t>Electrical</w:t>
      </w:r>
      <w:proofErr w:type="spellEnd"/>
      <w:r w:rsidRPr="00B06D2A">
        <w:t xml:space="preserve"> </w:t>
      </w:r>
      <w:proofErr w:type="spellStart"/>
      <w:r w:rsidRPr="00B06D2A">
        <w:t>Manufacturers</w:t>
      </w:r>
      <w:proofErr w:type="spellEnd"/>
      <w:r w:rsidRPr="00B06D2A">
        <w:t xml:space="preserve"> </w:t>
      </w:r>
      <w:proofErr w:type="spellStart"/>
      <w:r w:rsidRPr="00B06D2A">
        <w:t>Association</w:t>
      </w:r>
      <w:proofErr w:type="spellEnd"/>
      <w:r w:rsidRPr="00B06D2A">
        <w:t xml:space="preserve"> (NEMA), ante la IEC. También coordina con IEEE y TIA en temas de telecomunicaciones.</w:t>
      </w:r>
    </w:p>
    <w:p w14:paraId="1A7DC227" w14:textId="77777777" w:rsidR="00413525" w:rsidRPr="00B06D2A" w:rsidRDefault="00413525" w:rsidP="00413525"/>
    <w:p w14:paraId="658E0917" w14:textId="33F89DCB" w:rsidR="00413525" w:rsidRPr="00B06D2A" w:rsidRDefault="00413525" w:rsidP="00CC333C">
      <w:pPr>
        <w:pStyle w:val="Ttulo2"/>
      </w:pPr>
      <w:bookmarkStart w:id="9" w:name="_Toc238081861"/>
      <w:r w:rsidRPr="00B06D2A">
        <w:t xml:space="preserve">IETF — Internet </w:t>
      </w:r>
      <w:proofErr w:type="spellStart"/>
      <w:r w:rsidRPr="00B06D2A">
        <w:t>Engineering</w:t>
      </w:r>
      <w:proofErr w:type="spellEnd"/>
      <w:r w:rsidRPr="00B06D2A">
        <w:t xml:space="preserve"> </w:t>
      </w:r>
      <w:proofErr w:type="spellStart"/>
      <w:r w:rsidRPr="00B06D2A">
        <w:t>Task</w:t>
      </w:r>
      <w:proofErr w:type="spellEnd"/>
      <w:r w:rsidRPr="00B06D2A">
        <w:t xml:space="preserve"> Force</w:t>
      </w:r>
      <w:sdt>
        <w:sdtPr>
          <w:id w:val="1693802402"/>
          <w:citation/>
        </w:sdtPr>
        <w:sdtContent>
          <w:r w:rsidR="009061DC">
            <w:fldChar w:fldCharType="begin"/>
          </w:r>
          <w:r w:rsidR="009061DC">
            <w:rPr>
              <w:lang w:val="en-US"/>
            </w:rPr>
            <w:instrText xml:space="preserve"> CITATION IETFIntro \l 1033 </w:instrText>
          </w:r>
          <w:r w:rsidR="009061DC">
            <w:fldChar w:fldCharType="separate"/>
          </w:r>
          <w:r w:rsidR="00D87BB0">
            <w:rPr>
              <w:noProof/>
              <w:lang w:val="en-US"/>
            </w:rPr>
            <w:t xml:space="preserve"> </w:t>
          </w:r>
          <w:r w:rsidR="00D87BB0" w:rsidRPr="00D87BB0">
            <w:rPr>
              <w:noProof/>
              <w:lang w:val="en-US"/>
            </w:rPr>
            <w:t>[4]</w:t>
          </w:r>
          <w:r w:rsidR="009061DC">
            <w:fldChar w:fldCharType="end"/>
          </w:r>
        </w:sdtContent>
      </w:sdt>
      <w:bookmarkEnd w:id="9"/>
    </w:p>
    <w:p w14:paraId="14FF96AB" w14:textId="77777777" w:rsidR="00413525" w:rsidRPr="00B06D2A" w:rsidRDefault="00413525" w:rsidP="00413525"/>
    <w:p w14:paraId="2C43D366" w14:textId="5F35219F" w:rsidR="00413525" w:rsidRPr="00B06D2A" w:rsidRDefault="00413525" w:rsidP="00413525">
      <w:r w:rsidRPr="00B06D2A">
        <w:t xml:space="preserve">1. </w:t>
      </w:r>
      <w:r w:rsidRPr="00B06D2A">
        <w:rPr>
          <w:b/>
          <w:bCs/>
        </w:rPr>
        <w:t>Sigla y nombre completo:</w:t>
      </w:r>
      <w:r w:rsidRPr="00B06D2A">
        <w:t xml:space="preserve"> IETF significa </w:t>
      </w:r>
      <w:r w:rsidR="0051484C" w:rsidRPr="00B06D2A">
        <w:t>“</w:t>
      </w:r>
      <w:r w:rsidRPr="00B06D2A">
        <w:rPr>
          <w:i/>
          <w:iCs/>
        </w:rPr>
        <w:t xml:space="preserve">Internet </w:t>
      </w:r>
      <w:proofErr w:type="spellStart"/>
      <w:r w:rsidRPr="00B06D2A">
        <w:rPr>
          <w:i/>
          <w:iCs/>
        </w:rPr>
        <w:t>Engineering</w:t>
      </w:r>
      <w:proofErr w:type="spellEnd"/>
      <w:r w:rsidRPr="00B06D2A">
        <w:rPr>
          <w:i/>
          <w:iCs/>
        </w:rPr>
        <w:t xml:space="preserve"> </w:t>
      </w:r>
      <w:proofErr w:type="spellStart"/>
      <w:r w:rsidRPr="00B06D2A">
        <w:rPr>
          <w:i/>
          <w:iCs/>
        </w:rPr>
        <w:t>Task</w:t>
      </w:r>
      <w:proofErr w:type="spellEnd"/>
      <w:r w:rsidRPr="00B06D2A">
        <w:rPr>
          <w:i/>
          <w:iCs/>
        </w:rPr>
        <w:t xml:space="preserve"> Force</w:t>
      </w:r>
      <w:r w:rsidR="0051484C" w:rsidRPr="00B06D2A">
        <w:t>”</w:t>
      </w:r>
      <w:r w:rsidRPr="00B06D2A">
        <w:t xml:space="preserve"> (Grupo de Trabajo en Ingeniería de Internet).</w:t>
      </w:r>
    </w:p>
    <w:p w14:paraId="4111A926" w14:textId="68B0D786" w:rsidR="00413525" w:rsidRPr="00B06D2A" w:rsidRDefault="00413525" w:rsidP="00413525">
      <w:r w:rsidRPr="00B06D2A">
        <w:t xml:space="preserve">2. </w:t>
      </w:r>
      <w:r w:rsidRPr="00B06D2A">
        <w:rPr>
          <w:b/>
          <w:bCs/>
        </w:rPr>
        <w:t>Misión y ámbito de acción:</w:t>
      </w:r>
      <w:r w:rsidRPr="00B06D2A">
        <w:t xml:space="preserve"> Desarrollar y promover estándares voluntarios de Internet, enfocados en mantener y mejorar el funcionamiento técnico de la red. Opera bajo el paraguas de la Internet </w:t>
      </w:r>
      <w:proofErr w:type="spellStart"/>
      <w:r w:rsidRPr="00B06D2A">
        <w:t>Society</w:t>
      </w:r>
      <w:proofErr w:type="spellEnd"/>
      <w:r w:rsidRPr="00B06D2A">
        <w:t xml:space="preserve"> (ISOC).</w:t>
      </w:r>
    </w:p>
    <w:p w14:paraId="5D930061" w14:textId="6A4075FA" w:rsidR="00413525" w:rsidRPr="00B06D2A" w:rsidRDefault="00413525" w:rsidP="00413525">
      <w:r w:rsidRPr="00B06D2A">
        <w:t xml:space="preserve">3. </w:t>
      </w:r>
      <w:r w:rsidRPr="00B06D2A">
        <w:rPr>
          <w:b/>
          <w:bCs/>
        </w:rPr>
        <w:t>Tipo de estándares que desarrolla:</w:t>
      </w:r>
      <w:r w:rsidRPr="00B06D2A">
        <w:t xml:space="preserve"> Especificaciones técnicas de Internet publicadas como </w:t>
      </w:r>
      <w:r w:rsidRPr="00B06D2A">
        <w:rPr>
          <w:b/>
          <w:bCs/>
        </w:rPr>
        <w:t>RFC (</w:t>
      </w:r>
      <w:proofErr w:type="spellStart"/>
      <w:r w:rsidRPr="00B06D2A">
        <w:rPr>
          <w:b/>
          <w:bCs/>
        </w:rPr>
        <w:t>Request</w:t>
      </w:r>
      <w:proofErr w:type="spellEnd"/>
      <w:r w:rsidRPr="00B06D2A">
        <w:rPr>
          <w:b/>
          <w:bCs/>
        </w:rPr>
        <w:t xml:space="preserve"> </w:t>
      </w:r>
      <w:proofErr w:type="spellStart"/>
      <w:r w:rsidRPr="00B06D2A">
        <w:rPr>
          <w:b/>
          <w:bCs/>
        </w:rPr>
        <w:t>for</w:t>
      </w:r>
      <w:proofErr w:type="spellEnd"/>
      <w:r w:rsidRPr="00B06D2A">
        <w:rPr>
          <w:b/>
          <w:bCs/>
        </w:rPr>
        <w:t xml:space="preserve"> </w:t>
      </w:r>
      <w:proofErr w:type="spellStart"/>
      <w:r w:rsidRPr="00B06D2A">
        <w:rPr>
          <w:b/>
          <w:bCs/>
        </w:rPr>
        <w:t>Comments</w:t>
      </w:r>
      <w:proofErr w:type="spellEnd"/>
      <w:r w:rsidRPr="00B06D2A">
        <w:rPr>
          <w:b/>
          <w:bCs/>
        </w:rPr>
        <w:t>),</w:t>
      </w:r>
      <w:r w:rsidRPr="00B06D2A">
        <w:t xml:space="preserve"> que pueden convertirse en Internet </w:t>
      </w:r>
      <w:proofErr w:type="spellStart"/>
      <w:r w:rsidRPr="00B06D2A">
        <w:t>Standards</w:t>
      </w:r>
      <w:proofErr w:type="spellEnd"/>
      <w:r w:rsidRPr="00B06D2A">
        <w:t xml:space="preserve"> tras su maduración.</w:t>
      </w:r>
    </w:p>
    <w:p w14:paraId="6B826074" w14:textId="467A41D4" w:rsidR="00413525" w:rsidRPr="00B06D2A" w:rsidRDefault="00413525" w:rsidP="00413525">
      <w:r w:rsidRPr="00B06D2A">
        <w:t xml:space="preserve">4. </w:t>
      </w:r>
      <w:r w:rsidRPr="00B06D2A">
        <w:rPr>
          <w:b/>
          <w:bCs/>
        </w:rPr>
        <w:t>Áreas tecnológicas que cubre:</w:t>
      </w:r>
      <w:r w:rsidRPr="00B06D2A">
        <w:t xml:space="preserve"> Protocolos de red y transporte, enrutamiento, seguridad, DNS, correo electrónico, aplicaciones web, entre otros aspectos del funcionamiento de Internet.</w:t>
      </w:r>
    </w:p>
    <w:p w14:paraId="03BB2C78" w14:textId="305B3789" w:rsidR="00413525" w:rsidRPr="00B06D2A" w:rsidRDefault="00413525" w:rsidP="00413525">
      <w:r w:rsidRPr="00B06D2A">
        <w:t xml:space="preserve">5. </w:t>
      </w:r>
      <w:r w:rsidRPr="00B06D2A">
        <w:rPr>
          <w:b/>
          <w:bCs/>
        </w:rPr>
        <w:t>Ejemplos de estándares relevantes:</w:t>
      </w:r>
    </w:p>
    <w:p w14:paraId="3EA5A17B" w14:textId="3F65A690" w:rsidR="00413525" w:rsidRPr="00B06D2A" w:rsidRDefault="00413525" w:rsidP="00413525">
      <w:r w:rsidRPr="00B06D2A">
        <w:t xml:space="preserve">   - </w:t>
      </w:r>
      <w:r w:rsidRPr="00B06D2A">
        <w:rPr>
          <w:b/>
          <w:bCs/>
        </w:rPr>
        <w:t>RFC 791</w:t>
      </w:r>
      <w:r w:rsidRPr="00B06D2A">
        <w:t xml:space="preserve"> (Protocolo IP versión 4).</w:t>
      </w:r>
    </w:p>
    <w:p w14:paraId="7330B3C3" w14:textId="418D7B96" w:rsidR="00413525" w:rsidRPr="00B06D2A" w:rsidRDefault="00413525" w:rsidP="00413525">
      <w:r w:rsidRPr="00B06D2A">
        <w:t xml:space="preserve">   - </w:t>
      </w:r>
      <w:r w:rsidRPr="00B06D2A">
        <w:rPr>
          <w:b/>
          <w:bCs/>
        </w:rPr>
        <w:t>RFC 9110/9112</w:t>
      </w:r>
      <w:r w:rsidRPr="00B06D2A">
        <w:t xml:space="preserve"> (HTTP/1.1, semántica y sintaxis actualizadas).</w:t>
      </w:r>
    </w:p>
    <w:p w14:paraId="2E6D3601" w14:textId="6756F985" w:rsidR="00413525" w:rsidRPr="00B06D2A" w:rsidRDefault="00413525" w:rsidP="00413525">
      <w:r w:rsidRPr="00B06D2A">
        <w:t xml:space="preserve">6. </w:t>
      </w:r>
      <w:r w:rsidRPr="00B06D2A">
        <w:rPr>
          <w:b/>
          <w:bCs/>
        </w:rPr>
        <w:t>Procedimiento general de aprobación:</w:t>
      </w:r>
      <w:r w:rsidRPr="00B06D2A">
        <w:t xml:space="preserve"> Un documento se propone como Internet-Draft, se discute abiertamente en listas de correo y grupos de trabajo, y si alcanza consenso puede publicarse como RFC. Algunos RFC avanzan por el "</w:t>
      </w:r>
      <w:proofErr w:type="spellStart"/>
      <w:r w:rsidRPr="00B06D2A">
        <w:t>Standards</w:t>
      </w:r>
      <w:proofErr w:type="spellEnd"/>
      <w:r w:rsidRPr="00B06D2A">
        <w:t xml:space="preserve"> Track" (</w:t>
      </w:r>
      <w:proofErr w:type="spellStart"/>
      <w:r w:rsidRPr="00B06D2A">
        <w:t>Proposed</w:t>
      </w:r>
      <w:proofErr w:type="spellEnd"/>
      <w:r w:rsidRPr="00B06D2A">
        <w:t xml:space="preserve"> Standard → Internet Standard) tras demostrar interoperabilidad e implementación real.</w:t>
      </w:r>
    </w:p>
    <w:p w14:paraId="2EBD8913" w14:textId="7989B6FC" w:rsidR="00413525" w:rsidRPr="00B06D2A" w:rsidRDefault="00413525" w:rsidP="00413525">
      <w:r w:rsidRPr="00B06D2A">
        <w:t xml:space="preserve">7. </w:t>
      </w:r>
      <w:r w:rsidRPr="00B06D2A">
        <w:rPr>
          <w:b/>
          <w:bCs/>
        </w:rPr>
        <w:t>Colaboración con otras organizaciones:</w:t>
      </w:r>
      <w:r w:rsidRPr="00B06D2A">
        <w:t xml:space="preserve"> Coordina con el W3C en estándares web, con la ICANN en temas de nombres de dominio y direccionamiento, y con la ITU-T en la convergencia entre redes de telecomunicaciones tradicionales e Internet.</w:t>
      </w:r>
    </w:p>
    <w:p w14:paraId="38406708" w14:textId="77777777" w:rsidR="00413525" w:rsidRPr="00B06D2A" w:rsidRDefault="00413525" w:rsidP="00413525"/>
    <w:p w14:paraId="19BD828A" w14:textId="125D874A" w:rsidR="00413525" w:rsidRPr="00B06D2A" w:rsidRDefault="00413525" w:rsidP="00CC333C">
      <w:pPr>
        <w:pStyle w:val="Ttulo2"/>
      </w:pPr>
      <w:bookmarkStart w:id="10" w:name="_Toc238081862"/>
      <w:r w:rsidRPr="00B06D2A">
        <w:lastRenderedPageBreak/>
        <w:t xml:space="preserve">ITU — International </w:t>
      </w:r>
      <w:proofErr w:type="spellStart"/>
      <w:r w:rsidRPr="00B06D2A">
        <w:t>Telecommunication</w:t>
      </w:r>
      <w:proofErr w:type="spellEnd"/>
      <w:r w:rsidRPr="00B06D2A">
        <w:t xml:space="preserve"> Union</w:t>
      </w:r>
      <w:sdt>
        <w:sdtPr>
          <w:id w:val="761720260"/>
          <w:citation/>
        </w:sdtPr>
        <w:sdtContent>
          <w:r w:rsidR="00A034FD">
            <w:fldChar w:fldCharType="begin"/>
          </w:r>
          <w:r w:rsidR="00A034FD">
            <w:rPr>
              <w:lang w:val="en-US"/>
            </w:rPr>
            <w:instrText xml:space="preserve"> CITATION ITUAbout \l 1033 </w:instrText>
          </w:r>
          <w:r w:rsidR="00A034FD">
            <w:fldChar w:fldCharType="separate"/>
          </w:r>
          <w:r w:rsidR="00D87BB0">
            <w:rPr>
              <w:noProof/>
              <w:lang w:val="en-US"/>
            </w:rPr>
            <w:t xml:space="preserve"> </w:t>
          </w:r>
          <w:r w:rsidR="00D87BB0" w:rsidRPr="00D87BB0">
            <w:rPr>
              <w:noProof/>
              <w:lang w:val="en-US"/>
            </w:rPr>
            <w:t>[5]</w:t>
          </w:r>
          <w:r w:rsidR="00A034FD">
            <w:fldChar w:fldCharType="end"/>
          </w:r>
        </w:sdtContent>
      </w:sdt>
      <w:bookmarkEnd w:id="10"/>
    </w:p>
    <w:p w14:paraId="16459970" w14:textId="77777777" w:rsidR="00413525" w:rsidRPr="00B06D2A" w:rsidRDefault="00413525" w:rsidP="00413525"/>
    <w:p w14:paraId="071C2519" w14:textId="549CE4AD" w:rsidR="00413525" w:rsidRPr="00B06D2A" w:rsidRDefault="00413525" w:rsidP="00413525">
      <w:r w:rsidRPr="00B06D2A">
        <w:t xml:space="preserve">1. </w:t>
      </w:r>
      <w:r w:rsidRPr="00B06D2A">
        <w:rPr>
          <w:b/>
          <w:bCs/>
        </w:rPr>
        <w:t>Sigla y nombre completo:</w:t>
      </w:r>
      <w:r w:rsidRPr="00B06D2A">
        <w:t xml:space="preserve"> ITU significa </w:t>
      </w:r>
      <w:r w:rsidR="00D90F43" w:rsidRPr="00B06D2A">
        <w:t>“</w:t>
      </w:r>
      <w:r w:rsidRPr="00B06D2A">
        <w:rPr>
          <w:i/>
          <w:iCs/>
        </w:rPr>
        <w:t xml:space="preserve">International </w:t>
      </w:r>
      <w:proofErr w:type="spellStart"/>
      <w:r w:rsidRPr="00B06D2A">
        <w:rPr>
          <w:i/>
          <w:iCs/>
        </w:rPr>
        <w:t>Telecommunication</w:t>
      </w:r>
      <w:proofErr w:type="spellEnd"/>
      <w:r w:rsidRPr="00B06D2A">
        <w:rPr>
          <w:i/>
          <w:iCs/>
        </w:rPr>
        <w:t xml:space="preserve"> Union</w:t>
      </w:r>
      <w:r w:rsidR="00D90F43" w:rsidRPr="00B06D2A">
        <w:t>”</w:t>
      </w:r>
      <w:r w:rsidRPr="00B06D2A">
        <w:t xml:space="preserve"> (Unión Internacional de Telecomunicaciones), conocida en español también como UIT.</w:t>
      </w:r>
    </w:p>
    <w:p w14:paraId="5DC7E787" w14:textId="70DACDC3" w:rsidR="00413525" w:rsidRPr="00B06D2A" w:rsidRDefault="00413525" w:rsidP="00413525">
      <w:r w:rsidRPr="00B06D2A">
        <w:t xml:space="preserve">2. </w:t>
      </w:r>
      <w:r w:rsidRPr="00B06D2A">
        <w:rPr>
          <w:b/>
          <w:bCs/>
        </w:rPr>
        <w:t>Misión y ámbito de acción:</w:t>
      </w:r>
      <w:r w:rsidRPr="00B06D2A">
        <w:t xml:space="preserve"> Es un organismo especializado de la </w:t>
      </w:r>
      <w:r w:rsidRPr="00B06D2A">
        <w:rPr>
          <w:i/>
          <w:iCs/>
        </w:rPr>
        <w:t>Organización de las Naciones Unidas (ONU)</w:t>
      </w:r>
      <w:r w:rsidR="0051484C" w:rsidRPr="00B06D2A">
        <w:t xml:space="preserve"> </w:t>
      </w:r>
      <w:r w:rsidRPr="00B06D2A">
        <w:t>encargado de las cuestiones relativas a las tecnologías de la información y la comunicación a nivel mundial, incluyendo la gestión del espectro radioeléctrico y órbitas satelitales.</w:t>
      </w:r>
    </w:p>
    <w:p w14:paraId="590A0FC4" w14:textId="1C28CF77" w:rsidR="00413525" w:rsidRPr="00B06D2A" w:rsidRDefault="00413525" w:rsidP="00413525">
      <w:r w:rsidRPr="00B06D2A">
        <w:t xml:space="preserve">3. </w:t>
      </w:r>
      <w:r w:rsidRPr="00B06D2A">
        <w:rPr>
          <w:b/>
          <w:bCs/>
        </w:rPr>
        <w:t>Tipo de estándares que desarrolla:</w:t>
      </w:r>
      <w:r w:rsidRPr="00B06D2A">
        <w:t xml:space="preserve"> Recomendaciones técnicas (</w:t>
      </w:r>
      <w:proofErr w:type="spellStart"/>
      <w:r w:rsidRPr="00B06D2A">
        <w:t>Recommendations</w:t>
      </w:r>
      <w:proofErr w:type="spellEnd"/>
      <w:r w:rsidRPr="00B06D2A">
        <w:t xml:space="preserve">) a través de sus tres sectores: </w:t>
      </w:r>
      <w:r w:rsidRPr="00B06D2A">
        <w:rPr>
          <w:b/>
          <w:bCs/>
        </w:rPr>
        <w:t>ITU-T</w:t>
      </w:r>
      <w:r w:rsidRPr="00B06D2A">
        <w:t xml:space="preserve"> (estandarización de telecomunicaciones), </w:t>
      </w:r>
      <w:r w:rsidRPr="00B06D2A">
        <w:rPr>
          <w:b/>
          <w:bCs/>
        </w:rPr>
        <w:t>ITU-R</w:t>
      </w:r>
      <w:r w:rsidRPr="00B06D2A">
        <w:t xml:space="preserve"> (radiocomunicaciones) e </w:t>
      </w:r>
      <w:r w:rsidRPr="00B06D2A">
        <w:rPr>
          <w:b/>
          <w:bCs/>
        </w:rPr>
        <w:t>ITU-D</w:t>
      </w:r>
      <w:r w:rsidRPr="00B06D2A">
        <w:t xml:space="preserve"> (desarrollo).</w:t>
      </w:r>
    </w:p>
    <w:p w14:paraId="720BB75B" w14:textId="2F4392C6" w:rsidR="00413525" w:rsidRPr="00B06D2A" w:rsidRDefault="00413525" w:rsidP="00413525">
      <w:r w:rsidRPr="00B06D2A">
        <w:t xml:space="preserve">4. </w:t>
      </w:r>
      <w:r w:rsidRPr="00B06D2A">
        <w:rPr>
          <w:b/>
          <w:bCs/>
        </w:rPr>
        <w:t>Áreas tecnológicas que cubre:</w:t>
      </w:r>
      <w:r w:rsidRPr="00B06D2A">
        <w:t xml:space="preserve"> Redes de telecomunicaciones, gestión del espectro radioeléctrico, satélites, telefonía, banda ancha, ciberseguridad y desarrollo de infraestructura de telecomunicaciones en países en desarrollo.</w:t>
      </w:r>
    </w:p>
    <w:p w14:paraId="46860024" w14:textId="3696E5B6" w:rsidR="00413525" w:rsidRPr="00B06D2A" w:rsidRDefault="00413525" w:rsidP="00413525">
      <w:r w:rsidRPr="00B06D2A">
        <w:t xml:space="preserve">5. </w:t>
      </w:r>
      <w:r w:rsidRPr="00B06D2A">
        <w:rPr>
          <w:b/>
          <w:bCs/>
        </w:rPr>
        <w:t>Ejemplos de estándares relevantes:</w:t>
      </w:r>
    </w:p>
    <w:p w14:paraId="1DC03614" w14:textId="0D39E98C" w:rsidR="00413525" w:rsidRPr="00B06D2A" w:rsidRDefault="00413525" w:rsidP="00413525">
      <w:r w:rsidRPr="00B06D2A">
        <w:t xml:space="preserve">   - </w:t>
      </w:r>
      <w:r w:rsidRPr="00B06D2A">
        <w:rPr>
          <w:b/>
          <w:bCs/>
        </w:rPr>
        <w:t>ITU-T G.711</w:t>
      </w:r>
      <w:r w:rsidRPr="00B06D2A">
        <w:t xml:space="preserve"> (codificación de audio para telefonía digital).</w:t>
      </w:r>
    </w:p>
    <w:p w14:paraId="71E75E4D" w14:textId="7310E01B" w:rsidR="00413525" w:rsidRPr="00B06D2A" w:rsidRDefault="00413525" w:rsidP="00413525">
      <w:r w:rsidRPr="00B06D2A">
        <w:t xml:space="preserve">   - </w:t>
      </w:r>
      <w:r w:rsidRPr="00B06D2A">
        <w:rPr>
          <w:b/>
          <w:bCs/>
        </w:rPr>
        <w:t>ITU-T X.509</w:t>
      </w:r>
      <w:r w:rsidRPr="00B06D2A">
        <w:t xml:space="preserve"> (estándar de infraestructura de clave pública / certificados digitales).</w:t>
      </w:r>
    </w:p>
    <w:p w14:paraId="5419A349" w14:textId="65087EF3" w:rsidR="00413525" w:rsidRPr="00B06D2A" w:rsidRDefault="00413525" w:rsidP="00413525">
      <w:r w:rsidRPr="00B06D2A">
        <w:t xml:space="preserve">6. </w:t>
      </w:r>
      <w:r w:rsidRPr="00B06D2A">
        <w:rPr>
          <w:b/>
          <w:bCs/>
        </w:rPr>
        <w:t>Procedimiento general de aprobación:</w:t>
      </w:r>
      <w:r w:rsidRPr="00B06D2A">
        <w:t xml:space="preserve"> Los grupos de estudio (Study </w:t>
      </w:r>
      <w:proofErr w:type="spellStart"/>
      <w:r w:rsidRPr="00B06D2A">
        <w:t>Groups</w:t>
      </w:r>
      <w:proofErr w:type="spellEnd"/>
      <w:r w:rsidRPr="00B06D2A">
        <w:t>) de cada sector desarrollan borradores de Recomendaciones que se someten a consenso entre los Estados miembros y miembros del sector privado; tras su aprobación en reuniones formales (o mediante el procedimiento de aprobación alternativo, AAP, para temas no regulatorios), se publica la Recomendación oficial.</w:t>
      </w:r>
    </w:p>
    <w:p w14:paraId="33CA2609" w14:textId="6B96DAD4" w:rsidR="0078364E" w:rsidRPr="00B06D2A" w:rsidRDefault="00413525" w:rsidP="00413525">
      <w:r w:rsidRPr="00B06D2A">
        <w:t xml:space="preserve">7. </w:t>
      </w:r>
      <w:r w:rsidRPr="00B06D2A">
        <w:rPr>
          <w:b/>
          <w:bCs/>
        </w:rPr>
        <w:t>Colaboración con otras organizaciones:</w:t>
      </w:r>
      <w:r w:rsidRPr="00B06D2A">
        <w:t xml:space="preserve"> Trabaja en conjunto con ISO/IEC (por ejemplo, en estándares compartidos como X.509), con el IETF en la convergencia de redes IP y telecomunicaciones tradicionales, y coordina asignaciones de espectro con administraciones nacionales de telecomunicaciones.</w:t>
      </w:r>
    </w:p>
    <w:p w14:paraId="1E40F9DC" w14:textId="77777777" w:rsidR="002E6CD0" w:rsidRPr="00B06D2A" w:rsidRDefault="002E6CD0" w:rsidP="00413525"/>
    <w:p w14:paraId="3762D88A" w14:textId="77777777" w:rsidR="00E17503" w:rsidRDefault="00E17503">
      <w:pPr>
        <w:rPr>
          <w:sz w:val="40"/>
          <w:szCs w:val="40"/>
        </w:rPr>
      </w:pPr>
      <w:r>
        <w:br w:type="page"/>
      </w:r>
    </w:p>
    <w:p w14:paraId="41A01E38" w14:textId="4379EC16" w:rsidR="002E6CD0" w:rsidRPr="00B06D2A" w:rsidRDefault="002E6CD0" w:rsidP="002E6CD0">
      <w:pPr>
        <w:pStyle w:val="Ttulo1"/>
      </w:pPr>
      <w:bookmarkStart w:id="11" w:name="_Toc238081863"/>
      <w:r w:rsidRPr="00B06D2A">
        <w:lastRenderedPageBreak/>
        <w:t>Tabla comparativa</w:t>
      </w:r>
      <w:bookmarkEnd w:id="11"/>
    </w:p>
    <w:p w14:paraId="57692A85" w14:textId="41A3A39E" w:rsidR="00600C5A" w:rsidRPr="00B06D2A" w:rsidRDefault="00600C5A"/>
    <w:tbl>
      <w:tblPr>
        <w:tblStyle w:val="Listaclara"/>
        <w:tblW w:w="5359" w:type="pct"/>
        <w:tblLook w:val="0620" w:firstRow="1" w:lastRow="0" w:firstColumn="0" w:lastColumn="0" w:noHBand="1" w:noVBand="1"/>
      </w:tblPr>
      <w:tblGrid>
        <w:gridCol w:w="1354"/>
        <w:gridCol w:w="2106"/>
        <w:gridCol w:w="198"/>
        <w:gridCol w:w="2777"/>
        <w:gridCol w:w="1882"/>
        <w:gridCol w:w="1694"/>
      </w:tblGrid>
      <w:tr w:rsidR="007B634A" w:rsidRPr="00B06D2A" w14:paraId="6E8B9DCE" w14:textId="77777777" w:rsidTr="00C12D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95"/>
        </w:trPr>
        <w:tc>
          <w:tcPr>
            <w:tcW w:w="676" w:type="pct"/>
          </w:tcPr>
          <w:p w14:paraId="78911624" w14:textId="2C82FF60" w:rsidR="007B634A" w:rsidRPr="00B06D2A" w:rsidRDefault="007B634A" w:rsidP="00435CFC">
            <w:pPr>
              <w:jc w:val="center"/>
            </w:pPr>
            <w:r w:rsidRPr="00B06D2A">
              <w:t>Organismo</w:t>
            </w:r>
          </w:p>
        </w:tc>
        <w:tc>
          <w:tcPr>
            <w:tcW w:w="1052" w:type="pct"/>
          </w:tcPr>
          <w:p w14:paraId="710B5D82" w14:textId="09451EC0" w:rsidR="007B634A" w:rsidRPr="00B06D2A" w:rsidRDefault="007B634A" w:rsidP="00435CFC">
            <w:pPr>
              <w:jc w:val="center"/>
            </w:pPr>
            <w:r w:rsidRPr="00B06D2A">
              <w:t>Tipo de organismo</w:t>
            </w:r>
          </w:p>
        </w:tc>
        <w:tc>
          <w:tcPr>
            <w:tcW w:w="1486" w:type="pct"/>
            <w:gridSpan w:val="2"/>
          </w:tcPr>
          <w:p w14:paraId="5C0F3CEF" w14:textId="358E2A5A" w:rsidR="007B634A" w:rsidRPr="00B06D2A" w:rsidRDefault="007B634A" w:rsidP="00435CFC">
            <w:pPr>
              <w:jc w:val="center"/>
            </w:pPr>
            <w:r w:rsidRPr="00B06D2A">
              <w:t>Ámbito</w:t>
            </w:r>
          </w:p>
        </w:tc>
        <w:tc>
          <w:tcPr>
            <w:tcW w:w="940" w:type="pct"/>
          </w:tcPr>
          <w:p w14:paraId="4FA18EA4" w14:textId="24BF5FFC" w:rsidR="007B634A" w:rsidRPr="00B06D2A" w:rsidRDefault="00A7396A" w:rsidP="00435CFC">
            <w:pPr>
              <w:jc w:val="center"/>
            </w:pPr>
            <w:r w:rsidRPr="00B06D2A">
              <w:t>Metodología</w:t>
            </w:r>
            <w:r w:rsidR="007B634A" w:rsidRPr="00B06D2A">
              <w:t xml:space="preserve"> de aprobación</w:t>
            </w:r>
          </w:p>
        </w:tc>
        <w:tc>
          <w:tcPr>
            <w:tcW w:w="846" w:type="pct"/>
          </w:tcPr>
          <w:p w14:paraId="03EA000D" w14:textId="6A01D33D" w:rsidR="007B634A" w:rsidRPr="00B06D2A" w:rsidRDefault="007B634A" w:rsidP="00435CFC">
            <w:pPr>
              <w:jc w:val="center"/>
            </w:pPr>
            <w:r w:rsidRPr="00B06D2A">
              <w:t>Ejemplo de estándar</w:t>
            </w:r>
          </w:p>
        </w:tc>
      </w:tr>
      <w:tr w:rsidR="007B634A" w:rsidRPr="00B06D2A" w14:paraId="16F30116" w14:textId="77777777" w:rsidTr="00C12DB9">
        <w:trPr>
          <w:trHeight w:val="583"/>
        </w:trPr>
        <w:tc>
          <w:tcPr>
            <w:tcW w:w="676" w:type="pct"/>
          </w:tcPr>
          <w:p w14:paraId="7D31CB90" w14:textId="3F5CD8AC" w:rsidR="007B634A" w:rsidRPr="00B06D2A" w:rsidRDefault="00132F15" w:rsidP="0034571F">
            <w:pPr>
              <w:jc w:val="center"/>
            </w:pPr>
            <w:r w:rsidRPr="00B06D2A">
              <w:t>IEEE</w:t>
            </w:r>
          </w:p>
        </w:tc>
        <w:tc>
          <w:tcPr>
            <w:tcW w:w="1151" w:type="pct"/>
            <w:gridSpan w:val="2"/>
          </w:tcPr>
          <w:p w14:paraId="7A5B4A85" w14:textId="41BFBBE5" w:rsidR="007B634A" w:rsidRPr="00B06D2A" w:rsidRDefault="00912540">
            <w:r w:rsidRPr="00B06D2A">
              <w:t xml:space="preserve">Asociación </w:t>
            </w:r>
            <w:r w:rsidR="00D64610" w:rsidRPr="00B06D2A">
              <w:t>profesional</w:t>
            </w:r>
          </w:p>
        </w:tc>
        <w:tc>
          <w:tcPr>
            <w:tcW w:w="1387" w:type="pct"/>
          </w:tcPr>
          <w:p w14:paraId="1B46D039" w14:textId="2ABEAF12" w:rsidR="007B634A" w:rsidRPr="00B06D2A" w:rsidRDefault="00912540">
            <w:r w:rsidRPr="00B06D2A">
              <w:t xml:space="preserve">Global, </w:t>
            </w:r>
            <w:r w:rsidR="00D64610" w:rsidRPr="00B06D2A">
              <w:t>ingeniería</w:t>
            </w:r>
            <w:r w:rsidR="00265744" w:rsidRPr="00B06D2A">
              <w:t xml:space="preserve"> </w:t>
            </w:r>
            <w:r w:rsidR="00D64610" w:rsidRPr="00B06D2A">
              <w:t>eléctrica</w:t>
            </w:r>
            <w:r w:rsidR="00265744" w:rsidRPr="00B06D2A">
              <w:t>/</w:t>
            </w:r>
            <w:r w:rsidR="00D64610" w:rsidRPr="00B06D2A">
              <w:t>electrónica</w:t>
            </w:r>
          </w:p>
        </w:tc>
        <w:tc>
          <w:tcPr>
            <w:tcW w:w="940" w:type="pct"/>
          </w:tcPr>
          <w:p w14:paraId="06AED096" w14:textId="0E6EC725" w:rsidR="007B634A" w:rsidRPr="00B06D2A" w:rsidRDefault="00A7396A">
            <w:r w:rsidRPr="00B06D2A">
              <w:t>Comités técnicos + votación (</w:t>
            </w:r>
            <w:proofErr w:type="spellStart"/>
            <w:r w:rsidRPr="00B06D2A">
              <w:t>balloting</w:t>
            </w:r>
            <w:proofErr w:type="spellEnd"/>
            <w:r w:rsidRPr="00B06D2A">
              <w:t>)</w:t>
            </w:r>
          </w:p>
        </w:tc>
        <w:tc>
          <w:tcPr>
            <w:tcW w:w="846" w:type="pct"/>
          </w:tcPr>
          <w:p w14:paraId="7B84AE9B" w14:textId="7B941338" w:rsidR="007B634A" w:rsidRPr="00B06D2A" w:rsidRDefault="0034571F">
            <w:r w:rsidRPr="00B06D2A">
              <w:t>IEEE 802.11 (</w:t>
            </w:r>
            <w:proofErr w:type="spellStart"/>
            <w:r w:rsidRPr="00B06D2A">
              <w:t>Wi</w:t>
            </w:r>
            <w:proofErr w:type="spellEnd"/>
            <w:r w:rsidRPr="00B06D2A">
              <w:t>-Fi)</w:t>
            </w:r>
          </w:p>
        </w:tc>
      </w:tr>
      <w:tr w:rsidR="007B634A" w:rsidRPr="00B06D2A" w14:paraId="4507E6A4" w14:textId="77777777" w:rsidTr="00C12DB9">
        <w:trPr>
          <w:trHeight w:val="308"/>
        </w:trPr>
        <w:tc>
          <w:tcPr>
            <w:tcW w:w="676" w:type="pct"/>
            <w:shd w:val="clear" w:color="auto" w:fill="D9D9D9" w:themeFill="background1" w:themeFillShade="D9"/>
          </w:tcPr>
          <w:p w14:paraId="037D57C0" w14:textId="213E849A" w:rsidR="00132F15" w:rsidRPr="00B06D2A" w:rsidRDefault="00132F15" w:rsidP="0034571F">
            <w:pPr>
              <w:jc w:val="center"/>
            </w:pPr>
            <w:r w:rsidRPr="00B06D2A">
              <w:t>ISO</w:t>
            </w:r>
          </w:p>
        </w:tc>
        <w:tc>
          <w:tcPr>
            <w:tcW w:w="1151" w:type="pct"/>
            <w:gridSpan w:val="2"/>
            <w:shd w:val="clear" w:color="auto" w:fill="D9D9D9" w:themeFill="background1" w:themeFillShade="D9"/>
          </w:tcPr>
          <w:p w14:paraId="7A9C2169" w14:textId="3F9F5957" w:rsidR="007B634A" w:rsidRPr="00B06D2A" w:rsidRDefault="00F56194">
            <w:r w:rsidRPr="00B06D2A">
              <w:t>Organización internacional no gubernamental</w:t>
            </w:r>
          </w:p>
        </w:tc>
        <w:tc>
          <w:tcPr>
            <w:tcW w:w="1387" w:type="pct"/>
            <w:shd w:val="clear" w:color="auto" w:fill="D9D9D9" w:themeFill="background1" w:themeFillShade="D9"/>
          </w:tcPr>
          <w:p w14:paraId="52BAAFFB" w14:textId="7374A9CD" w:rsidR="007B634A" w:rsidRPr="00B06D2A" w:rsidRDefault="000401E9">
            <w:r w:rsidRPr="00B06D2A">
              <w:t>Global, todos los sectores industriales</w:t>
            </w:r>
          </w:p>
        </w:tc>
        <w:tc>
          <w:tcPr>
            <w:tcW w:w="940" w:type="pct"/>
            <w:shd w:val="clear" w:color="auto" w:fill="D9D9D9" w:themeFill="background1" w:themeFillShade="D9"/>
          </w:tcPr>
          <w:p w14:paraId="5EFE0D51" w14:textId="149812FB" w:rsidR="007B634A" w:rsidRPr="00B06D2A" w:rsidRDefault="00A7396A">
            <w:r w:rsidRPr="00B06D2A">
              <w:t>Comités técnicos + votación de países miembros</w:t>
            </w:r>
          </w:p>
        </w:tc>
        <w:tc>
          <w:tcPr>
            <w:tcW w:w="846" w:type="pct"/>
            <w:shd w:val="clear" w:color="auto" w:fill="D9D9D9" w:themeFill="background1" w:themeFillShade="D9"/>
          </w:tcPr>
          <w:p w14:paraId="5351D429" w14:textId="0EBAC954" w:rsidR="007B634A" w:rsidRPr="00B06D2A" w:rsidRDefault="00C12DB9">
            <w:r w:rsidRPr="00B06D2A">
              <w:t>ISO/IEC 7498 (Modelo OSI)</w:t>
            </w:r>
          </w:p>
        </w:tc>
      </w:tr>
      <w:tr w:rsidR="007B634A" w:rsidRPr="00B06D2A" w14:paraId="70BC6591" w14:textId="77777777" w:rsidTr="00C12DB9">
        <w:trPr>
          <w:trHeight w:val="291"/>
        </w:trPr>
        <w:tc>
          <w:tcPr>
            <w:tcW w:w="676" w:type="pct"/>
          </w:tcPr>
          <w:p w14:paraId="5B27EBD5" w14:textId="0BEAFB7E" w:rsidR="007B634A" w:rsidRPr="00B06D2A" w:rsidRDefault="00132F15" w:rsidP="0034571F">
            <w:pPr>
              <w:jc w:val="center"/>
            </w:pPr>
            <w:r w:rsidRPr="00B06D2A">
              <w:t>ANSI</w:t>
            </w:r>
          </w:p>
        </w:tc>
        <w:tc>
          <w:tcPr>
            <w:tcW w:w="1151" w:type="pct"/>
            <w:gridSpan w:val="2"/>
          </w:tcPr>
          <w:p w14:paraId="258F2472" w14:textId="24E8CB48" w:rsidR="007B634A" w:rsidRPr="00B06D2A" w:rsidRDefault="00D6043D">
            <w:r w:rsidRPr="00B06D2A">
              <w:t>Organismo acreditador nacional</w:t>
            </w:r>
          </w:p>
        </w:tc>
        <w:tc>
          <w:tcPr>
            <w:tcW w:w="1387" w:type="pct"/>
          </w:tcPr>
          <w:p w14:paraId="7F75E9A0" w14:textId="406B4C8D" w:rsidR="007B634A" w:rsidRPr="00B06D2A" w:rsidRDefault="000401E9">
            <w:r w:rsidRPr="00B06D2A">
              <w:t>Estados Unidos (representa ante ISO/IEC)</w:t>
            </w:r>
          </w:p>
        </w:tc>
        <w:tc>
          <w:tcPr>
            <w:tcW w:w="940" w:type="pct"/>
          </w:tcPr>
          <w:p w14:paraId="69909283" w14:textId="46DF805E" w:rsidR="007B634A" w:rsidRPr="00B06D2A" w:rsidRDefault="00A7396A">
            <w:r w:rsidRPr="00B06D2A">
              <w:t xml:space="preserve">Acredita procesos de otras </w:t>
            </w:r>
            <w:proofErr w:type="spellStart"/>
            <w:r w:rsidRPr="00B06D2A">
              <w:t>SDOs</w:t>
            </w:r>
            <w:proofErr w:type="spellEnd"/>
          </w:p>
        </w:tc>
        <w:tc>
          <w:tcPr>
            <w:tcW w:w="846" w:type="pct"/>
          </w:tcPr>
          <w:p w14:paraId="6A51A14D" w14:textId="1D2AF597" w:rsidR="007B634A" w:rsidRPr="00B06D2A" w:rsidRDefault="00C12DB9">
            <w:r w:rsidRPr="00B06D2A">
              <w:t>ANSI/TIA-568</w:t>
            </w:r>
          </w:p>
        </w:tc>
      </w:tr>
      <w:tr w:rsidR="007B634A" w:rsidRPr="00B06D2A" w14:paraId="550B5621" w14:textId="77777777" w:rsidTr="00C12DB9">
        <w:trPr>
          <w:trHeight w:val="291"/>
        </w:trPr>
        <w:tc>
          <w:tcPr>
            <w:tcW w:w="676" w:type="pct"/>
            <w:shd w:val="clear" w:color="auto" w:fill="D9D9D9" w:themeFill="background1" w:themeFillShade="D9"/>
          </w:tcPr>
          <w:p w14:paraId="0691522E" w14:textId="5F795B64" w:rsidR="007B634A" w:rsidRPr="00B06D2A" w:rsidRDefault="00132F15" w:rsidP="0034571F">
            <w:pPr>
              <w:jc w:val="center"/>
            </w:pPr>
            <w:r w:rsidRPr="00B06D2A">
              <w:t>IETF</w:t>
            </w:r>
          </w:p>
        </w:tc>
        <w:tc>
          <w:tcPr>
            <w:tcW w:w="1151" w:type="pct"/>
            <w:gridSpan w:val="2"/>
            <w:shd w:val="clear" w:color="auto" w:fill="D9D9D9" w:themeFill="background1" w:themeFillShade="D9"/>
          </w:tcPr>
          <w:p w14:paraId="100A74C6" w14:textId="0308E6E3" w:rsidR="007B634A" w:rsidRPr="00B06D2A" w:rsidRDefault="00D6043D">
            <w:r w:rsidRPr="00B06D2A">
              <w:t>Comunidad técnica abierta</w:t>
            </w:r>
          </w:p>
        </w:tc>
        <w:tc>
          <w:tcPr>
            <w:tcW w:w="1387" w:type="pct"/>
            <w:shd w:val="clear" w:color="auto" w:fill="D9D9D9" w:themeFill="background1" w:themeFillShade="D9"/>
          </w:tcPr>
          <w:p w14:paraId="7C2E7D08" w14:textId="34F7A1EC" w:rsidR="007B634A" w:rsidRPr="00B06D2A" w:rsidRDefault="000401E9">
            <w:r w:rsidRPr="00B06D2A">
              <w:t>Global, Internet</w:t>
            </w:r>
          </w:p>
        </w:tc>
        <w:tc>
          <w:tcPr>
            <w:tcW w:w="940" w:type="pct"/>
            <w:shd w:val="clear" w:color="auto" w:fill="D9D9D9" w:themeFill="background1" w:themeFillShade="D9"/>
          </w:tcPr>
          <w:p w14:paraId="1E7FA973" w14:textId="64680AC0" w:rsidR="007B634A" w:rsidRPr="00B06D2A" w:rsidRDefault="00A7396A">
            <w:r w:rsidRPr="00B06D2A">
              <w:t>Consenso aproximado + publicación de RFC</w:t>
            </w:r>
          </w:p>
        </w:tc>
        <w:tc>
          <w:tcPr>
            <w:tcW w:w="846" w:type="pct"/>
            <w:shd w:val="clear" w:color="auto" w:fill="D9D9D9" w:themeFill="background1" w:themeFillShade="D9"/>
          </w:tcPr>
          <w:p w14:paraId="20BCF020" w14:textId="3339ECBB" w:rsidR="007B634A" w:rsidRPr="00B06D2A" w:rsidRDefault="00C12DB9">
            <w:r w:rsidRPr="00B06D2A">
              <w:t>RFC 791 (IPv4)</w:t>
            </w:r>
          </w:p>
          <w:p w14:paraId="229458E7" w14:textId="778C81E9" w:rsidR="00C12DB9" w:rsidRPr="00B06D2A" w:rsidRDefault="00C12DB9" w:rsidP="00C12DB9">
            <w:pPr>
              <w:jc w:val="center"/>
            </w:pPr>
          </w:p>
        </w:tc>
      </w:tr>
      <w:tr w:rsidR="007B634A" w:rsidRPr="00B06D2A" w14:paraId="1A5E55A2" w14:textId="77777777" w:rsidTr="00C12DB9">
        <w:trPr>
          <w:trHeight w:val="291"/>
        </w:trPr>
        <w:tc>
          <w:tcPr>
            <w:tcW w:w="676" w:type="pct"/>
          </w:tcPr>
          <w:p w14:paraId="2EF41571" w14:textId="1C1F80A8" w:rsidR="007B634A" w:rsidRPr="00B06D2A" w:rsidRDefault="00132F15" w:rsidP="0034571F">
            <w:pPr>
              <w:jc w:val="center"/>
            </w:pPr>
            <w:r w:rsidRPr="00B06D2A">
              <w:t>IUT</w:t>
            </w:r>
          </w:p>
        </w:tc>
        <w:tc>
          <w:tcPr>
            <w:tcW w:w="1151" w:type="pct"/>
            <w:gridSpan w:val="2"/>
          </w:tcPr>
          <w:p w14:paraId="64E767A4" w14:textId="0D2932B2" w:rsidR="007B634A" w:rsidRPr="00B06D2A" w:rsidRDefault="00F10984">
            <w:r w:rsidRPr="00B06D2A">
              <w:t>Organismo de la ONU</w:t>
            </w:r>
          </w:p>
        </w:tc>
        <w:tc>
          <w:tcPr>
            <w:tcW w:w="1387" w:type="pct"/>
          </w:tcPr>
          <w:p w14:paraId="1C7FE562" w14:textId="1E6CBAFB" w:rsidR="007B634A" w:rsidRPr="00B06D2A" w:rsidRDefault="000401E9">
            <w:r w:rsidRPr="00B06D2A">
              <w:tab/>
              <w:t>Global, intergubernamental</w:t>
            </w:r>
          </w:p>
        </w:tc>
        <w:tc>
          <w:tcPr>
            <w:tcW w:w="940" w:type="pct"/>
          </w:tcPr>
          <w:p w14:paraId="718F9C2B" w14:textId="70732916" w:rsidR="007B634A" w:rsidRPr="00B06D2A" w:rsidRDefault="00A7396A">
            <w:r w:rsidRPr="00B06D2A">
              <w:t>Grupos de estudio + aprobación entre Estados miembros</w:t>
            </w:r>
          </w:p>
        </w:tc>
        <w:tc>
          <w:tcPr>
            <w:tcW w:w="846" w:type="pct"/>
          </w:tcPr>
          <w:p w14:paraId="2D6706F9" w14:textId="19CEC476" w:rsidR="007B634A" w:rsidRPr="00B06D2A" w:rsidRDefault="00C12DB9">
            <w:r w:rsidRPr="00B06D2A">
              <w:t>ITU-T G.711</w:t>
            </w:r>
          </w:p>
        </w:tc>
      </w:tr>
    </w:tbl>
    <w:p w14:paraId="438BAFF5" w14:textId="77777777" w:rsidR="002E6CD0" w:rsidRPr="00B06D2A" w:rsidRDefault="002E6CD0" w:rsidP="002E6CD0"/>
    <w:p w14:paraId="66BB842F" w14:textId="77777777" w:rsidR="00D80E7B" w:rsidRDefault="00D80E7B">
      <w:pPr>
        <w:rPr>
          <w:sz w:val="40"/>
          <w:szCs w:val="40"/>
        </w:rPr>
      </w:pPr>
      <w:r>
        <w:br w:type="page"/>
      </w:r>
    </w:p>
    <w:p w14:paraId="39F7465F" w14:textId="2775A158" w:rsidR="00837D25" w:rsidRDefault="00837D25" w:rsidP="00837D25">
      <w:pPr>
        <w:pStyle w:val="Ttulo1"/>
      </w:pPr>
      <w:bookmarkStart w:id="12" w:name="_Toc238081864"/>
      <w:r w:rsidRPr="00B06D2A">
        <w:lastRenderedPageBreak/>
        <w:t>Conclusiones</w:t>
      </w:r>
      <w:bookmarkEnd w:id="12"/>
    </w:p>
    <w:p w14:paraId="00555461" w14:textId="5EFCBB72" w:rsidR="00050BA9" w:rsidRDefault="00050BA9" w:rsidP="00050BA9">
      <w:pPr>
        <w:pStyle w:val="Ttulo2"/>
      </w:pPr>
      <w:bookmarkStart w:id="13" w:name="_Toc238081865"/>
      <w:r>
        <w:t>¿Por qué es importante que existan estos organismos?</w:t>
      </w:r>
      <w:bookmarkEnd w:id="13"/>
    </w:p>
    <w:p w14:paraId="6E902BC9" w14:textId="77777777" w:rsidR="00050BA9" w:rsidRDefault="00050BA9" w:rsidP="00050BA9">
      <w:r>
        <w:t>Son importantes porque permiten que todos manejen un mismo lenguaje técnico para crear herramientas, protocolos y funciones que puedan comunicarse entre sí. También ayudan a reducir costos y facilitan la innovación.</w:t>
      </w:r>
    </w:p>
    <w:p w14:paraId="34EB5B36" w14:textId="2F535FD6" w:rsidR="00050BA9" w:rsidRDefault="00050BA9" w:rsidP="00050BA9">
      <w:pPr>
        <w:pStyle w:val="Ttulo2"/>
      </w:pPr>
      <w:bookmarkStart w:id="14" w:name="_Toc238081866"/>
      <w:r>
        <w:t>¿Qué pasaría si no existieran estándares globales?</w:t>
      </w:r>
      <w:bookmarkEnd w:id="14"/>
    </w:p>
    <w:p w14:paraId="425C6FF6" w14:textId="77777777" w:rsidR="00050BA9" w:rsidRDefault="00050BA9" w:rsidP="00050BA9">
      <w:r>
        <w:t>Habría fragmentación e incompatibilidades entre tecnologías, lo que dificultaría la comunicación y la innovación.</w:t>
      </w:r>
    </w:p>
    <w:p w14:paraId="03F765E8" w14:textId="69E3E498" w:rsidR="00050BA9" w:rsidRDefault="00050BA9" w:rsidP="00050BA9">
      <w:pPr>
        <w:pStyle w:val="Ttulo2"/>
      </w:pPr>
      <w:bookmarkStart w:id="15" w:name="_Toc238081867"/>
      <w:r>
        <w:t>¿Cuál organización o modelo es más influyente?</w:t>
      </w:r>
      <w:bookmarkEnd w:id="15"/>
    </w:p>
    <w:p w14:paraId="2714D2CD" w14:textId="77777777" w:rsidR="00050BA9" w:rsidRDefault="00050BA9" w:rsidP="00050BA9">
      <w:r>
        <w:t>Todos han contribuido de distintas maneras a las tecnologías que utilizamos actualmente, tanto en Internet como en las telecomunicaciones.</w:t>
      </w:r>
    </w:p>
    <w:p w14:paraId="07DD8768" w14:textId="129F98B2" w:rsidR="00050BA9" w:rsidRDefault="00050BA9" w:rsidP="00D80E7B">
      <w:pPr>
        <w:pStyle w:val="Ttulo2"/>
      </w:pPr>
      <w:bookmarkStart w:id="16" w:name="_Toc238081868"/>
      <w:r>
        <w:t>¿Cómo puede ayudarme esta información como futuro ingeniero?</w:t>
      </w:r>
      <w:bookmarkEnd w:id="16"/>
    </w:p>
    <w:p w14:paraId="2C34B46A" w14:textId="58A06244" w:rsidR="00050BA9" w:rsidRPr="00050BA9" w:rsidRDefault="00050BA9" w:rsidP="00050BA9">
      <w:r>
        <w:t>Conocer estos organismos y estándares permite desarrollar soluciones compatibles y alineadas con la industria. En lugar de reinventar la rueda, puedo revisar los estándares existentes y aprovechar soluciones y buenas prácticas ya establecidas.</w:t>
      </w:r>
    </w:p>
    <w:bookmarkStart w:id="17" w:name="_Toc238081869" w:displacedByCustomXml="next"/>
    <w:sdt>
      <w:sdtPr>
        <w:rPr>
          <w:sz w:val="22"/>
          <w:szCs w:val="22"/>
          <w:lang w:val="es-ES"/>
        </w:rPr>
        <w:id w:val="717859713"/>
        <w:docPartObj>
          <w:docPartGallery w:val="Bibliographies"/>
          <w:docPartUnique/>
        </w:docPartObj>
      </w:sdtPr>
      <w:sdtEndPr>
        <w:rPr>
          <w:lang w:val="es-MX"/>
        </w:rPr>
      </w:sdtEndPr>
      <w:sdtContent>
        <w:p w14:paraId="03D44C86" w14:textId="427B75D8" w:rsidR="00371B9D" w:rsidRDefault="00371B9D">
          <w:pPr>
            <w:pStyle w:val="Ttulo1"/>
          </w:pPr>
          <w:r>
            <w:rPr>
              <w:lang w:val="es-ES"/>
            </w:rPr>
            <w:t>Bibliografía</w:t>
          </w:r>
          <w:bookmarkEnd w:id="17"/>
        </w:p>
        <w:sdt>
          <w:sdtPr>
            <w:id w:val="111145805"/>
            <w:bibliography/>
          </w:sdtPr>
          <w:sdtContent>
            <w:p w14:paraId="2339598E" w14:textId="77777777" w:rsidR="00D87BB0" w:rsidRDefault="00371B9D" w:rsidP="00F90C2E">
              <w:pPr>
                <w:rPr>
                  <w:noProof/>
                  <w:lang w:val="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0"/>
                <w:gridCol w:w="9040"/>
              </w:tblGrid>
              <w:tr w:rsidR="00D87BB0" w14:paraId="761F6C6E" w14:textId="77777777">
                <w:trPr>
                  <w:divId w:val="161666841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CD65B06" w14:textId="343653CB" w:rsidR="00D87BB0" w:rsidRDefault="00D87BB0">
                    <w:pPr>
                      <w:pStyle w:val="Bibliografa"/>
                      <w:rPr>
                        <w:noProof/>
                        <w:sz w:val="24"/>
                        <w:szCs w:val="24"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66EDCF4" w14:textId="77777777" w:rsidR="00D87BB0" w:rsidRDefault="00D87BB0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>IEEE SA, «About Us - IEEE Standards Association,» 10 2025. [En línea]. Available: https://standards.ieee.org/about/.</w:t>
                    </w:r>
                  </w:p>
                </w:tc>
              </w:tr>
              <w:tr w:rsidR="00D87BB0" w14:paraId="7215AF48" w14:textId="77777777">
                <w:trPr>
                  <w:divId w:val="161666841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E8FB877" w14:textId="77777777" w:rsidR="00D87BB0" w:rsidRDefault="00D87BB0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AA4747C" w14:textId="77777777" w:rsidR="00D87BB0" w:rsidRDefault="00D87BB0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>«ISO - About ISO,» [En línea]. Available: https://www.iso.org/about.</w:t>
                    </w:r>
                  </w:p>
                </w:tc>
              </w:tr>
              <w:tr w:rsidR="00D87BB0" w14:paraId="02710EC2" w14:textId="77777777">
                <w:trPr>
                  <w:divId w:val="161666841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4F24F1F" w14:textId="77777777" w:rsidR="00D87BB0" w:rsidRDefault="00D87BB0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ED23CBE" w14:textId="77777777" w:rsidR="00D87BB0" w:rsidRDefault="00D87BB0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>«ANSI Introduction,» [En línea]. Available: https://www.ansi.org/about/introduction.</w:t>
                    </w:r>
                  </w:p>
                </w:tc>
              </w:tr>
              <w:tr w:rsidR="00D87BB0" w14:paraId="498F3953" w14:textId="77777777">
                <w:trPr>
                  <w:divId w:val="161666841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64FD1C3" w14:textId="77777777" w:rsidR="00D87BB0" w:rsidRDefault="00D87BB0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F2F02E6" w14:textId="77777777" w:rsidR="00D87BB0" w:rsidRDefault="00D87BB0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>«Introduction to the IETF,» [En línea]. Available: https://www.ietf.org/about/introduction/.</w:t>
                    </w:r>
                  </w:p>
                </w:tc>
              </w:tr>
              <w:tr w:rsidR="00D87BB0" w14:paraId="0CDA68DF" w14:textId="77777777">
                <w:trPr>
                  <w:divId w:val="1616668418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6970417" w14:textId="77777777" w:rsidR="00D87BB0" w:rsidRDefault="00D87BB0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A849F27" w14:textId="77777777" w:rsidR="00D87BB0" w:rsidRDefault="00D87BB0">
                    <w:pPr>
                      <w:pStyle w:val="Bibliografa"/>
                      <w:rPr>
                        <w:noProof/>
                        <w:lang w:val="es-ES"/>
                      </w:rPr>
                    </w:pPr>
                    <w:r>
                      <w:rPr>
                        <w:noProof/>
                        <w:lang w:val="es-ES"/>
                      </w:rPr>
                      <w:t>«About ITU,» [En línea]. Available: https://www.itu.int/en/about/Pages/default.aspx#/es.</w:t>
                    </w:r>
                  </w:p>
                </w:tc>
              </w:tr>
            </w:tbl>
            <w:p w14:paraId="31F5F45A" w14:textId="77777777" w:rsidR="00D87BB0" w:rsidRDefault="00D87BB0">
              <w:pPr>
                <w:divId w:val="1616668418"/>
                <w:rPr>
                  <w:rFonts w:eastAsia="Times New Roman"/>
                  <w:noProof/>
                </w:rPr>
              </w:pPr>
            </w:p>
            <w:p w14:paraId="7A5F4A63" w14:textId="6036BD7B" w:rsidR="00C96EC3" w:rsidRPr="00510E69" w:rsidRDefault="00371B9D" w:rsidP="00F90C2E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C96EC3" w:rsidRPr="00510E69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DB849" w14:textId="77777777" w:rsidR="001101BE" w:rsidRDefault="001101BE">
      <w:pPr>
        <w:spacing w:line="240" w:lineRule="auto"/>
      </w:pPr>
      <w:r>
        <w:separator/>
      </w:r>
    </w:p>
  </w:endnote>
  <w:endnote w:type="continuationSeparator" w:id="0">
    <w:p w14:paraId="6F2E9641" w14:textId="77777777" w:rsidR="001101BE" w:rsidRDefault="001101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B0760E6C-F449-45A8-8A22-23BAA2075121}"/>
    <w:embedBold r:id="rId2" w:fontKey="{4C42F9CD-F314-4977-9A80-B01D79EB67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E9C2074-7CFF-4A86-B7E5-9B3C2C123A0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894666A1-30F3-4AFD-B5AE-ECF19688C2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BC952A5-5CB0-47CF-9902-CBFA9E64B974}"/>
    <w:embedBold r:id="rId6" w:fontKey="{3A6A9342-76FA-4CC6-9631-8E0450EB27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AF018" w14:textId="77777777" w:rsidR="001101BE" w:rsidRDefault="001101BE">
      <w:pPr>
        <w:spacing w:line="240" w:lineRule="auto"/>
      </w:pPr>
      <w:r>
        <w:separator/>
      </w:r>
    </w:p>
  </w:footnote>
  <w:footnote w:type="continuationSeparator" w:id="0">
    <w:p w14:paraId="376AFE10" w14:textId="77777777" w:rsidR="001101BE" w:rsidRDefault="001101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63BDD181" w:rsidR="00612D3E" w:rsidRPr="00390E9D" w:rsidRDefault="00390E9D">
    <w:pPr>
      <w:spacing w:before="240" w:after="240"/>
      <w:ind w:right="360"/>
      <w:jc w:val="center"/>
      <w:rPr>
        <w:sz w:val="40"/>
        <w:szCs w:val="40"/>
        <w:lang w:val="en-US"/>
      </w:rPr>
    </w:pPr>
    <w:r w:rsidRPr="00390E9D">
      <w:t>UABC_FCQI_ REDES_DE_COMPUTADORAS.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900981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F2FF18E" wp14:editId="5A27F35E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 descr="Logo de la facultad&#10;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9328881" name="image1.png" descr="Logo de la facultad&#10;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0F2FF190" wp14:editId="2C40032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 descr="Logo de la universidad autonoma de de baja californ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0524378" name="image2.png" descr="Logo de la universidad autonoma de de baja californi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900981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53D2"/>
    <w:multiLevelType w:val="hybridMultilevel"/>
    <w:tmpl w:val="0BA63A3A"/>
    <w:lvl w:ilvl="0" w:tplc="C032DCB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A52F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72890"/>
    <w:multiLevelType w:val="hybridMultilevel"/>
    <w:tmpl w:val="B4803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6303D"/>
    <w:multiLevelType w:val="hybridMultilevel"/>
    <w:tmpl w:val="B7C48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3689C"/>
    <w:multiLevelType w:val="hybridMultilevel"/>
    <w:tmpl w:val="A776C54E"/>
    <w:lvl w:ilvl="0" w:tplc="C032DCB8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1B4014"/>
    <w:multiLevelType w:val="hybridMultilevel"/>
    <w:tmpl w:val="172C7360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7CC91A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322F6D"/>
    <w:multiLevelType w:val="hybridMultilevel"/>
    <w:tmpl w:val="326A8C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51884"/>
    <w:multiLevelType w:val="hybridMultilevel"/>
    <w:tmpl w:val="620CE528"/>
    <w:lvl w:ilvl="0" w:tplc="921CB9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DBB28C9"/>
    <w:multiLevelType w:val="hybridMultilevel"/>
    <w:tmpl w:val="96C6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A61D81"/>
    <w:multiLevelType w:val="hybridMultilevel"/>
    <w:tmpl w:val="06D210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22D15D4"/>
    <w:multiLevelType w:val="hybridMultilevel"/>
    <w:tmpl w:val="333E1C76"/>
    <w:lvl w:ilvl="0" w:tplc="79EE0C54">
      <w:start w:val="6"/>
      <w:numFmt w:val="bullet"/>
      <w:lvlText w:val="-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25422D"/>
    <w:multiLevelType w:val="hybridMultilevel"/>
    <w:tmpl w:val="16CE3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E0890"/>
    <w:multiLevelType w:val="hybridMultilevel"/>
    <w:tmpl w:val="784444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EC5584C"/>
    <w:multiLevelType w:val="hybridMultilevel"/>
    <w:tmpl w:val="044E6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B2C68C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AC3EA8"/>
    <w:multiLevelType w:val="hybridMultilevel"/>
    <w:tmpl w:val="7376D860"/>
    <w:lvl w:ilvl="0" w:tplc="921CB9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67B0D62"/>
    <w:multiLevelType w:val="hybridMultilevel"/>
    <w:tmpl w:val="3058E738"/>
    <w:lvl w:ilvl="0" w:tplc="C032DCB8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BD02868"/>
    <w:multiLevelType w:val="hybridMultilevel"/>
    <w:tmpl w:val="919E0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F00272"/>
    <w:multiLevelType w:val="hybridMultilevel"/>
    <w:tmpl w:val="DB1406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464AE9"/>
    <w:multiLevelType w:val="hybridMultilevel"/>
    <w:tmpl w:val="36724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3B75051"/>
    <w:multiLevelType w:val="hybridMultilevel"/>
    <w:tmpl w:val="9D647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1F4D1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1D2E20"/>
    <w:multiLevelType w:val="hybridMultilevel"/>
    <w:tmpl w:val="82E86CE2"/>
    <w:lvl w:ilvl="0" w:tplc="921CB9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80E507D"/>
    <w:multiLevelType w:val="hybridMultilevel"/>
    <w:tmpl w:val="DEB668DE"/>
    <w:lvl w:ilvl="0" w:tplc="3488B0FA">
      <w:start w:val="10"/>
      <w:numFmt w:val="bullet"/>
      <w:lvlText w:val="-"/>
      <w:lvlJc w:val="left"/>
      <w:pPr>
        <w:ind w:left="108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EE043A"/>
    <w:multiLevelType w:val="hybridMultilevel"/>
    <w:tmpl w:val="F54E3796"/>
    <w:lvl w:ilvl="0" w:tplc="96DE3CB2">
      <w:start w:val="10"/>
      <w:numFmt w:val="bullet"/>
      <w:lvlText w:val="-"/>
      <w:lvlJc w:val="left"/>
      <w:pPr>
        <w:ind w:left="150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6DBC1AB6"/>
    <w:multiLevelType w:val="hybridMultilevel"/>
    <w:tmpl w:val="6F0214DE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954010"/>
    <w:multiLevelType w:val="hybridMultilevel"/>
    <w:tmpl w:val="D6CE1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D60F6E"/>
    <w:multiLevelType w:val="hybridMultilevel"/>
    <w:tmpl w:val="9014D2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68E70CD"/>
    <w:multiLevelType w:val="hybridMultilevel"/>
    <w:tmpl w:val="62446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B4699D"/>
    <w:multiLevelType w:val="hybridMultilevel"/>
    <w:tmpl w:val="1778CDC4"/>
    <w:lvl w:ilvl="0" w:tplc="9C840B7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557543">
    <w:abstractNumId w:val="14"/>
  </w:num>
  <w:num w:numId="2" w16cid:durableId="558059661">
    <w:abstractNumId w:val="24"/>
  </w:num>
  <w:num w:numId="3" w16cid:durableId="1902719">
    <w:abstractNumId w:val="2"/>
  </w:num>
  <w:num w:numId="4" w16cid:durableId="1592591144">
    <w:abstractNumId w:val="20"/>
  </w:num>
  <w:num w:numId="5" w16cid:durableId="1465079581">
    <w:abstractNumId w:val="11"/>
  </w:num>
  <w:num w:numId="6" w16cid:durableId="1276325855">
    <w:abstractNumId w:val="9"/>
  </w:num>
  <w:num w:numId="7" w16cid:durableId="656496750">
    <w:abstractNumId w:val="16"/>
  </w:num>
  <w:num w:numId="8" w16cid:durableId="1678577558">
    <w:abstractNumId w:val="8"/>
  </w:num>
  <w:num w:numId="9" w16cid:durableId="1733775690">
    <w:abstractNumId w:val="22"/>
  </w:num>
  <w:num w:numId="10" w16cid:durableId="192962967">
    <w:abstractNumId w:val="10"/>
  </w:num>
  <w:num w:numId="11" w16cid:durableId="1661733240">
    <w:abstractNumId w:val="29"/>
  </w:num>
  <w:num w:numId="12" w16cid:durableId="1923834153">
    <w:abstractNumId w:val="3"/>
  </w:num>
  <w:num w:numId="13" w16cid:durableId="1398435718">
    <w:abstractNumId w:val="13"/>
  </w:num>
  <w:num w:numId="14" w16cid:durableId="946545470">
    <w:abstractNumId w:val="25"/>
  </w:num>
  <w:num w:numId="15" w16cid:durableId="1699970910">
    <w:abstractNumId w:val="23"/>
  </w:num>
  <w:num w:numId="16" w16cid:durableId="651255244">
    <w:abstractNumId w:val="4"/>
  </w:num>
  <w:num w:numId="17" w16cid:durableId="798691073">
    <w:abstractNumId w:val="19"/>
  </w:num>
  <w:num w:numId="18" w16cid:durableId="478806273">
    <w:abstractNumId w:val="15"/>
  </w:num>
  <w:num w:numId="19" w16cid:durableId="748841947">
    <w:abstractNumId w:val="21"/>
  </w:num>
  <w:num w:numId="20" w16cid:durableId="1095905310">
    <w:abstractNumId w:val="26"/>
  </w:num>
  <w:num w:numId="21" w16cid:durableId="1891918162">
    <w:abstractNumId w:val="6"/>
  </w:num>
  <w:num w:numId="22" w16cid:durableId="1462308637">
    <w:abstractNumId w:val="30"/>
  </w:num>
  <w:num w:numId="23" w16cid:durableId="1546598198">
    <w:abstractNumId w:val="18"/>
  </w:num>
  <w:num w:numId="24" w16cid:durableId="1232734849">
    <w:abstractNumId w:val="7"/>
  </w:num>
  <w:num w:numId="25" w16cid:durableId="2110810375">
    <w:abstractNumId w:val="27"/>
  </w:num>
  <w:num w:numId="26" w16cid:durableId="1530870543">
    <w:abstractNumId w:val="0"/>
  </w:num>
  <w:num w:numId="27" w16cid:durableId="1402828599">
    <w:abstractNumId w:val="17"/>
  </w:num>
  <w:num w:numId="28" w16cid:durableId="1683584740">
    <w:abstractNumId w:val="5"/>
  </w:num>
  <w:num w:numId="29" w16cid:durableId="744255029">
    <w:abstractNumId w:val="28"/>
  </w:num>
  <w:num w:numId="30" w16cid:durableId="403572126">
    <w:abstractNumId w:val="12"/>
  </w:num>
  <w:num w:numId="31" w16cid:durableId="609513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1662"/>
    <w:rsid w:val="00001E8B"/>
    <w:rsid w:val="00002313"/>
    <w:rsid w:val="00002BAA"/>
    <w:rsid w:val="00002D84"/>
    <w:rsid w:val="00002EC7"/>
    <w:rsid w:val="0000533B"/>
    <w:rsid w:val="00006192"/>
    <w:rsid w:val="00006A61"/>
    <w:rsid w:val="00007193"/>
    <w:rsid w:val="00007FC5"/>
    <w:rsid w:val="00011834"/>
    <w:rsid w:val="00012AFA"/>
    <w:rsid w:val="00027F59"/>
    <w:rsid w:val="00032C80"/>
    <w:rsid w:val="00035824"/>
    <w:rsid w:val="000362A9"/>
    <w:rsid w:val="00036470"/>
    <w:rsid w:val="000401E9"/>
    <w:rsid w:val="00041003"/>
    <w:rsid w:val="00046A63"/>
    <w:rsid w:val="00046EC4"/>
    <w:rsid w:val="00050BA9"/>
    <w:rsid w:val="00054553"/>
    <w:rsid w:val="00060D51"/>
    <w:rsid w:val="000624C9"/>
    <w:rsid w:val="00067E90"/>
    <w:rsid w:val="00073A1F"/>
    <w:rsid w:val="00073BC6"/>
    <w:rsid w:val="00075A24"/>
    <w:rsid w:val="00077920"/>
    <w:rsid w:val="00085C27"/>
    <w:rsid w:val="000864B4"/>
    <w:rsid w:val="0009432A"/>
    <w:rsid w:val="00095AE6"/>
    <w:rsid w:val="000A10D8"/>
    <w:rsid w:val="000A2F77"/>
    <w:rsid w:val="000A3947"/>
    <w:rsid w:val="000A504B"/>
    <w:rsid w:val="000A75AE"/>
    <w:rsid w:val="000B5570"/>
    <w:rsid w:val="000B6EE2"/>
    <w:rsid w:val="000B7CCB"/>
    <w:rsid w:val="000C7202"/>
    <w:rsid w:val="000D0FB0"/>
    <w:rsid w:val="000D1853"/>
    <w:rsid w:val="000D2B9F"/>
    <w:rsid w:val="000D3817"/>
    <w:rsid w:val="000D3973"/>
    <w:rsid w:val="000D463F"/>
    <w:rsid w:val="000D4747"/>
    <w:rsid w:val="000D47BA"/>
    <w:rsid w:val="000E0F15"/>
    <w:rsid w:val="000E230B"/>
    <w:rsid w:val="000E425A"/>
    <w:rsid w:val="000E58A6"/>
    <w:rsid w:val="000F1DF7"/>
    <w:rsid w:val="000F25D0"/>
    <w:rsid w:val="000F47AB"/>
    <w:rsid w:val="000F59B4"/>
    <w:rsid w:val="000F5D83"/>
    <w:rsid w:val="000F6330"/>
    <w:rsid w:val="00102111"/>
    <w:rsid w:val="001101BE"/>
    <w:rsid w:val="001119D1"/>
    <w:rsid w:val="0011206F"/>
    <w:rsid w:val="001224E6"/>
    <w:rsid w:val="00124E48"/>
    <w:rsid w:val="00132F15"/>
    <w:rsid w:val="00142590"/>
    <w:rsid w:val="00143366"/>
    <w:rsid w:val="001540AC"/>
    <w:rsid w:val="00154CAC"/>
    <w:rsid w:val="00156D84"/>
    <w:rsid w:val="00161DBB"/>
    <w:rsid w:val="001648D8"/>
    <w:rsid w:val="001721D3"/>
    <w:rsid w:val="00173284"/>
    <w:rsid w:val="001741A1"/>
    <w:rsid w:val="001753B9"/>
    <w:rsid w:val="00176389"/>
    <w:rsid w:val="00176FD7"/>
    <w:rsid w:val="001826B5"/>
    <w:rsid w:val="00184BE9"/>
    <w:rsid w:val="00185F1B"/>
    <w:rsid w:val="00192341"/>
    <w:rsid w:val="0019697B"/>
    <w:rsid w:val="001970A4"/>
    <w:rsid w:val="001A1471"/>
    <w:rsid w:val="001A1DBE"/>
    <w:rsid w:val="001A27DE"/>
    <w:rsid w:val="001A474D"/>
    <w:rsid w:val="001B0420"/>
    <w:rsid w:val="001B087E"/>
    <w:rsid w:val="001B2015"/>
    <w:rsid w:val="001B3C8F"/>
    <w:rsid w:val="001B3CB1"/>
    <w:rsid w:val="001B42BC"/>
    <w:rsid w:val="001B4626"/>
    <w:rsid w:val="001B6B43"/>
    <w:rsid w:val="001B6CFE"/>
    <w:rsid w:val="001C16CB"/>
    <w:rsid w:val="001C6A1C"/>
    <w:rsid w:val="001C6CB7"/>
    <w:rsid w:val="001D08C8"/>
    <w:rsid w:val="001D43EE"/>
    <w:rsid w:val="001E47C8"/>
    <w:rsid w:val="001E50BB"/>
    <w:rsid w:val="001E571A"/>
    <w:rsid w:val="001E5C3D"/>
    <w:rsid w:val="001F1EEA"/>
    <w:rsid w:val="00203EE7"/>
    <w:rsid w:val="0020574D"/>
    <w:rsid w:val="00210E79"/>
    <w:rsid w:val="002139F1"/>
    <w:rsid w:val="0021426D"/>
    <w:rsid w:val="00222C55"/>
    <w:rsid w:val="00223AEC"/>
    <w:rsid w:val="00224A51"/>
    <w:rsid w:val="00224D38"/>
    <w:rsid w:val="00225D00"/>
    <w:rsid w:val="00226AEA"/>
    <w:rsid w:val="00227A68"/>
    <w:rsid w:val="0023664E"/>
    <w:rsid w:val="00237748"/>
    <w:rsid w:val="00244983"/>
    <w:rsid w:val="0024664D"/>
    <w:rsid w:val="00254EDC"/>
    <w:rsid w:val="00260558"/>
    <w:rsid w:val="002618CC"/>
    <w:rsid w:val="00265744"/>
    <w:rsid w:val="00266F2B"/>
    <w:rsid w:val="00267149"/>
    <w:rsid w:val="002770AF"/>
    <w:rsid w:val="00277C91"/>
    <w:rsid w:val="00286AA2"/>
    <w:rsid w:val="00287EBE"/>
    <w:rsid w:val="00294684"/>
    <w:rsid w:val="00294A62"/>
    <w:rsid w:val="002960E3"/>
    <w:rsid w:val="002A146C"/>
    <w:rsid w:val="002A1A7B"/>
    <w:rsid w:val="002A3B1E"/>
    <w:rsid w:val="002A5452"/>
    <w:rsid w:val="002A65E4"/>
    <w:rsid w:val="002B0C7E"/>
    <w:rsid w:val="002B2775"/>
    <w:rsid w:val="002B37A3"/>
    <w:rsid w:val="002C0853"/>
    <w:rsid w:val="002D2BFF"/>
    <w:rsid w:val="002D37CB"/>
    <w:rsid w:val="002D3B71"/>
    <w:rsid w:val="002D3C5B"/>
    <w:rsid w:val="002D4388"/>
    <w:rsid w:val="002D53D6"/>
    <w:rsid w:val="002E1297"/>
    <w:rsid w:val="002E6CD0"/>
    <w:rsid w:val="002F2F24"/>
    <w:rsid w:val="002F6348"/>
    <w:rsid w:val="002F6BF7"/>
    <w:rsid w:val="00304110"/>
    <w:rsid w:val="00305483"/>
    <w:rsid w:val="00326229"/>
    <w:rsid w:val="00326FB8"/>
    <w:rsid w:val="00343974"/>
    <w:rsid w:val="00345423"/>
    <w:rsid w:val="0034571F"/>
    <w:rsid w:val="003502B9"/>
    <w:rsid w:val="00351136"/>
    <w:rsid w:val="00352EAE"/>
    <w:rsid w:val="00354407"/>
    <w:rsid w:val="00355712"/>
    <w:rsid w:val="00362276"/>
    <w:rsid w:val="0036411E"/>
    <w:rsid w:val="00371B9D"/>
    <w:rsid w:val="00374AC8"/>
    <w:rsid w:val="00374D8E"/>
    <w:rsid w:val="003808FA"/>
    <w:rsid w:val="00382141"/>
    <w:rsid w:val="0038303D"/>
    <w:rsid w:val="003837D4"/>
    <w:rsid w:val="00386222"/>
    <w:rsid w:val="00386E86"/>
    <w:rsid w:val="003872C6"/>
    <w:rsid w:val="003906A5"/>
    <w:rsid w:val="00390E9D"/>
    <w:rsid w:val="00394563"/>
    <w:rsid w:val="003958F0"/>
    <w:rsid w:val="003A4601"/>
    <w:rsid w:val="003A5DF3"/>
    <w:rsid w:val="003A7B08"/>
    <w:rsid w:val="003B00C7"/>
    <w:rsid w:val="003B189B"/>
    <w:rsid w:val="003B22F0"/>
    <w:rsid w:val="003B253A"/>
    <w:rsid w:val="003B7C7D"/>
    <w:rsid w:val="003C2792"/>
    <w:rsid w:val="003C4761"/>
    <w:rsid w:val="003C506C"/>
    <w:rsid w:val="003C5B12"/>
    <w:rsid w:val="003C5FF8"/>
    <w:rsid w:val="003C6577"/>
    <w:rsid w:val="003D0BB5"/>
    <w:rsid w:val="003D40AF"/>
    <w:rsid w:val="003D4602"/>
    <w:rsid w:val="003D7051"/>
    <w:rsid w:val="003E74DD"/>
    <w:rsid w:val="003F1177"/>
    <w:rsid w:val="003F344A"/>
    <w:rsid w:val="003F453D"/>
    <w:rsid w:val="0040080B"/>
    <w:rsid w:val="004066B0"/>
    <w:rsid w:val="004117D2"/>
    <w:rsid w:val="004119E6"/>
    <w:rsid w:val="00412764"/>
    <w:rsid w:val="00412831"/>
    <w:rsid w:val="00413525"/>
    <w:rsid w:val="00415535"/>
    <w:rsid w:val="004179FD"/>
    <w:rsid w:val="00417D81"/>
    <w:rsid w:val="0042527A"/>
    <w:rsid w:val="004256A6"/>
    <w:rsid w:val="00426C9D"/>
    <w:rsid w:val="004300D7"/>
    <w:rsid w:val="004319C7"/>
    <w:rsid w:val="0043278D"/>
    <w:rsid w:val="00435081"/>
    <w:rsid w:val="00435CFC"/>
    <w:rsid w:val="00440608"/>
    <w:rsid w:val="0044257B"/>
    <w:rsid w:val="004437A1"/>
    <w:rsid w:val="00444CBF"/>
    <w:rsid w:val="00446120"/>
    <w:rsid w:val="004532B9"/>
    <w:rsid w:val="00455684"/>
    <w:rsid w:val="00456192"/>
    <w:rsid w:val="0046575F"/>
    <w:rsid w:val="0046711E"/>
    <w:rsid w:val="00473104"/>
    <w:rsid w:val="004815BA"/>
    <w:rsid w:val="0048221D"/>
    <w:rsid w:val="004918DE"/>
    <w:rsid w:val="00491A3B"/>
    <w:rsid w:val="004927C5"/>
    <w:rsid w:val="00493462"/>
    <w:rsid w:val="00494DD6"/>
    <w:rsid w:val="00495C87"/>
    <w:rsid w:val="004975CC"/>
    <w:rsid w:val="004A18A9"/>
    <w:rsid w:val="004A5191"/>
    <w:rsid w:val="004A572E"/>
    <w:rsid w:val="004A5E6A"/>
    <w:rsid w:val="004A7B59"/>
    <w:rsid w:val="004B2383"/>
    <w:rsid w:val="004B515F"/>
    <w:rsid w:val="004C0033"/>
    <w:rsid w:val="004C6AF4"/>
    <w:rsid w:val="004D54C4"/>
    <w:rsid w:val="004D6177"/>
    <w:rsid w:val="004D6915"/>
    <w:rsid w:val="004D74C2"/>
    <w:rsid w:val="004F00E6"/>
    <w:rsid w:val="004F3A35"/>
    <w:rsid w:val="004F7128"/>
    <w:rsid w:val="005011AD"/>
    <w:rsid w:val="00501A94"/>
    <w:rsid w:val="0050392E"/>
    <w:rsid w:val="00503EBB"/>
    <w:rsid w:val="00504511"/>
    <w:rsid w:val="00510E69"/>
    <w:rsid w:val="0051484C"/>
    <w:rsid w:val="00524091"/>
    <w:rsid w:val="005247EA"/>
    <w:rsid w:val="00525A79"/>
    <w:rsid w:val="005270B4"/>
    <w:rsid w:val="0052791B"/>
    <w:rsid w:val="00533B28"/>
    <w:rsid w:val="005358C4"/>
    <w:rsid w:val="005409E8"/>
    <w:rsid w:val="00540E3F"/>
    <w:rsid w:val="00545A9B"/>
    <w:rsid w:val="005469B0"/>
    <w:rsid w:val="0054749B"/>
    <w:rsid w:val="00551BD9"/>
    <w:rsid w:val="005569D4"/>
    <w:rsid w:val="00562568"/>
    <w:rsid w:val="00564956"/>
    <w:rsid w:val="005669A9"/>
    <w:rsid w:val="005719B0"/>
    <w:rsid w:val="005729F5"/>
    <w:rsid w:val="00572EC3"/>
    <w:rsid w:val="00575ABE"/>
    <w:rsid w:val="005766D4"/>
    <w:rsid w:val="0058323E"/>
    <w:rsid w:val="00594B0F"/>
    <w:rsid w:val="00594C9E"/>
    <w:rsid w:val="005975C2"/>
    <w:rsid w:val="005979EA"/>
    <w:rsid w:val="005A27D7"/>
    <w:rsid w:val="005A608B"/>
    <w:rsid w:val="005A77EC"/>
    <w:rsid w:val="005B13A5"/>
    <w:rsid w:val="005B1C69"/>
    <w:rsid w:val="005B3358"/>
    <w:rsid w:val="005B6B4E"/>
    <w:rsid w:val="005C0344"/>
    <w:rsid w:val="005C2487"/>
    <w:rsid w:val="005D1466"/>
    <w:rsid w:val="005D2096"/>
    <w:rsid w:val="005D2847"/>
    <w:rsid w:val="005D57A7"/>
    <w:rsid w:val="005D5A05"/>
    <w:rsid w:val="005D5DC8"/>
    <w:rsid w:val="005E1CD6"/>
    <w:rsid w:val="005E3B74"/>
    <w:rsid w:val="005E57D0"/>
    <w:rsid w:val="005E5EFD"/>
    <w:rsid w:val="005E6D01"/>
    <w:rsid w:val="005E6E3C"/>
    <w:rsid w:val="005F02D8"/>
    <w:rsid w:val="00600C5A"/>
    <w:rsid w:val="006057EC"/>
    <w:rsid w:val="00607BD0"/>
    <w:rsid w:val="0061261B"/>
    <w:rsid w:val="00612C6C"/>
    <w:rsid w:val="00612D3E"/>
    <w:rsid w:val="00631396"/>
    <w:rsid w:val="00645152"/>
    <w:rsid w:val="00646D24"/>
    <w:rsid w:val="00647662"/>
    <w:rsid w:val="006500F3"/>
    <w:rsid w:val="006525BD"/>
    <w:rsid w:val="006657B8"/>
    <w:rsid w:val="006668FB"/>
    <w:rsid w:val="00667294"/>
    <w:rsid w:val="00671DEB"/>
    <w:rsid w:val="00673958"/>
    <w:rsid w:val="0068047E"/>
    <w:rsid w:val="00685E1C"/>
    <w:rsid w:val="006875F7"/>
    <w:rsid w:val="006A09E9"/>
    <w:rsid w:val="006A132E"/>
    <w:rsid w:val="006A1B24"/>
    <w:rsid w:val="006A1F58"/>
    <w:rsid w:val="006A70D0"/>
    <w:rsid w:val="006A7604"/>
    <w:rsid w:val="006A7EBA"/>
    <w:rsid w:val="006B33D6"/>
    <w:rsid w:val="006B4B50"/>
    <w:rsid w:val="006C084F"/>
    <w:rsid w:val="006C1F1C"/>
    <w:rsid w:val="006C3E74"/>
    <w:rsid w:val="006C3FD2"/>
    <w:rsid w:val="006D75E2"/>
    <w:rsid w:val="006E1C74"/>
    <w:rsid w:val="006E2B3E"/>
    <w:rsid w:val="006E4B7A"/>
    <w:rsid w:val="006E70E5"/>
    <w:rsid w:val="006F4FF0"/>
    <w:rsid w:val="00700682"/>
    <w:rsid w:val="00700CAC"/>
    <w:rsid w:val="0070168A"/>
    <w:rsid w:val="00705262"/>
    <w:rsid w:val="00713C21"/>
    <w:rsid w:val="007150D7"/>
    <w:rsid w:val="00716C24"/>
    <w:rsid w:val="007175C5"/>
    <w:rsid w:val="00720B52"/>
    <w:rsid w:val="00727021"/>
    <w:rsid w:val="00730F76"/>
    <w:rsid w:val="00735391"/>
    <w:rsid w:val="007367F7"/>
    <w:rsid w:val="00741B98"/>
    <w:rsid w:val="0074235A"/>
    <w:rsid w:val="00743AD9"/>
    <w:rsid w:val="00745600"/>
    <w:rsid w:val="00750BCF"/>
    <w:rsid w:val="00752734"/>
    <w:rsid w:val="00754D86"/>
    <w:rsid w:val="0075614B"/>
    <w:rsid w:val="00766662"/>
    <w:rsid w:val="007669D6"/>
    <w:rsid w:val="0077379F"/>
    <w:rsid w:val="00774D45"/>
    <w:rsid w:val="00775AA5"/>
    <w:rsid w:val="00781D21"/>
    <w:rsid w:val="0078364E"/>
    <w:rsid w:val="007862A4"/>
    <w:rsid w:val="00786D82"/>
    <w:rsid w:val="00791412"/>
    <w:rsid w:val="00792EBD"/>
    <w:rsid w:val="0079323D"/>
    <w:rsid w:val="007A3066"/>
    <w:rsid w:val="007B06EE"/>
    <w:rsid w:val="007B634A"/>
    <w:rsid w:val="007C0D02"/>
    <w:rsid w:val="007C3971"/>
    <w:rsid w:val="007C45E3"/>
    <w:rsid w:val="007C5F1E"/>
    <w:rsid w:val="007D08EE"/>
    <w:rsid w:val="007D120D"/>
    <w:rsid w:val="007D3FB9"/>
    <w:rsid w:val="007D549A"/>
    <w:rsid w:val="007D5DAD"/>
    <w:rsid w:val="007D6350"/>
    <w:rsid w:val="007F018A"/>
    <w:rsid w:val="007F7158"/>
    <w:rsid w:val="007F7E8B"/>
    <w:rsid w:val="008020D4"/>
    <w:rsid w:val="00802C8E"/>
    <w:rsid w:val="00807688"/>
    <w:rsid w:val="0082436F"/>
    <w:rsid w:val="00830CB4"/>
    <w:rsid w:val="00833F38"/>
    <w:rsid w:val="00837D25"/>
    <w:rsid w:val="00842B8F"/>
    <w:rsid w:val="0084482B"/>
    <w:rsid w:val="008543A7"/>
    <w:rsid w:val="008558BF"/>
    <w:rsid w:val="00856597"/>
    <w:rsid w:val="00860656"/>
    <w:rsid w:val="00862FDE"/>
    <w:rsid w:val="00877D0D"/>
    <w:rsid w:val="00884407"/>
    <w:rsid w:val="00887E4D"/>
    <w:rsid w:val="008919DA"/>
    <w:rsid w:val="008A196B"/>
    <w:rsid w:val="008A1C03"/>
    <w:rsid w:val="008A3AB0"/>
    <w:rsid w:val="008A64D8"/>
    <w:rsid w:val="008A6552"/>
    <w:rsid w:val="008B1BB7"/>
    <w:rsid w:val="008B2460"/>
    <w:rsid w:val="008B3673"/>
    <w:rsid w:val="008B3E4E"/>
    <w:rsid w:val="008B73D9"/>
    <w:rsid w:val="008E0E5F"/>
    <w:rsid w:val="008F2939"/>
    <w:rsid w:val="008F31AA"/>
    <w:rsid w:val="008F5FC0"/>
    <w:rsid w:val="008F7598"/>
    <w:rsid w:val="008F79A6"/>
    <w:rsid w:val="00900981"/>
    <w:rsid w:val="009009D7"/>
    <w:rsid w:val="00900E87"/>
    <w:rsid w:val="00904680"/>
    <w:rsid w:val="009061DC"/>
    <w:rsid w:val="00912234"/>
    <w:rsid w:val="00912540"/>
    <w:rsid w:val="009134CA"/>
    <w:rsid w:val="00913D95"/>
    <w:rsid w:val="00914E5F"/>
    <w:rsid w:val="00923BD1"/>
    <w:rsid w:val="00924119"/>
    <w:rsid w:val="009243EA"/>
    <w:rsid w:val="00925CD7"/>
    <w:rsid w:val="00927A41"/>
    <w:rsid w:val="00930E83"/>
    <w:rsid w:val="00940352"/>
    <w:rsid w:val="00941AFB"/>
    <w:rsid w:val="00945433"/>
    <w:rsid w:val="00950DF7"/>
    <w:rsid w:val="00950EA1"/>
    <w:rsid w:val="0095123E"/>
    <w:rsid w:val="00952445"/>
    <w:rsid w:val="00955336"/>
    <w:rsid w:val="00955FFD"/>
    <w:rsid w:val="009615D6"/>
    <w:rsid w:val="00964705"/>
    <w:rsid w:val="00972BBB"/>
    <w:rsid w:val="0097304E"/>
    <w:rsid w:val="00974B20"/>
    <w:rsid w:val="00974CB1"/>
    <w:rsid w:val="00976BAD"/>
    <w:rsid w:val="00980552"/>
    <w:rsid w:val="00984D35"/>
    <w:rsid w:val="009864F6"/>
    <w:rsid w:val="009867EF"/>
    <w:rsid w:val="00990BE8"/>
    <w:rsid w:val="00993A76"/>
    <w:rsid w:val="009A1E6C"/>
    <w:rsid w:val="009A2529"/>
    <w:rsid w:val="009A2C86"/>
    <w:rsid w:val="009B252E"/>
    <w:rsid w:val="009C13D6"/>
    <w:rsid w:val="009C297C"/>
    <w:rsid w:val="009C475A"/>
    <w:rsid w:val="009D0F98"/>
    <w:rsid w:val="009D296F"/>
    <w:rsid w:val="009D712F"/>
    <w:rsid w:val="009E18B6"/>
    <w:rsid w:val="009F063D"/>
    <w:rsid w:val="009F3463"/>
    <w:rsid w:val="009F3F7E"/>
    <w:rsid w:val="009F67D9"/>
    <w:rsid w:val="00A034FD"/>
    <w:rsid w:val="00A03727"/>
    <w:rsid w:val="00A11D8B"/>
    <w:rsid w:val="00A17260"/>
    <w:rsid w:val="00A2082D"/>
    <w:rsid w:val="00A21D53"/>
    <w:rsid w:val="00A3143C"/>
    <w:rsid w:val="00A369B4"/>
    <w:rsid w:val="00A41DEB"/>
    <w:rsid w:val="00A42619"/>
    <w:rsid w:val="00A47CF9"/>
    <w:rsid w:val="00A50E6C"/>
    <w:rsid w:val="00A53FE5"/>
    <w:rsid w:val="00A5410F"/>
    <w:rsid w:val="00A55FB8"/>
    <w:rsid w:val="00A571A5"/>
    <w:rsid w:val="00A61387"/>
    <w:rsid w:val="00A61AD6"/>
    <w:rsid w:val="00A6521F"/>
    <w:rsid w:val="00A718DB"/>
    <w:rsid w:val="00A73037"/>
    <w:rsid w:val="00A7396A"/>
    <w:rsid w:val="00A7538A"/>
    <w:rsid w:val="00A77CB4"/>
    <w:rsid w:val="00A8382A"/>
    <w:rsid w:val="00A845A6"/>
    <w:rsid w:val="00A95E7B"/>
    <w:rsid w:val="00A96D83"/>
    <w:rsid w:val="00A9780E"/>
    <w:rsid w:val="00AA717F"/>
    <w:rsid w:val="00AB1B54"/>
    <w:rsid w:val="00AD11CE"/>
    <w:rsid w:val="00AD16A7"/>
    <w:rsid w:val="00AD40D5"/>
    <w:rsid w:val="00AD5077"/>
    <w:rsid w:val="00AE043B"/>
    <w:rsid w:val="00AE2AC5"/>
    <w:rsid w:val="00AE35D4"/>
    <w:rsid w:val="00AF05E6"/>
    <w:rsid w:val="00AF0DD4"/>
    <w:rsid w:val="00AF4140"/>
    <w:rsid w:val="00AF6E60"/>
    <w:rsid w:val="00B0134B"/>
    <w:rsid w:val="00B06D2A"/>
    <w:rsid w:val="00B13F20"/>
    <w:rsid w:val="00B21CD1"/>
    <w:rsid w:val="00B22FEA"/>
    <w:rsid w:val="00B231AF"/>
    <w:rsid w:val="00B268E6"/>
    <w:rsid w:val="00B31680"/>
    <w:rsid w:val="00B31D76"/>
    <w:rsid w:val="00B34DDA"/>
    <w:rsid w:val="00B407AC"/>
    <w:rsid w:val="00B41082"/>
    <w:rsid w:val="00B424C1"/>
    <w:rsid w:val="00B43A56"/>
    <w:rsid w:val="00B44A6E"/>
    <w:rsid w:val="00B51109"/>
    <w:rsid w:val="00B57308"/>
    <w:rsid w:val="00B625D8"/>
    <w:rsid w:val="00B63298"/>
    <w:rsid w:val="00B7098F"/>
    <w:rsid w:val="00B72006"/>
    <w:rsid w:val="00B72F7D"/>
    <w:rsid w:val="00B739FB"/>
    <w:rsid w:val="00B85863"/>
    <w:rsid w:val="00B87C28"/>
    <w:rsid w:val="00B935B5"/>
    <w:rsid w:val="00BA2B94"/>
    <w:rsid w:val="00BA3CF0"/>
    <w:rsid w:val="00BA7E17"/>
    <w:rsid w:val="00BB0AF5"/>
    <w:rsid w:val="00BD07AA"/>
    <w:rsid w:val="00BD0812"/>
    <w:rsid w:val="00BD2B01"/>
    <w:rsid w:val="00BD6662"/>
    <w:rsid w:val="00BE60F9"/>
    <w:rsid w:val="00BF0C3E"/>
    <w:rsid w:val="00BF2665"/>
    <w:rsid w:val="00BF26C4"/>
    <w:rsid w:val="00BF716F"/>
    <w:rsid w:val="00BF7393"/>
    <w:rsid w:val="00C02A66"/>
    <w:rsid w:val="00C10FAF"/>
    <w:rsid w:val="00C118DA"/>
    <w:rsid w:val="00C11C0E"/>
    <w:rsid w:val="00C12DB9"/>
    <w:rsid w:val="00C144C4"/>
    <w:rsid w:val="00C144EC"/>
    <w:rsid w:val="00C1541D"/>
    <w:rsid w:val="00C154E2"/>
    <w:rsid w:val="00C17B8A"/>
    <w:rsid w:val="00C17CC7"/>
    <w:rsid w:val="00C2385F"/>
    <w:rsid w:val="00C265F0"/>
    <w:rsid w:val="00C30408"/>
    <w:rsid w:val="00C324F5"/>
    <w:rsid w:val="00C3346D"/>
    <w:rsid w:val="00C40F84"/>
    <w:rsid w:val="00C41030"/>
    <w:rsid w:val="00C44E63"/>
    <w:rsid w:val="00C45179"/>
    <w:rsid w:val="00C464B3"/>
    <w:rsid w:val="00C465EC"/>
    <w:rsid w:val="00C476A1"/>
    <w:rsid w:val="00C50B11"/>
    <w:rsid w:val="00C51E4C"/>
    <w:rsid w:val="00C524C5"/>
    <w:rsid w:val="00C52DD4"/>
    <w:rsid w:val="00C54FFD"/>
    <w:rsid w:val="00C57CE1"/>
    <w:rsid w:val="00C75A60"/>
    <w:rsid w:val="00C934EC"/>
    <w:rsid w:val="00C96EC3"/>
    <w:rsid w:val="00CA145C"/>
    <w:rsid w:val="00CA4F83"/>
    <w:rsid w:val="00CA6266"/>
    <w:rsid w:val="00CB111D"/>
    <w:rsid w:val="00CB12E4"/>
    <w:rsid w:val="00CB3B1D"/>
    <w:rsid w:val="00CB440B"/>
    <w:rsid w:val="00CB4B54"/>
    <w:rsid w:val="00CC02DA"/>
    <w:rsid w:val="00CC1552"/>
    <w:rsid w:val="00CC2A70"/>
    <w:rsid w:val="00CC333C"/>
    <w:rsid w:val="00CC6E48"/>
    <w:rsid w:val="00CD16A6"/>
    <w:rsid w:val="00CD16ED"/>
    <w:rsid w:val="00CE1C07"/>
    <w:rsid w:val="00CE4B1F"/>
    <w:rsid w:val="00CE4B2D"/>
    <w:rsid w:val="00CE4E63"/>
    <w:rsid w:val="00CE5D4B"/>
    <w:rsid w:val="00CF76B2"/>
    <w:rsid w:val="00D00C05"/>
    <w:rsid w:val="00D13BAB"/>
    <w:rsid w:val="00D14400"/>
    <w:rsid w:val="00D14C05"/>
    <w:rsid w:val="00D17E17"/>
    <w:rsid w:val="00D21F38"/>
    <w:rsid w:val="00D25899"/>
    <w:rsid w:val="00D2620A"/>
    <w:rsid w:val="00D37645"/>
    <w:rsid w:val="00D4268A"/>
    <w:rsid w:val="00D4655F"/>
    <w:rsid w:val="00D465BD"/>
    <w:rsid w:val="00D4682F"/>
    <w:rsid w:val="00D57593"/>
    <w:rsid w:val="00D6043D"/>
    <w:rsid w:val="00D63B1B"/>
    <w:rsid w:val="00D64610"/>
    <w:rsid w:val="00D70746"/>
    <w:rsid w:val="00D76DD5"/>
    <w:rsid w:val="00D80E7B"/>
    <w:rsid w:val="00D84DF0"/>
    <w:rsid w:val="00D87BB0"/>
    <w:rsid w:val="00D90BEB"/>
    <w:rsid w:val="00D90F43"/>
    <w:rsid w:val="00DA24E1"/>
    <w:rsid w:val="00DA3D83"/>
    <w:rsid w:val="00DB2532"/>
    <w:rsid w:val="00DB2ABF"/>
    <w:rsid w:val="00DC261B"/>
    <w:rsid w:val="00DC4224"/>
    <w:rsid w:val="00DC67F8"/>
    <w:rsid w:val="00DD6624"/>
    <w:rsid w:val="00DD69E5"/>
    <w:rsid w:val="00DE0FBC"/>
    <w:rsid w:val="00DF2B3A"/>
    <w:rsid w:val="00DF5005"/>
    <w:rsid w:val="00DF515D"/>
    <w:rsid w:val="00DF671C"/>
    <w:rsid w:val="00E01B95"/>
    <w:rsid w:val="00E1042B"/>
    <w:rsid w:val="00E10E80"/>
    <w:rsid w:val="00E159F1"/>
    <w:rsid w:val="00E16385"/>
    <w:rsid w:val="00E17503"/>
    <w:rsid w:val="00E1781C"/>
    <w:rsid w:val="00E21C0D"/>
    <w:rsid w:val="00E31A25"/>
    <w:rsid w:val="00E321B1"/>
    <w:rsid w:val="00E36551"/>
    <w:rsid w:val="00E47B7A"/>
    <w:rsid w:val="00E51AD0"/>
    <w:rsid w:val="00E53635"/>
    <w:rsid w:val="00E63714"/>
    <w:rsid w:val="00E6389B"/>
    <w:rsid w:val="00E66B07"/>
    <w:rsid w:val="00E67D59"/>
    <w:rsid w:val="00E70D8E"/>
    <w:rsid w:val="00E7105F"/>
    <w:rsid w:val="00E724BE"/>
    <w:rsid w:val="00E80774"/>
    <w:rsid w:val="00E9049A"/>
    <w:rsid w:val="00EA59F5"/>
    <w:rsid w:val="00EA6EA5"/>
    <w:rsid w:val="00EB3428"/>
    <w:rsid w:val="00EB4AC4"/>
    <w:rsid w:val="00EC61CC"/>
    <w:rsid w:val="00EC6652"/>
    <w:rsid w:val="00ED1C2A"/>
    <w:rsid w:val="00ED308C"/>
    <w:rsid w:val="00EE50CD"/>
    <w:rsid w:val="00F03510"/>
    <w:rsid w:val="00F07D45"/>
    <w:rsid w:val="00F10984"/>
    <w:rsid w:val="00F15D1D"/>
    <w:rsid w:val="00F1696F"/>
    <w:rsid w:val="00F214FA"/>
    <w:rsid w:val="00F253BA"/>
    <w:rsid w:val="00F267FB"/>
    <w:rsid w:val="00F279F4"/>
    <w:rsid w:val="00F3245F"/>
    <w:rsid w:val="00F443D4"/>
    <w:rsid w:val="00F55C7C"/>
    <w:rsid w:val="00F56194"/>
    <w:rsid w:val="00F56366"/>
    <w:rsid w:val="00F56381"/>
    <w:rsid w:val="00F60EB3"/>
    <w:rsid w:val="00F6121E"/>
    <w:rsid w:val="00F61A6E"/>
    <w:rsid w:val="00F66CA3"/>
    <w:rsid w:val="00F70ACC"/>
    <w:rsid w:val="00F71217"/>
    <w:rsid w:val="00F73F73"/>
    <w:rsid w:val="00F77013"/>
    <w:rsid w:val="00F8413C"/>
    <w:rsid w:val="00F90C2E"/>
    <w:rsid w:val="00F95325"/>
    <w:rsid w:val="00F96679"/>
    <w:rsid w:val="00F9685E"/>
    <w:rsid w:val="00FA6B2F"/>
    <w:rsid w:val="00FB455D"/>
    <w:rsid w:val="00FB6249"/>
    <w:rsid w:val="00FB6570"/>
    <w:rsid w:val="00FC19F8"/>
    <w:rsid w:val="00FC32C2"/>
    <w:rsid w:val="00FC59EB"/>
    <w:rsid w:val="00FC70B7"/>
    <w:rsid w:val="00FD4443"/>
    <w:rsid w:val="00FE0B5A"/>
    <w:rsid w:val="00FE0C74"/>
    <w:rsid w:val="00FE1A50"/>
    <w:rsid w:val="00FE4BC2"/>
    <w:rsid w:val="00FE7A81"/>
    <w:rsid w:val="00FF5CD0"/>
    <w:rsid w:val="00FF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1D82CD83-EB9C-4B19-9FEA-7260F02B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C2A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table" w:styleId="Tabladecuadrcula4">
    <w:name w:val="Grid Table 4"/>
    <w:basedOn w:val="Tablanormal"/>
    <w:uiPriority w:val="49"/>
    <w:rsid w:val="00B8586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4117D2"/>
    <w:rPr>
      <w:sz w:val="40"/>
      <w:szCs w:val="40"/>
    </w:rPr>
  </w:style>
  <w:style w:type="character" w:styleId="Mencinsinresolver">
    <w:name w:val="Unresolved Mention"/>
    <w:basedOn w:val="Fuentedeprrafopredeter"/>
    <w:uiPriority w:val="99"/>
    <w:semiHidden/>
    <w:unhideWhenUsed/>
    <w:rsid w:val="00F71217"/>
    <w:rPr>
      <w:color w:val="605E5C"/>
      <w:shd w:val="clear" w:color="auto" w:fill="E1DFDD"/>
    </w:rPr>
  </w:style>
  <w:style w:type="table" w:styleId="Listaclara">
    <w:name w:val="Light List"/>
    <w:basedOn w:val="Tablanormal"/>
    <w:uiPriority w:val="61"/>
    <w:rsid w:val="00600C5A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aconcuadrcula5oscura">
    <w:name w:val="Grid Table 5 Dark"/>
    <w:basedOn w:val="Tablanormal"/>
    <w:uiPriority w:val="50"/>
    <w:rsid w:val="00435CFC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4D74C2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D74C2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D74C2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D74C2"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D74C2"/>
    <w:rPr>
      <w:sz w:val="20"/>
      <w:szCs w:val="20"/>
      <w:lang w:val="es-MX"/>
    </w:rPr>
  </w:style>
  <w:style w:type="character" w:styleId="Refdenotaalfinal">
    <w:name w:val="endnote reference"/>
    <w:basedOn w:val="Fuentedeprrafopredeter"/>
    <w:uiPriority w:val="99"/>
    <w:semiHidden/>
    <w:unhideWhenUsed/>
    <w:rsid w:val="004D74C2"/>
    <w:rPr>
      <w:vertAlign w:val="superscript"/>
    </w:rPr>
  </w:style>
  <w:style w:type="paragraph" w:styleId="Bibliografa">
    <w:name w:val="Bibliography"/>
    <w:basedOn w:val="Normal"/>
    <w:next w:val="Normal"/>
    <w:uiPriority w:val="37"/>
    <w:unhideWhenUsed/>
    <w:rsid w:val="004D7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  <wetp:taskpane dockstate="right" visibility="0" width="350" row="3">
    <wetp:webextensionref xmlns:r="http://schemas.openxmlformats.org/officeDocument/2006/relationships" r:id="rId2"/>
  </wetp:taskpane>
  <wetp:taskpane dockstate="right" visibility="0" width="350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08C29B8C-D19F-40F0-AB4D-F1B8073581B3}">
  <we:reference id="wa104381727" version="1.0.1.0" store="es-ES" storeType="OMEX"/>
  <we:alternateReferences>
    <we:reference id="WA104381727" version="1.0.1.0" store="" storeType="OMEX"/>
  </we:alternateReferences>
  <we:properties>
    <we:property name="documentId" value="&quot;605ced9ac2acd2a1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07562420-A967-4F50-AE41-E66207C4A52C}">
  <we:reference id="wa104381905" version="2.0.1.0" store="es-ES" storeType="OMEX"/>
  <we:alternateReferences>
    <we:reference id="WA104381905" version="2.0.1.0" store="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759C3F4E-B216-4C7F-932E-E01A4E840DB9}">
  <we:reference id="wa200000113" version="1.0.0.0" store="es-ES" storeType="OMEX"/>
  <we:alternateReferences>
    <we:reference id="WA200000113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ANSIIntro</b:Tag>
    <b:SourceType>InternetSite</b:SourceType>
    <b:Guid>{3B7895EE-939C-4BAE-AF61-AEB940F11E93}</b:Guid>
    <b:Title>ANSI Introduction</b:Title>
    <b:URL>https://www.ansi.org/about/introduction</b:URL>
    <b:RefOrder>3</b:RefOrder>
  </b:Source>
  <b:Source>
    <b:Tag>IEEESA25</b:Tag>
    <b:SourceType>InternetSite</b:SourceType>
    <b:Guid>{81FA33FE-265F-4D06-BE07-2997D707ADCF}</b:Guid>
    <b:Author>
      <b:Author>
        <b:Corporate>IEEE SA</b:Corporate>
      </b:Author>
    </b:Author>
    <b:Title>About Us - IEEE Standards Association</b:Title>
    <b:Year>2025</b:Year>
    <b:Month>10</b:Month>
    <b:URL>https://standards.ieee.org/about/</b:URL>
    <b:RefOrder>1</b:RefOrder>
  </b:Source>
  <b:Source>
    <b:Tag>ITUAbout</b:Tag>
    <b:SourceType>InternetSite</b:SourceType>
    <b:Guid>{C15A4658-4102-4971-8D5D-CBDD52ECAF77}</b:Guid>
    <b:Title>About ITU</b:Title>
    <b:URL>https://www.itu.int/en/about/Pages/default.aspx#/es</b:URL>
    <b:RefOrder>5</b:RefOrder>
  </b:Source>
  <b:Source>
    <b:Tag>ISOAbout</b:Tag>
    <b:SourceType>InternetSite</b:SourceType>
    <b:Guid>{B57D7A87-C263-4B44-AC5B-663EFE109A3B}</b:Guid>
    <b:Title>ISO - About ISO</b:Title>
    <b:URL>https://www.iso.org/about</b:URL>
    <b:RefOrder>2</b:RefOrder>
  </b:Source>
  <b:Source>
    <b:Tag>IETFIntro</b:Tag>
    <b:SourceType>InternetSite</b:SourceType>
    <b:Guid>{46E7E33C-39E8-4E2E-ABDE-B946711D3F15}</b:Guid>
    <b:Title>Introduction to the IETF</b:Title>
    <b:URL>https://www.ietf.org/about/introduction/</b:URL>
    <b:RefOrder>4</b:RefOrder>
  </b:Source>
</b:Sources>
</file>

<file path=customXml/itemProps1.xml><?xml version="1.0" encoding="utf-8"?>
<ds:datastoreItem xmlns:ds="http://schemas.openxmlformats.org/officeDocument/2006/customXml" ds:itemID="{815B9A35-357F-4AB2-BC46-B5E854FE3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1230</TotalTime>
  <Pages>9</Pages>
  <Words>2324</Words>
  <Characters>13248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Osorio</dc:creator>
  <cp:lastModifiedBy>Joshua Osorio</cp:lastModifiedBy>
  <cp:revision>586</cp:revision>
  <cp:lastPrinted>2026-08-20T08:30:00Z</cp:lastPrinted>
  <dcterms:created xsi:type="dcterms:W3CDTF">2026-02-05T04:51:00Z</dcterms:created>
  <dcterms:modified xsi:type="dcterms:W3CDTF">2026-08-20T17:32:00Z</dcterms:modified>
</cp:coreProperties>
</file>