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A73E4" w14:textId="5CB09C50" w:rsidR="00FD027A" w:rsidRDefault="00287DD9" w:rsidP="00351121">
      <w:pPr>
        <w:pStyle w:val="Heading1"/>
        <w:pageBreakBefore/>
        <w:rPr>
          <w:lang w:val="nl-NL"/>
        </w:rPr>
      </w:pPr>
      <w:r>
        <w:rPr>
          <w:lang w:val="nl-NL"/>
        </w:rPr>
        <w:t>References</w:t>
      </w:r>
    </w:p>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IEEE SA, “About Us - IEEE Standards Association,” </w:t>
      </w:r>
      <w:r>
        <w:rPr>
          <w:b w:val="false"/>
          <w:bCs w:val="false"/>
          <w:i w:val="true"/>
          <w:iCs w:val="true"/>
        </w:rPr>
        <w:t xml:space="preserve">IEEE Standards Association</w:t>
      </w:r>
      <w:r>
        <w:rPr>
          <w:b w:val="false"/>
          <w:bCs w:val="false"/>
          <w:i w:val="false"/>
          <w:iCs w:val="false"/>
        </w:rPr>
        <w:t xml:space="preserve">, Oct. 07, 2025. Available: </w:t>
      </w:r>
      <w:r>
        <w:rPr>
          <w:b w:val="false"/>
          <w:bCs w:val="false"/>
          <w:i w:val="false"/>
          <w:iCs w:val="false"/>
        </w:rPr>
        <w:t xml:space="preserve">https://standards.ieee.org/about/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“ANSI Introduction,” </w:t>
      </w:r>
      <w:r>
        <w:rPr>
          <w:b w:val="false"/>
          <w:bCs w:val="false"/>
          <w:i w:val="true"/>
          <w:iCs w:val="true"/>
        </w:rPr>
        <w:t xml:space="preserve">American National Standards Institute - ANSI</w:t>
      </w:r>
      <w:r>
        <w:rPr>
          <w:b w:val="false"/>
          <w:bCs w:val="false"/>
          <w:i w:val="false"/>
          <w:iCs w:val="false"/>
        </w:rPr>
        <w:t xml:space="preserve">. Available: </w:t>
      </w:r>
      <w:r>
        <w:rPr>
          <w:b w:val="false"/>
          <w:bCs w:val="false"/>
          <w:i w:val="false"/>
          <w:iCs w:val="false"/>
        </w:rPr>
        <w:t xml:space="preserve">https://www.ansi.org/about/introduction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“Introduction to the IETF,” </w:t>
      </w:r>
      <w:r>
        <w:rPr>
          <w:b w:val="false"/>
          <w:bCs w:val="false"/>
          <w:i w:val="true"/>
          <w:iCs w:val="true"/>
        </w:rPr>
        <w:t xml:space="preserve">IETF</w:t>
      </w:r>
      <w:r>
        <w:rPr>
          <w:b w:val="false"/>
          <w:bCs w:val="false"/>
          <w:i w:val="false"/>
          <w:iCs w:val="false"/>
        </w:rPr>
        <w:t xml:space="preserve">. Available: </w:t>
      </w:r>
      <w:r>
        <w:rPr>
          <w:b w:val="false"/>
          <w:bCs w:val="false"/>
          <w:i w:val="false"/>
          <w:iCs w:val="false"/>
        </w:rPr>
        <w:t xml:space="preserve">https://www.ietf.org/about/introduction/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“ISO - About ISO,” </w:t>
      </w:r>
      <w:r>
        <w:rPr>
          <w:b w:val="false"/>
          <w:bCs w:val="false"/>
          <w:i w:val="true"/>
          <w:iCs w:val="true"/>
        </w:rPr>
        <w:t xml:space="preserve">ISO</w:t>
      </w:r>
      <w:r>
        <w:rPr>
          <w:b w:val="false"/>
          <w:bCs w:val="false"/>
          <w:i w:val="false"/>
          <w:iCs w:val="false"/>
        </w:rPr>
        <w:t xml:space="preserve">. Available: </w:t>
      </w:r>
      <w:r>
        <w:rPr>
          <w:b w:val="false"/>
          <w:bCs w:val="false"/>
          <w:i w:val="false"/>
          <w:iCs w:val="false"/>
        </w:rPr>
        <w:t xml:space="preserve">https://www.iso.org/about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“About ITU,” </w:t>
      </w:r>
      <w:r>
        <w:rPr>
          <w:b w:val="false"/>
          <w:bCs w:val="false"/>
          <w:i w:val="true"/>
          <w:iCs w:val="true"/>
        </w:rPr>
        <w:t xml:space="preserve">ITU</w:t>
      </w:r>
      <w:r>
        <w:rPr>
          <w:b w:val="false"/>
          <w:bCs w:val="false"/>
          <w:i w:val="false"/>
          <w:iCs w:val="false"/>
        </w:rPr>
        <w:t xml:space="preserve">. Available: </w:t>
      </w:r>
      <w:r>
        <w:rPr>
          <w:b w:val="false"/>
          <w:bCs w:val="false"/>
          <w:i w:val="false"/>
          <w:iCs w:val="false"/>
        </w:rPr>
        <w:t xml:space="preserve">https://www.itu.int/en/about/Pages/default.aspx#/es</w:t>
      </w:r>
      <w:r>
        <w:rPr>
          <w:b w:val="false"/>
          <w:bCs w:val="false"/>
          <w:i w:val="false"/>
          <w:iCs w:val="false"/>
        </w:rPr>
        <w:t xml:space="preserve"/>
      </w:r>
    </w:p>
    <w:sectPr w:rsidR="00287DD9" w:rsidRPr="00287DD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61BB4" w14:textId="77777777" w:rsidR="003D057C" w:rsidRDefault="003D057C">
      <w:pPr>
        <w:spacing w:line="240" w:lineRule="auto"/>
      </w:pPr>
      <w:r>
        <w:separator/>
      </w:r>
    </w:p>
  </w:endnote>
  <w:endnote w:type="continuationSeparator" w:id="0">
    <w:p w14:paraId="0A62BE4F" w14:textId="77777777" w:rsidR="003D057C" w:rsidRDefault="003D05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B637A" w14:textId="630C5C93" w:rsidR="00FD027A" w:rsidRDefault="00FD027A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243E4" w14:textId="77777777" w:rsidR="003D057C" w:rsidRDefault="003D057C">
      <w:pPr>
        <w:spacing w:line="240" w:lineRule="auto"/>
      </w:pPr>
      <w:r>
        <w:separator/>
      </w:r>
    </w:p>
  </w:footnote>
  <w:footnote w:type="continuationSeparator" w:id="0">
    <w:p w14:paraId="444CA3EA" w14:textId="77777777" w:rsidR="003D057C" w:rsidRDefault="003D05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E003E" w14:textId="77777777" w:rsidR="00FD027A" w:rsidRDefault="000A150F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351121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430AF"/>
    <w:multiLevelType w:val="hybridMultilevel"/>
    <w:tmpl w:val="D69A8A36"/>
    <w:lvl w:ilvl="0" w:tplc="D7AA5822">
      <w:start w:val="1"/>
      <w:numFmt w:val="bullet"/>
      <w:pStyle w:val="ListBullet"/>
      <w:lvlText w:val="●"/>
      <w:lvlJc w:val="left"/>
      <w:pPr>
        <w:ind w:left="720" w:hanging="360"/>
      </w:pPr>
    </w:lvl>
    <w:lvl w:ilvl="1" w:tplc="71F64D74">
      <w:start w:val="1"/>
      <w:numFmt w:val="bullet"/>
      <w:lvlText w:val="○"/>
      <w:lvlJc w:val="left"/>
      <w:pPr>
        <w:ind w:left="1440" w:hanging="360"/>
      </w:pPr>
    </w:lvl>
    <w:lvl w:ilvl="2" w:tplc="BA20E348">
      <w:start w:val="1"/>
      <w:numFmt w:val="bullet"/>
      <w:lvlText w:val="■"/>
      <w:lvlJc w:val="left"/>
      <w:pPr>
        <w:ind w:left="2160" w:hanging="360"/>
      </w:pPr>
    </w:lvl>
    <w:lvl w:ilvl="3" w:tplc="E5B295A6">
      <w:start w:val="1"/>
      <w:numFmt w:val="bullet"/>
      <w:lvlText w:val="●"/>
      <w:lvlJc w:val="left"/>
      <w:pPr>
        <w:ind w:left="2880" w:hanging="360"/>
      </w:pPr>
    </w:lvl>
    <w:lvl w:ilvl="4" w:tplc="AC20E2A0">
      <w:start w:val="1"/>
      <w:numFmt w:val="bullet"/>
      <w:lvlText w:val="○"/>
      <w:lvlJc w:val="left"/>
      <w:pPr>
        <w:ind w:left="3600" w:hanging="360"/>
      </w:pPr>
    </w:lvl>
    <w:lvl w:ilvl="5" w:tplc="BB3A204E">
      <w:start w:val="1"/>
      <w:numFmt w:val="bullet"/>
      <w:lvlText w:val="■"/>
      <w:lvlJc w:val="left"/>
      <w:pPr>
        <w:ind w:left="4320" w:hanging="360"/>
      </w:pPr>
    </w:lvl>
    <w:lvl w:ilvl="6" w:tplc="A510C2F2">
      <w:start w:val="1"/>
      <w:numFmt w:val="bullet"/>
      <w:lvlText w:val="●"/>
      <w:lvlJc w:val="left"/>
      <w:pPr>
        <w:ind w:left="5040" w:hanging="360"/>
      </w:pPr>
    </w:lvl>
    <w:lvl w:ilvl="7" w:tplc="36D02FBC">
      <w:start w:val="1"/>
      <w:numFmt w:val="bullet"/>
      <w:lvlText w:val="●"/>
      <w:lvlJc w:val="left"/>
      <w:pPr>
        <w:ind w:left="5760" w:hanging="360"/>
      </w:pPr>
    </w:lvl>
    <w:lvl w:ilvl="8" w:tplc="93D01F50">
      <w:start w:val="1"/>
      <w:numFmt w:val="bullet"/>
      <w:lvlText w:val="●"/>
      <w:lvlJc w:val="left"/>
      <w:pPr>
        <w:ind w:left="6480" w:hanging="360"/>
      </w:pPr>
    </w:lvl>
  </w:abstractNum>
  <w:num w:numId="1" w16cid:durableId="1953592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27A"/>
    <w:rsid w:val="000A150F"/>
    <w:rsid w:val="00287DD9"/>
    <w:rsid w:val="002D1ED9"/>
    <w:rsid w:val="00351121"/>
    <w:rsid w:val="003D057C"/>
    <w:rsid w:val="00734526"/>
    <w:rsid w:val="00781B41"/>
    <w:rsid w:val="008F3440"/>
    <w:rsid w:val="00994994"/>
    <w:rsid w:val="00A7281F"/>
    <w:rsid w:val="00BD7068"/>
    <w:rsid w:val="00D35CC7"/>
    <w:rsid w:val="00FD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6AC05A"/>
  <w15:docId w15:val="{3D28F9DE-1CC2-3549-AAD2-DBD64B80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  <w:ind w:firstLine="720"/>
    </w:pPr>
    <w:rPr>
      <w:sz w:val="24"/>
      <w:szCs w:val="24"/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uiPriority w:val="9"/>
    <w:qFormat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firstLine="0"/>
      <w:jc w:val="center"/>
    </w:p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</w:style>
  <w:style w:type="character" w:styleId="Hyperlink">
    <w:name w:val="Hyperlink"/>
    <w:uiPriority w:val="99"/>
    <w:unhideWhenUsed/>
    <w:rPr>
      <w:color w:val="1F80E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ibliography">
    <w:name w:val="Bibliography"/>
    <w:basedOn w:val="Normal"/>
    <w:pPr>
      <w:ind w:left="720" w:hanging="720"/>
    </w:pPr>
  </w:style>
  <w:style w:type="paragraph" w:customStyle="1" w:styleId="BibliographyAnnotation">
    <w:name w:val="Bibliography Annotation"/>
    <w:basedOn w:val="Normal"/>
    <w:pPr>
      <w:ind w:left="720"/>
    </w:pPr>
  </w:style>
  <w:style w:type="paragraph" w:customStyle="1" w:styleId="BibliographyAnnotationFirstLine">
    <w:name w:val="Bibliography Annotation First Line"/>
    <w:basedOn w:val="BibliographyAnnotation"/>
    <w:next w:val="BibliographyAnnotation"/>
    <w:pPr>
      <w:ind w:firstLine="0"/>
    </w:pPr>
  </w:style>
  <w:style w:type="paragraph" w:customStyle="1" w:styleId="BibliographyAnnotationMultiLine">
    <w:name w:val="Bibliography Annotation Multi Line"/>
    <w:basedOn w:val="BibliographyAnnotation"/>
  </w:style>
  <w:style w:type="paragraph" w:customStyle="1" w:styleId="BibliographyAnnotationMultiLineFirstLine">
    <w:name w:val="Bibliography Annotation Multi Line First Line"/>
    <w:basedOn w:val="BibliographyAnnotationFirstLine"/>
    <w:next w:val="BibliographyAnnotationMultiLine"/>
  </w:style>
  <w:style w:type="paragraph" w:styleId="Header">
    <w:name w:val="header"/>
    <w:basedOn w:val="Normal"/>
    <w:pPr>
      <w:spacing w:line="240" w:lineRule="auto"/>
      <w:ind w:firstLine="0"/>
    </w:pPr>
  </w:style>
  <w:style w:type="paragraph" w:styleId="ListBullet">
    <w:name w:val="List Bullet"/>
    <w:basedOn w:val="Normal"/>
    <w:pPr>
      <w:numPr>
        <w:numId w:val="1"/>
      </w:numPr>
      <w:ind w:left="108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94994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D706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068"/>
    <w:rPr>
      <w:sz w:val="24"/>
      <w:szCs w:val="24"/>
      <w:rFonts w:ascii="Times New Roman" w:cs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Tobias Klevenz</cp:lastModifiedBy>
  <cp:revision>5</cp:revision>
  <dcterms:created xsi:type="dcterms:W3CDTF">2023-05-05T08:55:00Z</dcterms:created>
  <dcterms:modified xsi:type="dcterms:W3CDTF">2024-04-09T12:50:00Z</dcterms:modified>
</cp:coreProperties>
</file>