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y2t0zygyu7k4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Reporte de actividad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-44.999999999999815" w:tblpY="3437.7294140625"/>
        <w:tblW w:w="92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30"/>
        <w:gridCol w:w="2625"/>
        <w:gridCol w:w="1485"/>
        <w:gridCol w:w="3915"/>
        <w:tblGridChange w:id="0">
          <w:tblGrid>
            <w:gridCol w:w="1230"/>
            <w:gridCol w:w="2625"/>
            <w:gridCol w:w="1485"/>
            <w:gridCol w:w="3915"/>
          </w:tblGrid>
        </w:tblGridChange>
      </w:tblGrid>
      <w:tr>
        <w:trPr>
          <w:cantSplit w:val="0"/>
          <w:trHeight w:val="1065.529333333333" w:hRule="atLeast"/>
          <w:tblHeader w:val="0"/>
        </w:trPr>
        <w:tc>
          <w:tcPr>
            <w:gridSpan w:val="4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04">
            <w:pPr>
              <w:spacing w:after="240" w:before="240" w:lineRule="auto"/>
              <w:jc w:val="center"/>
              <w:rPr>
                <w:rFonts w:ascii="Proxima Nova" w:cs="Proxima Nova" w:eastAsia="Proxima Nova" w:hAnsi="Proxima Nova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i w:val="1"/>
                <w:sz w:val="28"/>
                <w:szCs w:val="28"/>
                <w:rtl w:val="0"/>
              </w:rPr>
              <w:t xml:space="preserve">Reporte de Prácticas de Programación en Lenguaje C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08">
            <w:pPr>
              <w:spacing w:after="240" w:before="240" w:lineRule="auto"/>
              <w:jc w:val="both"/>
              <w:rPr>
                <w:rFonts w:ascii="Proxima Nova" w:cs="Proxima Nova" w:eastAsia="Proxima Nova" w:hAnsi="Proxima Nov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sz w:val="24"/>
                <w:szCs w:val="24"/>
                <w:rtl w:val="0"/>
              </w:rPr>
              <w:t xml:space="preserve">Materia:</w:t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09">
            <w:pPr>
              <w:spacing w:after="240" w:before="240" w:lineRule="auto"/>
              <w:jc w:val="center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Lenguaje C</w:t>
            </w:r>
          </w:p>
        </w:tc>
      </w:tr>
      <w:tr>
        <w:trPr>
          <w:cantSplit w:val="0"/>
          <w:trHeight w:val="1035.6693333333342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0C">
            <w:pPr>
              <w:spacing w:after="240" w:before="240" w:lineRule="auto"/>
              <w:rPr>
                <w:rFonts w:ascii="Proxima Nova" w:cs="Proxima Nova" w:eastAsia="Proxima Nova" w:hAnsi="Proxima Nov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sz w:val="24"/>
                <w:szCs w:val="24"/>
                <w:rtl w:val="0"/>
              </w:rPr>
              <w:t xml:space="preserve">Tema:</w:t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0D">
            <w:pPr>
              <w:spacing w:after="240" w:before="240" w:lineRule="auto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Práctica No. 3:  Clasificación de triángulos y 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10">
            <w:pPr>
              <w:spacing w:after="240" w:before="240" w:lineRule="auto"/>
              <w:rPr>
                <w:rFonts w:ascii="Proxima Nova" w:cs="Proxima Nova" w:eastAsia="Proxima Nova" w:hAnsi="Proxima Nov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sz w:val="24"/>
                <w:szCs w:val="24"/>
                <w:rtl w:val="0"/>
              </w:rPr>
              <w:t xml:space="preserve"> Alumno: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11">
            <w:pPr>
              <w:spacing w:after="240" w:before="240" w:lineRule="auto"/>
              <w:rPr>
                <w:rFonts w:ascii="Proxima Nova" w:cs="Proxima Nova" w:eastAsia="Proxima Nova" w:hAnsi="Proxima Nova"/>
                <w:sz w:val="24"/>
                <w:szCs w:val="24"/>
              </w:rPr>
            </w:pPr>
            <w:hyperlink r:id="rId6">
              <w:r w:rsidDel="00000000" w:rsidR="00000000" w:rsidRPr="00000000">
                <w:rPr>
                  <w:rFonts w:ascii="Proxima Nova" w:cs="Proxima Nova" w:eastAsia="Proxima Nova" w:hAnsi="Proxima Nova"/>
                  <w:color w:val="0000ee"/>
                  <w:sz w:val="24"/>
                  <w:szCs w:val="24"/>
                  <w:u w:val="single"/>
                  <w:rtl w:val="0"/>
                </w:rPr>
                <w:t xml:space="preserve">Joshua Osorio Osorio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12">
            <w:pPr>
              <w:spacing w:after="240" w:before="240" w:lineRule="auto"/>
              <w:rPr>
                <w:rFonts w:ascii="Proxima Nova" w:cs="Proxima Nova" w:eastAsia="Proxima Nova" w:hAnsi="Proxima Nov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sz w:val="24"/>
                <w:szCs w:val="24"/>
                <w:rtl w:val="0"/>
              </w:rPr>
              <w:t xml:space="preserve">Matrícula: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13">
            <w:pPr>
              <w:spacing w:after="240" w:before="240" w:lineRule="auto"/>
              <w:jc w:val="center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1293271</w:t>
            </w:r>
          </w:p>
        </w:tc>
      </w:tr>
      <w:tr>
        <w:trPr>
          <w:cantSplit w:val="0"/>
          <w:trHeight w:val="778.3333333333337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14">
            <w:pPr>
              <w:spacing w:after="240" w:before="240" w:lineRule="auto"/>
              <w:jc w:val="both"/>
              <w:rPr>
                <w:rFonts w:ascii="Proxima Nova" w:cs="Proxima Nova" w:eastAsia="Proxima Nova" w:hAnsi="Proxima Nov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sz w:val="24"/>
                <w:szCs w:val="24"/>
                <w:rtl w:val="0"/>
              </w:rPr>
              <w:t xml:space="preserve">Docente:</w:t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15">
            <w:pPr>
              <w:spacing w:after="240" w:before="240" w:lineRule="auto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Fernando Elihonai Saucedo Lares</w:t>
            </w:r>
          </w:p>
        </w:tc>
      </w:tr>
      <w:tr>
        <w:trPr>
          <w:cantSplit w:val="0"/>
          <w:trHeight w:val="624.0397135416652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18">
            <w:pPr>
              <w:spacing w:after="240" w:before="240" w:lineRule="auto"/>
              <w:rPr>
                <w:rFonts w:ascii="Proxima Nova" w:cs="Proxima Nova" w:eastAsia="Proxima Nova" w:hAnsi="Proxima Nov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sz w:val="24"/>
                <w:szCs w:val="24"/>
                <w:rtl w:val="0"/>
              </w:rPr>
              <w:t xml:space="preserve">Fecha:</w:t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19">
            <w:pPr>
              <w:spacing w:after="240" w:before="240" w:lineRule="auto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13/02/2025</w:t>
            </w:r>
          </w:p>
        </w:tc>
      </w:tr>
    </w:tbl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Title"/>
        <w:rPr>
          <w:rFonts w:ascii="Proxima Nova" w:cs="Proxima Nova" w:eastAsia="Proxima Nova" w:hAnsi="Proxima Nova"/>
        </w:rPr>
      </w:pPr>
      <w:bookmarkStart w:colFirst="0" w:colLast="0" w:name="_oo0vsh436xvo" w:id="1"/>
      <w:bookmarkEnd w:id="1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r0mbaxd6hk9x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Objetivo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vk1i7byt37dr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Introducción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mounv61jpqnb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Lista de materiales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bgxkr6v6xc0h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Desarrollo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bq9dkv7yhcye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Conclusiones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ttx6znpd5jwh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Bibliografía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6">
      <w:pPr>
        <w:pStyle w:val="Heading1"/>
        <w:rPr>
          <w:rFonts w:ascii="Proxima Nova" w:cs="Proxima Nova" w:eastAsia="Proxima Nova" w:hAnsi="Proxima Nova"/>
        </w:rPr>
      </w:pPr>
      <w:bookmarkStart w:colFirst="0" w:colLast="0" w:name="_5updyou819yf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>
          <w:rFonts w:ascii="Proxima Nova" w:cs="Proxima Nova" w:eastAsia="Proxima Nova" w:hAnsi="Proxima Nova"/>
        </w:rPr>
      </w:pPr>
      <w:bookmarkStart w:colFirst="0" w:colLast="0" w:name="_r0mbaxd6hk9x" w:id="3"/>
      <w:bookmarkEnd w:id="3"/>
      <w:r w:rsidDel="00000000" w:rsidR="00000000" w:rsidRPr="00000000">
        <w:rPr>
          <w:rFonts w:ascii="Proxima Nova" w:cs="Proxima Nova" w:eastAsia="Proxima Nova" w:hAnsi="Proxima Nova"/>
          <w:sz w:val="52"/>
          <w:szCs w:val="52"/>
          <w:rtl w:val="0"/>
        </w:rPr>
        <w:t xml:space="preserve">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Texto</w:t>
      </w:r>
    </w:p>
    <w:p w:rsidR="00000000" w:rsidDel="00000000" w:rsidP="00000000" w:rsidRDefault="00000000" w:rsidRPr="00000000" w14:paraId="00000029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ab/>
      </w:r>
    </w:p>
    <w:p w:rsidR="00000000" w:rsidDel="00000000" w:rsidP="00000000" w:rsidRDefault="00000000" w:rsidRPr="00000000" w14:paraId="0000002A">
      <w:pPr>
        <w:pStyle w:val="Heading1"/>
        <w:rPr>
          <w:rFonts w:ascii="Proxima Nova" w:cs="Proxima Nova" w:eastAsia="Proxima Nova" w:hAnsi="Proxima Nova"/>
        </w:rPr>
      </w:pPr>
      <w:bookmarkStart w:colFirst="0" w:colLast="0" w:name="_vk1i7byt37dr" w:id="4"/>
      <w:bookmarkEnd w:id="4"/>
      <w:r w:rsidDel="00000000" w:rsidR="00000000" w:rsidRPr="00000000">
        <w:rPr>
          <w:rFonts w:ascii="Proxima Nova" w:cs="Proxima Nova" w:eastAsia="Proxima Nova" w:hAnsi="Proxima Nova"/>
          <w:sz w:val="52"/>
          <w:szCs w:val="52"/>
          <w:rtl w:val="0"/>
        </w:rPr>
        <w:t xml:space="preserve">Descripción de la practica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Texto</w:t>
      </w:r>
    </w:p>
    <w:p w:rsidR="00000000" w:rsidDel="00000000" w:rsidP="00000000" w:rsidRDefault="00000000" w:rsidRPr="00000000" w14:paraId="0000002C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rPr>
          <w:rFonts w:ascii="Proxima Nova" w:cs="Proxima Nova" w:eastAsia="Proxima Nova" w:hAnsi="Proxima Nova"/>
        </w:rPr>
      </w:pPr>
      <w:bookmarkStart w:colFirst="0" w:colLast="0" w:name="_mounv61jpqnb" w:id="5"/>
      <w:bookmarkEnd w:id="5"/>
      <w:r w:rsidDel="00000000" w:rsidR="00000000" w:rsidRPr="00000000">
        <w:rPr>
          <w:rFonts w:ascii="Proxima Nova" w:cs="Proxima Nova" w:eastAsia="Proxima Nova" w:hAnsi="Proxima Nova"/>
          <w:rtl w:val="0"/>
        </w:rPr>
        <w:tab/>
        <w:t xml:space="preserve">Lista de materiales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Texto</w:t>
      </w:r>
    </w:p>
    <w:p w:rsidR="00000000" w:rsidDel="00000000" w:rsidP="00000000" w:rsidRDefault="00000000" w:rsidRPr="00000000" w14:paraId="0000002F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rPr>
          <w:rFonts w:ascii="Proxima Nova" w:cs="Proxima Nova" w:eastAsia="Proxima Nova" w:hAnsi="Proxima Nova"/>
        </w:rPr>
      </w:pPr>
      <w:bookmarkStart w:colFirst="0" w:colLast="0" w:name="_bgxkr6v6xc0h" w:id="6"/>
      <w:bookmarkEnd w:id="6"/>
      <w:r w:rsidDel="00000000" w:rsidR="00000000" w:rsidRPr="00000000">
        <w:rPr>
          <w:rFonts w:ascii="Proxima Nova" w:cs="Proxima Nova" w:eastAsia="Proxima Nova" w:hAnsi="Proxima Nova"/>
          <w:sz w:val="52"/>
          <w:szCs w:val="52"/>
          <w:rtl w:val="0"/>
        </w:rPr>
        <w:t xml:space="preserve">Análisis de resultados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Texto</w:t>
      </w:r>
    </w:p>
    <w:p w:rsidR="00000000" w:rsidDel="00000000" w:rsidP="00000000" w:rsidRDefault="00000000" w:rsidRPr="00000000" w14:paraId="00000032">
      <w:pPr>
        <w:pStyle w:val="Heading1"/>
        <w:rPr>
          <w:rFonts w:ascii="Proxima Nova" w:cs="Proxima Nova" w:eastAsia="Proxima Nova" w:hAnsi="Proxima Nova"/>
          <w:sz w:val="52"/>
          <w:szCs w:val="52"/>
        </w:rPr>
      </w:pPr>
      <w:bookmarkStart w:colFirst="0" w:colLast="0" w:name="_bq9dkv7yhcye" w:id="7"/>
      <w:bookmarkEnd w:id="7"/>
      <w:r w:rsidDel="00000000" w:rsidR="00000000" w:rsidRPr="00000000">
        <w:rPr>
          <w:rFonts w:ascii="Proxima Nova" w:cs="Proxima Nova" w:eastAsia="Proxima Nova" w:hAnsi="Proxima Nova"/>
          <w:sz w:val="52"/>
          <w:szCs w:val="52"/>
          <w:rtl w:val="0"/>
        </w:rPr>
        <w:t xml:space="preserve">Conclusiones</w:t>
      </w:r>
    </w:p>
    <w:p w:rsidR="00000000" w:rsidDel="00000000" w:rsidP="00000000" w:rsidRDefault="00000000" w:rsidRPr="00000000" w14:paraId="0000003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Texto</w:t>
      </w:r>
    </w:p>
    <w:p w:rsidR="00000000" w:rsidDel="00000000" w:rsidP="00000000" w:rsidRDefault="00000000" w:rsidRPr="00000000" w14:paraId="00000034">
      <w:pPr>
        <w:pStyle w:val="Heading1"/>
        <w:rPr/>
      </w:pPr>
      <w:bookmarkStart w:colFirst="0" w:colLast="0" w:name="_ttx6znpd5jwh" w:id="8"/>
      <w:bookmarkEnd w:id="8"/>
      <w:r w:rsidDel="00000000" w:rsidR="00000000" w:rsidRPr="00000000">
        <w:rPr>
          <w:rFonts w:ascii="Proxima Nova" w:cs="Proxima Nova" w:eastAsia="Proxima Nova" w:hAnsi="Proxima Nova"/>
          <w:sz w:val="52"/>
          <w:szCs w:val="52"/>
          <w:rtl w:val="0"/>
        </w:rPr>
        <w:t xml:space="preserve">Bibliografía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480" w:lineRule="auto"/>
        <w:ind w:left="720"/>
        <w:rPr>
          <w:rFonts w:ascii="Times New Roman" w:cs="Times New Roman" w:eastAsia="Times New Roman" w:hAnsi="Times New Roman"/>
          <w:color w:val="05103e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[1]</w:t>
        <w:tab/>
        <w:t xml:space="preserve">“tf.” [Online]. Available: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https://la.mathworks.com/help/control/ref/tf.html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type w:val="nextPage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6">
    <w:pPr>
      <w:jc w:val="right"/>
      <w:rPr/>
    </w:pPr>
    <w:r w:rsidDel="00000000" w:rsidR="00000000" w:rsidRPr="00000000">
      <w:rPr>
        <w:rtl w:val="0"/>
      </w:rPr>
      <w:t xml:space="preserve">J. Osorio y M. Cruz</w:t>
      <w:tab/>
      <w:tab/>
      <w:tab/>
      <w:tab/>
      <w:tab/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8">
    <w:pPr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9">
    <w:pPr>
      <w:jc w:val="right"/>
      <w:rPr/>
    </w:pPr>
    <w:r w:rsidDel="00000000" w:rsidR="00000000" w:rsidRPr="00000000">
      <w:rPr>
        <w:rtl w:val="0"/>
      </w:rPr>
      <w:t xml:space="preserve">J. Osorio</w:t>
      <w:tab/>
      <w:tab/>
      <w:tab/>
      <w:tab/>
      <w:tab/>
      <w:tab/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7">
    <w:pPr>
      <w:spacing w:after="240" w:before="240" w:line="276" w:lineRule="auto"/>
      <w:ind w:right="360"/>
      <w:jc w:val="center"/>
      <w:rPr>
        <w:sz w:val="40"/>
        <w:szCs w:val="40"/>
      </w:rPr>
    </w:pPr>
    <w:r w:rsidDel="00000000" w:rsidR="00000000" w:rsidRPr="00000000">
      <w:rPr>
        <w:rtl w:val="0"/>
      </w:rPr>
      <w:t xml:space="preserve">UABC_FCQI_Cuadro_SistemasDeControl.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A">
    <w:pPr>
      <w:spacing w:line="276" w:lineRule="auto"/>
      <w:jc w:val="center"/>
      <w:rPr>
        <w:rFonts w:ascii="Proxima Nova" w:cs="Proxima Nova" w:eastAsia="Proxima Nova" w:hAnsi="Proxima Nova"/>
        <w:sz w:val="40"/>
        <w:szCs w:val="40"/>
      </w:rPr>
    </w:pPr>
    <w:r w:rsidDel="00000000" w:rsidR="00000000" w:rsidRPr="00000000">
      <w:rPr>
        <w:rFonts w:ascii="Proxima Nova" w:cs="Proxima Nova" w:eastAsia="Proxima Nova" w:hAnsi="Proxima Nova"/>
        <w:sz w:val="40"/>
        <w:szCs w:val="40"/>
        <w:rtl w:val="0"/>
      </w:rPr>
      <w:t xml:space="preserve">Universidad Autónoma de Baja California</w:t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5219700</wp:posOffset>
          </wp:positionH>
          <wp:positionV relativeFrom="paragraph">
            <wp:posOffset>-342899</wp:posOffset>
          </wp:positionV>
          <wp:extent cx="1440000" cy="1440000"/>
          <wp:effectExtent b="0" l="0" r="0" t="0"/>
          <wp:wrapNone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40000" cy="14400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-533399</wp:posOffset>
          </wp:positionH>
          <wp:positionV relativeFrom="paragraph">
            <wp:posOffset>-342899</wp:posOffset>
          </wp:positionV>
          <wp:extent cx="1056960" cy="1440000"/>
          <wp:effectExtent b="0" l="0" r="0" t="0"/>
          <wp:wrapNone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56960" cy="14400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B">
    <w:pPr>
      <w:spacing w:line="276" w:lineRule="auto"/>
      <w:jc w:val="center"/>
      <w:rPr>
        <w:rFonts w:ascii="Proxima Nova" w:cs="Proxima Nova" w:eastAsia="Proxima Nova" w:hAnsi="Proxima Nova"/>
      </w:rPr>
    </w:pPr>
    <w:r w:rsidDel="00000000" w:rsidR="00000000" w:rsidRPr="00000000">
      <w:rPr>
        <w:rFonts w:ascii="Proxima Nova" w:cs="Proxima Nova" w:eastAsia="Proxima Nova" w:hAnsi="Proxima Nova"/>
        <w:sz w:val="20"/>
        <w:szCs w:val="20"/>
        <w:rtl w:val="0"/>
      </w:rPr>
      <w:t xml:space="preserve">FACULTAD DE CIENCIAS QUÍMICAS E INGENIERÍA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hyperlink" Target="mailto:joshua.osorio@uabc.edu.mx" TargetMode="External"/><Relationship Id="rId7" Type="http://schemas.openxmlformats.org/officeDocument/2006/relationships/hyperlink" Target="https://la.mathworks.com/help/control/ref/tf.html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