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6FB4C1" w14:textId="77777777" w:rsidR="00EE394D" w:rsidRPr="00EE394D" w:rsidRDefault="00EE394D" w:rsidP="00EE39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E394D">
        <w:rPr>
          <w:rFonts w:ascii="Times New Roman" w:eastAsia="Times New Roman" w:hAnsi="Times New Roman" w:cs="Times New Roman"/>
          <w:b/>
          <w:bCs/>
          <w:kern w:val="36"/>
          <w:sz w:val="48"/>
          <w:szCs w:val="48"/>
          <w:lang w:eastAsia="en-GB"/>
          <w14:ligatures w14:val="none"/>
        </w:rPr>
        <w:t>AYANA — Concept Cheat Sheet</w:t>
      </w:r>
    </w:p>
    <w:p w14:paraId="7B76503D"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 What is AYANA?</w:t>
      </w:r>
    </w:p>
    <w:p w14:paraId="04F1253B"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means “travel” in Sanskrit.</w:t>
      </w:r>
    </w:p>
    <w:p w14:paraId="322DFFA8"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It is an AI-powered hotel guest-experience platform for India, starting with Bengaluru and Hyderabad. It enables a traveller to plan, book, pay, personalise, check in, stay, and check out with minimal waiting and repeated data entry.</w:t>
      </w:r>
    </w:p>
    <w:p w14:paraId="29B5A4DA"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2. Target Market</w:t>
      </w:r>
    </w:p>
    <w:p w14:paraId="38820A59"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India first; expand globally later</w:t>
      </w:r>
    </w:p>
    <w:p w14:paraId="6FD3D949"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Business hotels and airport hotels</w:t>
      </w:r>
    </w:p>
    <w:p w14:paraId="2D43C75F"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Mid-sized to large 3–5 star properties</w:t>
      </w:r>
    </w:p>
    <w:p w14:paraId="1C44591C"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Directly contracted hotel partners only at launch</w:t>
      </w:r>
    </w:p>
    <w:p w14:paraId="051B5999" w14:textId="77777777" w:rsidR="00EE394D" w:rsidRPr="00EE394D" w:rsidRDefault="00EE394D" w:rsidP="00EE394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Traveller-facing app plus hotel-facing operations dashboard</w:t>
      </w:r>
    </w:p>
    <w:p w14:paraId="0548EE92"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3. The Problem</w:t>
      </w:r>
    </w:p>
    <w:p w14:paraId="59F4FC0D"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Today a traveller must:</w:t>
      </w:r>
    </w:p>
    <w:p w14:paraId="26767496"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Search across multiple sites or call hotels</w:t>
      </w:r>
    </w:p>
    <w:p w14:paraId="29636D9E"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Negotiate or compare pricing manually</w:t>
      </w:r>
    </w:p>
    <w:p w14:paraId="6671190B"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Repeat personal details at every hotel</w:t>
      </w:r>
    </w:p>
    <w:p w14:paraId="1BDAA240"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Wait at reception for ID, registration, payment, room assignment, and key collection</w:t>
      </w:r>
    </w:p>
    <w:p w14:paraId="2D8F3044"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Coordinate pickup, baggage, food, local travel, and special requests separately</w:t>
      </w:r>
    </w:p>
    <w:p w14:paraId="693B7153" w14:textId="77777777" w:rsidR="00EE394D" w:rsidRPr="00EE394D" w:rsidRDefault="00EE394D" w:rsidP="00EE394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Wait again at checkout</w:t>
      </w:r>
    </w:p>
    <w:p w14:paraId="28776814"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Hotels also face repetitive front-desk work, missed add-on revenue, fragmented guest data, and inconsistent arrivals.</w:t>
      </w:r>
    </w:p>
    <w:p w14:paraId="07E08276"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4. AYANA’s Solution</w:t>
      </w:r>
    </w:p>
    <w:p w14:paraId="4AF9AF60"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One platform for the complete journey:</w:t>
      </w:r>
    </w:p>
    <w:p w14:paraId="67C9CCCA"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Travel idea → Hotel discovery → Hotel-approved offer → Booking &amp; payment</w:t>
      </w:r>
    </w:p>
    <w:p w14:paraId="43C25632"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Pre-arrival preferences → Verified arrival → Self check-in/key</w:t>
      </w:r>
    </w:p>
    <w:p w14:paraId="11719CD3"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Stay services &amp; concierge → Checkout → Invoice &amp; rebooking</w:t>
      </w:r>
    </w:p>
    <w:p w14:paraId="4E9A0A44"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Core promise:</w:t>
      </w:r>
    </w:p>
    <w:p w14:paraId="0688B4B7"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Book, verify, personalise, arrive, enter your room, and check out—with minimal waiting.</w:t>
      </w:r>
    </w:p>
    <w:p w14:paraId="45897412"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5. How AYANA Competes</w:t>
      </w:r>
    </w:p>
    <w:p w14:paraId="4536BB18"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should not replace hotel PMS platforms such as OPERA or Mews.</w:t>
      </w:r>
    </w:p>
    <w:p w14:paraId="5FB4586A" w14:textId="77777777" w:rsidR="00EE394D" w:rsidRPr="00EE394D" w:rsidRDefault="00EE394D" w:rsidP="00EE394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lastRenderedPageBreak/>
        <w:t>PMS platforms run the hotel: rooms, reservations, billing, housekeeping, keys.</w:t>
      </w:r>
    </w:p>
    <w:p w14:paraId="24B0CC67" w14:textId="77777777" w:rsidR="00EE394D" w:rsidRPr="00EE394D" w:rsidRDefault="00EE394D" w:rsidP="00EE394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runs the traveller journey across partner hotels.</w:t>
      </w:r>
    </w:p>
    <w:p w14:paraId="2D9E427E"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integrates with hotel PMS systems and becomes the guest-facing intelligence and orchestration layer.</w:t>
      </w:r>
    </w:p>
    <w:p w14:paraId="2B69A2A8"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Traveller → AYANA App → Hotel PMS → Hotel Operations</w:t>
      </w:r>
    </w:p>
    <w:p w14:paraId="0E91DA6E"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xml:space="preserve">                    ↕</w:t>
      </w:r>
    </w:p>
    <w:p w14:paraId="0C7567CF" w14:textId="77777777" w:rsidR="00EE394D" w:rsidRPr="00EE394D" w:rsidRDefault="00EE394D" w:rsidP="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E394D">
        <w:rPr>
          <w:rFonts w:ascii="Courier New" w:eastAsia="Times New Roman" w:hAnsi="Courier New" w:cs="Courier New"/>
          <w:kern w:val="0"/>
          <w:sz w:val="20"/>
          <w:szCs w:val="20"/>
          <w:lang w:eastAsia="en-GB"/>
          <w14:ligatures w14:val="none"/>
        </w:rPr>
        <w:t xml:space="preserve">       Payment • Identity • Preferences • Services • Concierge</w:t>
      </w:r>
    </w:p>
    <w:p w14:paraId="0F1C2C5F"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6. Key Differentiator</w:t>
      </w:r>
    </w:p>
    <w:p w14:paraId="46DEE685" w14:textId="77777777" w:rsidR="00EE394D" w:rsidRPr="00EE394D" w:rsidRDefault="00EE394D" w:rsidP="00EE394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E394D">
        <w:rPr>
          <w:rFonts w:ascii="Times New Roman" w:eastAsia="Times New Roman" w:hAnsi="Times New Roman" w:cs="Times New Roman"/>
          <w:b/>
          <w:bCs/>
          <w:kern w:val="0"/>
          <w:sz w:val="27"/>
          <w:szCs w:val="27"/>
          <w:lang w:eastAsia="en-GB"/>
          <w14:ligatures w14:val="none"/>
        </w:rPr>
        <w:t>AYANA Ready-to-Room Guarantee</w:t>
      </w:r>
    </w:p>
    <w:p w14:paraId="703E4405"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Before the guest leaves the airport or station, AYANA confirms:</w:t>
      </w:r>
    </w:p>
    <w:p w14:paraId="1FC46D81"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Identity is verified</w:t>
      </w:r>
    </w:p>
    <w:p w14:paraId="4DA9A0BD"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Payment is authorised</w:t>
      </w:r>
    </w:p>
    <w:p w14:paraId="7F88594F"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 is ready</w:t>
      </w:r>
    </w:p>
    <w:p w14:paraId="2CD7260F"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Key/check-in path is ready</w:t>
      </w:r>
    </w:p>
    <w:p w14:paraId="54DBD8C0" w14:textId="77777777" w:rsidR="00EE394D" w:rsidRPr="00EE394D" w:rsidRDefault="00EE394D" w:rsidP="00EE394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Pickup and special requests are confirmed</w:t>
      </w:r>
    </w:p>
    <w:p w14:paraId="11172CA6"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The guest goes straight to the room, or receives an early exception message and recovery offer.</w:t>
      </w:r>
    </w:p>
    <w:p w14:paraId="41188930"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7. Traveller Features</w:t>
      </w:r>
    </w:p>
    <w:p w14:paraId="6553C8B5"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search and direct booking</w:t>
      </w:r>
    </w:p>
    <w:p w14:paraId="5A47B287"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 category selection, including smoking/non-smoking</w:t>
      </w:r>
    </w:p>
    <w:p w14:paraId="0B98B8AB"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Hotel-approved intelligent offers, upgrades, and packages</w:t>
      </w:r>
    </w:p>
    <w:p w14:paraId="7CF12081"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Traveller master profile</w:t>
      </w:r>
    </w:p>
    <w:p w14:paraId="4978F165"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Family, friends, group, and corporate traveller profiles</w:t>
      </w:r>
    </w:p>
    <w:p w14:paraId="3FD1852F"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Booking up to six months in advance</w:t>
      </w:r>
    </w:p>
    <w:p w14:paraId="63EF3F94"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Payment through AYANA</w:t>
      </w:r>
    </w:p>
    <w:p w14:paraId="6C66F2FF"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Pre-arrival ID verification and digital registration</w:t>
      </w:r>
    </w:p>
    <w:p w14:paraId="4484FF7F"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Airport/station pickup and local commute</w:t>
      </w:r>
    </w:p>
    <w:p w14:paraId="3D4A8354"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Food preferences and special requirements</w:t>
      </w:r>
    </w:p>
    <w:p w14:paraId="6E9CFF56"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Baggage assistance, bouquet, chocolates, room décor, and other add-ons</w:t>
      </w:r>
    </w:p>
    <w:p w14:paraId="17FC6D92"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AI local recommendations: places, dining, shopping, business travel support</w:t>
      </w:r>
    </w:p>
    <w:p w14:paraId="4A044019"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QR/barcode/mobile key or kiosk check-in</w:t>
      </w:r>
    </w:p>
    <w:p w14:paraId="201BD28E"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Directions to the room</w:t>
      </w:r>
    </w:p>
    <w:p w14:paraId="66695266"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Digital checkout, invoice, feedback, and rebooking</w:t>
      </w:r>
    </w:p>
    <w:p w14:paraId="718AF176" w14:textId="77777777" w:rsidR="00EE394D" w:rsidRPr="00EE394D" w:rsidRDefault="00EE394D" w:rsidP="00EE394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loyalty across partner hotels</w:t>
      </w:r>
    </w:p>
    <w:p w14:paraId="7A5E36F9"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8. Hotel Features</w:t>
      </w:r>
    </w:p>
    <w:p w14:paraId="0B6FD915"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dashboard for arrivals, guest requests, requests due, and exceptions</w:t>
      </w:r>
    </w:p>
    <w:p w14:paraId="5CE7C063"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PMS integration for availability, rates, room assignment, billing, and checkout</w:t>
      </w:r>
    </w:p>
    <w:p w14:paraId="41CC73ED"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Hotel-defined price floors, approved offers, peak-season rules, and cancellation rules</w:t>
      </w:r>
    </w:p>
    <w:p w14:paraId="5B881C65"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lastRenderedPageBreak/>
        <w:t>Inventory and room-readiness visibility</w:t>
      </w:r>
    </w:p>
    <w:p w14:paraId="0FB62B9B"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Task assignment to housekeeping, bell desk, transport, front office, and concierge</w:t>
      </w:r>
    </w:p>
    <w:p w14:paraId="5AB395C6"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Upsell dashboard for upgrades and add-on services</w:t>
      </w:r>
    </w:p>
    <w:p w14:paraId="3685BD2C"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Settlement, refund, and commission reporting</w:t>
      </w:r>
    </w:p>
    <w:p w14:paraId="43B71E92" w14:textId="77777777" w:rsidR="00EE394D" w:rsidRPr="00EE394D" w:rsidRDefault="00EE394D" w:rsidP="00EE394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feedback and operational performance reporting</w:t>
      </w:r>
    </w:p>
    <w:p w14:paraId="631C9BDB"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9. Booking and Pricing Model</w:t>
      </w:r>
    </w:p>
    <w:p w14:paraId="5B941213"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directly contracts with hotels</w:t>
      </w:r>
    </w:p>
    <w:p w14:paraId="5A8643DC"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charges a commission for each completed booking</w:t>
      </w:r>
    </w:p>
    <w:p w14:paraId="6BE62A68"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collects traveller payment through a compliant payment gateway</w:t>
      </w:r>
    </w:p>
    <w:p w14:paraId="77F5CFAA"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settles funds with hotels under agreed cancellation and payout rules</w:t>
      </w:r>
    </w:p>
    <w:p w14:paraId="2C2C9E93"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 prices remain controlled by the hotel</w:t>
      </w:r>
    </w:p>
    <w:p w14:paraId="46CC43F2"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offers only hotel-approved discounts, upgrades, or packages</w:t>
      </w:r>
    </w:p>
    <w:p w14:paraId="25576CE3"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Advance payment and room-hold policy:</w:t>
      </w:r>
    </w:p>
    <w:p w14:paraId="25F90F5E" w14:textId="77777777" w:rsidR="00EE394D" w:rsidRPr="00EE394D" w:rsidRDefault="00EE394D" w:rsidP="00EE394D">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100% payment: room is confirmed for the full agreed stay.</w:t>
      </w:r>
    </w:p>
    <w:p w14:paraId="5ECF46E3" w14:textId="77777777" w:rsidR="00EE394D" w:rsidRPr="00EE394D" w:rsidRDefault="00EE394D" w:rsidP="00EE394D">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50% payment: room is held until 6:00 pm; if released for walk-in sale after that time, refund is up to 25% of the amount paid.</w:t>
      </w:r>
    </w:p>
    <w:p w14:paraId="50DF6614"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25% payment: room is held until 6:00 pm; if released for walk-in sale after that time, there is no refund.</w:t>
      </w:r>
    </w:p>
    <w:p w14:paraId="255BF186" w14:textId="77777777" w:rsidR="00EE394D" w:rsidRPr="00EE394D" w:rsidRDefault="00EE394D" w:rsidP="00EE394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t>No advance payment: booking is not accepted. Payment reminders can be sent by WhatsApp, email, or SMS.</w:t>
      </w:r>
    </w:p>
    <w:p w14:paraId="534D5681"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10. Check-in Design</w:t>
      </w:r>
    </w:p>
    <w:p w14:paraId="58FC6EE0"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Primary flow:</w:t>
      </w:r>
    </w:p>
    <w:p w14:paraId="6736634F"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completes registration and preferences before arrival</w:t>
      </w:r>
    </w:p>
    <w:p w14:paraId="2C8CC908"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verifies identity and payment</w:t>
      </w:r>
    </w:p>
    <w:p w14:paraId="300910FF"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confirms room readiness</w:t>
      </w:r>
    </w:p>
    <w:p w14:paraId="66DDDF5A"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uses QR/barcode/mobile key at kiosk or access point</w:t>
      </w:r>
    </w:p>
    <w:p w14:paraId="68CE5BEE"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Kiosk issues key card where needed</w:t>
      </w:r>
    </w:p>
    <w:p w14:paraId="4FA9AA4D"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receives room directions</w:t>
      </w:r>
    </w:p>
    <w:p w14:paraId="3AF73AF1" w14:textId="77777777" w:rsidR="00EE394D" w:rsidRPr="00EE394D" w:rsidRDefault="00EE394D" w:rsidP="00EE394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proceeds to the room</w:t>
      </w:r>
    </w:p>
    <w:p w14:paraId="399D09C4"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Always include staff-assisted fallback for failed verification, payment issues, room changes, or guests needing help.</w:t>
      </w:r>
    </w:p>
    <w:p w14:paraId="588C725A"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Start with QR, ID document, selfie/liveness verification, and card/mobile payment. Do not start with iris scanning or robots.</w:t>
      </w:r>
    </w:p>
    <w:p w14:paraId="1F0BD1D8"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11. Important Integrations</w:t>
      </w:r>
    </w:p>
    <w:p w14:paraId="237E1B92"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First integration priority: the PMS provider with the fastest feasible supported API for the pilot hotels.</w:t>
      </w:r>
    </w:p>
    <w:p w14:paraId="37F46A2F"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Required integrations:</w:t>
      </w:r>
    </w:p>
    <w:p w14:paraId="369A651E"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lastRenderedPageBreak/>
        <w:t>PMS: rooms, availability, rates, reservation, room status, folio, checkout</w:t>
      </w:r>
    </w:p>
    <w:p w14:paraId="5C25F3C8"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Channel manager, where applicable</w:t>
      </w:r>
    </w:p>
    <w:p w14:paraId="37062F3A"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Payment gateway and marketplace settlements</w:t>
      </w:r>
    </w:p>
    <w:p w14:paraId="034E894F"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Key-card encoder / mobile-key provider</w:t>
      </w:r>
    </w:p>
    <w:p w14:paraId="76F648E1"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ID verification and secure document capture</w:t>
      </w:r>
    </w:p>
    <w:p w14:paraId="6156CDE2"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WhatsApp, email, and notification systems</w:t>
      </w:r>
    </w:p>
    <w:p w14:paraId="5A254851"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Transport partners</w:t>
      </w:r>
    </w:p>
    <w:p w14:paraId="635436DF" w14:textId="77777777" w:rsidR="00EE394D" w:rsidRPr="00EE394D" w:rsidRDefault="00EE394D" w:rsidP="00EE394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service and housekeeping workflow</w:t>
      </w:r>
    </w:p>
    <w:p w14:paraId="30C9F4FC"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12. Compliance and Trust</w:t>
      </w:r>
    </w:p>
    <w:p w14:paraId="4EC83792"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AYANA will manage sensitive traveller information and payments.</w:t>
      </w:r>
    </w:p>
    <w:p w14:paraId="7208B593"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Must include:</w:t>
      </w:r>
    </w:p>
    <w:p w14:paraId="532ACAED"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Clear consent and privacy controls</w:t>
      </w:r>
    </w:p>
    <w:p w14:paraId="2BB7CFF9"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Encryption and restricted access to documents and profiles</w:t>
      </w:r>
    </w:p>
    <w:p w14:paraId="45B2502F"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Defined data-retention and deletion policy</w:t>
      </w:r>
    </w:p>
    <w:p w14:paraId="64BAF4E9"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Tokenised payments; do not store raw card details</w:t>
      </w:r>
    </w:p>
    <w:p w14:paraId="735286AD"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Fraud monitoring and manual-review process</w:t>
      </w:r>
    </w:p>
    <w:p w14:paraId="40059A9A"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Hotel-level compliance workflows</w:t>
      </w:r>
    </w:p>
    <w:p w14:paraId="3208D43F"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Foreign guest reporting support in India, including Form C obligations</w:t>
      </w:r>
    </w:p>
    <w:p w14:paraId="17C3479C" w14:textId="77777777" w:rsidR="00EE394D" w:rsidRPr="00EE394D" w:rsidRDefault="00EE394D" w:rsidP="00EE394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Emergency contact and assistance path</w:t>
      </w:r>
    </w:p>
    <w:p w14:paraId="399EF387"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13. MVP — What to Build First</w:t>
      </w:r>
    </w:p>
    <w:p w14:paraId="21F1634D"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Traveller app: registration, profile, booking, payment</w:t>
      </w:r>
    </w:p>
    <w:p w14:paraId="447B51F8"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dashboard: bookings, arrivals, guest requests</w:t>
      </w:r>
    </w:p>
    <w:p w14:paraId="4A047E7F"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One PMS integration</w:t>
      </w:r>
    </w:p>
    <w:p w14:paraId="29759B17"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Pre-arrival registration, ID capture, payment authorisation</w:t>
      </w:r>
    </w:p>
    <w:p w14:paraId="1FCB89BD"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Hotel-approved offers and add-ons</w:t>
      </w:r>
    </w:p>
    <w:p w14:paraId="5E6FDCF8"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Room-readiness confirmation</w:t>
      </w:r>
    </w:p>
    <w:p w14:paraId="047CF09C"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QR/kiosk assisted check-in with staff fallback</w:t>
      </w:r>
    </w:p>
    <w:p w14:paraId="48275455"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Digital checkout and invoices</w:t>
      </w:r>
    </w:p>
    <w:p w14:paraId="27DB1B8B" w14:textId="77777777" w:rsidR="00EE394D" w:rsidRPr="00EE394D" w:rsidRDefault="00EE394D" w:rsidP="00EE394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Airport pickup and basic concierge</w:t>
      </w:r>
    </w:p>
    <w:p w14:paraId="1BBC7518"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14. Build Later</w:t>
      </w:r>
    </w:p>
    <w:p w14:paraId="27E4EC24"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Corporate travel approvals and expense integration</w:t>
      </w:r>
    </w:p>
    <w:p w14:paraId="1443F36D"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Group travel with individual verification and shared/individual bills</w:t>
      </w:r>
    </w:p>
    <w:p w14:paraId="0DDE67FB"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Digital key wallet</w:t>
      </w:r>
    </w:p>
    <w:p w14:paraId="2847B152"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Cross-hotel loyalty</w:t>
      </w:r>
    </w:p>
    <w:p w14:paraId="616A65E9"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Flight/train disruption automation</w:t>
      </w:r>
    </w:p>
    <w:p w14:paraId="49D494A7"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Advanced AI recommendations</w:t>
      </w:r>
    </w:p>
    <w:p w14:paraId="7B57B1EA"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Robot welcome/assistance</w:t>
      </w:r>
    </w:p>
    <w:p w14:paraId="6E5169BF"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Iris/biometric access</w:t>
      </w:r>
    </w:p>
    <w:p w14:paraId="4452BB73" w14:textId="77777777" w:rsidR="00EE394D" w:rsidRPr="00EE394D" w:rsidRDefault="00EE394D" w:rsidP="00EE394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National hotel marketplace and global expansion</w:t>
      </w:r>
    </w:p>
    <w:p w14:paraId="34EDF662"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lastRenderedPageBreak/>
        <w:t>15. Pilot Plan</w:t>
      </w:r>
    </w:p>
    <w:p w14:paraId="2811CBA5"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Cities: Bengaluru and Hyderabad</w:t>
      </w:r>
    </w:p>
    <w:p w14:paraId="4DBE3BB4"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Partner hotels: 10–20</w:t>
      </w:r>
    </w:p>
    <w:p w14:paraId="16053C2A"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Segment: business and airport hotels</w:t>
      </w:r>
    </w:p>
    <w:p w14:paraId="61E1CD94"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Model: directly contracted hotel inventory only</w:t>
      </w:r>
    </w:p>
    <w:p w14:paraId="2E989B0E" w14:textId="77777777" w:rsidR="00EE394D" w:rsidRPr="00EE394D" w:rsidRDefault="00EE394D" w:rsidP="00EE394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Goal: prove that AYANA reduces check-in waiting time, improves guest satisfaction, and increases hotel add-on revenue</w:t>
      </w:r>
    </w:p>
    <w:p w14:paraId="2F813E54"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16. Success Metrics</w:t>
      </w:r>
    </w:p>
    <w:p w14:paraId="0C40F8FB"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Booking conversion rate</w:t>
      </w:r>
    </w:p>
    <w:p w14:paraId="339C6E35"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Average check-in completion time</w:t>
      </w:r>
    </w:p>
    <w:p w14:paraId="133CA380"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Percentage of self-service check-ins</w:t>
      </w:r>
    </w:p>
    <w:p w14:paraId="18591A7A"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Room-ready accuracy at arrival</w:t>
      </w:r>
    </w:p>
    <w:p w14:paraId="2D597DE8"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Add-on revenue per booking</w:t>
      </w:r>
    </w:p>
    <w:p w14:paraId="5D4000FA"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Failed check-in rate</w:t>
      </w:r>
    </w:p>
    <w:p w14:paraId="7B724C89"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Guest satisfaction score</w:t>
      </w:r>
    </w:p>
    <w:p w14:paraId="6AEF1C2D"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Hotel renewal rate</w:t>
      </w:r>
    </w:p>
    <w:p w14:paraId="7218E6A7" w14:textId="77777777" w:rsidR="00EE394D" w:rsidRPr="00EE394D" w:rsidRDefault="00EE394D" w:rsidP="00EE394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E394D">
        <w:rPr>
          <w:rFonts w:ascii="Times New Roman" w:eastAsia="Times New Roman" w:hAnsi="Times New Roman" w:cs="Times New Roman"/>
          <w:kern w:val="0"/>
          <w:lang w:eastAsia="en-GB"/>
          <w14:ligatures w14:val="none"/>
        </w:rPr>
        <w:t>Repeat traveller booking rate</w:t>
      </w:r>
    </w:p>
    <w:p w14:paraId="40557BB2" w14:textId="77777777" w:rsidR="00EE394D" w:rsidRPr="00EE394D" w:rsidRDefault="00EE394D" w:rsidP="00EE39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E394D">
        <w:rPr>
          <w:rFonts w:ascii="Times New Roman" w:eastAsia="Times New Roman" w:hAnsi="Times New Roman" w:cs="Times New Roman"/>
          <w:b/>
          <w:bCs/>
          <w:kern w:val="0"/>
          <w:sz w:val="36"/>
          <w:szCs w:val="36"/>
          <w:lang w:eastAsia="en-GB"/>
          <w14:ligatures w14:val="none"/>
        </w:rPr>
        <w:t>17. One-Line Positioning</w:t>
      </w:r>
    </w:p>
    <w:p w14:paraId="2A772C37" w14:textId="77777777" w:rsidR="00EE394D" w:rsidRPr="00EE394D" w:rsidRDefault="00EE394D" w:rsidP="00EE394D">
      <w:pPr>
        <w:spacing w:before="100" w:beforeAutospacing="1" w:after="100" w:afterAutospacing="1" w:line="240" w:lineRule="auto"/>
        <w:rPr>
          <w:rFonts w:ascii="Times New Roman" w:eastAsia="Times New Roman" w:hAnsi="Times New Roman" w:cs="Times New Roman"/>
          <w:kern w:val="0"/>
          <w:lang w:eastAsia="en-GB"/>
          <w14:ligatures w14:val="none"/>
        </w:rPr>
      </w:pPr>
      <w:r>
        <w:t>AYANA is an AI-powered HTR (Home-to-Room) platform for seamless hotel journeys.</w:t>
      </w:r>
    </w:p>
    <w:p w14:paraId="38E7F793" w14:textId="77777777" w:rsidR="00F43B59" w:rsidRDefault="00F43B59"/>
    <w:p w14:paraId="361181B8" w14:textId="77777777" w:rsidR="00B06839" w:rsidRDefault="00000000">
      <w:pPr>
        <w:pStyle w:val="Heading1"/>
      </w:pPr>
      <w:r>
        <w:t>18. HTR — Home to Room</w:t>
      </w:r>
    </w:p>
    <w:p w14:paraId="58AA35FA" w14:textId="77777777" w:rsidR="00B06839" w:rsidRDefault="00000000">
      <w:r>
        <w:t>HTR is AYANA’s signature framework: “Home to Room, and Back.”</w:t>
      </w:r>
    </w:p>
    <w:p w14:paraId="14E59243" w14:textId="77777777" w:rsidR="00B06839" w:rsidRDefault="00000000">
      <w:r>
        <w:t>It represents the full guest journey—from planning at home, through booking, payment, arrival and room access, to checkout and the onward journey.</w:t>
      </w:r>
    </w:p>
    <w:p w14:paraId="4628D108" w14:textId="2481ABCA" w:rsidR="00B06839" w:rsidRDefault="00000000">
      <w:pPr>
        <w:pStyle w:val="Heading1"/>
      </w:pPr>
      <w:r>
        <w:t xml:space="preserve">19. </w:t>
      </w:r>
      <w:proofErr w:type="spellStart"/>
      <w:r w:rsidR="00A96BF0">
        <w:t>ProtoType</w:t>
      </w:r>
      <w:proofErr w:type="spellEnd"/>
      <w:r w:rsidR="00A96BF0">
        <w:t xml:space="preserve"> - </w:t>
      </w:r>
      <w:r>
        <w:t xml:space="preserve"> and Hotel-Owner Demo</w:t>
      </w:r>
    </w:p>
    <w:p w14:paraId="26E7FEB1" w14:textId="77777777" w:rsidR="00B06839" w:rsidRDefault="00000000">
      <w:r>
        <w:t>The first proof of concept should demonstrate the HTR journey, not attempt to launch a nationwide hotel marketplace.</w:t>
      </w:r>
    </w:p>
    <w:p w14:paraId="2D229D86" w14:textId="77777777" w:rsidR="00B06839" w:rsidRDefault="00000000">
      <w:r>
        <w:t>Demo views: Traveller App (search, booking, payment, preferences, and Ready-to-Room); Hotel Dashboard (arrivals, room readiness, guest requests, and add-ons); Kiosk (QR check-in, key handoff, and room directions).</w:t>
      </w:r>
    </w:p>
    <w:p w14:paraId="2401F3A0" w14:textId="77777777" w:rsidR="00B06839" w:rsidRDefault="00000000">
      <w:r>
        <w:t>Use realistic sample hotels and simulated integrations to secure 3–5 pilot hotel commitments before validating the first live PMS connection.</w:t>
      </w:r>
    </w:p>
    <w:p w14:paraId="79EC01B6" w14:textId="77777777" w:rsidR="00B06839" w:rsidRDefault="00000000">
      <w:pPr>
        <w:pStyle w:val="Heading1"/>
      </w:pPr>
      <w:r>
        <w:lastRenderedPageBreak/>
        <w:t>20. Guest Preferences and AI Room Selection</w:t>
      </w:r>
    </w:p>
    <w:p w14:paraId="6E0A92FC" w14:textId="77777777" w:rsidR="00B06839" w:rsidRDefault="00000000">
      <w:r>
        <w:t>The AYANA profile will store reusable stay preferences, including vegetarian/non-vegetarian food, smoking/non-smoking room, preferred view such as front-facing or sea-facing, and other approved room or stay preferences.</w:t>
      </w:r>
    </w:p>
    <w:p w14:paraId="26B5AEBB" w14:textId="77777777" w:rsidR="00B06839" w:rsidRDefault="00000000">
      <w:r>
        <w:t>When an AYANA guest scans the app at a participating hotel, AYANA will retrieve the profile in the background and use hotel availability, operating rules, and guest preferences to recommend the best available room.</w:t>
      </w:r>
    </w:p>
    <w:p w14:paraId="22FD060A" w14:textId="77777777" w:rsidR="00B06839" w:rsidRDefault="00000000">
      <w:r>
        <w:t>Where more than one suitable room is available, the app can display choices by floor and section, with an understandable floor layout and available view information. The guest confirms the final room selection in the app.</w:t>
      </w:r>
    </w:p>
    <w:p w14:paraId="5FDD79C2" w14:textId="77777777" w:rsidR="00B06839" w:rsidRDefault="00000000">
      <w:pPr>
        <w:pStyle w:val="Heading1"/>
      </w:pPr>
      <w:r>
        <w:t>21. Payments, In-Stay Billing, and Departure</w:t>
      </w:r>
    </w:p>
    <w:p w14:paraId="4E94F64C" w14:textId="77777777" w:rsidR="00B06839" w:rsidRDefault="00000000">
      <w:r>
        <w:t>At check-in or checkout, the guest can scan the same AYANA QR code to view the current outstanding balance and pay through UPI, card, wallet balance, gift card, or cash with front-office assistance.</w:t>
      </w:r>
    </w:p>
    <w:p w14:paraId="43B98DE3" w14:textId="77777777" w:rsidR="00B06839" w:rsidRDefault="00000000">
      <w:r>
        <w:t>For multi-night stays, AYANA will show charges posted to the room in near real time. Guests can review food-and-beverage and other charges each day and clear all or part of the balance through the app. A zero balance is required before departure, except for any hotel-approved credit arrangement.</w:t>
      </w:r>
    </w:p>
    <w:p w14:paraId="408513DC" w14:textId="77777777" w:rsidR="00B06839" w:rsidRDefault="00000000">
      <w:r>
        <w:t>After payment, AYANA issues a confirmation voucher in the app and by SMS or email. The voucher may be shown at the exit if required. The departure flow can include a farewell, feedback request, and a final guest interaction from the front-office team.</w:t>
      </w:r>
    </w:p>
    <w:p w14:paraId="4C57A2F5" w14:textId="77777777" w:rsidR="00B06839" w:rsidRDefault="00000000">
      <w:pPr>
        <w:pStyle w:val="Heading1"/>
      </w:pPr>
      <w:r>
        <w:t>22. PMS Coexistence and Hotel Value</w:t>
      </w:r>
    </w:p>
    <w:p w14:paraId="59136825" w14:textId="77777777" w:rsidR="00B06839" w:rsidRDefault="00000000">
      <w:r>
        <w:t>AYANA complements—not replaces—the hotel PMS. Existing point-of-sale systems and OPERA-connected systems continue to post their data to the PMS. AYANA draws permitted reservation, room, and folio information from the PMS and presents it clearly to the guest.</w:t>
      </w:r>
    </w:p>
    <w:p w14:paraId="588F36CC" w14:textId="77777777" w:rsidR="00B06839" w:rsidRDefault="00000000">
      <w:r>
        <w:t>The commercial case for hotels is operational leverage: automated arrival, check-in, checkout, and in-room self-service reduce repetitive front-office work. Teams can spend more time on hospitality, exceptions, and personal guest experiences that AI cannot provide.</w:t>
      </w:r>
    </w:p>
    <w:p w14:paraId="09360468" w14:textId="77777777" w:rsidR="00B06839" w:rsidRDefault="00000000">
      <w:r>
        <w:t>AI intelligence will combine guest-approved profile data, hotel operating data, and permitted analytics to personalise recommendations, room selection, services, and timely interventions.</w:t>
      </w:r>
    </w:p>
    <w:sectPr w:rsidR="00B06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01929"/>
    <w:multiLevelType w:val="multilevel"/>
    <w:tmpl w:val="E1E0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5216"/>
    <w:multiLevelType w:val="multilevel"/>
    <w:tmpl w:val="A65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E3C6B"/>
    <w:multiLevelType w:val="multilevel"/>
    <w:tmpl w:val="13E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54AD4"/>
    <w:multiLevelType w:val="multilevel"/>
    <w:tmpl w:val="EB5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657BC"/>
    <w:multiLevelType w:val="multilevel"/>
    <w:tmpl w:val="0BF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12D87"/>
    <w:multiLevelType w:val="multilevel"/>
    <w:tmpl w:val="8BAC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92377"/>
    <w:multiLevelType w:val="multilevel"/>
    <w:tmpl w:val="94A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C02F2"/>
    <w:multiLevelType w:val="multilevel"/>
    <w:tmpl w:val="33E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D3C40"/>
    <w:multiLevelType w:val="multilevel"/>
    <w:tmpl w:val="5C8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01471"/>
    <w:multiLevelType w:val="multilevel"/>
    <w:tmpl w:val="BD6E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E087E"/>
    <w:multiLevelType w:val="multilevel"/>
    <w:tmpl w:val="FB3C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7F50E7"/>
    <w:multiLevelType w:val="multilevel"/>
    <w:tmpl w:val="CC9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41A97"/>
    <w:multiLevelType w:val="multilevel"/>
    <w:tmpl w:val="7A9A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9A26B0"/>
    <w:multiLevelType w:val="multilevel"/>
    <w:tmpl w:val="CE9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00373">
    <w:abstractNumId w:val="6"/>
  </w:num>
  <w:num w:numId="2" w16cid:durableId="1885407043">
    <w:abstractNumId w:val="11"/>
  </w:num>
  <w:num w:numId="3" w16cid:durableId="849680915">
    <w:abstractNumId w:val="8"/>
  </w:num>
  <w:num w:numId="4" w16cid:durableId="464010150">
    <w:abstractNumId w:val="1"/>
  </w:num>
  <w:num w:numId="5" w16cid:durableId="1399550441">
    <w:abstractNumId w:val="3"/>
  </w:num>
  <w:num w:numId="6" w16cid:durableId="788279775">
    <w:abstractNumId w:val="7"/>
  </w:num>
  <w:num w:numId="7" w16cid:durableId="1898929910">
    <w:abstractNumId w:val="0"/>
  </w:num>
  <w:num w:numId="8" w16cid:durableId="2002848102">
    <w:abstractNumId w:val="10"/>
  </w:num>
  <w:num w:numId="9" w16cid:durableId="8139399">
    <w:abstractNumId w:val="9"/>
  </w:num>
  <w:num w:numId="10" w16cid:durableId="815607312">
    <w:abstractNumId w:val="2"/>
  </w:num>
  <w:num w:numId="11" w16cid:durableId="1476095836">
    <w:abstractNumId w:val="12"/>
  </w:num>
  <w:num w:numId="12" w16cid:durableId="957758235">
    <w:abstractNumId w:val="13"/>
  </w:num>
  <w:num w:numId="13" w16cid:durableId="565579280">
    <w:abstractNumId w:val="4"/>
  </w:num>
  <w:num w:numId="14" w16cid:durableId="84744609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4D"/>
    <w:rsid w:val="00451681"/>
    <w:rsid w:val="005C32F0"/>
    <w:rsid w:val="006714CE"/>
    <w:rsid w:val="007777FD"/>
    <w:rsid w:val="007A5950"/>
    <w:rsid w:val="00A96BF0"/>
    <w:rsid w:val="00B06839"/>
    <w:rsid w:val="00EE394D"/>
    <w:rsid w:val="00F43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D7D1A5"/>
  <w15:chartTrackingRefBased/>
  <w15:docId w15:val="{F049BD1F-E579-F641-90FD-70371C708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94D"/>
    <w:rPr>
      <w:rFonts w:eastAsiaTheme="majorEastAsia" w:cstheme="majorBidi"/>
      <w:color w:val="272727" w:themeColor="text1" w:themeTint="D8"/>
    </w:rPr>
  </w:style>
  <w:style w:type="paragraph" w:styleId="Title">
    <w:name w:val="Title"/>
    <w:basedOn w:val="Normal"/>
    <w:next w:val="Normal"/>
    <w:link w:val="TitleChar"/>
    <w:uiPriority w:val="10"/>
    <w:qFormat/>
    <w:rsid w:val="00EE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94D"/>
    <w:pPr>
      <w:spacing w:before="160"/>
      <w:jc w:val="center"/>
    </w:pPr>
    <w:rPr>
      <w:i/>
      <w:iCs/>
      <w:color w:val="404040" w:themeColor="text1" w:themeTint="BF"/>
    </w:rPr>
  </w:style>
  <w:style w:type="character" w:customStyle="1" w:styleId="QuoteChar">
    <w:name w:val="Quote Char"/>
    <w:basedOn w:val="DefaultParagraphFont"/>
    <w:link w:val="Quote"/>
    <w:uiPriority w:val="29"/>
    <w:rsid w:val="00EE394D"/>
    <w:rPr>
      <w:i/>
      <w:iCs/>
      <w:color w:val="404040" w:themeColor="text1" w:themeTint="BF"/>
    </w:rPr>
  </w:style>
  <w:style w:type="paragraph" w:styleId="ListParagraph">
    <w:name w:val="List Paragraph"/>
    <w:basedOn w:val="Normal"/>
    <w:uiPriority w:val="34"/>
    <w:qFormat/>
    <w:rsid w:val="00EE394D"/>
    <w:pPr>
      <w:ind w:left="720"/>
      <w:contextualSpacing/>
    </w:pPr>
  </w:style>
  <w:style w:type="character" w:styleId="IntenseEmphasis">
    <w:name w:val="Intense Emphasis"/>
    <w:basedOn w:val="DefaultParagraphFont"/>
    <w:uiPriority w:val="21"/>
    <w:qFormat/>
    <w:rsid w:val="00EE394D"/>
    <w:rPr>
      <w:i/>
      <w:iCs/>
      <w:color w:val="0F4761" w:themeColor="accent1" w:themeShade="BF"/>
    </w:rPr>
  </w:style>
  <w:style w:type="paragraph" w:styleId="IntenseQuote">
    <w:name w:val="Intense Quote"/>
    <w:basedOn w:val="Normal"/>
    <w:next w:val="Normal"/>
    <w:link w:val="IntenseQuoteChar"/>
    <w:uiPriority w:val="30"/>
    <w:qFormat/>
    <w:rsid w:val="00EE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94D"/>
    <w:rPr>
      <w:i/>
      <w:iCs/>
      <w:color w:val="0F4761" w:themeColor="accent1" w:themeShade="BF"/>
    </w:rPr>
  </w:style>
  <w:style w:type="character" w:styleId="IntenseReference">
    <w:name w:val="Intense Reference"/>
    <w:basedOn w:val="DefaultParagraphFont"/>
    <w:uiPriority w:val="32"/>
    <w:qFormat/>
    <w:rsid w:val="00EE394D"/>
    <w:rPr>
      <w:b/>
      <w:bCs/>
      <w:smallCaps/>
      <w:color w:val="0F4761" w:themeColor="accent1" w:themeShade="BF"/>
      <w:spacing w:val="5"/>
    </w:rPr>
  </w:style>
  <w:style w:type="paragraph" w:styleId="NormalWeb">
    <w:name w:val="Normal (Web)"/>
    <w:basedOn w:val="Normal"/>
    <w:uiPriority w:val="99"/>
    <w:semiHidden/>
    <w:unhideWhenUsed/>
    <w:rsid w:val="00EE394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E3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E394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E39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1513</Words>
  <Characters>8628</Characters>
  <Application>Microsoft Office Word</Application>
  <DocSecurity>0</DocSecurity>
  <Lines>71</Lines>
  <Paragraphs>20</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 Krishnamoorthy</dc:creator>
  <cp:keywords/>
  <dc:description/>
  <cp:lastModifiedBy>Ravi Kumar Krishnamoorthy</cp:lastModifiedBy>
  <cp:revision>2</cp:revision>
  <dcterms:created xsi:type="dcterms:W3CDTF">2026-08-04T17:00:00Z</dcterms:created>
  <dcterms:modified xsi:type="dcterms:W3CDTF">2026-08-05T08:57:00Z</dcterms:modified>
</cp:coreProperties>
</file>