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D61B6" w14:textId="77777777" w:rsidR="00CF33AC" w:rsidRDefault="00730420" w:rsidP="00304EE9">
      <w:pPr>
        <w:jc w:val="center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Solent University</w:t>
      </w:r>
    </w:p>
    <w:p w14:paraId="0BFA3399" w14:textId="77777777" w:rsidR="00CF33AC" w:rsidRDefault="00730420" w:rsidP="00304EE9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Brief Peer Review</w:t>
      </w:r>
    </w:p>
    <w:p w14:paraId="189A3C11" w14:textId="77777777" w:rsidR="00CF33AC" w:rsidRDefault="00CF33AC">
      <w:pPr>
        <w:jc w:val="center"/>
        <w:rPr>
          <w:sz w:val="20"/>
          <w:szCs w:val="20"/>
        </w:rPr>
      </w:pPr>
    </w:p>
    <w:p w14:paraId="6FFF1697" w14:textId="1974BFB1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Unit Title: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839E8">
        <w:rPr>
          <w:sz w:val="20"/>
          <w:szCs w:val="20"/>
        </w:rPr>
        <w:t>Website Design</w:t>
      </w:r>
    </w:p>
    <w:p w14:paraId="28128476" w14:textId="77777777" w:rsidR="00CF33AC" w:rsidRDefault="00CF33AC">
      <w:pPr>
        <w:rPr>
          <w:sz w:val="20"/>
          <w:szCs w:val="20"/>
        </w:rPr>
      </w:pPr>
    </w:p>
    <w:p w14:paraId="69706208" w14:textId="298B946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>Unit Code: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SWD500</w:t>
      </w:r>
    </w:p>
    <w:p w14:paraId="176DAB78" w14:textId="77777777" w:rsidR="00CF33AC" w:rsidRDefault="00CF33AC">
      <w:pPr>
        <w:rPr>
          <w:sz w:val="20"/>
          <w:szCs w:val="20"/>
        </w:rPr>
      </w:pPr>
    </w:p>
    <w:p w14:paraId="6557D6E9" w14:textId="11835B3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Level: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5</w:t>
      </w:r>
    </w:p>
    <w:p w14:paraId="75DC8AF3" w14:textId="77777777" w:rsidR="00CF33AC" w:rsidRDefault="00CF33AC">
      <w:pPr>
        <w:rPr>
          <w:sz w:val="20"/>
          <w:szCs w:val="20"/>
        </w:rPr>
      </w:pPr>
    </w:p>
    <w:p w14:paraId="28CB721B" w14:textId="642AC0CB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Joe Appleton</w:t>
      </w:r>
    </w:p>
    <w:p w14:paraId="1FE549F5" w14:textId="77777777" w:rsidR="00CF33AC" w:rsidRDefault="00CF33AC">
      <w:pPr>
        <w:rPr>
          <w:sz w:val="20"/>
          <w:szCs w:val="20"/>
        </w:rPr>
      </w:pPr>
    </w:p>
    <w:p w14:paraId="3A52EECE" w14:textId="5765E043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Internal Peer Reviewer:</w:t>
      </w:r>
      <w:r w:rsidR="00304EE9">
        <w:rPr>
          <w:sz w:val="20"/>
          <w:szCs w:val="20"/>
        </w:rPr>
        <w:t xml:space="preserve"> Martin Reid </w:t>
      </w:r>
    </w:p>
    <w:p w14:paraId="1AA03486" w14:textId="77777777" w:rsidR="00CF33AC" w:rsidRDefault="00CF33AC">
      <w:pPr>
        <w:rPr>
          <w:sz w:val="20"/>
          <w:szCs w:val="20"/>
        </w:rPr>
      </w:pPr>
    </w:p>
    <w:p w14:paraId="24B05E7A" w14:textId="37457AA9" w:rsidR="00C76525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Assessment Number and Title</w:t>
      </w:r>
      <w:r w:rsidR="00C76525">
        <w:rPr>
          <w:sz w:val="20"/>
          <w:szCs w:val="20"/>
        </w:rPr>
        <w:t xml:space="preserve">:  1 – </w:t>
      </w:r>
      <w:r w:rsidR="005839E8">
        <w:rPr>
          <w:sz w:val="20"/>
          <w:szCs w:val="20"/>
        </w:rPr>
        <w:t xml:space="preserve">Responsive Design Report </w:t>
      </w:r>
    </w:p>
    <w:p w14:paraId="0F0BAA6F" w14:textId="3D9C475B" w:rsidR="00CF33AC" w:rsidRDefault="00CF33AC" w:rsidP="00304EE9">
      <w:pPr>
        <w:outlineLvl w:val="0"/>
        <w:rPr>
          <w:sz w:val="20"/>
          <w:szCs w:val="20"/>
        </w:rPr>
      </w:pPr>
    </w:p>
    <w:p w14:paraId="4D962F2D" w14:textId="77777777" w:rsidR="00CF33AC" w:rsidRDefault="00CF33AC">
      <w:pPr>
        <w:rPr>
          <w:sz w:val="20"/>
          <w:szCs w:val="20"/>
        </w:rPr>
      </w:pPr>
    </w:p>
    <w:p w14:paraId="159CBCCC" w14:textId="4A99FCBC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Weighting %</w:t>
      </w:r>
      <w:r w:rsidR="00C76525">
        <w:rPr>
          <w:sz w:val="20"/>
          <w:szCs w:val="20"/>
        </w:rPr>
        <w:t xml:space="preserve"> </w:t>
      </w:r>
      <w:r w:rsidR="004C40C0">
        <w:rPr>
          <w:sz w:val="20"/>
          <w:szCs w:val="20"/>
        </w:rPr>
        <w:t>30</w:t>
      </w:r>
      <w:bookmarkStart w:id="0" w:name="_GoBack"/>
      <w:bookmarkEnd w:id="0"/>
      <w:r w:rsidR="00C7652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Pass Grade/Mark%</w:t>
      </w:r>
      <w:r w:rsidR="00C76525">
        <w:rPr>
          <w:sz w:val="20"/>
          <w:szCs w:val="20"/>
        </w:rPr>
        <w:t xml:space="preserve"> 40 </w:t>
      </w:r>
      <w:r>
        <w:rPr>
          <w:sz w:val="20"/>
          <w:szCs w:val="20"/>
        </w:rPr>
        <w:t xml:space="preserve"> Aggregated</w:t>
      </w:r>
    </w:p>
    <w:p w14:paraId="3903A3B8" w14:textId="77777777" w:rsidR="00CF33AC" w:rsidRDefault="00CF33AC">
      <w:pPr>
        <w:rPr>
          <w:sz w:val="20"/>
          <w:szCs w:val="20"/>
        </w:rPr>
      </w:pPr>
    </w:p>
    <w:tbl>
      <w:tblPr>
        <w:tblpPr w:leftFromText="180" w:rightFromText="180" w:vertAnchor="text" w:horzAnchor="margin" w:tblpX="-432" w:tblpY="147"/>
        <w:tblW w:w="8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168"/>
        <w:gridCol w:w="1620"/>
        <w:gridCol w:w="4058"/>
      </w:tblGrid>
      <w:tr w:rsidR="00CF33AC" w14:paraId="6D9D1B74" w14:textId="77777777">
        <w:tc>
          <w:tcPr>
            <w:tcW w:w="3168" w:type="dxa"/>
          </w:tcPr>
          <w:p w14:paraId="5BAC99DE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Components</w:t>
            </w:r>
          </w:p>
        </w:tc>
        <w:tc>
          <w:tcPr>
            <w:tcW w:w="1620" w:type="dxa"/>
          </w:tcPr>
          <w:p w14:paraId="0797B331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Confirmed by Unit Leader</w:t>
            </w:r>
          </w:p>
        </w:tc>
        <w:tc>
          <w:tcPr>
            <w:tcW w:w="4058" w:type="dxa"/>
          </w:tcPr>
          <w:p w14:paraId="61C21499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Peer Reviewer Comments</w:t>
            </w:r>
          </w:p>
        </w:tc>
      </w:tr>
      <w:tr w:rsidR="00CF33AC" w14:paraId="6106C5F7" w14:textId="77777777">
        <w:trPr>
          <w:trHeight w:val="844"/>
        </w:trPr>
        <w:tc>
          <w:tcPr>
            <w:tcW w:w="3168" w:type="dxa"/>
          </w:tcPr>
          <w:p w14:paraId="3F33243B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Briefing Sheet used</w:t>
            </w:r>
          </w:p>
          <w:p w14:paraId="2801C546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6F9E019" w14:textId="10CF7078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1B171ED6" w14:textId="34439161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24F0E573" w14:textId="77777777">
        <w:tc>
          <w:tcPr>
            <w:tcW w:w="3168" w:type="dxa"/>
          </w:tcPr>
          <w:p w14:paraId="5BE586D8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Complies with assessment strategy and assessment descriptor </w:t>
            </w:r>
          </w:p>
          <w:p w14:paraId="0F72FED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A62C15" w14:textId="349E799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06F5F627" w14:textId="727AEC9E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58C0CBFF" w14:textId="77777777">
        <w:tc>
          <w:tcPr>
            <w:tcW w:w="3168" w:type="dxa"/>
          </w:tcPr>
          <w:p w14:paraId="489F37DB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 are clear</w:t>
            </w:r>
          </w:p>
          <w:p w14:paraId="1F2EA6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BB82877" w14:textId="3EAC4AE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2F554BE" w14:textId="1A9F08E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4AF7462B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775EE0B5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criteria are clear and appropriate to task and level, and align with the SSU generic grading criteria</w:t>
            </w:r>
          </w:p>
          <w:p w14:paraId="0DDF6F4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FBBA884" w14:textId="72C396E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6D3CA79E" w14:textId="22E0B879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30757FD5" w14:textId="77777777">
        <w:tc>
          <w:tcPr>
            <w:tcW w:w="3168" w:type="dxa"/>
          </w:tcPr>
          <w:p w14:paraId="0B4BBD83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enables students to achieve unit learning outcomes</w:t>
            </w:r>
          </w:p>
          <w:p w14:paraId="73B1EE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C199E9F" w14:textId="5481F5B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DE6F5EE" w14:textId="09C13E4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0A39D520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26B5D616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Consideration of  special provision arrangements for students with disabilities</w:t>
            </w:r>
          </w:p>
          <w:p w14:paraId="28E2DD5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2511F4E" w14:textId="18BC2B73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1D2AB3A0" w14:textId="288DD6C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</w:tbl>
    <w:p w14:paraId="67B1D17D" w14:textId="77777777" w:rsidR="00CF33AC" w:rsidRDefault="00CF33AC">
      <w:pPr>
        <w:rPr>
          <w:sz w:val="20"/>
          <w:szCs w:val="20"/>
        </w:rPr>
      </w:pPr>
    </w:p>
    <w:p w14:paraId="2BBE9056" w14:textId="77777777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Internal Peer Reviewer: </w:t>
      </w:r>
    </w:p>
    <w:p w14:paraId="48B40A9C" w14:textId="6BAC0AAF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22C227" wp14:editId="4A7F1F45">
            <wp:extent cx="687388" cy="331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t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7388" cy="3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492" w14:textId="40CE8A1C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2019</w:t>
      </w:r>
    </w:p>
    <w:p w14:paraId="4D72ACF8" w14:textId="77777777" w:rsidR="00CF33AC" w:rsidRDefault="00CF33AC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600"/>
        <w:gridCol w:w="4928"/>
      </w:tblGrid>
      <w:tr w:rsidR="00CF33AC" w14:paraId="7703173D" w14:textId="77777777">
        <w:tc>
          <w:tcPr>
            <w:tcW w:w="3600" w:type="dxa"/>
          </w:tcPr>
          <w:p w14:paraId="43628E52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Leader Comments</w:t>
            </w:r>
          </w:p>
          <w:p w14:paraId="36FAACAB" w14:textId="77777777" w:rsidR="00CF33AC" w:rsidRDefault="00CF33AC">
            <w:pPr>
              <w:rPr>
                <w:sz w:val="20"/>
                <w:szCs w:val="20"/>
              </w:rPr>
            </w:pPr>
          </w:p>
          <w:p w14:paraId="49BEDD89" w14:textId="77777777" w:rsidR="00CF33AC" w:rsidRDefault="00CF33AC">
            <w:pPr>
              <w:rPr>
                <w:sz w:val="20"/>
                <w:szCs w:val="20"/>
              </w:rPr>
            </w:pPr>
          </w:p>
          <w:p w14:paraId="3A459A33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4928" w:type="dxa"/>
          </w:tcPr>
          <w:p w14:paraId="1B3970AB" w14:textId="77777777" w:rsidR="00CF33AC" w:rsidRDefault="00CF33AC">
            <w:pPr>
              <w:rPr>
                <w:sz w:val="20"/>
                <w:szCs w:val="20"/>
              </w:rPr>
            </w:pPr>
          </w:p>
          <w:p w14:paraId="05A4174F" w14:textId="77777777" w:rsidR="00CF33AC" w:rsidRDefault="00CF33AC">
            <w:pPr>
              <w:rPr>
                <w:sz w:val="20"/>
                <w:szCs w:val="20"/>
              </w:rPr>
            </w:pPr>
          </w:p>
          <w:p w14:paraId="031ED43F" w14:textId="77777777" w:rsidR="00CF33AC" w:rsidRDefault="00CF33AC">
            <w:pPr>
              <w:rPr>
                <w:sz w:val="20"/>
                <w:szCs w:val="20"/>
              </w:rPr>
            </w:pPr>
          </w:p>
          <w:p w14:paraId="50C11E3F" w14:textId="77777777" w:rsidR="00CF33AC" w:rsidRDefault="00CF33AC">
            <w:pPr>
              <w:rPr>
                <w:sz w:val="20"/>
                <w:szCs w:val="20"/>
              </w:rPr>
            </w:pPr>
          </w:p>
          <w:p w14:paraId="1BB23AEC" w14:textId="77777777" w:rsidR="00CF33AC" w:rsidRDefault="00CF33AC">
            <w:pPr>
              <w:rPr>
                <w:sz w:val="20"/>
                <w:szCs w:val="20"/>
              </w:rPr>
            </w:pPr>
          </w:p>
          <w:p w14:paraId="1F8B26A9" w14:textId="77777777" w:rsidR="00CF33AC" w:rsidRDefault="00CF33AC">
            <w:pPr>
              <w:rPr>
                <w:sz w:val="20"/>
                <w:szCs w:val="20"/>
              </w:rPr>
            </w:pPr>
          </w:p>
          <w:p w14:paraId="3856DA57" w14:textId="77777777" w:rsidR="00CF33AC" w:rsidRDefault="00CF33AC">
            <w:pPr>
              <w:rPr>
                <w:sz w:val="20"/>
                <w:szCs w:val="20"/>
              </w:rPr>
            </w:pPr>
          </w:p>
        </w:tc>
      </w:tr>
    </w:tbl>
    <w:p w14:paraId="4C9F84FB" w14:textId="77777777" w:rsidR="00CF33AC" w:rsidRDefault="00CF33AC">
      <w:pPr>
        <w:rPr>
          <w:sz w:val="20"/>
          <w:szCs w:val="20"/>
        </w:rPr>
      </w:pPr>
    </w:p>
    <w:p w14:paraId="1EBD7AE9" w14:textId="77777777" w:rsidR="00CF33AC" w:rsidRDefault="00CF33AC">
      <w:pPr>
        <w:rPr>
          <w:sz w:val="20"/>
          <w:szCs w:val="20"/>
        </w:rPr>
      </w:pPr>
    </w:p>
    <w:p w14:paraId="6620FB6F" w14:textId="4708F93F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5AB368" w14:textId="605CAC91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551FF3" wp14:editId="0426337F">
            <wp:extent cx="514350" cy="24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e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" cy="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18C" w14:textId="172D3DFF" w:rsidR="00753A03" w:rsidRDefault="00730420" w:rsidP="00753A03">
      <w:pPr>
        <w:rPr>
          <w:sz w:val="20"/>
          <w:szCs w:val="20"/>
        </w:rPr>
      </w:pP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2019</w:t>
      </w:r>
    </w:p>
    <w:p w14:paraId="24A16DB5" w14:textId="4B9FFFEF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sectPr w:rsidR="00CF33AC">
      <w:footerReference w:type="even" r:id="rId9"/>
      <w:footerReference w:type="default" r:id="rId10"/>
      <w:pgSz w:w="11906" w:h="16838"/>
      <w:pgMar w:top="851" w:right="1466" w:bottom="136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810B3" w14:textId="77777777" w:rsidR="00A73E4D" w:rsidRDefault="00A73E4D">
      <w:r>
        <w:separator/>
      </w:r>
    </w:p>
  </w:endnote>
  <w:endnote w:type="continuationSeparator" w:id="0">
    <w:p w14:paraId="7DF1EEA9" w14:textId="77777777" w:rsidR="00A73E4D" w:rsidRDefault="00A7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056B1" w14:textId="77777777" w:rsidR="00CF33AC" w:rsidRDefault="00730420">
    <w:pPr>
      <w:pStyle w:val="Footer"/>
      <w:framePr w:wrap="around" w:vAnchor="text" w:hAnchor="margin" w:x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14:paraId="212A8B7C" w14:textId="77777777" w:rsidR="00CF33AC" w:rsidRDefault="00CF33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A4C5D" w14:textId="77777777" w:rsidR="00CF33AC" w:rsidRDefault="00CF33AC">
    <w:pPr>
      <w:pStyle w:val="Footer"/>
      <w:framePr w:wrap="around" w:vAnchor="text" w:hAnchor="margin" w:xAlign="center"/>
      <w:rPr>
        <w:rStyle w:val="PageNumber"/>
      </w:rPr>
    </w:pPr>
  </w:p>
  <w:p w14:paraId="1A006FD1" w14:textId="77777777" w:rsidR="00CF33AC" w:rsidRDefault="00CF33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EF17F" w14:textId="77777777" w:rsidR="00A73E4D" w:rsidRDefault="00A73E4D">
      <w:r>
        <w:separator/>
      </w:r>
    </w:p>
  </w:footnote>
  <w:footnote w:type="continuationSeparator" w:id="0">
    <w:p w14:paraId="069026A5" w14:textId="77777777" w:rsidR="00A73E4D" w:rsidRDefault="00A73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B54D6"/>
    <w:multiLevelType w:val="multilevel"/>
    <w:tmpl w:val="BFF839B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79FB762B"/>
    <w:multiLevelType w:val="multilevel"/>
    <w:tmpl w:val="3CA84A6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AC"/>
    <w:rsid w:val="00304EE9"/>
    <w:rsid w:val="004C40C0"/>
    <w:rsid w:val="005839E8"/>
    <w:rsid w:val="00730420"/>
    <w:rsid w:val="00753A03"/>
    <w:rsid w:val="00A73E4D"/>
    <w:rsid w:val="00C76525"/>
    <w:rsid w:val="00CF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FD1082"/>
  <w15:docId w15:val="{047518B7-8F6F-8A4A-8DD1-579A8014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4o - Assessment brief peer review</vt:lpstr>
    </vt:vector>
  </TitlesOfParts>
  <Company> 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4o - Assessment brief peer review</dc:title>
  <dc:subject/>
  <dc:creator>Tim Smith</dc:creator>
  <cp:keywords/>
  <dc:description/>
  <cp:lastModifiedBy>Joe Appleton</cp:lastModifiedBy>
  <cp:revision>5</cp:revision>
  <cp:lastPrinted>2011-04-07T09:02:00Z</cp:lastPrinted>
  <dcterms:created xsi:type="dcterms:W3CDTF">2018-08-16T13:01:00Z</dcterms:created>
  <dcterms:modified xsi:type="dcterms:W3CDTF">2019-09-17T10:14:00Z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ialDocs.Collection1">
    <vt:lpwstr>Form</vt:lpwstr>
  </property>
  <property fmtid="{D5CDD505-2E9C-101B-9397-08002B2CF9AE}" pid="3" name="OfficialDocs.UniqueRef">
    <vt:lpwstr>ASQS/PPG/1234574140</vt:lpwstr>
  </property>
  <property fmtid="{D5CDD505-2E9C-101B-9397-08002B2CF9AE}" pid="4" name="OfficialDocs.Owner">
    <vt:lpwstr>as</vt:lpwstr>
  </property>
</Properties>
</file>