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FCFF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压缩包分为CH与GD的排针的Alt... D文件，不需要解压打开嘉立创选择导入Altium文件</w:t>
      </w:r>
    </w:p>
    <w:p w14:paraId="7924ED47">
      <w:r>
        <w:drawing>
          <wp:inline distT="0" distB="0" distL="114300" distR="114300">
            <wp:extent cx="4953000" cy="32385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34F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点击确定出现</w:t>
      </w:r>
    </w:p>
    <w:p w14:paraId="19409F19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3675" cy="2912745"/>
            <wp:effectExtent l="0" t="0" r="3175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1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点击压缩包点击打开</w:t>
      </w:r>
    </w:p>
    <w:p w14:paraId="10391E10">
      <w:r>
        <w:drawing>
          <wp:inline distT="0" distB="0" distL="114300" distR="114300">
            <wp:extent cx="5272405" cy="4622800"/>
            <wp:effectExtent l="0" t="0" r="4445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62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A86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出现导入界面点击导入</w:t>
      </w:r>
    </w:p>
    <w:p w14:paraId="0FBD5EC0">
      <w:r>
        <w:drawing>
          <wp:inline distT="0" distB="0" distL="114300" distR="114300">
            <wp:extent cx="5273040" cy="3101975"/>
            <wp:effectExtent l="0" t="0" r="3810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0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C86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根据需求选择新建文件或者保存至已有工程点击保存。</w:t>
      </w:r>
    </w:p>
    <w:p w14:paraId="758F08CF">
      <w:r>
        <w:drawing>
          <wp:inline distT="0" distB="0" distL="114300" distR="114300">
            <wp:extent cx="5266690" cy="2877820"/>
            <wp:effectExtent l="0" t="0" r="10160" b="177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7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EDFA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打开文件后选择点击封装操作如下图所示出现全部变白进行Ctrl+C复制</w:t>
      </w:r>
    </w:p>
    <w:p w14:paraId="3B3C91DF">
      <w:r>
        <w:drawing>
          <wp:inline distT="0" distB="0" distL="114300" distR="114300">
            <wp:extent cx="5266690" cy="4262120"/>
            <wp:effectExtent l="0" t="0" r="10160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26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0766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选好参考</w:t>
      </w:r>
      <w:bookmarkStart w:id="0" w:name="_GoBack"/>
      <w:bookmarkEnd w:id="0"/>
      <w:r>
        <w:rPr>
          <w:rFonts w:hint="eastAsia"/>
          <w:lang w:val="en-US" w:eastAsia="zh-CN"/>
        </w:rPr>
        <w:t>点后就可以Ctrl+V复制到自己的封装文件里了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89D2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2025-07-02T01:57:27Z</dcterms:created>
  <dc:creator>Administrator</dc:creator>
  <cp:lastModifiedBy>张桂杰</cp:lastModifiedBy>
  <dcterms:modified xsi:type="dcterms:W3CDTF">2025-07-02T02:13:50Z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eyJoZGlkIjoiNjNkY2Y3ZGUzODEwOTM0ZTA5NTQxZjAxYzFkMzUzMmEiLCJ1c2VySWQiOiIxMDQwMDU3NzE0In0=</vt:lpwstr>
  </property>
  <property fmtid="{D5CDD505-2E9C-101B-9397-08002B2CF9AE}" pid="4" name="ICV">
    <vt:lpwstr>3D641CA4C3544EE4BDDF644F7C65BFF7_12</vt:lpwstr>
  </property>
</Properties>
</file>