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Dear Madam/Sir,</w:t>
      </w:r>
    </w:p>
    <w:p w:rsidR="00000000" w:rsidDel="00000000" w:rsidP="00000000" w:rsidRDefault="00000000" w:rsidRPr="00000000" w14:paraId="0000000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Thank you for considering for publication in Malaria Journal our paper, “Researchers’ perceptions of malaria eradication: findings from a mixed-methods analysis of a large online survey.” </w:t>
      </w:r>
    </w:p>
    <w:p w:rsidR="00000000" w:rsidDel="00000000" w:rsidP="00000000" w:rsidRDefault="00000000" w:rsidRPr="00000000" w14:paraId="0000000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In addition to believing that the results of our survey are noteworthy and will be of interest to many of your readers, the timing is also excellent, as the theme of malaria eradication has received a great deal of attention lately. Earlier this year, the Lancet established a commission on malaria eradication (</w:t>
      </w:r>
      <w:hyperlink r:id="rId6">
        <w:r w:rsidDel="00000000" w:rsidR="00000000" w:rsidRPr="00000000">
          <w:rPr>
            <w:rFonts w:ascii="Merriweather" w:cs="Merriweather" w:eastAsia="Merriweather" w:hAnsi="Merriweather"/>
            <w:color w:val="1155cc"/>
            <w:u w:val="single"/>
            <w:rtl w:val="0"/>
          </w:rPr>
          <w:t xml:space="preserve">https://www.thelancet.com/journals/lancet/article/PIIS0140-6736(18)30911-5/fulltext</w:t>
        </w:r>
      </w:hyperlink>
      <w:r w:rsidDel="00000000" w:rsidR="00000000" w:rsidRPr="00000000">
        <w:rPr>
          <w:rFonts w:ascii="Merriweather" w:cs="Merriweather" w:eastAsia="Merriweather" w:hAnsi="Merriweather"/>
          <w:rtl w:val="0"/>
        </w:rPr>
        <w:t xml:space="preserve">); and the research agenda for malaria eradication was published in PLOS Medicine only a few months prior to that (</w:t>
      </w:r>
      <w:hyperlink r:id="rId7">
        <w:r w:rsidDel="00000000" w:rsidR="00000000" w:rsidRPr="00000000">
          <w:rPr>
            <w:rFonts w:ascii="Merriweather" w:cs="Merriweather" w:eastAsia="Merriweather" w:hAnsi="Merriweather"/>
            <w:color w:val="1155cc"/>
            <w:u w:val="single"/>
            <w:rtl w:val="0"/>
          </w:rPr>
          <w:t xml:space="preserve">http://journals.plos.org/plosmedicine/article?id=10.1371/journal.pmed.1002456</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With eradication garnering so much international attention, health policy makers and planners in malaria endemic regions are faced with difficult decisions. Should they invest now in elimination-oriented campaigns, at the expense of other more “standard” health interventions (MHC, HIV/AIDS, TB case finding, etc.)? The answer to this question one must have a notional concept of the likelihood of “success” of malaria elimination and eradication strategies. Our paper explores exactly this issue: we survey more than 800 malaria researchers (many of them, no doubt, readers of your journal) regarding their opinions and perceptions on malaria eradication’s time frame and likelihood. We believe that, when aggregated, these perceptions are a useful barometer for those “on the ground” facing difficult questions of where to direct energy and resources.</w:t>
      </w:r>
    </w:p>
    <w:p w:rsidR="00000000" w:rsidDel="00000000" w:rsidP="00000000" w:rsidRDefault="00000000" w:rsidRPr="00000000" w14:paraId="0000000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We thank you sincerely for considering our research for publication in your journal, and look forward to receiving your feedback.</w:t>
      </w:r>
    </w:p>
    <w:p w:rsidR="00000000" w:rsidDel="00000000" w:rsidP="00000000" w:rsidRDefault="00000000" w:rsidRPr="00000000" w14:paraId="0000000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Kind regards,</w:t>
      </w:r>
    </w:p>
    <w:p w:rsidR="00000000" w:rsidDel="00000000" w:rsidP="00000000" w:rsidRDefault="00000000" w:rsidRPr="00000000" w14:paraId="0000000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Joe Brew</w:t>
      </w:r>
    </w:p>
    <w:p w:rsidR="00000000" w:rsidDel="00000000" w:rsidP="00000000" w:rsidRDefault="00000000" w:rsidRPr="00000000" w14:paraId="0000000F">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Barcelona Institute for Global Health and Vrije Universiteit Amsterdam</w:t>
      </w:r>
    </w:p>
    <w:sectPr>
      <w:pgSz w:h="16838" w:w="11906"/>
      <w:pgMar w:bottom="2160" w:top="2160" w:left="2160" w:right="21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lancet.com/journals/lancet/article/PIIS0140-6736(18)30911-5/fulltext" TargetMode="External"/><Relationship Id="rId7" Type="http://schemas.openxmlformats.org/officeDocument/2006/relationships/hyperlink" Target="http://journals.plos.org/plosmedicine/article?id=10.1371/journal.pmed.100245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