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B3D" w:rsidRDefault="002C631C">
      <w:r>
        <w:t xml:space="preserve">Homework </w:t>
      </w:r>
      <w:r w:rsidR="008F4B05">
        <w:t>3: Spatial data management</w:t>
      </w:r>
    </w:p>
    <w:p w:rsidR="002C631C" w:rsidRDefault="002C631C">
      <w:r>
        <w:t>PHC 6937: Spatial Epidemiology</w:t>
      </w:r>
    </w:p>
    <w:p w:rsidR="00586BF8" w:rsidRDefault="00586BF8"/>
    <w:p w:rsidR="00586BF8" w:rsidRPr="008F4B05" w:rsidRDefault="008F4B05">
      <w:pPr>
        <w:rPr>
          <w:b/>
        </w:rPr>
      </w:pPr>
      <w:r w:rsidRPr="008F4B05">
        <w:rPr>
          <w:b/>
        </w:rPr>
        <w:t>Part 1 Working with attribute table</w:t>
      </w:r>
    </w:p>
    <w:p w:rsidR="008F4B05" w:rsidRDefault="008F4B05"/>
    <w:p w:rsidR="002E19CE" w:rsidRDefault="00DE6E80">
      <w:r>
        <w:t>Background: The Florida Depar</w:t>
      </w:r>
      <w:r w:rsidR="002E1B5C">
        <w:t>tment of Health plan</w:t>
      </w:r>
      <w:r w:rsidR="00E52D5A">
        <w:t>s</w:t>
      </w:r>
      <w:r w:rsidR="002E1B5C">
        <w:t xml:space="preserve"> to create a county-level map of cancer mortality rates. They ask you for assistance. They provide you a </w:t>
      </w:r>
      <w:proofErr w:type="spellStart"/>
      <w:r w:rsidR="002E1B5C">
        <w:t>shapefile</w:t>
      </w:r>
      <w:proofErr w:type="spellEnd"/>
      <w:r w:rsidR="002E1B5C">
        <w:t xml:space="preserve"> of U.S counties and a excel file with the </w:t>
      </w:r>
      <w:r w:rsidR="00E52D5A">
        <w:t xml:space="preserve">county level </w:t>
      </w:r>
      <w:r w:rsidR="002E1B5C">
        <w:t xml:space="preserve">crude and age adjusted cancer mortality rate in Florida. You are asked to create a new </w:t>
      </w:r>
      <w:proofErr w:type="spellStart"/>
      <w:r w:rsidR="002E1B5C">
        <w:t>shapefile</w:t>
      </w:r>
      <w:proofErr w:type="spellEnd"/>
      <w:r w:rsidR="002E1B5C">
        <w:t xml:space="preserve"> of counties in Florida by </w:t>
      </w:r>
      <w:proofErr w:type="spellStart"/>
      <w:r w:rsidR="002E1B5C">
        <w:t>subsetting</w:t>
      </w:r>
      <w:proofErr w:type="spellEnd"/>
      <w:r w:rsidR="002E1B5C">
        <w:t xml:space="preserve"> the U.S county map, then </w:t>
      </w:r>
      <w:r w:rsidR="00E52D5A">
        <w:t xml:space="preserve">to </w:t>
      </w:r>
      <w:r w:rsidR="002E1B5C">
        <w:t xml:space="preserve">join the excel data with the created </w:t>
      </w:r>
      <w:proofErr w:type="spellStart"/>
      <w:r w:rsidR="002E1B5C">
        <w:t>shapefile</w:t>
      </w:r>
      <w:proofErr w:type="spellEnd"/>
      <w:r w:rsidR="002E1B5C">
        <w:t xml:space="preserve"> and finally </w:t>
      </w:r>
      <w:r w:rsidR="00E52D5A">
        <w:t xml:space="preserve">to </w:t>
      </w:r>
      <w:r w:rsidR="002E1B5C">
        <w:t xml:space="preserve">export the joined file to create another new </w:t>
      </w:r>
      <w:proofErr w:type="spellStart"/>
      <w:r w:rsidR="002E1B5C">
        <w:t>shapefile</w:t>
      </w:r>
      <w:proofErr w:type="spellEnd"/>
      <w:r w:rsidR="002E1B5C">
        <w:t xml:space="preserve"> that is ready for disease mapping. </w:t>
      </w:r>
      <w:r w:rsidR="00586BF8">
        <w:t xml:space="preserve"> By the way, they also want to learn what the five top counties with the highest cancer mortality rate are. To complete the work, please perform the following steps:</w:t>
      </w:r>
    </w:p>
    <w:p w:rsidR="002E19CE" w:rsidRDefault="002E19CE"/>
    <w:p w:rsidR="002E19CE" w:rsidRDefault="002E19CE" w:rsidP="002E19CE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shapefile</w:t>
      </w:r>
      <w:proofErr w:type="spellEnd"/>
      <w:r>
        <w:t xml:space="preserve"> of “</w:t>
      </w:r>
      <w:proofErr w:type="spellStart"/>
      <w:r>
        <w:t>usa_county</w:t>
      </w:r>
      <w:proofErr w:type="spellEnd"/>
      <w:r>
        <w:t xml:space="preserve">” into </w:t>
      </w:r>
      <w:proofErr w:type="spellStart"/>
      <w:r>
        <w:t>ArcMap</w:t>
      </w:r>
      <w:proofErr w:type="spellEnd"/>
      <w:r>
        <w:t>; Open</w:t>
      </w:r>
      <w:r w:rsidR="00563B58">
        <w:t xml:space="preserve"> the</w:t>
      </w:r>
      <w:r>
        <w:t xml:space="preserve"> attribute table and select all records in FL (Please refer to “selecting records in a table” in </w:t>
      </w:r>
      <w:r w:rsidR="00384EC8">
        <w:t>the</w:t>
      </w:r>
      <w:r>
        <w:t xml:space="preserve"> handout); </w:t>
      </w:r>
      <w:r w:rsidR="00020BF9">
        <w:t>Then export</w:t>
      </w:r>
      <w:r>
        <w:t xml:space="preserve"> the selected record to create a new feature (i.e. </w:t>
      </w:r>
      <w:proofErr w:type="spellStart"/>
      <w:r>
        <w:t>Shapefile</w:t>
      </w:r>
      <w:proofErr w:type="spellEnd"/>
      <w:r>
        <w:t>) of “CTY_FL”.</w:t>
      </w:r>
    </w:p>
    <w:p w:rsidR="002E19CE" w:rsidRDefault="002E19CE" w:rsidP="002E19CE"/>
    <w:p w:rsidR="00E16409" w:rsidRDefault="00E16409" w:rsidP="002E19CE">
      <w:bookmarkStart w:id="0" w:name="_GoBack"/>
      <w:bookmarkEnd w:id="0"/>
    </w:p>
    <w:p w:rsidR="002E19CE" w:rsidRDefault="002E19CE" w:rsidP="002E19CE"/>
    <w:p w:rsidR="0017096E" w:rsidRDefault="00872217" w:rsidP="0017096E">
      <w:pPr>
        <w:pStyle w:val="ListParagraph"/>
        <w:numPr>
          <w:ilvl w:val="0"/>
          <w:numId w:val="1"/>
        </w:numPr>
      </w:pPr>
      <w:r>
        <w:t>The dataset of “</w:t>
      </w:r>
      <w:proofErr w:type="spellStart"/>
      <w:r w:rsidR="009405C1">
        <w:t>cancer_fl.dbf</w:t>
      </w:r>
      <w:proofErr w:type="spellEnd"/>
      <w:r>
        <w:t xml:space="preserve">” have the crude and age adjusted mortality rate in all counties in FL. Please join the cancer mortality data with the new </w:t>
      </w:r>
      <w:proofErr w:type="spellStart"/>
      <w:r>
        <w:t>shapefile</w:t>
      </w:r>
      <w:proofErr w:type="spellEnd"/>
      <w:r>
        <w:t xml:space="preserve"> of “CTY_FL” that you create </w:t>
      </w:r>
      <w:r w:rsidR="008F4B05">
        <w:t>at</w:t>
      </w:r>
      <w:r>
        <w:t xml:space="preserve"> step 1. Then, use the joined information to create a new </w:t>
      </w:r>
      <w:proofErr w:type="spellStart"/>
      <w:r>
        <w:t>shapefile</w:t>
      </w:r>
      <w:proofErr w:type="spellEnd"/>
      <w:r>
        <w:t xml:space="preserve"> with the cancer mortality</w:t>
      </w:r>
      <w:r w:rsidR="00563B58">
        <w:t xml:space="preserve"> information</w:t>
      </w:r>
      <w:r>
        <w:t xml:space="preserve"> attached.</w:t>
      </w:r>
      <w:r w:rsidR="00DE6E80">
        <w:t xml:space="preserve"> (</w:t>
      </w:r>
      <w:r w:rsidR="00DE6E80" w:rsidRPr="00DE6E80">
        <w:rPr>
          <w:i/>
        </w:rPr>
        <w:t xml:space="preserve">Note: please zip the </w:t>
      </w:r>
      <w:proofErr w:type="spellStart"/>
      <w:r w:rsidR="00563B58">
        <w:rPr>
          <w:i/>
        </w:rPr>
        <w:t>S</w:t>
      </w:r>
      <w:r w:rsidR="00DE6E80" w:rsidRPr="00DE6E80">
        <w:rPr>
          <w:i/>
        </w:rPr>
        <w:t>hapefile</w:t>
      </w:r>
      <w:proofErr w:type="spellEnd"/>
      <w:r w:rsidR="00DE6E80" w:rsidRPr="00DE6E80">
        <w:rPr>
          <w:i/>
        </w:rPr>
        <w:t xml:space="preserve"> and submit it together with this word document for evaluation</w:t>
      </w:r>
      <w:r w:rsidR="00DE6E80">
        <w:t>)</w:t>
      </w:r>
    </w:p>
    <w:p w:rsidR="00872217" w:rsidRDefault="00872217" w:rsidP="00872217"/>
    <w:p w:rsidR="00DE6E80" w:rsidRDefault="00DE6E80" w:rsidP="0017096E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shapefile</w:t>
      </w:r>
      <w:proofErr w:type="spellEnd"/>
      <w:r>
        <w:t xml:space="preserve"> created in step 2, please answer the following questions</w:t>
      </w:r>
      <w:r w:rsidR="008F4B05">
        <w:t xml:space="preserve"> (Hint: Selection by attribute)</w:t>
      </w:r>
      <w:r>
        <w:t>:</w:t>
      </w:r>
    </w:p>
    <w:p w:rsidR="00DE6E80" w:rsidRDefault="00DE6E80" w:rsidP="00DE6E80">
      <w:pPr>
        <w:pStyle w:val="ListParagraph"/>
      </w:pPr>
    </w:p>
    <w:p w:rsidR="00872217" w:rsidRDefault="00DE6E80" w:rsidP="00DE6E80">
      <w:pPr>
        <w:pStyle w:val="ListParagraph"/>
        <w:numPr>
          <w:ilvl w:val="1"/>
          <w:numId w:val="1"/>
        </w:numPr>
      </w:pPr>
      <w:r>
        <w:t>Please find five top counties with the highest crude cancer mortality rate in Florida and list the information of county name and their rates below.</w:t>
      </w:r>
    </w:p>
    <w:p w:rsidR="00DE6E80" w:rsidRDefault="00DE6E80" w:rsidP="00DE6E80"/>
    <w:p w:rsidR="00DE6E80" w:rsidRDefault="00DE6E80" w:rsidP="00DE6E80"/>
    <w:p w:rsidR="00DE6E80" w:rsidRDefault="00DE6E80" w:rsidP="00DE6E80"/>
    <w:p w:rsidR="00BA3C4B" w:rsidRDefault="00BA3C4B" w:rsidP="00DE6E80"/>
    <w:p w:rsidR="00BA3C4B" w:rsidRDefault="00BA3C4B" w:rsidP="00DE6E80"/>
    <w:p w:rsidR="00BA3C4B" w:rsidRDefault="00BA3C4B" w:rsidP="00DE6E80"/>
    <w:p w:rsidR="00BA3C4B" w:rsidRDefault="00BA3C4B" w:rsidP="00DE6E80"/>
    <w:p w:rsidR="00BA3C4B" w:rsidRDefault="00BA3C4B" w:rsidP="00DE6E80"/>
    <w:p w:rsidR="00BA3C4B" w:rsidRDefault="00BA3C4B" w:rsidP="00DE6E80"/>
    <w:p w:rsidR="00DE6E80" w:rsidRDefault="00DE6E80" w:rsidP="00DE6E80"/>
    <w:p w:rsidR="00DE6E80" w:rsidRDefault="00DE6E80" w:rsidP="00DE6E80"/>
    <w:p w:rsidR="00DE6E80" w:rsidRDefault="00DE6E80" w:rsidP="00DE6E80"/>
    <w:p w:rsidR="00DE6E80" w:rsidRDefault="00DE6E80" w:rsidP="00DE6E80">
      <w:pPr>
        <w:pStyle w:val="ListParagraph"/>
        <w:numPr>
          <w:ilvl w:val="1"/>
          <w:numId w:val="1"/>
        </w:numPr>
      </w:pPr>
      <w:r>
        <w:lastRenderedPageBreak/>
        <w:t>Please find five top counties with the highest age-adjusted cancer mortality rates in Florida and also list the information of county name and their rates;</w:t>
      </w:r>
    </w:p>
    <w:p w:rsidR="00E16409" w:rsidRDefault="00E16409" w:rsidP="0017096E"/>
    <w:p w:rsidR="00DE6E80" w:rsidRDefault="00DE6E80" w:rsidP="0017096E"/>
    <w:p w:rsidR="00DE6E80" w:rsidRDefault="00DE6E80" w:rsidP="0017096E"/>
    <w:p w:rsidR="00DE6E80" w:rsidRDefault="00DE6E80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BA3C4B" w:rsidRDefault="00BA3C4B" w:rsidP="0017096E"/>
    <w:p w:rsidR="00DE6E80" w:rsidRDefault="00DE6E80" w:rsidP="0017096E"/>
    <w:p w:rsidR="00DE6E80" w:rsidRDefault="00DE6E80" w:rsidP="0017096E"/>
    <w:p w:rsidR="00DE6E80" w:rsidRDefault="00DE6E80" w:rsidP="00DE6E80">
      <w:pPr>
        <w:pStyle w:val="ListParagraph"/>
        <w:numPr>
          <w:ilvl w:val="1"/>
          <w:numId w:val="1"/>
        </w:numPr>
      </w:pPr>
      <w:r>
        <w:t xml:space="preserve">Please check if the selected five counties with highest crude and age-adjusted rates are same or different. If they are different, please explain why </w:t>
      </w:r>
      <w:r w:rsidR="00563B58">
        <w:t>it is</w:t>
      </w:r>
      <w:r>
        <w:t xml:space="preserve">. </w:t>
      </w:r>
    </w:p>
    <w:p w:rsidR="008F4B05" w:rsidRDefault="008F4B05" w:rsidP="008F4B05"/>
    <w:p w:rsidR="008F4B05" w:rsidRDefault="008F4B05" w:rsidP="008F4B05"/>
    <w:p w:rsidR="00050280" w:rsidRDefault="00050280" w:rsidP="008F4B05"/>
    <w:p w:rsidR="00050280" w:rsidRDefault="00050280" w:rsidP="008F4B05"/>
    <w:p w:rsidR="00050280" w:rsidRDefault="00050280" w:rsidP="008F4B05"/>
    <w:p w:rsidR="00050280" w:rsidRDefault="00050280" w:rsidP="008F4B05"/>
    <w:p w:rsidR="00050280" w:rsidRDefault="00050280" w:rsidP="008F4B05"/>
    <w:p w:rsidR="00050280" w:rsidRDefault="00050280" w:rsidP="008F4B05"/>
    <w:p w:rsidR="008F4B05" w:rsidRDefault="008F4B05" w:rsidP="008F4B05">
      <w:pPr>
        <w:rPr>
          <w:b/>
        </w:rPr>
      </w:pPr>
      <w:r w:rsidRPr="00050280">
        <w:rPr>
          <w:b/>
        </w:rPr>
        <w:t xml:space="preserve">Part 2: </w:t>
      </w:r>
      <w:r w:rsidR="00050280" w:rsidRPr="00050280">
        <w:rPr>
          <w:b/>
        </w:rPr>
        <w:t xml:space="preserve"> Prepare spatial data</w:t>
      </w:r>
    </w:p>
    <w:p w:rsidR="00050280" w:rsidRDefault="00050280" w:rsidP="00050280"/>
    <w:p w:rsidR="00050280" w:rsidRDefault="00050280" w:rsidP="00050280">
      <w:r>
        <w:t>Data:</w:t>
      </w:r>
    </w:p>
    <w:p w:rsidR="00050280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FL_Hospitals</w:t>
      </w:r>
      <w:proofErr w:type="spellEnd"/>
      <w:r>
        <w:t xml:space="preserve">: </w:t>
      </w:r>
      <w:r w:rsidRPr="004A161D">
        <w:t>This dataset contains 2011 Hospital Facility Information for the State of Florida. It is a combination of hospital facility addresses from seven different sources. The data contains selected fields denoting the name, physical address, and other facility information for hospitals located in Florida.</w:t>
      </w:r>
    </w:p>
    <w:p w:rsidR="00050280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Alachua_boundary</w:t>
      </w:r>
      <w:proofErr w:type="spellEnd"/>
      <w:r>
        <w:t xml:space="preserve">: A polygon is to show the boundary of Alachua County, FL. </w:t>
      </w:r>
    </w:p>
    <w:p w:rsidR="00050280" w:rsidRPr="003E7B02" w:rsidRDefault="00050280" w:rsidP="00050280">
      <w:pPr>
        <w:pStyle w:val="ListParagraph"/>
        <w:numPr>
          <w:ilvl w:val="0"/>
          <w:numId w:val="4"/>
        </w:numPr>
      </w:pPr>
      <w:r w:rsidRPr="00A37924">
        <w:rPr>
          <w:rFonts w:cs="Arial"/>
          <w:u w:val="single"/>
        </w:rPr>
        <w:t>NED01</w:t>
      </w:r>
      <w:r>
        <w:rPr>
          <w:rFonts w:cs="Arial"/>
          <w:u w:val="single"/>
        </w:rPr>
        <w:t>:</w:t>
      </w:r>
      <w:r w:rsidRPr="00A37924">
        <w:rPr>
          <w:rFonts w:cs="Arial"/>
        </w:rPr>
        <w:t xml:space="preserve"> This dataset contains the U.S. Geological Survey National Elevation Dataset (NED) for</w:t>
      </w:r>
      <w:r>
        <w:rPr>
          <w:rFonts w:cs="Arial"/>
        </w:rPr>
        <w:t xml:space="preserve"> Alachua County. This is a Grid data.</w:t>
      </w:r>
    </w:p>
    <w:p w:rsidR="00050280" w:rsidRPr="00535BC5" w:rsidRDefault="00050280" w:rsidP="00050280">
      <w:pPr>
        <w:pStyle w:val="ListParagraph"/>
        <w:numPr>
          <w:ilvl w:val="0"/>
          <w:numId w:val="4"/>
        </w:numPr>
      </w:pPr>
      <w:proofErr w:type="spellStart"/>
      <w:r>
        <w:t>Alachua_CT_POP</w:t>
      </w:r>
      <w:proofErr w:type="spellEnd"/>
      <w:r>
        <w:t>: A polygon includes the population information at the census tract level in Alachua County. (The variable of Population number is “pop”).</w:t>
      </w:r>
    </w:p>
    <w:p w:rsidR="00050280" w:rsidRDefault="00050280" w:rsidP="00050280"/>
    <w:p w:rsidR="00050280" w:rsidRDefault="00050280" w:rsidP="00050280"/>
    <w:p w:rsidR="00050280" w:rsidRDefault="00050280" w:rsidP="00050280">
      <w:proofErr w:type="gramStart"/>
      <w:r w:rsidRPr="00E236C2">
        <w:rPr>
          <w:b/>
        </w:rPr>
        <w:t>Task 1</w:t>
      </w:r>
      <w:r>
        <w:t>.</w:t>
      </w:r>
      <w:proofErr w:type="gramEnd"/>
      <w:r>
        <w:t xml:space="preserve"> From the feature class of “</w:t>
      </w:r>
      <w:proofErr w:type="spellStart"/>
      <w:r>
        <w:t>FL_Hospitals</w:t>
      </w:r>
      <w:proofErr w:type="spellEnd"/>
      <w:r>
        <w:t xml:space="preserve">”, please select all hospitals within Alachua County. (Hint: Using </w:t>
      </w:r>
      <w:proofErr w:type="spellStart"/>
      <w:r>
        <w:t>Alachua_boundary</w:t>
      </w:r>
      <w:proofErr w:type="spellEnd"/>
      <w:r>
        <w:t xml:space="preserve"> and “Intersect” tool). </w:t>
      </w:r>
    </w:p>
    <w:p w:rsidR="00050280" w:rsidRDefault="00050280" w:rsidP="00050280"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 xml:space="preserve">) and the names of the selected hospitals below for </w:t>
      </w:r>
      <w:r>
        <w:rPr>
          <w:b/>
          <w:u w:val="single"/>
        </w:rPr>
        <w:t>evaluation</w:t>
      </w:r>
      <w:r>
        <w:t>.</w:t>
      </w:r>
    </w:p>
    <w:p w:rsidR="00050280" w:rsidRDefault="00050280" w:rsidP="00050280"/>
    <w:p w:rsidR="00050280" w:rsidRDefault="00050280" w:rsidP="00050280"/>
    <w:p w:rsidR="00050280" w:rsidRPr="00B77C42" w:rsidRDefault="00050280" w:rsidP="00050280">
      <w:pPr>
        <w:rPr>
          <w:b/>
          <w:u w:val="single"/>
        </w:rPr>
      </w:pPr>
      <w:proofErr w:type="gramStart"/>
      <w:r w:rsidRPr="00E236C2">
        <w:rPr>
          <w:b/>
        </w:rPr>
        <w:t>Task 2.</w:t>
      </w:r>
      <w:proofErr w:type="gramEnd"/>
      <w:r>
        <w:t xml:space="preserve"> Find the elevation information for the selected hospitals in Alachua County using the data of “NED01”.  </w:t>
      </w:r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>) of the hospitals and their elevations</w:t>
      </w:r>
      <w:r>
        <w:rPr>
          <w:b/>
          <w:u w:val="single"/>
        </w:rPr>
        <w:t xml:space="preserve"> for evaluation</w:t>
      </w:r>
      <w:r w:rsidRPr="00B77C42">
        <w:rPr>
          <w:b/>
          <w:u w:val="single"/>
        </w:rPr>
        <w:t>.</w:t>
      </w:r>
    </w:p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/>
    <w:p w:rsidR="00050280" w:rsidRDefault="00050280" w:rsidP="00050280">
      <w:proofErr w:type="gramStart"/>
      <w:r>
        <w:rPr>
          <w:b/>
        </w:rPr>
        <w:t>Task 3.</w:t>
      </w:r>
      <w:proofErr w:type="gramEnd"/>
      <w:r>
        <w:rPr>
          <w:b/>
        </w:rPr>
        <w:t xml:space="preserve"> </w:t>
      </w:r>
      <w:r w:rsidRPr="00E236C2">
        <w:t xml:space="preserve">Find the serving population within </w:t>
      </w:r>
      <w:r>
        <w:t xml:space="preserve">5km distance of each hospital using census tract population in Alachua. </w:t>
      </w:r>
      <w:r w:rsidRPr="00B77C42">
        <w:rPr>
          <w:b/>
          <w:u w:val="single"/>
        </w:rPr>
        <w:t>List the ID (</w:t>
      </w:r>
      <w:proofErr w:type="spellStart"/>
      <w:r w:rsidRPr="00B77C42">
        <w:rPr>
          <w:b/>
          <w:u w:val="single"/>
        </w:rPr>
        <w:t>FID_FL_Hospitals</w:t>
      </w:r>
      <w:proofErr w:type="spellEnd"/>
      <w:r w:rsidRPr="00B77C42">
        <w:rPr>
          <w:b/>
          <w:u w:val="single"/>
        </w:rPr>
        <w:t>) of the hospitals and the number of the serving population within 5 km distance</w:t>
      </w:r>
      <w:r>
        <w:rPr>
          <w:b/>
          <w:u w:val="single"/>
        </w:rPr>
        <w:t xml:space="preserve"> for evaluation</w:t>
      </w:r>
      <w:r>
        <w:t>.</w:t>
      </w:r>
    </w:p>
    <w:p w:rsidR="00050280" w:rsidRDefault="00050280" w:rsidP="00050280">
      <w:r>
        <w:t xml:space="preserve"> (Hint: Creating a buffer of 5 km for each hospital and then spatial join the census population using Spatial Join tool. Figure 1 shows how to assess the tool. In addition, in spatial join tool, right click the variables and you can select the statistics as shown in the second figure)</w:t>
      </w:r>
    </w:p>
    <w:p w:rsidR="00050280" w:rsidRDefault="00050280" w:rsidP="00050280">
      <w:pPr>
        <w:rPr>
          <w:noProof/>
        </w:rPr>
      </w:pPr>
      <w:r>
        <w:rPr>
          <w:noProof/>
        </w:rPr>
        <w:drawing>
          <wp:inline distT="0" distB="0" distL="0" distR="0" wp14:anchorId="1B4736DD" wp14:editId="16107456">
            <wp:extent cx="1195273" cy="2211808"/>
            <wp:effectExtent l="19050" t="0" r="48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41" cy="221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80" w:rsidRDefault="00050280" w:rsidP="00050280">
      <w:r>
        <w:rPr>
          <w:noProof/>
        </w:rPr>
        <w:lastRenderedPageBreak/>
        <w:drawing>
          <wp:inline distT="0" distB="0" distL="0" distR="0" wp14:anchorId="104BB5A0" wp14:editId="43837F4F">
            <wp:extent cx="2981836" cy="2922130"/>
            <wp:effectExtent l="19050" t="0" r="901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66" cy="292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80" w:rsidRPr="00050280" w:rsidRDefault="00050280" w:rsidP="008F4B05">
      <w:pPr>
        <w:rPr>
          <w:b/>
        </w:rPr>
      </w:pPr>
    </w:p>
    <w:sectPr w:rsidR="00050280" w:rsidRPr="00050280" w:rsidSect="00886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35B46"/>
    <w:multiLevelType w:val="hybridMultilevel"/>
    <w:tmpl w:val="D9A0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27B04"/>
    <w:multiLevelType w:val="hybridMultilevel"/>
    <w:tmpl w:val="EACC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E5200"/>
    <w:multiLevelType w:val="hybridMultilevel"/>
    <w:tmpl w:val="F7A6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46FD"/>
    <w:multiLevelType w:val="multilevel"/>
    <w:tmpl w:val="B222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1C"/>
    <w:rsid w:val="00013DB5"/>
    <w:rsid w:val="00020BF9"/>
    <w:rsid w:val="000358C7"/>
    <w:rsid w:val="00050280"/>
    <w:rsid w:val="00052C81"/>
    <w:rsid w:val="0017096E"/>
    <w:rsid w:val="001958DE"/>
    <w:rsid w:val="001B3C99"/>
    <w:rsid w:val="0020416D"/>
    <w:rsid w:val="00297EB7"/>
    <w:rsid w:val="002C631C"/>
    <w:rsid w:val="002E19CE"/>
    <w:rsid w:val="002E1B5C"/>
    <w:rsid w:val="00360156"/>
    <w:rsid w:val="00384EC8"/>
    <w:rsid w:val="003C6D1B"/>
    <w:rsid w:val="003E5070"/>
    <w:rsid w:val="003F5AEF"/>
    <w:rsid w:val="00480898"/>
    <w:rsid w:val="00563B58"/>
    <w:rsid w:val="00586BF8"/>
    <w:rsid w:val="00650AD4"/>
    <w:rsid w:val="00656E2B"/>
    <w:rsid w:val="006F6962"/>
    <w:rsid w:val="00767475"/>
    <w:rsid w:val="00780766"/>
    <w:rsid w:val="007E6182"/>
    <w:rsid w:val="008010D6"/>
    <w:rsid w:val="00841421"/>
    <w:rsid w:val="0085664B"/>
    <w:rsid w:val="00872217"/>
    <w:rsid w:val="00886F6D"/>
    <w:rsid w:val="008A4E66"/>
    <w:rsid w:val="008B6F18"/>
    <w:rsid w:val="008F4B05"/>
    <w:rsid w:val="00907CAE"/>
    <w:rsid w:val="00930759"/>
    <w:rsid w:val="009405C1"/>
    <w:rsid w:val="009B3E3E"/>
    <w:rsid w:val="00A25145"/>
    <w:rsid w:val="00A73E8F"/>
    <w:rsid w:val="00AF3C39"/>
    <w:rsid w:val="00B9381D"/>
    <w:rsid w:val="00BA1D92"/>
    <w:rsid w:val="00BA3C4B"/>
    <w:rsid w:val="00BB2B3D"/>
    <w:rsid w:val="00BC67E5"/>
    <w:rsid w:val="00C4386D"/>
    <w:rsid w:val="00D06F95"/>
    <w:rsid w:val="00DE6E80"/>
    <w:rsid w:val="00E16409"/>
    <w:rsid w:val="00E52D5A"/>
    <w:rsid w:val="00E56A71"/>
    <w:rsid w:val="00E90D9A"/>
    <w:rsid w:val="00EA0402"/>
    <w:rsid w:val="00ED6F26"/>
    <w:rsid w:val="00F4746B"/>
    <w:rsid w:val="00F83B34"/>
    <w:rsid w:val="00FA004A"/>
    <w:rsid w:val="00FA3C94"/>
    <w:rsid w:val="00FB198C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50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0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5BCDEA18.dotm</Template>
  <TotalTime>32</TotalTime>
  <Pages>4</Pages>
  <Words>604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Xu,Xiaohui</cp:lastModifiedBy>
  <cp:revision>4</cp:revision>
  <dcterms:created xsi:type="dcterms:W3CDTF">2014-09-12T19:40:00Z</dcterms:created>
  <dcterms:modified xsi:type="dcterms:W3CDTF">2014-09-12T20:17:00Z</dcterms:modified>
</cp:coreProperties>
</file>