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19:10:52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32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Consent Management Guide (`CONSENT_MANAGEMENT_GUIDE.md`)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54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34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Service Level Agreement (`SERVICE_LEVEL_AGREEMENT.md`)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API Privacy Documentation (`API_PRIVACY_DOCUMENTATION.md`)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45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API Terms of Use (`API_TERMS_OF_USE.md`)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Third-Party Cookie Notice (`THIRD_PARTY_COOKIE_NOTICE.md`)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44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31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