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17 third-party vendors detected in the calcom-monorepo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6  |  Annually (every 12 months)</w:t>
      </w:r>
    </w:p>
    <w:p>
      <w:r>
        <w:rPr>
          <w:sz w:val="20"/>
        </w:rPr>
        <w:t xml:space="preserve">Low  |  9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**Google Auth**  |  [ ] Pending  |  [Not yet reviewed]  |  2026-09-16  |  High  |  [Contact vendor]</w:t>
      </w:r>
    </w:p>
    <w:p>
      <w:r>
        <w:rPr>
          <w:sz w:val="20"/>
        </w:rPr>
        <w:t xml:space="preserve">**SendGrid**  |  [ ] Pending  |  [Not yet reviewed]  |  2027-03-16  |  Medium  |  privacy@twilio.com</w:t>
      </w:r>
    </w:p>
    <w:p>
      <w:r>
        <w:rPr>
          <w:sz w:val="20"/>
        </w:rPr>
        <w:t xml:space="preserve">**Upstash Redis**  |  [ ] Pending  |  [Not yet reviewed]  |  2027-03-16  |  Medium  |  [Contact vendor]</w:t>
      </w:r>
    </w:p>
    <w:p>
      <w:r>
        <w:rPr>
          <w:sz w:val="20"/>
        </w:rPr>
        <w:t xml:space="preserve">**PostgreSQL**  |  [ ] Pending  |  [Not yet reviewed]  |  2027-03-16  |  Medium  |  [Contact vendor]</w:t>
      </w:r>
    </w:p>
    <w:p>
      <w:r>
        <w:rPr>
          <w:sz w:val="20"/>
        </w:rPr>
        <w:t xml:space="preserve">**PostgreSQL (env)**  |  [ ] Pending  |  [Not yet reviewed]  |  2027-03-16  |  Medium  |  [Contact vendor]</w:t>
      </w:r>
    </w:p>
    <w:p>
      <w:r>
        <w:rPr>
          <w:sz w:val="20"/>
        </w:rPr>
        <w:t xml:space="preserve">**Redis**  |  [ ] Pending  |  [Not yet reviewed]  |  2027-03-16  |  Medium  |  [Contact vendor]</w:t>
      </w:r>
    </w:p>
    <w:p>
      <w:r>
        <w:rPr>
          <w:sz w:val="20"/>
        </w:rPr>
        <w:t xml:space="preserve">**Redis (env)**  |  [ ] Pending  |  [Not yet reviewed]  |  2027-03-16  |  Medium  |  [Contact vendor]</w:t>
      </w:r>
    </w:p>
    <w:p>
      <w:r>
        <w:rPr>
          <w:sz w:val="20"/>
        </w:rPr>
        <w:t xml:space="preserve">**HubSpot**  |  [ ] Pending  |  [Not yet reviewed]  |  2028-03-16  |  Low  |  privacy@hubspot.com</w:t>
      </w:r>
    </w:p>
    <w:p>
      <w:r>
        <w:rPr>
          <w:sz w:val="20"/>
        </w:rPr>
        <w:t xml:space="preserve">**Sentry**  |  [ ] Pending  |  [Not yet reviewed]  |  2028-03-16  |  Low  |  dpa@sentry.io</w:t>
      </w:r>
    </w:p>
    <w:p>
      <w:r>
        <w:rPr>
          <w:sz w:val="20"/>
        </w:rPr>
        <w:t xml:space="preserve">**Google Analytics**  |  [ ] Pending  |  [Not yet reviewed]  |  2028-03-16  |  Low  |  data-protection-office@google.com</w:t>
      </w:r>
    </w:p>
    <w:p>
      <w:r>
        <w:rPr>
          <w:sz w:val="20"/>
        </w:rPr>
        <w:t xml:space="preserve">**Google Tag Manager**  |  [ ] Pending  |  [Not yet reviewed]  |  2028-03-16  |  Low  |  [Contact vendor]</w:t>
      </w:r>
    </w:p>
    <w:p>
      <w:r>
        <w:rPr>
          <w:sz w:val="20"/>
        </w:rPr>
        <w:t xml:space="preserve">**Google APIs**  |  [ ] Pending  |  [Not yet reviewed]  |  2028-03-16  |  Low  |  [Contact vendor]</w:t>
      </w:r>
    </w:p>
    <w:p>
      <w:r>
        <w:rPr>
          <w:sz w:val="20"/>
        </w:rPr>
        <w:t xml:space="preserve">**Intercom**  |  [ ] Pending  |  [Not yet reviewed]  |  2028-03-16  |  Low  |  privacy@intercom.com</w:t>
      </w:r>
    </w:p>
    <w:p>
      <w:r>
        <w:rPr>
          <w:sz w:val="20"/>
        </w:rPr>
        <w:t xml:space="preserve">**Plausible Analytics**  |  [ ] Pending  |  [Not yet reviewed]  |  2028-03-16  |  Low  |  [Contact vendor]</w:t>
      </w:r>
    </w:p>
    <w:p>
      <w:r>
        <w:rPr>
          <w:sz w:val="20"/>
        </w:rPr>
        <w:t xml:space="preserve">**PostHog**  |  [ ] Pending  |  [Not yet reviewed]  |  2028-03-16  |  Low  |  privacy@posthog.com</w:t>
      </w:r>
    </w:p>
    <w:p>
      <w:r>
        <w:rPr>
          <w:sz w:val="20"/>
        </w:rPr>
        <w:t xml:space="preserve">**Twilio**  |  [ ] Pending  |  [Not yet reviewed]  |  2028-03-16  |  Low  |  privacy@twilio.com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Google Auth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SendGrid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Link](https://www.twilio.com/legal/data-protection-addendum)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privacy@twilio.com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Upstash Redis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Link](https://upstash.com/trust/dpa)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PostgreSQL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Redis (env)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HubSpot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Link](https://legal.hubspot.com/dpa)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privacy@hubspot.com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Link](https://sentry.io/legal/dpa/)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dpa@sentry.io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Analytics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Link](https://privacy.google.com/businesses/processorterms/)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data-protection-office@google.com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Tag Manager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Link](https://cloud.google.com/terms/data-processing-addendum)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Intercom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Link](https://www.intercom.com/legal/terms-and-policies#dpa)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privacy@intercom.com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Plausible Analytics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Link](https://posthog.com/docs/privacy/dpa)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privacy@posthog.com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Twilio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Link](https://www.twilio.com/legal/data-protection-addendum)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privacy@twilio.com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Google Auth</w:t>
      </w:r>
    </w:p>
    <w:p>
      <w:r>
        <w:rPr>
          <w:sz w:val="20"/>
        </w:rPr>
        <w:t xml:space="preserve">2027-03  |  SendGrid, Upstash Redis, PostgreSQL, PostgreSQL (env), Redis, Redis (env)</w:t>
      </w:r>
    </w:p>
    <w:p>
      <w:r>
        <w:rPr>
          <w:sz w:val="20"/>
        </w:rPr>
        <w:t xml:space="preserve">2028-03  |  HubSpot, Sentry, Google Analytics, Google Tag Manager, Google APIs, Intercom, Plausible Analytics, PostHog, Twilio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