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19:09:48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42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62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40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41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AI Impact Assessment (`AI_IMPACT_ASSESSMENT.md`)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AI Red Team Guide (`AI_RED_TEAM_GUIDE.md`)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47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Supply Chain Risk Assessment (`AI_SUPPLY_CHAIN_RISK.md`)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40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