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Open Source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document provides attribution notices and license information for the open-source software components used in @chatwoot/chatwoot. [Your Company Name] is committed to complying with the terms of all open-source licenses.</w:t>
      </w:r>
    </w:p>
    <w:p>
      <w:r>
        <w:t xml:space="preserve">This project itself is licensed under: MIT</w:t>
      </w:r>
    </w:p>
    <w:p>
      <w:pPr>
        <w:pStyle w:val="Heading2"/>
      </w:pPr>
      <w:r>
        <w:t>2. License Summary</w:t>
      </w:r>
    </w:p>
    <w:p>
      <w:r>
        <w:rPr>
          <w:sz w:val="20"/>
        </w:rPr>
        <w:t xml:space="preserve">License  |  Count  |  Copyleft</w:t>
      </w:r>
    </w:p>
    <w:p>
      <w:r>
        <w:t xml:space="preserve">Total open-source dependencies: 0</w:t>
      </w:r>
    </w:p>
    <w:p>
      <w:pPr>
        <w:pStyle w:val="Heading2"/>
      </w:pPr>
      <w:r>
        <w:t>3. Attribution Notices</w:t>
      </w:r>
    </w:p>
    <w:p>
      <w:r>
        <w:t xml:space="preserve">The following open-source packages are used in this project. Each package is listed with its version and license.</w:t>
      </w:r>
    </w:p>
    <w:p>
      <w:pPr>
        <w:pStyle w:val="Heading2"/>
      </w:pPr>
      <w:r>
        <w:t>4. Obtaining Source Code</w:t>
      </w:r>
    </w:p>
    <w:p>
      <w:r>
        <w:t xml:space="preserve">For open-source components where the license requires source code availability, you may obtain the source code by:</w:t>
      </w:r>
    </w:p>
    <w:p>
      <w:pPr>
        <w:pStyle w:val="ListParagraph"/>
        <w:numPr>
          <w:ilvl w:val="0"/>
          <w:numId w:val="2"/>
        </w:numPr>
      </w:pPr>
      <w:r>
        <w:t xml:space="preserve">Visiting the package's repository on npm, PyPI, or the relevant package registry</w:t>
      </w:r>
    </w:p>
    <w:p>
      <w:pPr>
        <w:pStyle w:val="ListParagraph"/>
        <w:numPr>
          <w:ilvl w:val="0"/>
          <w:numId w:val="2"/>
        </w:numPr>
      </w:pPr>
      <w:r>
        <w:t xml:space="preserve">Contacting [your-email@example.com] with a written request</w:t>
      </w:r>
    </w:p>
    <w:p>
      <w:r>
        <w:t xml:space="preserve">Source code requests will be fulfilled within 30 days at no charge beyond the cost of distribution.</w:t>
      </w:r>
    </w:p>
    <w:p>
      <w:pPr>
        <w:pStyle w:val="Heading2"/>
      </w:pPr>
      <w:r>
        <w:t>5. Your Obligations</w:t>
      </w:r>
    </w:p>
    <w:p>
      <w:r>
        <w:t xml:space="preserve">If you redistribute this software, you must:</w:t>
      </w:r>
    </w:p>
    <w:p>
      <w:pPr>
        <w:pStyle w:val="ListParagraph"/>
        <w:numPr>
          <w:ilvl w:val="0"/>
          <w:numId w:val="1"/>
        </w:numPr>
      </w:pPr>
      <w:r>
        <w:t xml:space="preserve">Include this OPEN_SOURCE_NOTICE.md file</w:t>
      </w:r>
    </w:p>
    <w:p>
      <w:pPr>
        <w:pStyle w:val="ListParagraph"/>
        <w:numPr>
          <w:ilvl w:val="0"/>
          <w:numId w:val="1"/>
        </w:numPr>
      </w:pPr>
      <w:r>
        <w:t xml:space="preserve">Comply with the license terms for each component</w:t>
      </w:r>
    </w:p>
    <w:p>
      <w:pPr>
        <w:pStyle w:val="ListParagraph"/>
        <w:numPr>
          <w:ilvl w:val="0"/>
          <w:numId w:val="1"/>
        </w:numPr>
      </w:pPr>
      <w:r>
        <w:t xml:space="preserve">Preserve all copyright notices and license headers</w:t>
      </w:r>
    </w:p>
    <w:p>
      <w:pPr>
        <w:pStyle w:val="ListParagraph"/>
        <w:numPr>
          <w:ilvl w:val="0"/>
          <w:numId w:val="1"/>
        </w:numPr>
      </w:pPr>
      <w:r>
        <w:t xml:space="preserve">For copyleft components, make source code available as required</w:t>
      </w:r>
    </w:p>
    <w:p>
      <w:pPr>
        <w:pStyle w:val="Heading2"/>
      </w:pPr>
      <w:r>
        <w:t>6. Contact</w:t>
      </w:r>
    </w:p>
    <w:p>
      <w:r>
        <w:t xml:space="preserve">For questions about open-source licensing or to request source code: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Generated by Codepliant from dependency analysis. This document is auto-generated and should be regenerated when dependencies change. Review with legal counsel for copyleft compliance.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