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@chatwoot/chatwoot</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(devise, omniauth, pundit, rails-sessions)  |  Auth Infrastructure  |  Critical</w:t>
      </w:r>
    </w:p>
    <w:p>
      <w:r>
        <w:rPr>
          <w:sz w:val="20"/>
        </w:rPr>
        <w:t xml:space="preserve">Payment processing (stripe)  |  Payment Infrastructure  |  Critical</w:t>
      </w:r>
    </w:p>
    <w:p>
      <w:r>
        <w:rPr>
          <w:sz w:val="20"/>
        </w:rPr>
        <w:t xml:space="preserve">Data storage (@aws-sdk/client-s3, Active Storage, ActiveRecord, ActiveStorage, aws-sdk-s3, google-cloud-storage, ioredis, pg, PostgreSQL (env), rails-activerecord, redis, Redis, Redis (env))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(devise, omniauth, pundit, rails-sessions)</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(@aws-sdk/client-s3, Active Storage, ActiveRecord, ActiveStorage, aws-sdk-s3, google-cloud-storage, ioredis, pg, PostgreSQL (env), rails-activerecord, redis, Redis, Redis (env))</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