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The following monitoring and analytics tools are currently deployed in [Your Company Name]'s systems:</w:t>
      </w:r>
    </w:p>
    <w:p>
      <w:r>
        <w:rPr>
          <w:sz w:val="20"/>
        </w:rPr>
        <w:t xml:space="preserve">Tool  |  Type  |  What It Collects</w:t>
      </w:r>
    </w:p>
    <w:p>
      <w:r>
        <w:rPr>
          <w:sz w:val="20"/>
        </w:rPr>
        <w:t xml:space="preserve">PostHog  |  Analytics  |  Product analytics — tracks feature usage, page views, and user interactions.</w:t>
      </w:r>
    </w:p>
    <w:p>
      <w:pPr>
        <w:ind w:left="720"/>
      </w:pPr>
      <w:r>
        <w:rPr>
          <w:i/>
          <w:color w:val="666666"/>
        </w:rPr>
        <w:t xml:space="preserve">**Important:** These tools collect technical and behavioral data to improve our products and systems. They are **not** used for individual employee performance evaluation or disciplinary purposes unless a specific security investigation requires it.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13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Email Services in Use</w:t>
      </w:r>
    </w:p>
    <w:p>
      <w:r>
        <w:t xml:space="preserve">The following email services are currently integrated into [Your Company Name]'s systems:</w:t>
      </w:r>
    </w:p>
    <w:p>
      <w:r>
        <w:rPr>
          <w:sz w:val="20"/>
        </w:rPr>
        <w:t xml:space="preserve">Service  |  Purpose</w:t>
      </w:r>
    </w:p>
    <w:p>
      <w:r>
        <w:rPr>
          <w:sz w:val="20"/>
        </w:rPr>
        <w:t xml:space="preserve">@aws-sdk/client-ses (email addresses, email content, uploaded files, file metadata)</w:t>
      </w:r>
    </w:p>
    <w:p>
      <w:r>
        <w:rPr>
          <w:sz w:val="20"/>
        </w:rPr>
        <w:t xml:space="preserve">Nodemailer (email sending — may log outbound email metadata)</w:t>
      </w:r>
    </w:p>
    <w:p>
      <w:r>
        <w:rPr>
          <w:sz w:val="20"/>
        </w:rPr>
        <w:t xml:space="preserve">Resend (email API — logs delivery status and engagement metrics)</w:t>
      </w:r>
    </w:p>
    <w:p>
      <w:pPr>
        <w:pStyle w:val="Heading3"/>
      </w:pPr>
      <w:r>
        <w:t>4.3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AI Tools in the Workplace</w:t>
      </w:r>
    </w:p>
    <w:p>
      <w:r>
        <w:t xml:space="preserve">[Your Company Name] uses the following AI services in its systems:</w:t>
      </w:r>
    </w:p>
    <w:p>
      <w:r>
        <w:rPr>
          <w:sz w:val="20"/>
        </w:rPr>
        <w:t xml:space="preserve">AI Service  |  Data That May Be Processed</w:t>
      </w:r>
    </w:p>
    <w:p>
      <w:r>
        <w:rPr>
          <w:sz w:val="20"/>
        </w:rPr>
        <w:t xml:space="preserve">@ai-sdk/google-vertex  |  user prompts, conversation history, generated content</w:t>
      </w:r>
    </w:p>
    <w:p>
      <w:r>
        <w:rPr>
          <w:sz w:val="20"/>
        </w:rPr>
        <w:t xml:space="preserve">@vercel/ai  |  user prompts, conversation history, generated content</w:t>
      </w:r>
    </w:p>
    <w:p>
      <w:r>
        <w:t xml:space="preserve">Employee responsibilities when using AI tools:</w:t>
      </w:r>
    </w:p>
    <w:p>
      <w:pPr>
        <w:pStyle w:val="ListParagraph"/>
        <w:numPr>
          <w:ilvl w:val="0"/>
          <w:numId w:val="1"/>
        </w:numPr>
      </w:pPr>
      <w:r>
        <w:t xml:space="preserve">Do not input sensitive employee personal data (health information, financial details, performance reviews)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Review AI-generated outputs for accuracy before using them in business decisions</w:t>
      </w:r>
    </w:p>
    <w:p>
      <w:pPr>
        <w:pStyle w:val="ListParagraph"/>
        <w:numPr>
          <w:ilvl w:val="0"/>
          <w:numId w:val="1"/>
        </w:numPr>
      </w:pPr>
      <w:r>
        <w:t xml:space="preserve">Be aware that prompts and interactions may be logged by the AI service provider</w:t>
      </w:r>
    </w:p>
    <w:p>
      <w:pPr>
        <w:pStyle w:val="ListParagraph"/>
        <w:numPr>
          <w:ilvl w:val="0"/>
          <w:numId w:val="1"/>
        </w:numPr>
      </w:pPr>
      <w:r>
        <w:t xml:space="preserve">Report any concerns about AI tool behavior to your manager or IT department</w:t>
      </w:r>
    </w:p>
    <w:p>
      <w:pPr>
        <w:pStyle w:val="ListParagraph"/>
        <w:numPr>
          <w:ilvl w:val="0"/>
          <w:numId w:val="1"/>
        </w:numPr>
      </w:pPr>
      <w:r>
        <w:t xml:space="preserve">Follow any additional AI usage guidelines provided by [Your Company Name]</w:t>
      </w:r>
    </w:p>
    <w:p>
      <w:pPr>
        <w:pStyle w:val="Heading2"/>
      </w:pPr>
      <w:r>
        <w:t>6. Employee Data Privacy Rights</w:t>
      </w:r>
    </w:p>
    <w:p>
      <w:pPr>
        <w:pStyle w:val="Heading3"/>
      </w:pPr>
      <w:r>
        <w:t>6.1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6.2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6.3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7.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8.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