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@documenso/root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api_credential  |  env: NEXT_PRIVATE_RESEND_API_KEY=***  |  Infrastructure  |  Critical  |  Rotate regularly  |  Service authentication</w:t>
      </w:r>
    </w:p>
    <w:p>
      <w:r>
        <w:rPr>
          <w:sz w:val="20"/>
        </w:rPr>
        <w:t xml:space="preserve">credential IDs  |  @simplewebauthn/server  |  Authentication  |  Critical  |  Until account deletion; hashed at rest  |  User authentication</w:t>
      </w:r>
    </w:p>
    <w:p>
      <w:r>
        <w:rPr>
          <w:sz w:val="20"/>
        </w:rPr>
        <w:t xml:space="preserve">password_hash  |  @simplewebauthn/server  |  Authentication  |  Critical  |  Until account deletion; hashed at rest  |  User authentication</w:t>
      </w:r>
    </w:p>
    <w:p>
      <w:r>
        <w:rPr>
          <w:sz w:val="20"/>
        </w:rPr>
        <w:t xml:space="preserve">password_hash  |  next-auth  |  Authentication  |  Critical  |  Until account deletion; hashed at rest  |  User authentication</w:t>
      </w:r>
    </w:p>
    <w:p>
      <w:r>
        <w:rPr>
          <w:sz w:val="20"/>
        </w:rPr>
        <w:t xml:space="preserve">password_hash  |  passport-microsoft  |  Authentication  |  Critical  |  Until account deletion; hashed at rest  |  User authentication</w:t>
      </w:r>
    </w:p>
    <w:p>
      <w:r>
        <w:rPr>
          <w:sz w:val="20"/>
        </w:rPr>
        <w:t xml:space="preserve">payment_info  |  stripe  |  Financial — PCI  |  Critical  |  Do not store post-authorization; tokenize  |  Payment processing</w:t>
      </w:r>
    </w:p>
    <w:p>
      <w:r>
        <w:rPr>
          <w:sz w:val="20"/>
        </w:rPr>
        <w:t xml:space="preserve">billing address  |  stripe  |  Location  |  High  |  Until account deletion  |  Billing, shipping, localization</w:t>
      </w:r>
    </w:p>
    <w:p>
      <w:r>
        <w:rPr>
          <w:sz w:val="20"/>
        </w:rPr>
        <w:t xml:space="preserve">billing_address  |  stripe  |  Location  |  High  |  7 years (tax/legal)  |  Billing</w:t>
      </w:r>
    </w:p>
    <w:p>
      <w:r>
        <w:rPr>
          <w:sz w:val="20"/>
        </w:rPr>
        <w:t xml:space="preserve">biometric authentication data  |  @simplewebauthn/server  |  Biometric  |  High  |  Delete when no longer necessary; max 1 year  |  Authentication</w:t>
      </w:r>
    </w:p>
    <w:p>
      <w:r>
        <w:rPr>
          <w:sz w:val="20"/>
        </w:rPr>
        <w:t xml:space="preserve">customer_email  |  stripe  |  Contact  |  High  |  Until account deletion + 30 days  |  Transaction receipts</w:t>
      </w:r>
    </w:p>
    <w:p>
      <w:r>
        <w:rPr>
          <w:sz w:val="20"/>
        </w:rPr>
        <w:t xml:space="preserve">email  |  @simplewebauthn/server  |  Contact  |  High  |  Until account deletion + 30 days  |  Account identification</w:t>
      </w:r>
    </w:p>
    <w:p>
      <w:r>
        <w:rPr>
          <w:sz w:val="20"/>
        </w:rPr>
        <w:t xml:space="preserve">email  |  next-auth  |  Contact  |  High  |  Until account deletion + 30 days  |  Account identification</w:t>
      </w:r>
    </w:p>
    <w:p>
      <w:r>
        <w:rPr>
          <w:sz w:val="20"/>
        </w:rPr>
        <w:t xml:space="preserve">email  |  passport-microsoft  |  Contact  |  High  |  Until account deletion + 30 days  |  Account identification</w:t>
      </w:r>
    </w:p>
    <w:p>
      <w:r>
        <w:rPr>
          <w:sz w:val="20"/>
        </w:rPr>
        <w:t xml:space="preserve">email  |  stripe  |  Contact  |  High  |  Until account deletion + 30 days  |  Account identification, communication</w:t>
      </w:r>
    </w:p>
    <w:p>
      <w:r>
        <w:rPr>
          <w:sz w:val="20"/>
        </w:rPr>
        <w:t xml:space="preserve">email addresses  |  @aws-sdk/client-ses  |  Contact  |  High  |  Until account deletion + 30 days  |  Account identification, communication</w:t>
      </w:r>
    </w:p>
    <w:p>
      <w:r>
        <w:rPr>
          <w:sz w:val="20"/>
        </w:rPr>
        <w:t xml:space="preserve">email addresses  |  nodemailer  |  Contact  |  High  |  Until account deletion + 30 days  |  Account identification, communication</w:t>
      </w:r>
    </w:p>
    <w:p>
      <w:r>
        <w:rPr>
          <w:sz w:val="20"/>
        </w:rPr>
        <w:t xml:space="preserve">email addresses  |  resend  |  Contact  |  High  |  Until account deletion + 30 days  |  Account identification, communication</w:t>
      </w:r>
    </w:p>
    <w:p>
      <w:r>
        <w:rPr>
          <w:sz w:val="20"/>
        </w:rPr>
        <w:t xml:space="preserve">email content  |  @aws-sdk/client-ses  |  Contact  |  High  |  Until account deletion + 30 days  |  Account identification, communication</w:t>
      </w:r>
    </w:p>
    <w:p>
      <w:r>
        <w:rPr>
          <w:sz w:val="20"/>
        </w:rPr>
        <w:t xml:space="preserve">email content  |  nodemailer  |  Contact  |  High  |  Until account deletion + 30 days  |  Account identification, communication</w:t>
      </w:r>
    </w:p>
    <w:p>
      <w:r>
        <w:rPr>
          <w:sz w:val="20"/>
        </w:rPr>
        <w:t xml:space="preserve">email content  |  resend  |  Contact  |  High  |  Until account deletion + 30 days  |  Account identification, communication</w:t>
      </w:r>
    </w:p>
    <w:p>
      <w:r>
        <w:rPr>
          <w:sz w:val="20"/>
        </w:rPr>
        <w:t xml:space="preserve">email data  |  googleapis  |  Contact  |  High  |  Until account deletion + 30 days  |  Account identification, communication</w:t>
      </w:r>
    </w:p>
    <w:p>
      <w:r>
        <w:rPr>
          <w:sz w:val="20"/>
        </w:rPr>
        <w:t xml:space="preserve">email_address  |  @aws-sdk/client-ses  |  Contact  |  High  |  Until unsubscribe or account deletion  |  Email delivery</w:t>
      </w:r>
    </w:p>
    <w:p>
      <w:r>
        <w:rPr>
          <w:sz w:val="20"/>
        </w:rPr>
        <w:t xml:space="preserve">email_address  |  nodemailer  |  Contact  |  High  |  Until unsubscribe or account deletion  |  Email delivery</w:t>
      </w:r>
    </w:p>
    <w:p>
      <w:r>
        <w:rPr>
          <w:sz w:val="20"/>
        </w:rPr>
        <w:t xml:space="preserve">email_address  |  resend  |  Contact  |  High  |  Until unsubscribe or account deletion  |  Email delivery</w:t>
      </w:r>
    </w:p>
    <w:p>
      <w:r>
        <w:rPr>
          <w:sz w:val="20"/>
        </w:rPr>
        <w:t xml:space="preserve">email_config  |  env: NEXT_PRIVATE_SMTP_HOST=***  |  Infrastructure  |  High  |  Until service change  |  Email delivery configuration</w:t>
      </w:r>
    </w:p>
    <w:p>
      <w:r>
        <w:rPr>
          <w:sz w:val="20"/>
        </w:rPr>
        <w:t xml:space="preserve">name  |  next-auth  |  Personal Identity  |  High  |  Until account deletion + 30 days  |  User identification</w:t>
      </w:r>
    </w:p>
    <w:p>
      <w:r>
        <w:rPr>
          <w:sz w:val="20"/>
        </w:rPr>
        <w:t xml:space="preserve">name  |  passport-microsoft  |  Personal Identity  |  High  |  Until account deletion + 30 days  |  User identification</w:t>
      </w:r>
    </w:p>
    <w:p>
      <w:r>
        <w:rPr>
          <w:sz w:val="20"/>
        </w:rPr>
        <w:t xml:space="preserve">transaction_history  |  stripe  |  Financial  |  High  |  7 years (tax/legal)  |  Order records, refunds</w:t>
      </w:r>
    </w:p>
    <w:p>
      <w:r>
        <w:rPr>
          <w:sz w:val="20"/>
        </w:rPr>
        <w:t xml:space="preserve">conversation history  |  @ai-sdk/google-vertex  |  AI Interaction  |  Medium  |  30 days (logs); per vendor policy  |  AI feature delivery</w:t>
      </w:r>
    </w:p>
    <w:p>
      <w:r>
        <w:rPr>
          <w:sz w:val="20"/>
        </w:rPr>
        <w:t xml:space="preserve">conversation history  |  @vercel/ai  |  AI Interaction  |  Medium  |  30 days (logs); per vendor policy  |  AI feature delivery</w:t>
      </w:r>
    </w:p>
    <w:p>
      <w:r>
        <w:rPr>
          <w:sz w:val="20"/>
        </w:rPr>
        <w:t xml:space="preserve">conversation_history  |  @ai-sdk/google-vertex  |  AI Interaction  |  Medium  |  30 days (logs); per vendor policy  |  Context continuity</w:t>
      </w:r>
    </w:p>
    <w:p>
      <w:r>
        <w:rPr>
          <w:sz w:val="20"/>
        </w:rPr>
        <w:t xml:space="preserve">conversation_history  |  @vercel/ai  |  AI Interaction  |  Medium  |  30 days (logs); per vendor policy  |  Context continuity</w:t>
      </w:r>
    </w:p>
    <w:p>
      <w:r>
        <w:rPr>
          <w:sz w:val="20"/>
        </w:rPr>
        <w:t xml:space="preserve">email_content  |  @aws-sdk/client-ses  |  Communication  |  Medium  |  90 days (delivery logs)  |  Email delivery</w:t>
      </w:r>
    </w:p>
    <w:p>
      <w:r>
        <w:rPr>
          <w:sz w:val="20"/>
        </w:rPr>
        <w:t xml:space="preserve">email_content  |  nodemailer  |  Communication  |  Medium  |  90 days (delivery logs)  |  Email delivery</w:t>
      </w:r>
    </w:p>
    <w:p>
      <w:r>
        <w:rPr>
          <w:sz w:val="20"/>
        </w:rPr>
        <w:t xml:space="preserve">email_content  |  resend  |  Communication  |  Medium  |  90 days (delivery logs)  |  Email delivery</w:t>
      </w:r>
    </w:p>
    <w:p>
      <w:r>
        <w:rPr>
          <w:sz w:val="20"/>
        </w:rPr>
        <w:t xml:space="preserve">ip_address  |  posthog  |  Technical  |  Medium  |  90 days  |  Geolocation, fraud prevention</w:t>
      </w:r>
    </w:p>
    <w:p>
      <w:r>
        <w:rPr>
          <w:sz w:val="20"/>
        </w:rPr>
        <w:t xml:space="preserve">OAuth tokens  |  next-auth  |  Session  |  Medium  |  Until session expiry  |  Session management</w:t>
      </w:r>
    </w:p>
    <w:p>
      <w:r>
        <w:rPr>
          <w:sz w:val="20"/>
        </w:rPr>
        <w:t xml:space="preserve">OAuth tokens  |  passport-microsoft  |  Session  |  Medium  |  Until session expiry  |  Session management</w:t>
      </w:r>
    </w:p>
    <w:p>
      <w:r>
        <w:rPr>
          <w:sz w:val="20"/>
        </w:rPr>
        <w:t xml:space="preserve">oauth_token  |  @simplewebauthn/server  |  Authentication  |  Medium  |  Until session expiry or revocation  |  Third-party authentication</w:t>
      </w:r>
    </w:p>
    <w:p>
      <w:r>
        <w:rPr>
          <w:sz w:val="20"/>
        </w:rPr>
        <w:t xml:space="preserve">oauth_token  |  next-auth  |  Authentication  |  Medium  |  Until session expiry or revocation  |  Third-party authentication</w:t>
      </w:r>
    </w:p>
    <w:p>
      <w:r>
        <w:rPr>
          <w:sz w:val="20"/>
        </w:rPr>
        <w:t xml:space="preserve">oauth_token  |  passport-microsoft  |  Authentication  |  Medium  |  Until session expiry or revocation  |  Third-party authentication</w:t>
      </w:r>
    </w:p>
    <w:p>
      <w:r>
        <w:rPr>
          <w:sz w:val="20"/>
        </w:rPr>
        <w:t xml:space="preserve">page_views  |  posthog  |  Behavioral  |  Medium  |  26 months  |  Product analytics</w:t>
      </w:r>
    </w:p>
    <w:p>
      <w:r>
        <w:rPr>
          <w:sz w:val="20"/>
        </w:rPr>
        <w:t xml:space="preserve">session data  |  next-auth  |  Session  |  Medium  |  Until session expiry  |  Session management</w:t>
      </w:r>
    </w:p>
    <w:p>
      <w:r>
        <w:rPr>
          <w:sz w:val="20"/>
        </w:rPr>
        <w:t xml:space="preserve">session recordings  |  posthog  |  Session  |  Medium  |  Until session expiry  |  Session management</w:t>
      </w:r>
    </w:p>
    <w:p>
      <w:r>
        <w:rPr>
          <w:sz w:val="20"/>
        </w:rPr>
        <w:t xml:space="preserve">session_token  |  @simplewebauthn/server  |  Session  |  Medium  |  Until session expiry  |  Session management</w:t>
      </w:r>
    </w:p>
    <w:p>
      <w:r>
        <w:rPr>
          <w:sz w:val="20"/>
        </w:rPr>
        <w:t xml:space="preserve">session_token  |  next-auth  |  Session  |  Medium  |  Until session expiry  |  Session management</w:t>
      </w:r>
    </w:p>
    <w:p>
      <w:r>
        <w:rPr>
          <w:sz w:val="20"/>
        </w:rPr>
        <w:t xml:space="preserve">session_token  |  passport-microsoft  |  Session  |  Medium  |  Until session expiry  |  Session management</w:t>
      </w:r>
    </w:p>
    <w:p>
      <w:r>
        <w:rPr>
          <w:sz w:val="20"/>
        </w:rPr>
        <w:t xml:space="preserve">user prompts  |  @ai-sdk/google-vertex  |  AI Interaction  |  Medium  |  30 days (logs); per vendor policy  |  AI feature delivery</w:t>
      </w:r>
    </w:p>
    <w:p>
      <w:r>
        <w:rPr>
          <w:sz w:val="20"/>
        </w:rPr>
        <w:t xml:space="preserve">user prompts  |  @vercel/ai  |  AI Interaction  |  Medium  |  30 days (logs); per vendor policy  |  AI feature delivery</w:t>
      </w:r>
    </w:p>
    <w:p>
      <w:r>
        <w:rPr>
          <w:sz w:val="20"/>
        </w:rPr>
        <w:t xml:space="preserve">user_behavior  |  posthog  |  Behavioral  |  Medium  |  26 months  |  UX optimization</w:t>
      </w:r>
    </w:p>
    <w:p>
      <w:r>
        <w:rPr>
          <w:sz w:val="20"/>
        </w:rPr>
        <w:t xml:space="preserve">user_data  |  prisma  |  Application Data  |  Medium  |  Per data retention policy  |  Application functionality</w:t>
      </w:r>
    </w:p>
    <w:p>
      <w:r>
        <w:rPr>
          <w:sz w:val="20"/>
        </w:rPr>
        <w:t xml:space="preserve">user_prompts  |  @ai-sdk/google-vertex  |  AI Interaction  |  Medium  |  30 days (logs); per vendor policy  |  AI feature delivery</w:t>
      </w:r>
    </w:p>
    <w:p>
      <w:r>
        <w:rPr>
          <w:sz w:val="20"/>
        </w:rPr>
        <w:t xml:space="preserve">user_prompts  |  @vercel/ai  |  AI Interaction  |  Medium  |  30 days (logs); per vendor policy  |  AI feature delivery</w:t>
      </w:r>
    </w:p>
    <w:p>
      <w:r>
        <w:rPr>
          <w:sz w:val="20"/>
        </w:rPr>
        <w:t xml:space="preserve">AI Interaction Data  |  @ai-sdk/google-vertex  |  Application Data  |  Low  |  Per data retention policy  |  Application functionality</w:t>
      </w:r>
    </w:p>
    <w:p>
      <w:r>
        <w:rPr>
          <w:sz w:val="20"/>
        </w:rPr>
        <w:t xml:space="preserve">AI Interaction Data  |  @vercel/ai  |  Application Data  |  Low  |  Per data retention policy  |  Application functionality</w:t>
      </w:r>
    </w:p>
    <w:p>
      <w:r>
        <w:rPr>
          <w:sz w:val="20"/>
        </w:rPr>
        <w:t xml:space="preserve">calendar data  |  googleapis  |  Application Data  |  Low  |  Per data retention policy  |  Application functionality</w:t>
      </w:r>
    </w:p>
    <w:p>
      <w:r>
        <w:rPr>
          <w:sz w:val="20"/>
        </w:rPr>
        <w:t xml:space="preserve">Communication Data  |  nodemailer  |  Application Data  |  Low  |  Per data retention policy  |  Application functionality</w:t>
      </w:r>
    </w:p>
    <w:p>
      <w:r>
        <w:rPr>
          <w:sz w:val="20"/>
        </w:rPr>
        <w:t xml:space="preserve">Communication Data  |  @aws-sdk/client-ses  |  Application Data  |  Low  |  Per data retention policy  |  Application functionality</w:t>
      </w:r>
    </w:p>
    <w:p>
      <w:r>
        <w:rPr>
          <w:sz w:val="20"/>
        </w:rPr>
        <w:t xml:space="preserve">Communication Data  |  resend  |  Application Data  |  Low  |  Per data retention policy  |  Application functionality</w:t>
      </w:r>
    </w:p>
    <w:p>
      <w:r>
        <w:rPr>
          <w:sz w:val="20"/>
        </w:rPr>
        <w:t xml:space="preserve">device attestation  |  @simplewebauthn/server  |  Application Data  |  Low  |  Per data retention policy  |  Application functionality</w:t>
      </w:r>
    </w:p>
    <w:p>
      <w:r>
        <w:rPr>
          <w:sz w:val="20"/>
        </w:rPr>
        <w:t xml:space="preserve">device information  |  posthog  |  Application Data  |  Low  |  Per data retention policy  |  Application functionality</w:t>
      </w:r>
    </w:p>
    <w:p>
      <w:r>
        <w:rPr>
          <w:sz w:val="20"/>
        </w:rPr>
        <w:t xml:space="preserve">device_info  |  posthog  |  Technical  |  Low  |  26 months  |  Compatibility analytics</w:t>
      </w:r>
    </w:p>
    <w:p>
      <w:r>
        <w:rPr>
          <w:sz w:val="20"/>
        </w:rPr>
        <w:t xml:space="preserve">encryption keys  |  @google-cloud/kms  |  Application Data  |  Low  |  Per data retention policy  |  Application functionality</w:t>
      </w:r>
    </w:p>
    <w:p>
      <w:r>
        <w:rPr>
          <w:sz w:val="20"/>
        </w:rPr>
        <w:t xml:space="preserve">feature flag usage  |  posthog  |  Application Data  |  Low  |  Per data retention policy  |  Application functionality</w:t>
      </w:r>
    </w:p>
    <w:p>
      <w:r>
        <w:rPr>
          <w:sz w:val="20"/>
        </w:rPr>
        <w:t xml:space="preserve">file metadata  |  @aws-sdk/client-ses  |  Application Data  |  Low  |  Per data retention policy  |  Application functionality</w:t>
      </w:r>
    </w:p>
    <w:p>
      <w:r>
        <w:rPr>
          <w:sz w:val="20"/>
        </w:rPr>
        <w:t xml:space="preserve">Financial Data  |  stripe  |  Application Data  |  Low  |  Per data retention policy  |  Application functionality</w:t>
      </w:r>
    </w:p>
    <w:p>
      <w:r>
        <w:rPr>
          <w:sz w:val="20"/>
        </w:rPr>
        <w:t xml:space="preserve">generated content  |  @ai-sdk/google-vertex  |  Application Data  |  Low  |  Per data retention policy  |  Application functionality</w:t>
      </w:r>
    </w:p>
    <w:p>
      <w:r>
        <w:rPr>
          <w:sz w:val="20"/>
        </w:rPr>
        <w:t xml:space="preserve">generated content  |  @vercel/ai  |  Application Data  |  Low  |  Per data retention policy  |  Application functionality</w:t>
      </w:r>
    </w:p>
    <w:p>
      <w:r>
        <w:rPr>
          <w:sz w:val="20"/>
        </w:rPr>
        <w:t xml:space="preserve">generated_content  |  @ai-sdk/google-vertex  |  AI Output  |  Low  |  Per user deletion request  |  AI feature delivery</w:t>
      </w:r>
    </w:p>
    <w:p>
      <w:r>
        <w:rPr>
          <w:sz w:val="20"/>
        </w:rPr>
        <w:t xml:space="preserve">generated_content  |  @vercel/ai  |  AI Output  |  Low  |  Per user deletion request  |  AI feature delivery</w:t>
      </w:r>
    </w:p>
    <w:p>
      <w:r>
        <w:rPr>
          <w:sz w:val="20"/>
        </w:rPr>
        <w:t xml:space="preserve">key metadata  |  @google-cloud/kms  |  Application Data  |  Low  |  Per data retention policy  |  Application functionality</w:t>
      </w:r>
    </w:p>
    <w:p>
      <w:r>
        <w:rPr>
          <w:sz w:val="20"/>
        </w:rPr>
        <w:t xml:space="preserve">Microsoft profile data  |  passport-microsoft  |  Application Data  |  Low  |  Per data retention policy  |  Application functionality</w:t>
      </w:r>
    </w:p>
    <w:p>
      <w:r>
        <w:rPr>
          <w:sz w:val="20"/>
        </w:rPr>
        <w:t xml:space="preserve">payment information  |  stripe  |  Application Data  |  Low  |  Per data retention policy  |  Application functionality</w:t>
      </w:r>
    </w:p>
    <w:p>
      <w:r>
        <w:rPr>
          <w:sz w:val="20"/>
        </w:rPr>
        <w:t xml:space="preserve">Personal Identity Data  |  @simplewebauthn/server  |  Application Data  |  Low  |  Per data retention policy  |  Application functionality</w:t>
      </w:r>
    </w:p>
    <w:p>
      <w:r>
        <w:rPr>
          <w:sz w:val="20"/>
        </w:rPr>
        <w:t xml:space="preserve">Personal Identity Data  |  next-auth  |  Application Data  |  Low  |  Per data retention policy  |  Application functionality</w:t>
      </w:r>
    </w:p>
    <w:p>
      <w:r>
        <w:rPr>
          <w:sz w:val="20"/>
        </w:rPr>
        <w:t xml:space="preserve">Personal Identity Data  |  passport-microsoft  |  Application Data  |  Low  |  Per data retention policy  |  Application functionality</w:t>
      </w:r>
    </w:p>
    <w:p>
      <w:r>
        <w:rPr>
          <w:sz w:val="20"/>
        </w:rPr>
        <w:t xml:space="preserve">profile information  |  googleapis  |  Application Data  |  Low  |  Per data retention policy  |  Application functionality</w:t>
      </w:r>
    </w:p>
    <w:p>
      <w:r>
        <w:rPr>
          <w:sz w:val="20"/>
        </w:rPr>
        <w:t xml:space="preserve">profile picture  |  next-auth  |  Application Data  |  Low  |  Per data retention policy  |  Application functionality</w:t>
      </w:r>
    </w:p>
    <w:p>
      <w:r>
        <w:rPr>
          <w:sz w:val="20"/>
        </w:rPr>
        <w:t xml:space="preserve">Stored User Data  |  prisma  |  Application Data  |  Low  |  Per data retention policy  |  Application functionality</w:t>
      </w:r>
    </w:p>
    <w:p>
      <w:r>
        <w:rPr>
          <w:sz w:val="20"/>
        </w:rPr>
        <w:t xml:space="preserve">transaction history  |  stripe  |  Application Data  |  Low  |  Per data retention policy  |  Application functionality</w:t>
      </w:r>
    </w:p>
    <w:p>
      <w:r>
        <w:rPr>
          <w:sz w:val="20"/>
        </w:rPr>
        <w:t xml:space="preserve">uploaded files  |  @aws-sdk/client-ses  |  Application Data  |  Low  |  Per data retention policy  |  Application functionality</w:t>
      </w:r>
    </w:p>
    <w:p>
      <w:r>
        <w:rPr>
          <w:sz w:val="20"/>
        </w:rPr>
        <w:t xml:space="preserve">Usage &amp; Behavioral Data  |  posthog  |  Application Data  |  Low  |  Per data retention policy  |  Application functionality</w:t>
      </w:r>
    </w:p>
    <w:p>
      <w:r>
        <w:rPr>
          <w:sz w:val="20"/>
        </w:rPr>
        <w:t xml:space="preserve">user behavior  |  posthog  |  Application Data  |  Low  |  Per data retention policy  |  Application functionality</w:t>
      </w:r>
    </w:p>
    <w:p>
      <w:r>
        <w:rPr>
          <w:sz w:val="20"/>
        </w:rPr>
        <w:t xml:space="preserve">user data as defined in schema  |  prisma  |  Application Data  |  Low  |  Per data retention policy  |  Application functionality</w:t>
      </w:r>
    </w:p>
    <w:p>
      <w:r>
        <w:rPr>
          <w:sz w:val="20"/>
        </w:rPr>
        <w:t xml:space="preserve">user data via Google APIs  |  googleapis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6  |  Credentials, government IDs, raw payment data — requires encryption at rest and strict access control</w:t>
      </w:r>
    </w:p>
    <w:p>
      <w:r>
        <w:rPr>
          <w:sz w:val="20"/>
        </w:rPr>
        <w:t xml:space="preserve">High  |  22  |  PII (names, emails, addresses) — requires encryption and consent</w:t>
      </w:r>
    </w:p>
    <w:p>
      <w:r>
        <w:rPr>
          <w:sz w:val="20"/>
        </w:rPr>
        <w:t xml:space="preserve">Medium  |  25  |  Behavioral data, session data, IP addresses — requires privacy notice</w:t>
      </w:r>
    </w:p>
    <w:p>
      <w:r>
        <w:rPr>
          <w:sz w:val="20"/>
        </w:rPr>
        <w:t xml:space="preserve">Low  |  32  |  Preferences, metadata, operational data — standard handling</w:t>
      </w:r>
    </w:p>
    <w:p>
      <w:r>
        <w:t xml:space="preserve">Total fields cataloged: 85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**Environment variables** — Service credentials and connection strings</w:t>
      </w:r>
    </w:p>
    <w:p>
      <w:pPr>
        <w:pStyle w:val="ListParagraph"/>
        <w:numPr>
          <w:ilvl w:val="0"/>
          <w:numId w:val="1"/>
        </w:numPr>
      </w:pPr>
      <w:r>
        <w:t xml:space="preserve">**Ai services** — @ai-sdk/google-vertex, @vercel/ai</w:t>
      </w:r>
    </w:p>
    <w:p>
      <w:pPr>
        <w:pStyle w:val="ListParagraph"/>
        <w:numPr>
          <w:ilvl w:val="0"/>
          <w:numId w:val="1"/>
        </w:numPr>
      </w:pPr>
      <w:r>
        <w:t xml:space="preserve">**Email services** — @aws-sdk/client-ses, nodemailer, resend</w:t>
      </w:r>
    </w:p>
    <w:p>
      <w:pPr>
        <w:pStyle w:val="ListParagraph"/>
        <w:numPr>
          <w:ilvl w:val="0"/>
          <w:numId w:val="1"/>
        </w:numPr>
      </w:pPr>
      <w:r>
        <w:t xml:space="preserve">**Other services** — @google-cloud/kms, googleapis</w:t>
      </w:r>
    </w:p>
    <w:p>
      <w:pPr>
        <w:pStyle w:val="ListParagraph"/>
        <w:numPr>
          <w:ilvl w:val="0"/>
          <w:numId w:val="1"/>
        </w:numPr>
      </w:pPr>
      <w:r>
        <w:t xml:space="preserve">**Auth services** — @simplewebauthn/server, next-auth, passport-microsoft</w:t>
      </w:r>
    </w:p>
    <w:p>
      <w:pPr>
        <w:pStyle w:val="ListParagraph"/>
        <w:numPr>
          <w:ilvl w:val="0"/>
          <w:numId w:val="1"/>
        </w:numPr>
      </w:pPr>
      <w:r>
        <w:t xml:space="preserve">**Analytics services** — posthog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prisma</w:t>
      </w:r>
    </w:p>
    <w:p>
      <w:pPr>
        <w:pStyle w:val="ListParagraph"/>
        <w:numPr>
          <w:ilvl w:val="0"/>
          <w:numId w:val="1"/>
        </w:numPr>
      </w:pPr>
      <w:r>
        <w:t xml:space="preserve">**Payment services** —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