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**103 documents** across **12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11</w:t>
      </w:r>
    </w:p>
    <w:p>
      <w:r>
        <w:rPr>
          <w:sz w:val="20"/>
        </w:rPr>
        <w:t xml:space="preserve">Cookies &amp; Consent  |  6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6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6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**103**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Cookie Notice  |  `THIRD_PARTY_COOKIE_NOTICE.md`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Management Guide  |  `CONSENT_MANAGEMENT_GUIDE.md`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r>
        <w:rPr>
          <w:sz w:val="20"/>
        </w:rPr>
        <w:t xml:space="preserve">Media Consent Form  |  `MEDIA_CONSENT_FORM.md`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API Terms of Use  |  `API_TERMS_OF_USE.md`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Service Level Agreement  |  `SERVICE_LEVEL_AGREEMENT.md`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