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posthog  |  analytics  |  user behavior, session recordings, feature flag usage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@sentry/nextjs  |  monitoring  |  error data, stack traces, user context  |  Document in LIA; provide opt-out</w:t>
      </w:r>
    </w:p>
    <w:p>
      <w:r>
        <w:rPr>
          <w:sz w:val="20"/>
        </w:rPr>
        <w:t xml:space="preserve">nodemailer  |  email  |  email addresses, email content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@aws-sdk/client-s3  |  storage  |  uploaded files, file metadata  |  Essential for service delivery</w:t>
      </w:r>
    </w:p>
    <w:p>
      <w:r>
        <w:rPr>
          <w:sz w:val="20"/>
        </w:rPr>
        <w:t xml:space="preserve">ioredis  |  database  |  cached data, session data  |  Essential for service delivery</w:t>
      </w:r>
    </w:p>
    <w:p>
      <w:r>
        <w:rPr>
          <w:sz w:val="20"/>
        </w:rPr>
        <w:t xml:space="preserve">next-auth  |  auth  |  email, name, profile picture  |  Essential for service delivery</w:t>
      </w:r>
    </w:p>
    <w:p>
      <w:r>
        <w:rPr>
          <w:sz w:val="20"/>
        </w:rPr>
        <w:t xml:space="preserve">prisma  |  database  |  user data as defined in schema  |  Essential for service delivery</w:t>
      </w:r>
    </w:p>
    <w:p>
      <w:r>
        <w:rPr>
          <w:sz w:val="20"/>
        </w:rPr>
        <w:t xml:space="preserve">redis  |  database  |  cached data, session data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@aws-sdk/client-s3, ioredis, next-auth, prisma, redis, stripe  |  Always active (no toggle)</w:t>
      </w:r>
    </w:p>
    <w:p>
      <w:r>
        <w:rPr>
          <w:sz w:val="20"/>
        </w:rPr>
        <w:t xml:space="preserve">Analytics  |  posthog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PostHog — Opt-In / Opt-Out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posthog from 'posthog-js';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Initialize with opt-out by default (GDPR-compliant)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posthog.init('YOUR_PROJECT_KEY',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api_host: 'https://app.posthog.com',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opt_out_capturing_by_default: true,  // No tracking until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persistence: 'localStorage',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gives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posthog.opt_in_capturing();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withdraws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onAnalyticsRevoke()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posthog.reset();  // Clear any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PostHog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if (window.posthog)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window.posthog.reset();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posthog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@sentry/nextjs (monitoring)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nodemailer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formbricks.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