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FAQ</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[Your Company Name] — Frequently Asked Questions about Data Privacy &amp; Compliance</w:t>
      </w:r>
    </w:p>
    <w:p>
      <w:pPr>
        <w:ind w:left="720"/>
      </w:pPr>
      <w:r>
        <w:rPr>
          <w:i/>
          <w:color w:val="666666"/>
        </w:rPr>
        <w:t xml:space="preserve">This FAQ is auto-generated from our actual codebase analysis. Every answer below is based on the services and data flows detected in our application.</w:t>
      </w:r>
    </w:p>
    <w:p>
      <w:r>
        <w:t xml:space="preserve">22 services detected across 5 categories.</w:t>
      </w:r>
    </w:p>
    <w:p>
      <w:pPr>
        <w:pBdr>
          <w:bottom w:val="single" w:sz="6" w:space="1" w:color="999999"/>
        </w:pBdr>
      </w:pPr>
    </w:p>
    <w:p>
      <w:pPr>
        <w:pStyle w:val="Heading2"/>
      </w:pPr>
      <w:r>
        <w:t>Data Collection</w:t>
      </w:r>
    </w:p>
    <w:p>
      <w:pPr>
        <w:pStyle w:val="Heading3"/>
      </w:pPr>
      <w:r>
        <w:t>Q1: What personal data do you collect?</w:t>
      </w:r>
    </w:p>
    <w:p>
      <w:r>
        <w:t xml:space="preserve">Based on our code analysis, we collect the following types of data:</w:t>
      </w:r>
    </w:p>
    <w:p>
      <w:pPr>
        <w:pStyle w:val="ListParagraph"/>
        <w:numPr>
          <w:ilvl w:val="0"/>
          <w:numId w:val="1"/>
        </w:numPr>
      </w:pPr>
      <w:r>
        <w:t xml:space="preserve">real-time user data</w:t>
      </w:r>
    </w:p>
    <w:p>
      <w:pPr>
        <w:pStyle w:val="ListParagraph"/>
        <w:numPr>
          <w:ilvl w:val="0"/>
          <w:numId w:val="1"/>
        </w:numPr>
      </w:pPr>
      <w:r>
        <w:t xml:space="preserve">connection metadata</w:t>
      </w:r>
    </w:p>
    <w:p>
      <w:pPr>
        <w:pStyle w:val="ListParagraph"/>
        <w:numPr>
          <w:ilvl w:val="0"/>
          <w:numId w:val="1"/>
        </w:numPr>
      </w:pPr>
      <w:r>
        <w:t xml:space="preserve">channel subscriptions</w:t>
      </w:r>
    </w:p>
    <w:p>
      <w:pPr>
        <w:pStyle w:val="ListParagraph"/>
        <w:numPr>
          <w:ilvl w:val="0"/>
          <w:numId w:val="1"/>
        </w:numPr>
      </w:pPr>
      <w:r>
        <w:t xml:space="preserve">WebSocket messages</w:t>
      </w:r>
    </w:p>
    <w:p>
      <w:pPr>
        <w:pStyle w:val="ListParagraph"/>
        <w:numPr>
          <w:ilvl w:val="0"/>
          <w:numId w:val="1"/>
        </w:numPr>
      </w:pPr>
      <w:r>
        <w:t xml:space="preserve">session cookies</w:t>
      </w:r>
    </w:p>
    <w:p>
      <w:pPr>
        <w:pStyle w:val="ListParagraph"/>
        <w:numPr>
          <w:ilvl w:val="0"/>
          <w:numId w:val="1"/>
        </w:numPr>
      </w:pPr>
      <w:r>
        <w:t xml:space="preserve">session data</w:t>
      </w:r>
    </w:p>
    <w:p>
      <w:pPr>
        <w:pStyle w:val="ListParagraph"/>
        <w:numPr>
          <w:ilvl w:val="0"/>
          <w:numId w:val="1"/>
        </w:numPr>
      </w:pPr>
      <w:r>
        <w:t xml:space="preserve">CSRF tokens</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storage service credentials</w:t>
      </w:r>
    </w:p>
    <w:p>
      <w:pPr>
        <w:pStyle w:val="ListParagraph"/>
        <w:numPr>
          <w:ilvl w:val="0"/>
          <w:numId w:val="1"/>
        </w:numPr>
      </w:pPr>
      <w:r>
        <w:t xml:space="preserve">potential PII in uploaded content</w:t>
      </w:r>
    </w:p>
    <w:p>
      <w:pPr>
        <w:pStyle w:val="ListParagraph"/>
        <w:numPr>
          <w:ilvl w:val="0"/>
          <w:numId w:val="1"/>
        </w:numPr>
      </w:pPr>
      <w:r>
        <w:t xml:space="preserve">user data as defined in schema</w:t>
      </w:r>
    </w:p>
    <w:p>
      <w:pPr>
        <w:pStyle w:val="ListParagraph"/>
        <w:numPr>
          <w:ilvl w:val="0"/>
          <w:numId w:val="1"/>
        </w:numPr>
      </w:pPr>
      <w:r>
        <w:t xml:space="preserve">timestamps</w:t>
      </w:r>
    </w:p>
    <w:p>
      <w:pPr>
        <w:pStyle w:val="ListParagraph"/>
        <w:numPr>
          <w:ilvl w:val="0"/>
          <w:numId w:val="1"/>
        </w:numPr>
      </w:pPr>
      <w:r>
        <w:t xml:space="preserve">associations</w:t>
      </w:r>
    </w:p>
    <w:p>
      <w:pPr>
        <w:pStyle w:val="ListParagraph"/>
        <w:numPr>
          <w:ilvl w:val="0"/>
          <w:numId w:val="1"/>
        </w:numPr>
      </w:pPr>
      <w:r>
        <w:t xml:space="preserve">storage references</w:t>
      </w:r>
    </w:p>
    <w:p>
      <w:pPr>
        <w:pStyle w:val="ListParagraph"/>
        <w:numPr>
          <w:ilvl w:val="0"/>
          <w:numId w:val="1"/>
        </w:numPr>
      </w:pPr>
      <w:r>
        <w:t xml:space="preserve">email</w:t>
      </w:r>
    </w:p>
    <w:p>
      <w:pPr>
        <w:pStyle w:val="ListParagraph"/>
        <w:numPr>
          <w:ilvl w:val="0"/>
          <w:numId w:val="1"/>
        </w:numPr>
      </w:pPr>
      <w:r>
        <w:t xml:space="preserve">password hash</w:t>
      </w:r>
    </w:p>
    <w:p>
      <w:pPr>
        <w:pStyle w:val="ListParagraph"/>
        <w:numPr>
          <w:ilvl w:val="0"/>
          <w:numId w:val="1"/>
        </w:numPr>
      </w:pPr>
      <w:r>
        <w:t xml:space="preserve">authentication tokens</w:t>
      </w:r>
    </w:p>
    <w:p>
      <w:pPr>
        <w:pStyle w:val="ListParagraph"/>
        <w:numPr>
          <w:ilvl w:val="0"/>
          <w:numId w:val="1"/>
        </w:numPr>
      </w:pPr>
      <w:r>
        <w:t xml:space="preserve">cached data</w:t>
      </w:r>
    </w:p>
    <w:p>
      <w:pPr>
        <w:pStyle w:val="ListParagraph"/>
        <w:numPr>
          <w:ilvl w:val="0"/>
          <w:numId w:val="1"/>
        </w:numPr>
      </w:pPr>
      <w:r>
        <w:t xml:space="preserve">name</w:t>
      </w:r>
    </w:p>
    <w:p>
      <w:pPr>
        <w:pStyle w:val="ListParagraph"/>
        <w:numPr>
          <w:ilvl w:val="0"/>
          <w:numId w:val="1"/>
        </w:numPr>
      </w:pPr>
      <w:r>
        <w:t xml:space="preserve">OAuth tokens</w:t>
      </w:r>
    </w:p>
    <w:p>
      <w:pPr>
        <w:pStyle w:val="ListParagraph"/>
        <w:numPr>
          <w:ilvl w:val="0"/>
          <w:numId w:val="1"/>
        </w:numPr>
      </w:pPr>
      <w:r>
        <w:t xml:space="preserve">profile data</w:t>
      </w:r>
    </w:p>
    <w:p>
      <w:pPr>
        <w:pStyle w:val="ListParagraph"/>
        <w:numPr>
          <w:ilvl w:val="0"/>
          <w:numId w:val="1"/>
        </w:numPr>
      </w:pPr>
      <w:r>
        <w:t xml:space="preserve">application data</w:t>
      </w:r>
    </w:p>
    <w:p>
      <w:pPr>
        <w:pStyle w:val="ListParagraph"/>
        <w:numPr>
          <w:ilvl w:val="0"/>
          <w:numId w:val="1"/>
        </w:numPr>
      </w:pPr>
      <w:r>
        <w:t xml:space="preserve">user records</w:t>
      </w:r>
    </w:p>
    <w:p>
      <w:pPr>
        <w:pStyle w:val="ListParagraph"/>
        <w:numPr>
          <w:ilvl w:val="0"/>
          <w:numId w:val="1"/>
        </w:numPr>
      </w:pPr>
      <w:r>
        <w:t xml:space="preserve">user roles</w:t>
      </w:r>
    </w:p>
    <w:p>
      <w:pPr>
        <w:pStyle w:val="ListParagraph"/>
        <w:numPr>
          <w:ilvl w:val="0"/>
          <w:numId w:val="1"/>
        </w:numPr>
      </w:pPr>
      <w:r>
        <w:t xml:space="preserve">authorization policies</w:t>
      </w:r>
    </w:p>
    <w:p>
      <w:pPr>
        <w:pStyle w:val="ListParagraph"/>
        <w:numPr>
          <w:ilvl w:val="0"/>
          <w:numId w:val="1"/>
        </w:numPr>
      </w:pPr>
      <w:r>
        <w:t xml:space="preserve">access control data</w:t>
      </w:r>
    </w:p>
    <w:p>
      <w:pPr>
        <w:pStyle w:val="ListParagraph"/>
        <w:numPr>
          <w:ilvl w:val="0"/>
          <w:numId w:val="1"/>
        </w:numPr>
      </w:pPr>
      <w:r>
        <w:t xml:space="preserve">IP addresses</w:t>
      </w:r>
    </w:p>
    <w:p>
      <w:pPr>
        <w:pStyle w:val="ListParagraph"/>
        <w:numPr>
          <w:ilvl w:val="0"/>
          <w:numId w:val="1"/>
        </w:numPr>
      </w:pPr>
      <w:r>
        <w:t xml:space="preserve">request metadata</w:t>
      </w:r>
    </w:p>
    <w:p>
      <w:pPr>
        <w:pStyle w:val="ListParagraph"/>
        <w:numPr>
          <w:ilvl w:val="0"/>
          <w:numId w:val="1"/>
        </w:numPr>
      </w:pPr>
      <w:r>
        <w:t xml:space="preserve">cache data</w:t>
      </w:r>
    </w:p>
    <w:p>
      <w:pPr>
        <w:pStyle w:val="ListParagraph"/>
        <w:numPr>
          <w:ilvl w:val="0"/>
          <w:numId w:val="1"/>
        </w:numPr>
      </w:pPr>
      <w:r>
        <w:t xml:space="preserve">job data</w:t>
      </w:r>
    </w:p>
    <w:p>
      <w:pPr>
        <w:pStyle w:val="ListParagraph"/>
        <w:numPr>
          <w:ilvl w:val="0"/>
          <w:numId w:val="1"/>
        </w:numPr>
      </w:pPr>
      <w:r>
        <w:t xml:space="preserve">user data processed in background jobs</w:t>
      </w:r>
    </w:p>
    <w:p>
      <w:pPr>
        <w:pStyle w:val="ListParagraph"/>
        <w:numPr>
          <w:ilvl w:val="0"/>
          <w:numId w:val="1"/>
        </w:numPr>
      </w:pPr>
      <w:r>
        <w:t xml:space="preserve">IP address</w:t>
      </w:r>
    </w:p>
    <w:p>
      <w:r>
        <w:t xml:space="preserve">This data is collected through 22 integrated service(s): ActionCable, ActionController::Cookies, ActionMailer, Active Storage, ActiveRecord, ActiveStorage, aws-sdk-s3, devise, ioredis, omniauth, pg, PostgreSQL, PostgreSQL (env), pundit, rack-attack, rails-actionmailer, rails-activerecord, rails-sessions, redis, Redis, sidekiq, ws (WebSocket).</w:t>
      </w:r>
    </w:p>
    <w:p>
      <w:pPr>
        <w:pStyle w:val="Heading3"/>
      </w:pPr>
      <w:r>
        <w:t>Q2: Why do you collect this data?</w:t>
      </w:r>
    </w:p>
    <w:p>
      <w:r>
        <w:t xml:space="preserve">We collect data only when necessary to:</w:t>
      </w:r>
    </w:p>
    <w:p>
      <w:pPr>
        <w:pStyle w:val="ListParagraph"/>
        <w:numPr>
          <w:ilvl w:val="0"/>
          <w:numId w:val="1"/>
        </w:numPr>
      </w:pPr>
      <w:r>
        <w:t xml:space="preserve">**Provide our service** — core functionality requires certain data to operate</w:t>
      </w:r>
    </w:p>
    <w:p>
      <w:pPr>
        <w:pStyle w:val="ListParagraph"/>
        <w:numPr>
          <w:ilvl w:val="0"/>
          <w:numId w:val="1"/>
        </w:numPr>
      </w:pPr>
      <w:r>
        <w:t xml:space="preserve">**Ensure security** — protecting your account and our infrastructure</w:t>
      </w:r>
    </w:p>
    <w:p>
      <w:pPr>
        <w:pStyle w:val="ListParagraph"/>
        <w:numPr>
          <w:ilvl w:val="0"/>
          <w:numId w:val="1"/>
        </w:numPr>
      </w:pPr>
      <w:r>
        <w:t xml:space="preserve">**Comply with law** — meeting legal obligations (tax records, fraud prevention)</w:t>
      </w:r>
    </w:p>
    <w:p>
      <w:pPr>
        <w:pStyle w:val="Heading3"/>
      </w:pPr>
      <w:r>
        <w:t>Q3: Do you collect data from children?</w:t>
      </w:r>
    </w:p>
    <w:p>
      <w:r>
        <w:t xml:space="preserve">No. Our service is not directed at children under 16 (or 13 in the US). We do not knowingly collect personal data from children. If we learn that we have collected data from a child, we will delete it promptly. Contact [your-email@example.com] if you believe a child has provided us data.</w:t>
      </w:r>
    </w:p>
    <w:p>
      <w:pPr>
        <w:pStyle w:val="Heading2"/>
      </w:pPr>
      <w:r>
        <w:t>Data Sharing &amp; Third Parties</w:t>
      </w:r>
    </w:p>
    <w:p>
      <w:pPr>
        <w:pStyle w:val="Heading3"/>
      </w:pPr>
      <w:r>
        <w:t>Q4: Do you sell my data?</w:t>
      </w:r>
    </w:p>
    <w:p>
      <w:r>
        <w:t xml:space="preserve">No. We do not sell your personal data. We do not share your data with third parties for their own marketing purposes. Data is only shared with our service providers (sub-processors) who process data on our behalf under strict contractual obligations.</w:t>
      </w:r>
    </w:p>
    <w:p>
      <w:pPr>
        <w:pStyle w:val="Heading3"/>
      </w:pPr>
      <w:r>
        <w:t>Q5: Who do you share my data with?</w:t>
      </w:r>
    </w:p>
    <w:p>
      <w:r>
        <w:t xml:space="preserve">We share data only with the service providers necessary to operate our product:</w:t>
      </w:r>
    </w:p>
    <w:p>
      <w:r>
        <w:rPr>
          <w:sz w:val="20"/>
        </w:rPr>
        <w:t xml:space="preserve">ActionCable  |  Other Services  |  real-time user data, connection metadata, channel subscriptions</w:t>
      </w:r>
    </w:p>
    <w:p>
      <w:r>
        <w:rPr>
          <w:sz w:val="20"/>
        </w:rPr>
        <w:t xml:space="preserve">ActionController::Cookies  |  Other Services  |  session cookies, session data, CSRF tokens</w:t>
      </w:r>
    </w:p>
    <w:p>
      <w:r>
        <w:rPr>
          <w:sz w:val="20"/>
        </w:rPr>
        <w:t xml:space="preserve">ActionMailer  |  Email Services  |  email addresses, email content</w:t>
      </w:r>
    </w:p>
    <w:p>
      <w:r>
        <w:rPr>
          <w:sz w:val="20"/>
        </w:rPr>
        <w:t xml:space="preserve">Active Storage  |  File Storage  |  uploaded files, file metadata, storage service credentials</w:t>
      </w:r>
    </w:p>
    <w:p>
      <w:r>
        <w:rPr>
          <w:sz w:val="20"/>
        </w:rPr>
        <w:t xml:space="preserve">ActiveRecord  |  Database  |  user data as defined in schema, timestamps, associations</w:t>
      </w:r>
    </w:p>
    <w:p>
      <w:r>
        <w:rPr>
          <w:sz w:val="20"/>
        </w:rPr>
        <w:t xml:space="preserve">ActiveStorage  |  File Storage  |  uploaded files, file metadata, storage references</w:t>
      </w:r>
    </w:p>
    <w:p>
      <w:r>
        <w:rPr>
          <w:sz w:val="20"/>
        </w:rPr>
        <w:t xml:space="preserve">aws-sdk-s3  |  File Storage  |  uploaded files, file metadata</w:t>
      </w:r>
    </w:p>
    <w:p>
      <w:r>
        <w:rPr>
          <w:sz w:val="20"/>
        </w:rPr>
        <w:t xml:space="preserve">devise  |  Authentication  |  email, password hash, session data</w:t>
      </w:r>
    </w:p>
    <w:p>
      <w:r>
        <w:rPr>
          <w:sz w:val="20"/>
        </w:rPr>
        <w:t xml:space="preserve">ioredis  |  Database  |  cached data, session data</w:t>
      </w:r>
    </w:p>
    <w:p>
      <w:r>
        <w:rPr>
          <w:sz w:val="20"/>
        </w:rPr>
        <w:t xml:space="preserve">omniauth  |  Authentication  |  email, name, OAuth tokens</w:t>
      </w:r>
    </w:p>
    <w:p>
      <w:r>
        <w:rPr>
          <w:sz w:val="20"/>
        </w:rPr>
        <w:t xml:space="preserve">pg  |  Database  |  user data as defined in schema</w:t>
      </w:r>
    </w:p>
    <w:p>
      <w:r>
        <w:rPr>
          <w:sz w:val="20"/>
        </w:rPr>
        <w:t xml:space="preserve">PostgreSQL  |  Database  |  application data, user records</w:t>
      </w:r>
    </w:p>
    <w:p>
      <w:r>
        <w:rPr>
          <w:sz w:val="20"/>
        </w:rPr>
        <w:t xml:space="preserve">PostgreSQL (env)  |  Database  |  application data, user records</w:t>
      </w:r>
    </w:p>
    <w:p>
      <w:r>
        <w:rPr>
          <w:sz w:val="20"/>
        </w:rPr>
        <w:t xml:space="preserve">pundit  |  Authentication  |  user roles, authorization policies, access control data</w:t>
      </w:r>
    </w:p>
    <w:p>
      <w:r>
        <w:rPr>
          <w:sz w:val="20"/>
        </w:rPr>
        <w:t xml:space="preserve">rack-attack  |  Other Services  |  IP addresses, request metadata</w:t>
      </w:r>
    </w:p>
    <w:p>
      <w:r>
        <w:rPr>
          <w:sz w:val="20"/>
        </w:rPr>
        <w:t xml:space="preserve">rails-actionmailer  |  Email Services  |  email addresses, email content</w:t>
      </w:r>
    </w:p>
    <w:p>
      <w:r>
        <w:rPr>
          <w:sz w:val="20"/>
        </w:rPr>
        <w:t xml:space="preserve">rails-activerecord  |  Database  |  user data as defined in schema</w:t>
      </w:r>
    </w:p>
    <w:p>
      <w:r>
        <w:rPr>
          <w:sz w:val="20"/>
        </w:rPr>
        <w:t xml:space="preserve">rails-sessions  |  Authentication  |  session cookies, CSRF tokens</w:t>
      </w:r>
    </w:p>
    <w:p>
      <w:r>
        <w:rPr>
          <w:sz w:val="20"/>
        </w:rPr>
        <w:t xml:space="preserve">redis  |  Database  |  cached data, session data</w:t>
      </w:r>
    </w:p>
    <w:p>
      <w:r>
        <w:rPr>
          <w:sz w:val="20"/>
        </w:rPr>
        <w:t xml:space="preserve">Redis  |  Database  |  session data, cache data</w:t>
      </w:r>
    </w:p>
    <w:p>
      <w:r>
        <w:rPr>
          <w:sz w:val="20"/>
        </w:rPr>
        <w:t xml:space="preserve">sidekiq  |  Other Services  |  job data, user data processed in background jobs</w:t>
      </w:r>
    </w:p>
    <w:p>
      <w:r>
        <w:rPr>
          <w:sz w:val="20"/>
        </w:rPr>
        <w:t xml:space="preserve">ws (WebSocket)  |  Other Services  |  real-time user data, connection metadata, IP address</w:t>
      </w:r>
    </w:p>
    <w:p>
      <w:r>
        <w:t xml:space="preserve">Each provider operates under a Data Processing Agreement (DPA) that limits how they can use your data. See our full Sub-Processor List for details.</w:t>
      </w:r>
    </w:p>
    <w:p>
      <w:pPr>
        <w:pStyle w:val="Heading3"/>
      </w:pPr>
      <w:r>
        <w:t>Q6: Do third parties have access to my raw data?</w:t>
      </w:r>
    </w:p>
    <w:p>
      <w:r>
        <w:t xml:space="preserve">Third-party services receive only the minimum data necessary for their function. They are contractually prohibited from using your data for purposes other than providing their service to us.</w:t>
      </w:r>
    </w:p>
    <w:p>
      <w:pPr>
        <w:pStyle w:val="Heading2"/>
      </w:pPr>
      <w:r>
        <w:t>Data Retention</w:t>
      </w:r>
    </w:p>
    <w:p>
      <w:pPr>
        <w:pStyle w:val="Heading3"/>
      </w:pPr>
      <w:r>
        <w:t>Q7: How long do you keep my data?</w:t>
      </w:r>
    </w:p>
    <w:p>
      <w:r>
        <w:t xml:space="preserve">Retention periods vary by data category:</w:t>
      </w:r>
    </w:p>
    <w:p>
      <w:r>
        <w:rPr>
          <w:sz w:val="20"/>
        </w:rPr>
        <w:t xml:space="preserve">Category  |  Retention Period</w:t>
      </w:r>
    </w:p>
    <w:p>
      <w:r>
        <w:rPr>
          <w:sz w:val="20"/>
        </w:rPr>
        <w:t xml:space="preserve">Other Services  |  Data is retained as long as necessary for the service, typically no more than 1 year.</w:t>
      </w:r>
    </w:p>
    <w:p>
      <w:r>
        <w:rPr>
          <w:sz w:val="20"/>
        </w:rPr>
        <w:t xml:space="preserve">Email Services  |  Email communication records are retained for up to 3 years.</w:t>
      </w:r>
    </w:p>
    <w:p>
      <w:r>
        <w:rPr>
          <w:sz w:val="20"/>
        </w:rPr>
        <w:t xml:space="preserve">File Storage  |  Uploaded files are retained until you delete them or close your account.</w:t>
      </w:r>
    </w:p>
    <w:p>
      <w:r>
        <w:rPr>
          <w:sz w:val="20"/>
        </w:rPr>
        <w:t xml:space="preserve">Database  |  User data is retained until you delete your account or request erasure.</w:t>
      </w:r>
    </w:p>
    <w:p>
      <w:r>
        <w:rPr>
          <w:sz w:val="20"/>
        </w:rPr>
        <w:t xml:space="preserve">Authentication  |  Account data is retained until you delete your account. Session data expires automatically.</w:t>
      </w:r>
    </w:p>
    <w:p>
      <w:pPr>
        <w:pStyle w:val="Heading3"/>
      </w:pPr>
      <w:r>
        <w:t>Q8: Can I request my data be deleted sooner?</w:t>
      </w:r>
    </w:p>
    <w:p>
      <w:r>
        <w:t xml:space="preserve">Yes. You can request deletion of your personal data at any time by emailing [your-email@example.com] with the subject "Data Deletion Request." We will process your request within 30 days.</w:t>
      </w:r>
    </w:p>
    <w:p>
      <w:pPr>
        <w:pStyle w:val="Heading2"/>
      </w:pPr>
      <w:r>
        <w:t>Data Security</w:t>
      </w:r>
    </w:p>
    <w:p>
      <w:pPr>
        <w:pStyle w:val="Heading3"/>
      </w:pPr>
      <w:r>
        <w:t>Q9: How do you protect my data?</w:t>
      </w:r>
    </w:p>
    <w:p>
      <w:r>
        <w:t xml:space="preserve">We implement industry-standard security measures including:</w:t>
      </w:r>
    </w:p>
    <w:p>
      <w:pPr>
        <w:pStyle w:val="ListParagraph"/>
        <w:numPr>
          <w:ilvl w:val="0"/>
          <w:numId w:val="1"/>
        </w:numPr>
      </w:pPr>
      <w:r>
        <w:t xml:space="preserve">**Encryption in transit:** All data is transmitted over HTTPS/TLS 1.2+</w:t>
      </w:r>
    </w:p>
    <w:p>
      <w:pPr>
        <w:pStyle w:val="ListParagraph"/>
        <w:numPr>
          <w:ilvl w:val="0"/>
          <w:numId w:val="1"/>
        </w:numPr>
      </w:pPr>
      <w:r>
        <w:t xml:space="preserve">**Encryption at rest:** Stored data is encrypted using AES-256 or equivalent</w:t>
      </w:r>
    </w:p>
    <w:p>
      <w:pPr>
        <w:pStyle w:val="ListParagraph"/>
        <w:numPr>
          <w:ilvl w:val="0"/>
          <w:numId w:val="1"/>
        </w:numPr>
      </w:pPr>
      <w:r>
        <w:t xml:space="preserve">**Authentication security:** Passwords are hashed using bcrypt/argon2; MFA is supported</w:t>
      </w:r>
    </w:p>
    <w:p>
      <w:pPr>
        <w:pStyle w:val="ListParagraph"/>
        <w:numPr>
          <w:ilvl w:val="0"/>
          <w:numId w:val="1"/>
        </w:numPr>
      </w:pPr>
      <w:r>
        <w:t xml:space="preserve">**Access control:** Role-based access with principle of least privilege</w:t>
      </w:r>
    </w:p>
    <w:p>
      <w:pPr>
        <w:pStyle w:val="ListParagraph"/>
        <w:numPr>
          <w:ilvl w:val="0"/>
          <w:numId w:val="1"/>
        </w:numPr>
      </w:pPr>
      <w:r>
        <w:t xml:space="preserve">**Regular audits:** Periodic security reviews and vulnerability assessments</w:t>
      </w:r>
    </w:p>
    <w:p>
      <w:pPr>
        <w:pStyle w:val="Heading3"/>
      </w:pPr>
      <w:r>
        <w:t>Q10: What happens if there is a data breach?</w:t>
      </w:r>
    </w:p>
    <w:p>
      <w:r>
        <w:t xml:space="preserve">We maintain a documented Incident Response Plan. In the event of a data breach:</w:t>
      </w:r>
    </w:p>
    <w:p>
      <w:pPr>
        <w:pStyle w:val="ListParagraph"/>
        <w:numPr>
          <w:ilvl w:val="0"/>
          <w:numId w:val="2"/>
        </w:numPr>
      </w:pPr>
      <w:r>
        <w:t xml:space="preserve">We will investigate and contain the breach within 24 hours</w:t>
      </w:r>
    </w:p>
    <w:p>
      <w:pPr>
        <w:pStyle w:val="ListParagraph"/>
        <w:numPr>
          <w:ilvl w:val="0"/>
          <w:numId w:val="2"/>
        </w:numPr>
      </w:pPr>
      <w:r>
        <w:t xml:space="preserve">We will notify affected users without undue delay (within 72 hours as required by GDPR)</w:t>
      </w:r>
    </w:p>
    <w:p>
      <w:pPr>
        <w:pStyle w:val="ListParagraph"/>
        <w:numPr>
          <w:ilvl w:val="0"/>
          <w:numId w:val="2"/>
        </w:numPr>
      </w:pPr>
      <w:r>
        <w:t xml:space="preserve">We will notify the relevant supervisory authority where required</w:t>
      </w:r>
    </w:p>
    <w:p>
      <w:pPr>
        <w:pStyle w:val="ListParagraph"/>
        <w:numPr>
          <w:ilvl w:val="0"/>
          <w:numId w:val="2"/>
        </w:numPr>
      </w:pPr>
      <w:r>
        <w:t xml:space="preserve">We will provide details on what data was affected and remediation steps</w:t>
      </w:r>
    </w:p>
    <w:p>
      <w:pPr>
        <w:pStyle w:val="Heading3"/>
      </w:pPr>
      <w:r>
        <w:t>Q11: Do you use encryption?</w:t>
      </w:r>
    </w:p>
    <w:p>
      <w:r>
        <w:t xml:space="preserve">Yes. All data is encrypted both in transit (TLS 1.2+) and at rest (AES-256). API keys and credentials are stored in environment variables, never in source code.</w:t>
      </w:r>
    </w:p>
    <w:p>
      <w:pPr>
        <w:pStyle w:val="Heading2"/>
      </w:pPr>
      <w:r>
        <w:t>Your Rights</w:t>
      </w:r>
    </w:p>
    <w:p>
      <w:pPr>
        <w:pStyle w:val="Heading3"/>
      </w:pPr>
      <w:r>
        <w:t>Q12: What rights do I have over my data?</w:t>
      </w:r>
    </w:p>
    <w:p>
      <w:r>
        <w:t xml:space="preserve">You have the following rights:</w:t>
      </w:r>
    </w:p>
    <w:p>
      <w:r>
        <w:t xml:space="preserve">Under GDPR (EU/EEA/UK):</w:t>
      </w:r>
    </w:p>
    <w:p>
      <w:pPr>
        <w:pStyle w:val="ListParagraph"/>
        <w:numPr>
          <w:ilvl w:val="0"/>
          <w:numId w:val="1"/>
        </w:numPr>
      </w:pPr>
      <w:r>
        <w:t xml:space="preserve">**Access** — Request a copy of all data we hold about you</w:t>
      </w:r>
    </w:p>
    <w:p>
      <w:pPr>
        <w:pStyle w:val="ListParagraph"/>
        <w:numPr>
          <w:ilvl w:val="0"/>
          <w:numId w:val="1"/>
        </w:numPr>
      </w:pPr>
      <w:r>
        <w:t xml:space="preserve">**Rectification** — Request correction of inaccurate data</w:t>
      </w:r>
    </w:p>
    <w:p>
      <w:pPr>
        <w:pStyle w:val="ListParagraph"/>
        <w:numPr>
          <w:ilvl w:val="0"/>
          <w:numId w:val="1"/>
        </w:numPr>
      </w:pPr>
      <w:r>
        <w:t xml:space="preserve">**Erasure** — Request deletion of your data ("right to be forgotten")</w:t>
      </w:r>
    </w:p>
    <w:p>
      <w:pPr>
        <w:pStyle w:val="ListParagraph"/>
        <w:numPr>
          <w:ilvl w:val="0"/>
          <w:numId w:val="1"/>
        </w:numPr>
      </w:pPr>
      <w:r>
        <w:t xml:space="preserve">**Portability** — Receive your data in a machine-readable format</w:t>
      </w:r>
    </w:p>
    <w:p>
      <w:pPr>
        <w:pStyle w:val="ListParagraph"/>
        <w:numPr>
          <w:ilvl w:val="0"/>
          <w:numId w:val="1"/>
        </w:numPr>
      </w:pPr>
      <w:r>
        <w:t xml:space="preserve">**Restriction** — Request we limit processing of your data</w:t>
      </w:r>
    </w:p>
    <w:p>
      <w:pPr>
        <w:pStyle w:val="ListParagraph"/>
        <w:numPr>
          <w:ilvl w:val="0"/>
          <w:numId w:val="1"/>
        </w:numPr>
      </w:pPr>
      <w:r>
        <w:t xml:space="preserve">**Object** — Object to processing based on legitimate interest</w:t>
      </w:r>
    </w:p>
    <w:p>
      <w:pPr>
        <w:pStyle w:val="ListParagraph"/>
        <w:numPr>
          <w:ilvl w:val="0"/>
          <w:numId w:val="1"/>
        </w:numPr>
      </w:pPr>
      <w:r>
        <w:t xml:space="preserve">**Withdraw consent** — Withdraw consent at any time where processing is consent-based</w:t>
      </w:r>
    </w:p>
    <w:p>
      <w:pPr>
        <w:pStyle w:val="Heading3"/>
      </w:pPr>
      <w:r>
        <w:t>Q13: How do I exercise my data rights?</w:t>
      </w:r>
    </w:p>
    <w:p>
      <w:r>
        <w:t xml:space="preserve">Contact us at [your-email@example.com] with your request. Please include:</w:t>
      </w:r>
    </w:p>
    <w:p>
      <w:pPr>
        <w:pStyle w:val="ListParagraph"/>
        <w:numPr>
          <w:ilvl w:val="0"/>
          <w:numId w:val="2"/>
        </w:numPr>
      </w:pPr>
      <w:r>
        <w:t xml:space="preserve">Your name and email associated with your account</w:t>
      </w:r>
    </w:p>
    <w:p>
      <w:pPr>
        <w:pStyle w:val="ListParagraph"/>
        <w:numPr>
          <w:ilvl w:val="0"/>
          <w:numId w:val="2"/>
        </w:numPr>
      </w:pPr>
      <w:r>
        <w:t xml:space="preserve">The specific right you wish to exercise</w:t>
      </w:r>
    </w:p>
    <w:p>
      <w:pPr>
        <w:pStyle w:val="ListParagraph"/>
        <w:numPr>
          <w:ilvl w:val="0"/>
          <w:numId w:val="2"/>
        </w:numPr>
      </w:pPr>
      <w:r>
        <w:t xml:space="preserve">Any details to help us locate your data</w:t>
      </w:r>
    </w:p>
    <w:p>
      <w:r>
        <w:t xml:space="preserve">We will respond within 30 days.</w:t>
      </w:r>
    </w:p>
    <w:p>
      <w:pPr>
        <w:pStyle w:val="Heading2"/>
      </w:pPr>
      <w:r>
        <w:t>International Data Transfers</w:t>
      </w:r>
    </w:p>
    <w:p>
      <w:pPr>
        <w:pStyle w:val="Heading3"/>
      </w:pPr>
      <w:r>
        <w:t>Q14: Where is my data stored?</w:t>
      </w:r>
    </w:p>
    <w:p>
      <w:r>
        <w:t xml:space="preserve">Data may be processed in the following regions based on our service providers:</w:t>
      </w:r>
    </w:p>
    <w:p>
      <w:pPr>
        <w:pStyle w:val="ListParagraph"/>
        <w:numPr>
          <w:ilvl w:val="0"/>
          <w:numId w:val="1"/>
        </w:numPr>
      </w:pPr>
      <w:r>
        <w:t xml:space="preserve">**ActionCable** — Processes data as described in their privacy policy</w:t>
      </w:r>
    </w:p>
    <w:p>
      <w:pPr>
        <w:pStyle w:val="ListParagraph"/>
        <w:numPr>
          <w:ilvl w:val="0"/>
          <w:numId w:val="1"/>
        </w:numPr>
      </w:pPr>
      <w:r>
        <w:t xml:space="preserve">**ActionController::Cookies** — Processes data as described in their privacy policy</w:t>
      </w:r>
    </w:p>
    <w:p>
      <w:pPr>
        <w:pStyle w:val="ListParagraph"/>
        <w:numPr>
          <w:ilvl w:val="0"/>
          <w:numId w:val="1"/>
        </w:numPr>
      </w:pPr>
      <w:r>
        <w:t xml:space="preserve">**ActionMailer** — Processes data as described in their privacy policy</w:t>
      </w:r>
    </w:p>
    <w:p>
      <w:pPr>
        <w:pStyle w:val="ListParagraph"/>
        <w:numPr>
          <w:ilvl w:val="0"/>
          <w:numId w:val="1"/>
        </w:numPr>
      </w:pPr>
      <w:r>
        <w:t xml:space="preserve">**Active Storage** — Processes data as described in their privacy policy</w:t>
      </w:r>
    </w:p>
    <w:p>
      <w:pPr>
        <w:pStyle w:val="ListParagraph"/>
        <w:numPr>
          <w:ilvl w:val="0"/>
          <w:numId w:val="1"/>
        </w:numPr>
      </w:pPr>
      <w:r>
        <w:t xml:space="preserve">**ActiveRecord** — Processes data as described in their privacy policy</w:t>
      </w:r>
    </w:p>
    <w:p>
      <w:pPr>
        <w:pStyle w:val="ListParagraph"/>
        <w:numPr>
          <w:ilvl w:val="0"/>
          <w:numId w:val="1"/>
        </w:numPr>
      </w:pPr>
      <w:r>
        <w:t xml:space="preserve">**ActiveStorage** — Processes data as described in their privacy policy</w:t>
      </w:r>
    </w:p>
    <w:p>
      <w:pPr>
        <w:pStyle w:val="ListParagraph"/>
        <w:numPr>
          <w:ilvl w:val="0"/>
          <w:numId w:val="1"/>
        </w:numPr>
      </w:pPr>
      <w:r>
        <w:t xml:space="preserve">**aws-sdk-s3** — Processes data as described in their privacy policy</w:t>
      </w:r>
    </w:p>
    <w:p>
      <w:pPr>
        <w:pStyle w:val="ListParagraph"/>
        <w:numPr>
          <w:ilvl w:val="0"/>
          <w:numId w:val="1"/>
        </w:numPr>
      </w:pPr>
      <w:r>
        <w:t xml:space="preserve">**devise** — Processes data as described in their privacy policy</w:t>
      </w:r>
    </w:p>
    <w:p>
      <w:pPr>
        <w:pStyle w:val="ListParagraph"/>
        <w:numPr>
          <w:ilvl w:val="0"/>
          <w:numId w:val="1"/>
        </w:numPr>
      </w:pPr>
      <w:r>
        <w:t xml:space="preserve">**ioredis** — Processes data as described in their privacy policy</w:t>
      </w:r>
    </w:p>
    <w:p>
      <w:pPr>
        <w:pStyle w:val="ListParagraph"/>
        <w:numPr>
          <w:ilvl w:val="0"/>
          <w:numId w:val="1"/>
        </w:numPr>
      </w:pPr>
      <w:r>
        <w:t xml:space="preserve">**omniauth** — Processes data as described in their privacy policy</w:t>
      </w:r>
    </w:p>
    <w:p>
      <w:pPr>
        <w:pStyle w:val="ListParagraph"/>
        <w:numPr>
          <w:ilvl w:val="0"/>
          <w:numId w:val="1"/>
        </w:numPr>
      </w:pPr>
      <w:r>
        <w:t xml:space="preserve">**pg** — Processes data as described in their privacy policy</w:t>
      </w:r>
    </w:p>
    <w:p>
      <w:pPr>
        <w:pStyle w:val="ListParagraph"/>
        <w:numPr>
          <w:ilvl w:val="0"/>
          <w:numId w:val="1"/>
        </w:numPr>
      </w:pPr>
      <w:r>
        <w:t xml:space="preserve">**PostgreSQL** — Processes data as described in their privacy policy</w:t>
      </w:r>
    </w:p>
    <w:p>
      <w:pPr>
        <w:pStyle w:val="ListParagraph"/>
        <w:numPr>
          <w:ilvl w:val="0"/>
          <w:numId w:val="1"/>
        </w:numPr>
      </w:pPr>
      <w:r>
        <w:t xml:space="preserve">**PostgreSQL (env)** — Processes data as described in their privacy policy</w:t>
      </w:r>
    </w:p>
    <w:p>
      <w:pPr>
        <w:pStyle w:val="ListParagraph"/>
        <w:numPr>
          <w:ilvl w:val="0"/>
          <w:numId w:val="1"/>
        </w:numPr>
      </w:pPr>
      <w:r>
        <w:t xml:space="preserve">**pundit** — Processes data as described in their privacy policy</w:t>
      </w:r>
    </w:p>
    <w:p>
      <w:pPr>
        <w:pStyle w:val="ListParagraph"/>
        <w:numPr>
          <w:ilvl w:val="0"/>
          <w:numId w:val="1"/>
        </w:numPr>
      </w:pPr>
      <w:r>
        <w:t xml:space="preserve">**rack-attack** — Processes data as described in their privacy policy</w:t>
      </w:r>
    </w:p>
    <w:p>
      <w:pPr>
        <w:pStyle w:val="ListParagraph"/>
        <w:numPr>
          <w:ilvl w:val="0"/>
          <w:numId w:val="1"/>
        </w:numPr>
      </w:pPr>
      <w:r>
        <w:t xml:space="preserve">**rails-actionmailer** — Processes data as described in their privacy policy</w:t>
      </w:r>
    </w:p>
    <w:p>
      <w:pPr>
        <w:pStyle w:val="ListParagraph"/>
        <w:numPr>
          <w:ilvl w:val="0"/>
          <w:numId w:val="1"/>
        </w:numPr>
      </w:pPr>
      <w:r>
        <w:t xml:space="preserve">**rails-activerecord** — Processes data as described in their privacy policy</w:t>
      </w:r>
    </w:p>
    <w:p>
      <w:pPr>
        <w:pStyle w:val="ListParagraph"/>
        <w:numPr>
          <w:ilvl w:val="0"/>
          <w:numId w:val="1"/>
        </w:numPr>
      </w:pPr>
      <w:r>
        <w:t xml:space="preserve">**rails-sessions** — Processes data as described in their privacy policy</w:t>
      </w:r>
    </w:p>
    <w:p>
      <w:pPr>
        <w:pStyle w:val="ListParagraph"/>
        <w:numPr>
          <w:ilvl w:val="0"/>
          <w:numId w:val="1"/>
        </w:numPr>
      </w:pPr>
      <w:r>
        <w:t xml:space="preserve">**redis** — Processes data as described in their privacy policy</w:t>
      </w:r>
    </w:p>
    <w:p>
      <w:pPr>
        <w:pStyle w:val="ListParagraph"/>
        <w:numPr>
          <w:ilvl w:val="0"/>
          <w:numId w:val="1"/>
        </w:numPr>
      </w:pPr>
      <w:r>
        <w:t xml:space="preserve">**Redis** — Processes data as described in their privacy policy</w:t>
      </w:r>
    </w:p>
    <w:p>
      <w:pPr>
        <w:pStyle w:val="ListParagraph"/>
        <w:numPr>
          <w:ilvl w:val="0"/>
          <w:numId w:val="1"/>
        </w:numPr>
      </w:pPr>
      <w:r>
        <w:t xml:space="preserve">**sidekiq** — Processes data as described in their privacy policy</w:t>
      </w:r>
    </w:p>
    <w:p>
      <w:pPr>
        <w:pStyle w:val="ListParagraph"/>
        <w:numPr>
          <w:ilvl w:val="0"/>
          <w:numId w:val="1"/>
        </w:numPr>
      </w:pPr>
      <w:r>
        <w:t xml:space="preserve">**ws (WebSocket)** — Processes data as described in their privacy policy</w:t>
      </w:r>
    </w:p>
    <w:p>
      <w:r>
        <w:t xml:space="preserve">Many of our providers operate infrastructure in the US and EU. We ensure appropriate safeguards are in place for any international transfers.</w:t>
      </w:r>
    </w:p>
    <w:p>
      <w:pPr>
        <w:pStyle w:val="Heading3"/>
      </w:pPr>
      <w:r>
        <w:t>Q15: How do you protect international data transfers?</w:t>
      </w:r>
    </w:p>
    <w:p>
      <w:r>
        <w:t xml:space="preserve">We rely on the following mechanisms to protect data transferred outside the EU/EEA:</w:t>
      </w:r>
    </w:p>
    <w:p>
      <w:pPr>
        <w:pStyle w:val="ListParagraph"/>
        <w:numPr>
          <w:ilvl w:val="0"/>
          <w:numId w:val="1"/>
        </w:numPr>
      </w:pPr>
      <w:r>
        <w:t xml:space="preserve">**Standard Contractual Clauses (SCCs)** — Approved by the European Commission</w:t>
      </w:r>
    </w:p>
    <w:p>
      <w:pPr>
        <w:pStyle w:val="ListParagraph"/>
        <w:numPr>
          <w:ilvl w:val="0"/>
          <w:numId w:val="1"/>
        </w:numPr>
      </w:pPr>
      <w:r>
        <w:t xml:space="preserve">**Data Processing Agreements** — Binding contractual obligations on each provider</w:t>
      </w:r>
    </w:p>
    <w:p>
      <w:pPr>
        <w:pStyle w:val="ListParagraph"/>
        <w:numPr>
          <w:ilvl w:val="0"/>
          <w:numId w:val="1"/>
        </w:numPr>
      </w:pPr>
      <w:r>
        <w:t xml:space="preserve">**Adequacy decisions** — Where available (e.g., EU-US Data Privacy Framework)</w:t>
      </w:r>
    </w:p>
    <w:p>
      <w:pPr>
        <w:pStyle w:val="ListParagraph"/>
        <w:numPr>
          <w:ilvl w:val="0"/>
          <w:numId w:val="1"/>
        </w:numPr>
      </w:pPr>
      <w:r>
        <w:t xml:space="preserve">**Supplementary measures** — Additional technical and organizational safeguards where needed</w:t>
      </w:r>
    </w:p>
    <w:p>
      <w:pPr>
        <w:pStyle w:val="Heading2"/>
      </w:pPr>
      <w:r>
        <w:t>General</w:t>
      </w:r>
    </w:p>
    <w:p>
      <w:pPr>
        <w:pStyle w:val="Heading3"/>
      </w:pPr>
      <w:r>
        <w:t>Q16: How will I know if this policy changes?</w:t>
      </w:r>
    </w:p>
    <w:p>
      <w:r>
        <w:t xml:space="preserve">We will notify you of material changes through:</w:t>
      </w:r>
    </w:p>
    <w:p>
      <w:pPr>
        <w:pStyle w:val="ListParagraph"/>
        <w:numPr>
          <w:ilvl w:val="0"/>
          <w:numId w:val="1"/>
        </w:numPr>
      </w:pPr>
      <w:r>
        <w:t xml:space="preserve">Email notification to the address associated with your account</w:t>
      </w:r>
    </w:p>
    <w:p>
      <w:pPr>
        <w:pStyle w:val="ListParagraph"/>
        <w:numPr>
          <w:ilvl w:val="0"/>
          <w:numId w:val="1"/>
        </w:numPr>
      </w:pPr>
      <w:r>
        <w:t xml:space="preserve">A prominent notice on our website at [your-website.com]</w:t>
      </w:r>
    </w:p>
    <w:p>
      <w:pPr>
        <w:pStyle w:val="ListParagraph"/>
        <w:numPr>
          <w:ilvl w:val="0"/>
          <w:numId w:val="1"/>
        </w:numPr>
      </w:pPr>
      <w:r>
        <w:t xml:space="preserve">Updated "Last updated" date on our Privacy Policy</w:t>
      </w:r>
    </w:p>
    <w:p>
      <w:pPr>
        <w:pStyle w:val="Heading3"/>
      </w:pPr>
      <w:r>
        <w:t>Q17: Who is responsible for data protection?</w:t>
      </w:r>
    </w:p>
    <w:p>
      <w:r>
        <w:t xml:space="preserve">[Your Company Name] is the data controller. For data protection inquiries, contact [your-email@example.com].</w:t>
      </w:r>
    </w:p>
    <w:p>
      <w:pPr>
        <w:pStyle w:val="Heading3"/>
      </w:pPr>
      <w:r>
        <w:t>Q18: How can I file a complaint?</w:t>
      </w:r>
    </w:p>
    <w:p>
      <w:r>
        <w:t xml:space="preserve">If you believe your data protection rights have been violated:</w:t>
      </w:r>
    </w:p>
    <w:p>
      <w:pPr>
        <w:pStyle w:val="ListParagraph"/>
        <w:numPr>
          <w:ilvl w:val="0"/>
          <w:numId w:val="2"/>
        </w:numPr>
      </w:pPr>
      <w:r>
        <w:t xml:space="preserve">**Contact us first** at [your-email@example.com] — we take every complaint seriously</w:t>
      </w:r>
    </w:p>
    <w:p>
      <w:pPr>
        <w:pStyle w:val="ListParagraph"/>
        <w:numPr>
          <w:ilvl w:val="0"/>
          <w:numId w:val="2"/>
        </w:numPr>
      </w:pPr>
      <w:r>
        <w:t xml:space="preserve">**Supervisory authority** — You have the right to lodge a complaint with your local data protection authority (e.g., your national DPA in the EU/EEA)</w:t>
      </w:r>
    </w:p>
    <w:p>
      <w:pPr>
        <w:pStyle w:val="Heading3"/>
      </w:pPr>
      <w:r>
        <w:t>Q19: Do you comply with GDPR/CCPA?</w:t>
      </w:r>
    </w:p>
    <w:p>
      <w:r>
        <w:t xml:space="preserve">Yes. We comply with the GDPR (EU General Data Protection Regulation) and apply its standards to all users regardless of location.</w:t>
      </w:r>
    </w:p>
    <w:p>
      <w:pPr>
        <w:pStyle w:val="Heading3"/>
      </w:pPr>
      <w:r>
        <w:t>Q20: Where can I find your full Privacy Policy?</w:t>
      </w:r>
    </w:p>
    <w:p>
      <w:r>
        <w:t xml:space="preserve">Our complete Privacy Policy is available at [your-website.com]/privacy. It provides detailed information about all data processing activities, legal bases, and your rights.</w:t>
      </w:r>
    </w:p>
    <w:p>
      <w:pPr>
        <w:pStyle w:val="Heading2"/>
      </w:pPr>
      <w:r>
        <w:t>Technical Questions</w:t>
      </w:r>
    </w:p>
    <w:p>
      <w:pPr>
        <w:pStyle w:val="Heading3"/>
      </w:pPr>
      <w:r>
        <w:t>Q21: Can I export all my data?</w:t>
      </w:r>
    </w:p>
    <w:p>
      <w:r>
        <w:t xml:space="preserve">Yes. You can request a full export of your personal data in a machine-readable format (JSON/CSV) by contacting [your-email@example.com]. This is your right to data portability under GDPR Article 20.</w:t>
      </w:r>
    </w:p>
    <w:p>
      <w:pPr>
        <w:pStyle w:val="Heading3"/>
      </w:pPr>
      <w:r>
        <w:t>Q22: What happens to my data when I delete my account?</w:t>
      </w:r>
    </w:p>
    <w:p>
      <w:r>
        <w:t xml:space="preserve">When you delete your account:</w:t>
      </w:r>
    </w:p>
    <w:p>
      <w:pPr>
        <w:pStyle w:val="ListParagraph"/>
        <w:numPr>
          <w:ilvl w:val="0"/>
          <w:numId w:val="2"/>
        </w:numPr>
      </w:pPr>
      <w:r>
        <w:t xml:space="preserve">Your profile and account data is permanently deleted within 30 days</w:t>
      </w:r>
    </w:p>
    <w:p>
      <w:pPr>
        <w:pStyle w:val="ListParagraph"/>
        <w:numPr>
          <w:ilvl w:val="0"/>
          <w:numId w:val="2"/>
        </w:numPr>
      </w:pPr>
      <w:r>
        <w:t xml:space="preserve">Content you created is removed from primary systems within 30 days</w:t>
      </w:r>
    </w:p>
    <w:p>
      <w:pPr>
        <w:pStyle w:val="ListParagraph"/>
        <w:numPr>
          <w:ilvl w:val="0"/>
          <w:numId w:val="2"/>
        </w:numPr>
      </w:pPr>
      <w:r>
        <w:t xml:space="preserve">Backup copies are purged within 90 days</w:t>
      </w:r>
    </w:p>
    <w:p>
      <w:pPr>
        <w:pStyle w:val="ListParagraph"/>
        <w:numPr>
          <w:ilvl w:val="0"/>
          <w:numId w:val="2"/>
        </w:numPr>
      </w:pPr>
      <w:r>
        <w:t xml:space="preserve">Anonymized/aggregated data that cannot identify you may be retained</w:t>
      </w:r>
    </w:p>
    <w:p>
      <w:pPr>
        <w:pBdr>
          <w:bottom w:val="single" w:sz="6" w:space="1" w:color="999999"/>
        </w:pBdr>
      </w:pPr>
    </w:p>
    <w:p>
      <w:pPr>
        <w:pStyle w:val="Heading2"/>
      </w:pPr>
      <w:r>
        <w:t>Contact</w:t>
      </w:r>
    </w:p>
    <w:p>
      <w:r>
        <w:t xml:space="preserve">For any privacy-related questions not covered in this FAQ, contact us at:</w:t>
      </w:r>
    </w:p>
    <w:p>
      <w:pPr>
        <w:pStyle w:val="ListParagraph"/>
        <w:numPr>
          <w:ilvl w:val="0"/>
          <w:numId w:val="1"/>
        </w:numPr>
      </w:pPr>
      <w:r>
        <w:t xml:space="preserve">**Email:** [your-email@example.com]</w:t>
      </w:r>
    </w:p>
    <w:p>
      <w:pPr>
        <w:pStyle w:val="ListParagraph"/>
        <w:numPr>
          <w:ilvl w:val="0"/>
          <w:numId w:val="1"/>
        </w:numPr>
      </w:pPr>
      <w:r>
        <w:t xml:space="preserve">**Website:** [your-website.com]</w:t>
      </w:r>
    </w:p>
    <w:p>
      <w:pPr>
        <w:pBdr>
          <w:bottom w:val="single" w:sz="6" w:space="1" w:color="999999"/>
        </w:pBdr>
      </w:pPr>
    </w:p>
    <w:p>
      <w:r>
        <w:t xml:space="preserve">This FAQ was generated by [Codepliant](https://github.com/joechensmartz/codepliant) based on automated code analysis of 22 detected services. It should be reviewed by a qualified legal professional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