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@mastodon/mastodon</w:t>
      </w:r>
    </w:p>
    <w:p>
      <w:r>
        <w:t xml:space="preserve">Services Monitored: 22</w:t>
      </w:r>
    </w:p>
    <w:p>
      <w:r>
        <w:t xml:space="preserve">Generated: 2026-03-16</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t xml:space="preserve">Monthly Summary:</w:t>
      </w:r>
    </w:p>
    <w:p>
      <w:pPr>
        <w:pStyle w:val="ListParagraph"/>
        <w:numPr>
          <w:ilvl w:val="0"/>
          <w:numId w:val="1"/>
        </w:numPr>
      </w:pPr>
      <w:r>
        <w:t xml:space="preserve">Total KPIs meeting target: ___ / 5</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12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[your-email@example.com]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