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ActionCable  |  Third-party service integration  |  real-time user data, connection metadata, channel subscriptions, WebSocket messages  |  US  |  [Link](#)</w:t>
      </w:r>
    </w:p>
    <w:p>
      <w:r>
        <w:rPr>
          <w:sz w:val="20"/>
        </w:rPr>
        <w:t xml:space="preserve">ActionController::Cookies  |  Third-party service integration  |  session cookies, session data, CSRF tokens  |  US  |  [Link](#)</w:t>
      </w:r>
    </w:p>
    <w:p>
      <w:r>
        <w:rPr>
          <w:sz w:val="20"/>
        </w:rPr>
        <w:t xml:space="preserve">ActionMailer  |  Transactional and marketing email delivery  |  email addresses, email content  |  US  |  [Link](#)</w:t>
      </w:r>
    </w:p>
    <w:p>
      <w:r>
        <w:rPr>
          <w:sz w:val="20"/>
        </w:rPr>
        <w:t xml:space="preserve">Active Storage  |  File storage and media hosting  |  uploaded files, file metadata, storage service credentials, potential PII in uploaded content  |  US  |  [Link](#)</w:t>
      </w:r>
    </w:p>
    <w:p>
      <w:r>
        <w:rPr>
          <w:sz w:val="20"/>
        </w:rPr>
        <w:t xml:space="preserve">ActiveRecord  |  Data storage and management  |  user data as defined in schema, timestamps, associations  |  US  |  [Link](#)</w:t>
      </w:r>
    </w:p>
    <w:p>
      <w:r>
        <w:rPr>
          <w:sz w:val="20"/>
        </w:rPr>
        <w:t xml:space="preserve">ActiveStorage  |  File storage and media hosting  |  uploaded files, file metadata, storage references  |  US  |  [Link](#)</w:t>
      </w:r>
    </w:p>
    <w:p>
      <w:r>
        <w:rPr>
          <w:sz w:val="20"/>
        </w:rPr>
        <w:t xml:space="preserve">aws-sdk-s3  |  File storage and media hosting  |  uploaded files, file metadata  |  US  |  [Link](#)</w:t>
      </w:r>
    </w:p>
    <w:p>
      <w:r>
        <w:rPr>
          <w:sz w:val="20"/>
        </w:rPr>
        <w:t xml:space="preserve">devise  |  User authentication and identity management  |  email, password hash, session data, authentication tokens  |  US  |  [Link](#)</w:t>
      </w:r>
    </w:p>
    <w:p>
      <w:r>
        <w:rPr>
          <w:sz w:val="20"/>
        </w:rPr>
        <w:t xml:space="preserve">omniauth  |  User authentication and identity management  |  email, name, OAuth tokens, profile data  |  US  |  [Link](#)</w:t>
      </w:r>
    </w:p>
    <w:p>
      <w:r>
        <w:rPr>
          <w:sz w:val="20"/>
        </w:rPr>
        <w:t xml:space="preserve">pg  |  Data storage and management  |  user data as defined in schema  |  US  |  [Link](#)</w:t>
      </w:r>
    </w:p>
    <w:p>
      <w:r>
        <w:rPr>
          <w:sz w:val="20"/>
        </w:rPr>
        <w:t xml:space="preserve">PostgreSQL  |  Data storage and management  |  application data, user records  |  US  |  [Link](#)</w:t>
      </w:r>
    </w:p>
    <w:p>
      <w:r>
        <w:rPr>
          <w:sz w:val="20"/>
        </w:rPr>
        <w:t xml:space="preserve">PostgreSQL (env)  |  Data storage and management  |  application data, user records  |  US  |  [Link](#)</w:t>
      </w:r>
    </w:p>
    <w:p>
      <w:r>
        <w:rPr>
          <w:sz w:val="20"/>
        </w:rPr>
        <w:t xml:space="preserve">pundit  |  User authentication and identity management  |  user roles, authorization policies, access control data  |  US  |  [Link](#)</w:t>
      </w:r>
    </w:p>
    <w:p>
      <w:r>
        <w:rPr>
          <w:sz w:val="20"/>
        </w:rPr>
        <w:t xml:space="preserve">rack-attack  |  Third-party service integration  |  IP addresses, request metadata  |  US  |  [Link](#)</w:t>
      </w:r>
    </w:p>
    <w:p>
      <w:r>
        <w:rPr>
          <w:sz w:val="20"/>
        </w:rPr>
        <w:t xml:space="preserve">rails-actionmailer  |  Transactional and marketing email delivery  |  email addresses, email content  |  US  |  [Link](#)</w:t>
      </w:r>
    </w:p>
    <w:p>
      <w:r>
        <w:rPr>
          <w:sz w:val="20"/>
        </w:rPr>
        <w:t xml:space="preserve">rails-activerecord  |  Data storage and management  |  user data as defined in schema  |  US  |  [Link](#)</w:t>
      </w:r>
    </w:p>
    <w:p>
      <w:r>
        <w:rPr>
          <w:sz w:val="20"/>
        </w:rPr>
        <w:t xml:space="preserve">rails-sessions  |  User authentication and identity management  |  session cookies, CSRF tokens  |  US  |  [Link](#)</w:t>
      </w:r>
    </w:p>
    <w:p>
      <w:r>
        <w:rPr>
          <w:sz w:val="20"/>
        </w:rPr>
        <w:t xml:space="preserve">Redis  |  Data storage and management  |  session data, cache data  |  US  |  [Link](#)</w:t>
      </w:r>
    </w:p>
    <w:p>
      <w:r>
        <w:rPr>
          <w:sz w:val="20"/>
        </w:rPr>
        <w:t xml:space="preserve">sidekiq  |  Third-party service integration  |  job data, user data processed in background jobs  |  US  |  [Link](#)</w:t>
      </w:r>
    </w:p>
    <w:p>
      <w:r>
        <w:rPr>
          <w:sz w:val="20"/>
        </w:rPr>
        <w:t xml:space="preserve">ws (WebSocket)  |  Third-party service integration  |  real-time user data, connection metadata, IP address, WebSocket messages  |  US  |  [Link](#)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