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20 services detected across 8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real-time user data</w:t>
      </w:r>
    </w:p>
    <w:p>
      <w:pPr>
        <w:pStyle w:val="ListParagraph"/>
        <w:numPr>
          <w:ilvl w:val="0"/>
          <w:numId w:val="1"/>
        </w:numPr>
      </w:pPr>
      <w:r>
        <w:t xml:space="preserve">connection metadata</w:t>
      </w:r>
    </w:p>
    <w:p>
      <w:pPr>
        <w:pStyle w:val="ListParagraph"/>
        <w:numPr>
          <w:ilvl w:val="0"/>
          <w:numId w:val="1"/>
        </w:numPr>
      </w:pPr>
      <w:r>
        <w:t xml:space="preserve">channel subscriptions</w:t>
      </w:r>
    </w:p>
    <w:p>
      <w:pPr>
        <w:pStyle w:val="ListParagraph"/>
        <w:numPr>
          <w:ilvl w:val="0"/>
          <w:numId w:val="1"/>
        </w:numPr>
      </w:pPr>
      <w:r>
        <w:t xml:space="preserve">WebSocket messages</w:t>
      </w:r>
    </w:p>
    <w:p>
      <w:pPr>
        <w:pStyle w:val="ListParagraph"/>
        <w:numPr>
          <w:ilvl w:val="0"/>
          <w:numId w:val="1"/>
        </w:numPr>
      </w:pPr>
      <w:r>
        <w:t xml:space="preserve">session cookies</w:t>
      </w:r>
    </w:p>
    <w:p>
      <w:pPr>
        <w:pStyle w:val="ListParagraph"/>
        <w:numPr>
          <w:ilvl w:val="0"/>
          <w:numId w:val="1"/>
        </w:numPr>
      </w:pPr>
      <w:r>
        <w:t xml:space="preserve">session data</w:t>
      </w:r>
    </w:p>
    <w:p>
      <w:pPr>
        <w:pStyle w:val="ListParagraph"/>
        <w:numPr>
          <w:ilvl w:val="0"/>
          <w:numId w:val="1"/>
        </w:numPr>
      </w:pPr>
      <w:r>
        <w:t xml:space="preserve">CSRF tokens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storage service credentials</w:t>
      </w:r>
    </w:p>
    <w:p>
      <w:pPr>
        <w:pStyle w:val="ListParagraph"/>
        <w:numPr>
          <w:ilvl w:val="0"/>
          <w:numId w:val="1"/>
        </w:numPr>
      </w:pPr>
      <w:r>
        <w:t xml:space="preserve">potential PII in uploaded content</w:t>
      </w:r>
    </w:p>
    <w:p>
      <w:pPr>
        <w:pStyle w:val="ListParagraph"/>
        <w:numPr>
          <w:ilvl w:val="0"/>
          <w:numId w:val="1"/>
        </w:numPr>
      </w:pPr>
      <w:r>
        <w:t xml:space="preserve">user data as defined in schema</w:t>
      </w:r>
    </w:p>
    <w:p>
      <w:pPr>
        <w:pStyle w:val="ListParagraph"/>
        <w:numPr>
          <w:ilvl w:val="0"/>
          <w:numId w:val="1"/>
        </w:numPr>
      </w:pPr>
      <w:r>
        <w:t xml:space="preserve">timestamps</w:t>
      </w:r>
    </w:p>
    <w:p>
      <w:pPr>
        <w:pStyle w:val="ListParagraph"/>
        <w:numPr>
          <w:ilvl w:val="0"/>
          <w:numId w:val="1"/>
        </w:numPr>
      </w:pPr>
      <w:r>
        <w:t xml:space="preserve">associations</w:t>
      </w:r>
    </w:p>
    <w:p>
      <w:pPr>
        <w:pStyle w:val="ListParagraph"/>
        <w:numPr>
          <w:ilvl w:val="0"/>
          <w:numId w:val="1"/>
        </w:numPr>
      </w:pPr>
      <w:r>
        <w:t xml:space="preserve">storage references</w:t>
      </w:r>
    </w:p>
    <w:p>
      <w:pPr>
        <w:pStyle w:val="ListParagraph"/>
        <w:numPr>
          <w:ilvl w:val="0"/>
          <w:numId w:val="1"/>
        </w:numPr>
      </w:pPr>
      <w:r>
        <w:t xml:space="preserve">user profiles</w:t>
      </w:r>
    </w:p>
    <w:p>
      <w:pPr>
        <w:pStyle w:val="ListParagraph"/>
        <w:numPr>
          <w:ilvl w:val="0"/>
          <w:numId w:val="1"/>
        </w:numPr>
      </w:pPr>
      <w:r>
        <w:t xml:space="preserve">email</w:t>
      </w:r>
    </w:p>
    <w:p>
      <w:pPr>
        <w:pStyle w:val="ListParagraph"/>
        <w:numPr>
          <w:ilvl w:val="0"/>
          <w:numId w:val="1"/>
        </w:numPr>
      </w:pPr>
      <w:r>
        <w:t xml:space="preserve">name</w:t>
      </w:r>
    </w:p>
    <w:p>
      <w:pPr>
        <w:pStyle w:val="ListParagraph"/>
        <w:numPr>
          <w:ilvl w:val="0"/>
          <w:numId w:val="1"/>
        </w:numPr>
      </w:pPr>
      <w:r>
        <w:t xml:space="preserve">conversations</w:t>
      </w:r>
    </w:p>
    <w:p>
      <w:pPr>
        <w:pStyle w:val="ListParagraph"/>
        <w:numPr>
          <w:ilvl w:val="0"/>
          <w:numId w:val="1"/>
        </w:numPr>
      </w:pPr>
      <w:r>
        <w:t xml:space="preserve">user behavior</w:t>
      </w:r>
    </w:p>
    <w:p>
      <w:pPr>
        <w:pStyle w:val="ListParagraph"/>
        <w:numPr>
          <w:ilvl w:val="0"/>
          <w:numId w:val="1"/>
        </w:numPr>
      </w:pPr>
      <w:r>
        <w:t xml:space="preserve">bank account data</w:t>
      </w:r>
    </w:p>
    <w:p>
      <w:pPr>
        <w:pStyle w:val="ListParagraph"/>
        <w:numPr>
          <w:ilvl w:val="0"/>
          <w:numId w:val="1"/>
        </w:numPr>
      </w:pPr>
      <w:r>
        <w:t xml:space="preserve">transaction history</w:t>
      </w:r>
    </w:p>
    <w:p>
      <w:pPr>
        <w:pStyle w:val="ListParagraph"/>
        <w:numPr>
          <w:ilvl w:val="0"/>
          <w:numId w:val="1"/>
        </w:numPr>
      </w:pPr>
      <w:r>
        <w:t xml:space="preserve">account balances</w:t>
      </w:r>
    </w:p>
    <w:p>
      <w:pPr>
        <w:pStyle w:val="ListParagraph"/>
        <w:numPr>
          <w:ilvl w:val="0"/>
          <w:numId w:val="1"/>
        </w:numPr>
      </w:pPr>
      <w:r>
        <w:t xml:space="preserve">financial institution data</w:t>
      </w:r>
    </w:p>
    <w:p>
      <w:pPr>
        <w:pStyle w:val="ListParagraph"/>
        <w:numPr>
          <w:ilvl w:val="0"/>
          <w:numId w:val="1"/>
        </w:numPr>
      </w:pPr>
      <w:r>
        <w:t xml:space="preserve">IP addresses</w:t>
      </w:r>
    </w:p>
    <w:p>
      <w:pPr>
        <w:pStyle w:val="ListParagraph"/>
        <w:numPr>
          <w:ilvl w:val="0"/>
          <w:numId w:val="1"/>
        </w:numPr>
      </w:pPr>
      <w:r>
        <w:t xml:space="preserve">request metadata</w:t>
      </w:r>
    </w:p>
    <w:p>
      <w:pPr>
        <w:pStyle w:val="ListParagraph"/>
        <w:numPr>
          <w:ilvl w:val="0"/>
          <w:numId w:val="1"/>
        </w:numPr>
      </w:pPr>
      <w:r>
        <w:t xml:space="preserve">cached data</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job data</w:t>
      </w:r>
    </w:p>
    <w:p>
      <w:pPr>
        <w:pStyle w:val="ListParagraph"/>
        <w:numPr>
          <w:ilvl w:val="0"/>
          <w:numId w:val="1"/>
        </w:numPr>
      </w:pPr>
      <w:r>
        <w:t xml:space="preserve">user data processed in background jobs</w:t>
      </w:r>
    </w:p>
    <w:p>
      <w:pPr>
        <w:pStyle w:val="ListParagraph"/>
        <w:numPr>
          <w:ilvl w:val="0"/>
          <w:numId w:val="1"/>
        </w:numPr>
      </w:pPr>
      <w:r>
        <w:t xml:space="preserve">payment information</w:t>
      </w:r>
    </w:p>
    <w:p>
      <w:pPr>
        <w:pStyle w:val="ListParagraph"/>
        <w:numPr>
          <w:ilvl w:val="0"/>
          <w:numId w:val="1"/>
        </w:numPr>
      </w:pPr>
      <w:r>
        <w:t xml:space="preserve">billing address</w:t>
      </w:r>
    </w:p>
    <w:p>
      <w:r>
        <w:t xml:space="preserve">This data is collected through 20 integrated service(s): ActionCable, ActionController::Cookies, ActionMailer, Active Storage, ActiveRecord, ActiveStorage, aws-sdk-s3, intercom-ruby, nodemailer, pg, plaid, rack-attack, rails-actionmailer, rails-activerecord, rails-sessions, redis, ruby-openai, sentry-ruby, sidekiq, stripe.</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**Process payments** — completing transactions you initiate</w:t>
      </w:r>
    </w:p>
    <w:p>
      <w:pPr>
        <w:pStyle w:val="ListParagraph"/>
        <w:numPr>
          <w:ilvl w:val="0"/>
          <w:numId w:val="1"/>
        </w:numPr>
      </w:pPr>
      <w:r>
        <w:t xml:space="preserve">**Power AI features** — delivering AI-assisted functionality you request</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Service-Specific Questions</w:t>
      </w:r>
    </w:p>
    <w:p>
      <w:pPr>
        <w:pStyle w:val="Heading3"/>
      </w:pPr>
      <w:r>
        <w:t>Q4: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2"/>
      </w:pPr>
      <w:r>
        <w:t>Data Sharing &amp; Third Parties</w:t>
      </w:r>
    </w:p>
    <w:p>
      <w:pPr>
        <w:pStyle w:val="Heading3"/>
      </w:pPr>
      <w:r>
        <w:t>Q5: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Q6: Who do you share my data with?</w:t>
      </w:r>
    </w:p>
    <w:p>
      <w:r>
        <w:t xml:space="preserve">We share data only with the service providers necessary to operate our product:</w:t>
      </w:r>
    </w:p>
    <w:p>
      <w:r>
        <w:rPr>
          <w:sz w:val="20"/>
        </w:rPr>
        <w:t xml:space="preserve">ActionCable  |  Other Services  |  real-time user data, connection metadata, channel subscriptions</w:t>
      </w:r>
    </w:p>
    <w:p>
      <w:r>
        <w:rPr>
          <w:sz w:val="20"/>
        </w:rPr>
        <w:t xml:space="preserve">ActionController::Cookies  |  Other Services  |  session cookies, session data, CSRF tokens</w:t>
      </w:r>
    </w:p>
    <w:p>
      <w:r>
        <w:rPr>
          <w:sz w:val="20"/>
        </w:rPr>
        <w:t xml:space="preserve">ActionMailer  |  Email Services  |  email addresses, email content</w:t>
      </w:r>
    </w:p>
    <w:p>
      <w:r>
        <w:rPr>
          <w:sz w:val="20"/>
        </w:rPr>
        <w:t xml:space="preserve">Active Storage  |  File Storage  |  uploaded files, file metadata, storage service credentials</w:t>
      </w:r>
    </w:p>
    <w:p>
      <w:r>
        <w:rPr>
          <w:sz w:val="20"/>
        </w:rPr>
        <w:t xml:space="preserve">ActiveRecord  |  Database  |  user data as defined in schema, timestamps, associations</w:t>
      </w:r>
    </w:p>
    <w:p>
      <w:r>
        <w:rPr>
          <w:sz w:val="20"/>
        </w:rPr>
        <w:t xml:space="preserve">ActiveStorage  |  File Storage  |  uploaded files, file metadata, storage references</w:t>
      </w:r>
    </w:p>
    <w:p>
      <w:r>
        <w:rPr>
          <w:sz w:val="20"/>
        </w:rPr>
        <w:t xml:space="preserve">aws-sdk-s3  |  File Storage  |  uploaded files, file metadata</w:t>
      </w:r>
    </w:p>
    <w:p>
      <w:r>
        <w:rPr>
          <w:sz w:val="20"/>
        </w:rPr>
        <w:t xml:space="preserve">intercom-ruby  |  Other Services  |  user profiles, email, name</w:t>
      </w:r>
    </w:p>
    <w:p>
      <w:r>
        <w:rPr>
          <w:sz w:val="20"/>
        </w:rPr>
        <w:t xml:space="preserve">nodemailer  |  Email Services  |  email addresses, email content</w:t>
      </w:r>
    </w:p>
    <w:p>
      <w:r>
        <w:rPr>
          <w:sz w:val="20"/>
        </w:rPr>
        <w:t xml:space="preserve">pg  |  Database  |  user data as defined in schema</w:t>
      </w:r>
    </w:p>
    <w:p>
      <w:r>
        <w:rPr>
          <w:sz w:val="20"/>
        </w:rPr>
        <w:t xml:space="preserve">plaid  |  Payment Processing  |  bank account data, transaction history, account balances</w:t>
      </w:r>
    </w:p>
    <w:p>
      <w:r>
        <w:rPr>
          <w:sz w:val="20"/>
        </w:rPr>
        <w:t xml:space="preserve">rack-attack  |  Other Services  |  IP addresses, request metadata</w:t>
      </w:r>
    </w:p>
    <w:p>
      <w:r>
        <w:rPr>
          <w:sz w:val="20"/>
        </w:rPr>
        <w:t xml:space="preserve">rails-actionmailer  |  Email Services  |  email addresses, email content</w:t>
      </w:r>
    </w:p>
    <w:p>
      <w:r>
        <w:rPr>
          <w:sz w:val="20"/>
        </w:rPr>
        <w:t xml:space="preserve">rails-activerecord  |  Database  |  user data as defined in schema</w:t>
      </w:r>
    </w:p>
    <w:p>
      <w:r>
        <w:rPr>
          <w:sz w:val="20"/>
        </w:rPr>
        <w:t xml:space="preserve">rails-sessions  |  Authentication  |  session cookies, CSRF tokens</w:t>
      </w:r>
    </w:p>
    <w:p>
      <w:r>
        <w:rPr>
          <w:sz w:val="20"/>
        </w:rPr>
        <w:t xml:space="preserve">redis  |  Database  |  cached data, session data</w:t>
      </w:r>
    </w:p>
    <w:p>
      <w:r>
        <w:rPr>
          <w:sz w:val="20"/>
        </w:rPr>
        <w:t xml:space="preserve">ruby-openai  |  AI Services  |  user prompts, conversation history, generated content</w:t>
      </w:r>
    </w:p>
    <w:p>
      <w:r>
        <w:rPr>
          <w:sz w:val="20"/>
        </w:rPr>
        <w:t xml:space="preserve">sentry-ruby  |  Error Monitoring  |  error data, stack traces, user context</w:t>
      </w:r>
    </w:p>
    <w:p>
      <w:r>
        <w:rPr>
          <w:sz w:val="20"/>
        </w:rPr>
        <w:t xml:space="preserve">sidekiq  |  Other Services  |  job data, user data processed in background jobs</w:t>
      </w:r>
    </w:p>
    <w:p>
      <w:r>
        <w:rPr>
          <w:sz w:val="20"/>
        </w:rPr>
        <w:t xml:space="preserve">stripe  |  Payment Processing  |  payment information, billing address, email</w:t>
      </w:r>
    </w:p>
    <w:p>
      <w:r>
        <w:t xml:space="preserve">Each provider operates under a Data Processing Agreement (DPA) that limits how they can use your data. See our full Sub-Processor List for details.</w:t>
      </w:r>
    </w:p>
    <w:p>
      <w:pPr>
        <w:pStyle w:val="Heading3"/>
      </w:pPr>
      <w:r>
        <w:t>Q7: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Q8: How long do you keep my data?</w:t>
      </w:r>
    </w:p>
    <w:p>
      <w:r>
        <w:t xml:space="preserve">Retention periods vary by data category:</w:t>
      </w:r>
    </w:p>
    <w:p>
      <w:r>
        <w:rPr>
          <w:sz w:val="20"/>
        </w:rPr>
        <w:t xml:space="preserve">Category  |  Retention Period</w:t>
      </w:r>
    </w:p>
    <w:p>
      <w:r>
        <w:rPr>
          <w:sz w:val="20"/>
        </w:rPr>
        <w:t xml:space="preserve">Other Services  |  Data is retained as long as necessary for the service, typically no more than 1 year.</w:t>
      </w:r>
    </w:p>
    <w:p>
      <w:r>
        <w:rPr>
          <w:sz w:val="20"/>
        </w:rPr>
        <w:t xml:space="preserve">Email Services  |  Email communication records are retained for up to 3 years.</w:t>
      </w:r>
    </w:p>
    <w:p>
      <w:r>
        <w:rPr>
          <w:sz w:val="20"/>
        </w:rPr>
        <w:t xml:space="preserve">File Storage  |  Uploaded files are retained until you delete them or close your account.</w:t>
      </w:r>
    </w:p>
    <w:p>
      <w:r>
        <w:rPr>
          <w:sz w:val="20"/>
        </w:rPr>
        <w:t xml:space="preserve">Database  |  User data is retained until you delete your account or request erasure.</w:t>
      </w:r>
    </w:p>
    <w:p>
      <w:r>
        <w:rPr>
          <w:sz w:val="20"/>
        </w:rPr>
        <w:t xml:space="preserve">Payment Processing  |  Transaction records are retained for 7 years as required by tax and financial regulations.</w:t>
      </w:r>
    </w:p>
    <w:p>
      <w:r>
        <w:rPr>
          <w:sz w:val="20"/>
        </w:rPr>
        <w:t xml:space="preserve">Authentication  |  Account data is retained until you delete your account. Session data expires automatically.</w:t>
      </w:r>
    </w:p>
    <w:p>
      <w:r>
        <w:rPr>
          <w:sz w:val="20"/>
        </w:rPr>
        <w:t xml:space="preserve">AI Services  |  AI interaction data (prompts and responses) is retained for up to 90 days, then automatically purged.</w:t>
      </w:r>
    </w:p>
    <w:p>
      <w:r>
        <w:rPr>
          <w:sz w:val="20"/>
        </w:rPr>
        <w:t xml:space="preserve">Error Monitoring  |  Error logs and performance data are retained for up to 90 days.</w:t>
      </w:r>
    </w:p>
    <w:p>
      <w:pPr>
        <w:pStyle w:val="Heading3"/>
      </w:pPr>
      <w:r>
        <w:t>Q9: Can I request my data be deleted sooner?</w:t>
      </w:r>
    </w:p>
    <w:p>
      <w:r>
        <w:t xml:space="preserve">Yes. You can request deletion of your personal data at any time by emailing [your-email@example.com]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Q10: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**Monitoring:** Real-time error and security event monitoring</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Q11: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Q12: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Q13: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Q14: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AI &amp; Automated Processing</w:t>
      </w:r>
    </w:p>
    <w:p>
      <w:pPr>
        <w:pStyle w:val="Heading3"/>
      </w:pPr>
      <w:r>
        <w:t>Q15: Do you use AI/machine learning?</w:t>
      </w:r>
    </w:p>
    <w:p>
      <w:r>
        <w:t xml:space="preserve">Yes. We use the following AI services: ruby-openai.</w:t>
      </w:r>
    </w:p>
    <w:p>
      <w:r>
        <w:t xml:space="preserve">AI features are used to enhance the product experience, provide intelligent suggestions, and automate tasks.</w:t>
      </w:r>
    </w:p>
    <w:p>
      <w:pPr>
        <w:pStyle w:val="Heading3"/>
      </w:pPr>
      <w:r>
        <w:t>Q16: Is my data used to train AI models?</w:t>
      </w:r>
    </w:p>
    <w:p>
      <w:r>
        <w:t xml:space="preserve">By default, no. We configure our AI providers to not use your data for model training. Your prompts and interactions are processed to deliver the AI feature you requested, then retained according to our data retention schedule (typically 90 days).</w:t>
      </w:r>
    </w:p>
    <w:p>
      <w:pPr>
        <w:pStyle w:val="Heading3"/>
      </w:pPr>
      <w:r>
        <w:t>Q17: Can I opt out of AI features?</w:t>
      </w:r>
    </w:p>
    <w:p>
      <w:r>
        <w:t xml:space="preserve">Where AI features are optional, you can choose not to use them. For AI features that are core to the service, you can contact [your-email@example.com] to discuss alternatives. We are transparent about which features use AI — see our AI Disclosure document for full details.</w:t>
      </w:r>
    </w:p>
    <w:p>
      <w:pPr>
        <w:pStyle w:val="Heading3"/>
      </w:pPr>
      <w:r>
        <w:t>Q18: What decisions are made by AI?</w:t>
      </w:r>
    </w:p>
    <w:p>
      <w:r>
        <w:t xml:space="preserve">AI features are used to assist and augment your experience, not to make autonomous decisions that significantly affect you. A human is always in the loop for consequential decisions.</w:t>
      </w:r>
    </w:p>
    <w:p>
      <w:pPr>
        <w:pStyle w:val="Heading2"/>
      </w:pPr>
      <w:r>
        <w:t>International Data Transfers</w:t>
      </w:r>
    </w:p>
    <w:p>
      <w:pPr>
        <w:pStyle w:val="Heading3"/>
      </w:pPr>
      <w:r>
        <w:t>Q19: Where is my data stored?</w:t>
      </w:r>
    </w:p>
    <w:p>
      <w:r>
        <w:t xml:space="preserve">Data may be processed in the following regions based on our service providers:</w:t>
      </w:r>
    </w:p>
    <w:p>
      <w:pPr>
        <w:pStyle w:val="ListParagraph"/>
        <w:numPr>
          <w:ilvl w:val="0"/>
          <w:numId w:val="1"/>
        </w:numPr>
      </w:pPr>
      <w:r>
        <w:t xml:space="preserve">**ActionCable** — Processes data as described in their privacy policy</w:t>
      </w:r>
    </w:p>
    <w:p>
      <w:pPr>
        <w:pStyle w:val="ListParagraph"/>
        <w:numPr>
          <w:ilvl w:val="0"/>
          <w:numId w:val="1"/>
        </w:numPr>
      </w:pPr>
      <w:r>
        <w:t xml:space="preserve">**ActionController::Cookies** — Processes data as described in their privacy policy</w:t>
      </w:r>
    </w:p>
    <w:p>
      <w:pPr>
        <w:pStyle w:val="ListParagraph"/>
        <w:numPr>
          <w:ilvl w:val="0"/>
          <w:numId w:val="1"/>
        </w:numPr>
      </w:pPr>
      <w:r>
        <w:t xml:space="preserve">**ActionMailer** — Processes data as described in their privacy policy</w:t>
      </w:r>
    </w:p>
    <w:p>
      <w:pPr>
        <w:pStyle w:val="ListParagraph"/>
        <w:numPr>
          <w:ilvl w:val="0"/>
          <w:numId w:val="1"/>
        </w:numPr>
      </w:pPr>
      <w:r>
        <w:t xml:space="preserve">**Active Storage** — Processes data as described in their privacy policy</w:t>
      </w:r>
    </w:p>
    <w:p>
      <w:pPr>
        <w:pStyle w:val="ListParagraph"/>
        <w:numPr>
          <w:ilvl w:val="0"/>
          <w:numId w:val="1"/>
        </w:numPr>
      </w:pPr>
      <w:r>
        <w:t xml:space="preserve">**ActiveRecord** — Processes data as described in their privacy policy</w:t>
      </w:r>
    </w:p>
    <w:p>
      <w:pPr>
        <w:pStyle w:val="ListParagraph"/>
        <w:numPr>
          <w:ilvl w:val="0"/>
          <w:numId w:val="1"/>
        </w:numPr>
      </w:pPr>
      <w:r>
        <w:t xml:space="preserve">**ActiveStorage** — Processes data as described in their privacy policy</w:t>
      </w:r>
    </w:p>
    <w:p>
      <w:pPr>
        <w:pStyle w:val="ListParagraph"/>
        <w:numPr>
          <w:ilvl w:val="0"/>
          <w:numId w:val="1"/>
        </w:numPr>
      </w:pPr>
      <w:r>
        <w:t xml:space="preserve">**aws-sdk-s3** — Processes data as described in their privacy policy</w:t>
      </w:r>
    </w:p>
    <w:p>
      <w:pPr>
        <w:pStyle w:val="ListParagraph"/>
        <w:numPr>
          <w:ilvl w:val="0"/>
          <w:numId w:val="1"/>
        </w:numPr>
      </w:pPr>
      <w:r>
        <w:t xml:space="preserve">**intercom-ruby** — Processes data as described in their privacy policy</w:t>
      </w:r>
    </w:p>
    <w:p>
      <w:pPr>
        <w:pStyle w:val="ListParagraph"/>
        <w:numPr>
          <w:ilvl w:val="0"/>
          <w:numId w:val="1"/>
        </w:numPr>
      </w:pPr>
      <w:r>
        <w:t xml:space="preserve">**nodemailer** — Processes data as described in their privacy policy</w:t>
      </w:r>
    </w:p>
    <w:p>
      <w:pPr>
        <w:pStyle w:val="ListParagraph"/>
        <w:numPr>
          <w:ilvl w:val="0"/>
          <w:numId w:val="1"/>
        </w:numPr>
      </w:pPr>
      <w:r>
        <w:t xml:space="preserve">**pg** — Processes data as described in their privacy policy</w:t>
      </w:r>
    </w:p>
    <w:p>
      <w:pPr>
        <w:pStyle w:val="ListParagraph"/>
        <w:numPr>
          <w:ilvl w:val="0"/>
          <w:numId w:val="1"/>
        </w:numPr>
      </w:pPr>
      <w:r>
        <w:t xml:space="preserve">**plaid** — Processes data as described in their privacy policy</w:t>
      </w:r>
    </w:p>
    <w:p>
      <w:pPr>
        <w:pStyle w:val="ListParagraph"/>
        <w:numPr>
          <w:ilvl w:val="0"/>
          <w:numId w:val="1"/>
        </w:numPr>
      </w:pPr>
      <w:r>
        <w:t xml:space="preserve">**rack-attack** — Processes data as described in their privacy policy</w:t>
      </w:r>
    </w:p>
    <w:p>
      <w:pPr>
        <w:pStyle w:val="ListParagraph"/>
        <w:numPr>
          <w:ilvl w:val="0"/>
          <w:numId w:val="1"/>
        </w:numPr>
      </w:pPr>
      <w:r>
        <w:t xml:space="preserve">**rails-actionmailer** — Processes data as described in their privacy policy</w:t>
      </w:r>
    </w:p>
    <w:p>
      <w:pPr>
        <w:pStyle w:val="ListParagraph"/>
        <w:numPr>
          <w:ilvl w:val="0"/>
          <w:numId w:val="1"/>
        </w:numPr>
      </w:pPr>
      <w:r>
        <w:t xml:space="preserve">**rails-activerecord** — Processes data as described in their privacy policy</w:t>
      </w:r>
    </w:p>
    <w:p>
      <w:pPr>
        <w:pStyle w:val="ListParagraph"/>
        <w:numPr>
          <w:ilvl w:val="0"/>
          <w:numId w:val="1"/>
        </w:numPr>
      </w:pPr>
      <w:r>
        <w:t xml:space="preserve">**rails-sessions**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**ruby-openai** — Processes data as described in their privacy policy</w:t>
      </w:r>
    </w:p>
    <w:p>
      <w:pPr>
        <w:pStyle w:val="ListParagraph"/>
        <w:numPr>
          <w:ilvl w:val="0"/>
          <w:numId w:val="1"/>
        </w:numPr>
      </w:pPr>
      <w:r>
        <w:t xml:space="preserve">**sentry-ruby** — Processes data as described in their privacy policy</w:t>
      </w:r>
    </w:p>
    <w:p>
      <w:pPr>
        <w:pStyle w:val="ListParagraph"/>
        <w:numPr>
          <w:ilvl w:val="0"/>
          <w:numId w:val="1"/>
        </w:numPr>
      </w:pPr>
      <w:r>
        <w:t xml:space="preserve">**sidekiq** — Processes data as described in their privacy policy</w:t>
      </w:r>
    </w:p>
    <w:p>
      <w:pPr>
        <w:pStyle w:val="ListParagraph"/>
        <w:numPr>
          <w:ilvl w:val="0"/>
          <w:numId w:val="1"/>
        </w:numPr>
      </w:pPr>
      <w:r>
        <w:t xml:space="preserve">**stripe** — Processes data as described in their privacy policy</w:t>
      </w:r>
    </w:p>
    <w:p>
      <w:r>
        <w:t xml:space="preserve">Many of our providers operate infrastructure in the US and EU. We ensure appropriate safeguards are in place for any international transfers.</w:t>
      </w:r>
    </w:p>
    <w:p>
      <w:pPr>
        <w:pStyle w:val="Heading3"/>
      </w:pPr>
      <w:r>
        <w:t>Q20: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Q21: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Q22: Is my payment information secure?</w:t>
      </w:r>
    </w:p>
    <w:p>
      <w:r>
        <w:t xml:space="preserve">Yes. Our payment processor is PCI DSS Level 1 certified — the highest level of payment security certification. All payment data is encrypted end-to-end.</w:t>
      </w:r>
    </w:p>
    <w:p>
      <w:pPr>
        <w:pStyle w:val="Heading3"/>
      </w:pPr>
      <w:r>
        <w:t>Q23: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Q24: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Q25: Who is responsible for data protection?</w:t>
      </w:r>
    </w:p>
    <w:p>
      <w:r>
        <w:t xml:space="preserve">[Your Company Name] is the data controller. For data protection inquiries, contact [your-email@example.com].</w:t>
      </w:r>
    </w:p>
    <w:p>
      <w:pPr>
        <w:pStyle w:val="Heading3"/>
      </w:pPr>
      <w:r>
        <w:t>Q26: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Q27: Do you comply with GDPR/CCPA?</w:t>
      </w:r>
    </w:p>
    <w:p>
      <w:r>
        <w:t xml:space="preserve">Yes. We comply with the GDPR (EU General Data Protection Regulation) and apply its standards to all users regardless of location.</w:t>
      </w:r>
    </w:p>
    <w:p>
      <w:pPr>
        <w:pStyle w:val="Heading3"/>
      </w:pPr>
      <w:r>
        <w:t>Q28: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Q29: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Q30: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20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