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19:09:30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36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52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33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AI Impact Assessment (`AI_IMPACT_ASSESSMENT.md`)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Red Team Guide (`AI_RED_TEAM_GUIDE.md`)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43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Supply Chain Risk Assessment (`AI_SUPPLY_CHAIN_RISK.md`)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