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**maybe**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maybe. It shows where personal data is stored, how to export it, how to delete it, and which third parties must be notified.</w:t>
      </w:r>
    </w:p>
    <w:p>
      <w:pPr>
        <w:pStyle w:val="Heading3"/>
      </w:pPr>
      <w:r>
        <w:t>ActionCable</w:t>
      </w:r>
    </w:p>
    <w:p>
      <w:pPr>
        <w:pStyle w:val="ListParagraph"/>
        <w:numPr>
          <w:ilvl w:val="0"/>
          <w:numId w:val="1"/>
        </w:numPr>
      </w:pPr>
      <w:r>
        <w:t xml:space="preserve">**Category:** Third-Party Service</w:t>
      </w:r>
    </w:p>
    <w:p>
      <w:pPr>
        <w:pStyle w:val="ListParagraph"/>
        <w:numPr>
          <w:ilvl w:val="0"/>
          <w:numId w:val="1"/>
        </w:numPr>
      </w:pPr>
      <w:r>
        <w:t xml:space="preserve">**Data collected:** real-time user data, connection metadata, channel subscriptions, WebSocket messages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ActionCable to forward the DSAR or use their GDPR/privacy API</w:t>
      </w:r>
    </w:p>
    <w:p>
      <w:pPr>
        <w:pStyle w:val="Heading3"/>
      </w:pPr>
      <w:r>
        <w:t>ActionController::Cookies</w:t>
      </w:r>
    </w:p>
    <w:p>
      <w:pPr>
        <w:pStyle w:val="ListParagraph"/>
        <w:numPr>
          <w:ilvl w:val="0"/>
          <w:numId w:val="1"/>
        </w:numPr>
      </w:pPr>
      <w:r>
        <w:t xml:space="preserve">**Category:** Third-Party Service</w:t>
      </w:r>
    </w:p>
    <w:p>
      <w:pPr>
        <w:pStyle w:val="ListParagraph"/>
        <w:numPr>
          <w:ilvl w:val="0"/>
          <w:numId w:val="1"/>
        </w:numPr>
      </w:pPr>
      <w:r>
        <w:t xml:space="preserve">**Data collected:** session cookies, session data, CSRF tokens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ActionController::Cookies to forward the DSAR or use their GDPR/privacy API</w:t>
      </w:r>
    </w:p>
    <w:p>
      <w:pPr>
        <w:pStyle w:val="Heading3"/>
      </w:pPr>
      <w:r>
        <w:t>ActionMailer</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ActionMailer to forward the DSAR or use their GDPR/privacy API</w:t>
      </w:r>
    </w:p>
    <w:p>
      <w:pPr>
        <w:pStyle w:val="Heading3"/>
      </w:pPr>
      <w:r>
        <w:t>Active Storage</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 storage service credentials, potential PII in uploaded content</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Active Storage to forward the DSAR or use their GDPR/privacy API</w:t>
      </w:r>
    </w:p>
    <w:p>
      <w:pPr>
        <w:pStyle w:val="Heading3"/>
      </w:pPr>
      <w:r>
        <w:t>ActiveRecord</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 timestamps, associations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ActiveRecord to forward the DSAR or use their GDPR/privacy API</w:t>
      </w:r>
    </w:p>
    <w:p>
      <w:pPr>
        <w:pStyle w:val="Heading3"/>
      </w:pPr>
      <w:r>
        <w:t>ActiveStorage</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 storage references</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ActiveStorage to forward the DSAR or use their GDPR/privacy API</w:t>
      </w:r>
    </w:p>
    <w:p>
      <w:pPr>
        <w:pStyle w:val="Heading3"/>
      </w:pPr>
      <w:r>
        <w:t>aws-sdk-s3</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aws-sdk-s3 to forward the DSAR or use their GDPR/privacy API</w:t>
      </w:r>
    </w:p>
    <w:p>
      <w:pPr>
        <w:pStyle w:val="Heading3"/>
      </w:pPr>
      <w:r>
        <w:t>intercom-ruby</w:t>
      </w:r>
    </w:p>
    <w:p>
      <w:pPr>
        <w:pStyle w:val="ListParagraph"/>
        <w:numPr>
          <w:ilvl w:val="0"/>
          <w:numId w:val="1"/>
        </w:numPr>
      </w:pPr>
      <w:r>
        <w:t xml:space="preserve">**Category:** Third-Party Service</w:t>
      </w:r>
    </w:p>
    <w:p>
      <w:pPr>
        <w:pStyle w:val="ListParagraph"/>
        <w:numPr>
          <w:ilvl w:val="0"/>
          <w:numId w:val="1"/>
        </w:numPr>
      </w:pPr>
      <w:r>
        <w:t xml:space="preserve">**Data collected:** user profiles, email, name, conversations, user behavior</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intercom-ruby to forward the DSAR or use their GDPR/privacy API</w:t>
      </w:r>
    </w:p>
    <w:p>
      <w:pPr>
        <w:pStyle w:val="Heading3"/>
      </w:pPr>
      <w:r>
        <w:t>Nodemailer (self-hosted)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No (self-hosted)</w:t>
      </w:r>
    </w:p>
    <w:p>
      <w:pPr>
        <w:pStyle w:val="Heading3"/>
      </w:pPr>
      <w:r>
        <w:t>pg</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pg to forward the DSAR or use their GDPR/privacy API</w:t>
      </w:r>
    </w:p>
    <w:p>
      <w:pPr>
        <w:pStyle w:val="Heading3"/>
      </w:pPr>
      <w:r>
        <w:t>Plaid</w:t>
      </w:r>
    </w:p>
    <w:p>
      <w:pPr>
        <w:pStyle w:val="ListParagraph"/>
        <w:numPr>
          <w:ilvl w:val="0"/>
          <w:numId w:val="1"/>
        </w:numPr>
      </w:pPr>
      <w:r>
        <w:t xml:space="preserve">**Category:** Payment Processing</w:t>
      </w:r>
    </w:p>
    <w:p>
      <w:pPr>
        <w:pStyle w:val="ListParagraph"/>
        <w:numPr>
          <w:ilvl w:val="0"/>
          <w:numId w:val="1"/>
        </w:numPr>
      </w:pPr>
      <w:r>
        <w:t xml:space="preserve">**Data collected:** bank account data, transaction history, account balances, financial institution data</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Plaid to forward the DSAR or use their GDPR/privacy API</w:t>
      </w:r>
    </w:p>
    <w:p>
      <w:pPr>
        <w:pStyle w:val="Heading3"/>
      </w:pPr>
      <w:r>
        <w:t>rack-attack</w:t>
      </w:r>
    </w:p>
    <w:p>
      <w:pPr>
        <w:pStyle w:val="ListParagraph"/>
        <w:numPr>
          <w:ilvl w:val="0"/>
          <w:numId w:val="1"/>
        </w:numPr>
      </w:pPr>
      <w:r>
        <w:t xml:space="preserve">**Category:** Third-Party Service</w:t>
      </w:r>
    </w:p>
    <w:p>
      <w:pPr>
        <w:pStyle w:val="ListParagraph"/>
        <w:numPr>
          <w:ilvl w:val="0"/>
          <w:numId w:val="1"/>
        </w:numPr>
      </w:pPr>
      <w:r>
        <w:t xml:space="preserve">**Data collected:** IP addresses, request metadata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rack-attack to forward the DSAR or use their GDPR/privacy API</w:t>
      </w:r>
    </w:p>
    <w:p>
      <w:pPr>
        <w:pStyle w:val="Heading3"/>
      </w:pPr>
      <w:r>
        <w:t>rails-actionmailer</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rails-actionmailer to forward the DSAR or use their GDPR/privacy API</w:t>
      </w:r>
    </w:p>
    <w:p>
      <w:pPr>
        <w:pStyle w:val="Heading3"/>
      </w:pPr>
      <w:r>
        <w:t>rails-activerecord</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rails-activerecord to forward the DSAR or use their GDPR/privacy API</w:t>
      </w:r>
    </w:p>
    <w:p>
      <w:pPr>
        <w:pStyle w:val="Heading3"/>
      </w:pPr>
      <w:r>
        <w:t>rails-sessions</w:t>
      </w:r>
    </w:p>
    <w:p>
      <w:pPr>
        <w:pStyle w:val="ListParagraph"/>
        <w:numPr>
          <w:ilvl w:val="0"/>
          <w:numId w:val="1"/>
        </w:numPr>
      </w:pPr>
      <w:r>
        <w:t xml:space="preserve">**Category:** Authentication / Identity</w:t>
      </w:r>
    </w:p>
    <w:p>
      <w:pPr>
        <w:pStyle w:val="ListParagraph"/>
        <w:numPr>
          <w:ilvl w:val="0"/>
          <w:numId w:val="1"/>
        </w:numPr>
      </w:pPr>
      <w:r>
        <w:t xml:space="preserve">**Data collected:** session cookies, CSRF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rails-sessions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ruby-openai</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ruby-openai to forward the DSAR or use their GDPR/privacy API</w:t>
      </w:r>
    </w:p>
    <w:p>
      <w:pPr>
        <w:pStyle w:val="Heading3"/>
      </w:pPr>
      <w:r>
        <w:t>sentry-ruby</w:t>
      </w:r>
    </w:p>
    <w:p>
      <w:pPr>
        <w:pStyle w:val="ListParagraph"/>
        <w:numPr>
          <w:ilvl w:val="0"/>
          <w:numId w:val="1"/>
        </w:numPr>
      </w:pPr>
      <w:r>
        <w:t xml:space="preserve">**Category:** Monitoring / Error Tracking</w:t>
      </w:r>
    </w:p>
    <w:p>
      <w:pPr>
        <w:pStyle w:val="ListParagraph"/>
        <w:numPr>
          <w:ilvl w:val="0"/>
          <w:numId w:val="1"/>
        </w:numPr>
      </w:pPr>
      <w:r>
        <w:t xml:space="preserve">**Data collected:** error data, stack traces, user context, device information</w:t>
      </w:r>
    </w:p>
    <w:p>
      <w:pPr>
        <w:pStyle w:val="ListParagraph"/>
        <w:numPr>
          <w:ilvl w:val="0"/>
          <w:numId w:val="1"/>
        </w:numPr>
      </w:pPr>
      <w:r>
        <w:t xml:space="preserve">**Storage location:** Error tracking / APM platform</w:t>
      </w:r>
    </w:p>
    <w:p>
      <w:pPr>
        <w:pStyle w:val="ListParagraph"/>
        <w:numPr>
          <w:ilvl w:val="0"/>
          <w:numId w:val="1"/>
        </w:numPr>
      </w:pPr>
      <w:r>
        <w:t xml:space="preserve">**How to export:** Search error tracking data for entries containing the user's identifier. Export any user context, breadcrumbs, or session data.</w:t>
      </w:r>
    </w:p>
    <w:p>
      <w:pPr>
        <w:pStyle w:val="ListParagraph"/>
        <w:numPr>
          <w:ilvl w:val="0"/>
          <w:numId w:val="1"/>
        </w:numPr>
      </w:pPr>
      <w:r>
        <w:t xml:space="preserve">**How to delete:** Delete user-identifiable data from error logs and session recordings. Most monitoring tools offer GDPR deletion endpoints.</w:t>
      </w:r>
    </w:p>
    <w:p>
      <w:pPr>
        <w:pStyle w:val="ListParagraph"/>
        <w:numPr>
          <w:ilvl w:val="0"/>
          <w:numId w:val="1"/>
        </w:numPr>
      </w:pPr>
      <w:r>
        <w:t xml:space="preserve">**Third-party notification required:** Yes — contact sentry-ruby to forward the DSAR or use their GDPR/privacy API</w:t>
      </w:r>
    </w:p>
    <w:p>
      <w:pPr>
        <w:pStyle w:val="Heading3"/>
      </w:pPr>
      <w:r>
        <w:t>sidekiq</w:t>
      </w:r>
    </w:p>
    <w:p>
      <w:pPr>
        <w:pStyle w:val="ListParagraph"/>
        <w:numPr>
          <w:ilvl w:val="0"/>
          <w:numId w:val="1"/>
        </w:numPr>
      </w:pPr>
      <w:r>
        <w:t xml:space="preserve">**Category:** Third-Party Service</w:t>
      </w:r>
    </w:p>
    <w:p>
      <w:pPr>
        <w:pStyle w:val="ListParagraph"/>
        <w:numPr>
          <w:ilvl w:val="0"/>
          <w:numId w:val="1"/>
        </w:numPr>
      </w:pPr>
      <w:r>
        <w:t xml:space="preserve">**Data collected:** job data, user data processed in background jobs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sidekiq to forward the DSAR or use their GDPR/privacy API</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ActionCable  |  Third-Party Service  |  Forward DSAR; confirm deletion/export</w:t>
      </w:r>
    </w:p>
    <w:p>
      <w:r>
        <w:rPr>
          <w:sz w:val="20"/>
        </w:rPr>
        <w:t xml:space="preserve">ActionController::Cookies  |  Third-Party Service  |  Forward DSAR; confirm deletion/export</w:t>
      </w:r>
    </w:p>
    <w:p>
      <w:r>
        <w:rPr>
          <w:sz w:val="20"/>
        </w:rPr>
        <w:t xml:space="preserve">ActionMailer  |  Email / Communication  |  Forward DSAR; confirm deletion/export</w:t>
      </w:r>
    </w:p>
    <w:p>
      <w:r>
        <w:rPr>
          <w:sz w:val="20"/>
        </w:rPr>
        <w:t xml:space="preserve">Active Storage  |  File Storage  |  Forward DSAR; confirm deletion/export</w:t>
      </w:r>
    </w:p>
    <w:p>
      <w:r>
        <w:rPr>
          <w:sz w:val="20"/>
        </w:rPr>
        <w:t xml:space="preserve">ActiveRecord  |  Database / Data Store  |  Forward DSAR; confirm deletion/export</w:t>
      </w:r>
    </w:p>
    <w:p>
      <w:r>
        <w:rPr>
          <w:sz w:val="20"/>
        </w:rPr>
        <w:t xml:space="preserve">ActiveStorage  |  File Storage  |  Forward DSAR; confirm deletion/export</w:t>
      </w:r>
    </w:p>
    <w:p>
      <w:r>
        <w:rPr>
          <w:sz w:val="20"/>
        </w:rPr>
        <w:t xml:space="preserve">aws-sdk-s3  |  File Storage  |  Forward DSAR; confirm deletion/export</w:t>
      </w:r>
    </w:p>
    <w:p>
      <w:r>
        <w:rPr>
          <w:sz w:val="20"/>
        </w:rPr>
        <w:t xml:space="preserve">intercom-ruby  |  Third-Party Service  |  Forward DSAR; confirm deletion/export</w:t>
      </w:r>
    </w:p>
    <w:p>
      <w:r>
        <w:rPr>
          <w:sz w:val="20"/>
        </w:rPr>
        <w:t xml:space="preserve">pg  |  Database / Data Store  |  Forward DSAR; confirm deletion/export</w:t>
      </w:r>
    </w:p>
    <w:p>
      <w:r>
        <w:rPr>
          <w:sz w:val="20"/>
        </w:rPr>
        <w:t xml:space="preserve">Plaid  |  Payment Processing  |  Forward DSAR; confirm deletion/export</w:t>
      </w:r>
    </w:p>
    <w:p>
      <w:r>
        <w:rPr>
          <w:sz w:val="20"/>
        </w:rPr>
        <w:t xml:space="preserve">rack-attack  |  Third-Party Service  |  Forward DSAR; confirm deletion/export</w:t>
      </w:r>
    </w:p>
    <w:p>
      <w:r>
        <w:rPr>
          <w:sz w:val="20"/>
        </w:rPr>
        <w:t xml:space="preserve">rails-actionmailer  |  Email / Communication  |  Forward DSAR; confirm deletion/export</w:t>
      </w:r>
    </w:p>
    <w:p>
      <w:r>
        <w:rPr>
          <w:sz w:val="20"/>
        </w:rPr>
        <w:t xml:space="preserve">rails-activerecord  |  Database / Data Store  |  Forward DSAR; confirm deletion/export</w:t>
      </w:r>
    </w:p>
    <w:p>
      <w:r>
        <w:rPr>
          <w:sz w:val="20"/>
        </w:rPr>
        <w:t xml:space="preserve">rails-sessions  |  Authentication / Identity  |  Forward DSAR; confirm deletion/export</w:t>
      </w:r>
    </w:p>
    <w:p>
      <w:r>
        <w:rPr>
          <w:sz w:val="20"/>
        </w:rPr>
        <w:t xml:space="preserve">ruby-openai  |  AI / Machine Learning  |  Forward DSAR; confirm deletion/export</w:t>
      </w:r>
    </w:p>
    <w:p>
      <w:r>
        <w:rPr>
          <w:sz w:val="20"/>
        </w:rPr>
        <w:t xml:space="preserve">sentry-ruby  |  Monitoring / Error Tracking  |  Forward DSAR; confirm deletion/export</w:t>
      </w:r>
    </w:p>
    <w:p>
      <w:r>
        <w:rPr>
          <w:sz w:val="20"/>
        </w:rPr>
        <w:t xml:space="preserve">sidekiq  |  Third-Party Service  |  Forward DSAR; confirm deletion/export</w:t>
      </w:r>
    </w:p>
    <w:p>
      <w:r>
        <w:rPr>
          <w:sz w:val="20"/>
        </w:rPr>
        <w:t xml:space="preserve">Stripe  |  Payment Processing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maybe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