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19:10:23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AI Act Compliance Checklist (`AI_ACT_CHECKLIST.md`)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43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34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37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AI Training Data Notice (`AI_TRAINING_DATA_NOTICE.md`)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AI Ethics Statement (`AI_ETHICS_STATEMENT.md`)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AI Impact Assessment (`AI_IMPACT_ASSESSMENT.md`)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AI Red Team Guide (`AI_RED_TEAM_GUIDE.md`)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35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48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AI Supply Chain Risk Assessment (`AI_SUPPLY_CHAIN_RISK.md`)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