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saleor</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C0["Unknown&lt;br/&gt;boto3&lt;br/&gt;Django Channels&lt;br/&gt;django-admin&lt;br/&gt;django-sessions&lt;br/&gt;redis"]</w:t>
      </w:r>
    </w:p>
    <w:p>
      <w:pPr>
        <w:pStyle w:val="Code"/>
      </w:pPr>
      <w:r>
        <w:rPr>
          <w:rFonts w:ascii="Courier New" w:hAnsi="Courier New"/>
          <w:sz w:val="18"/>
        </w:rPr>
        <w:t xml:space="preserve">  A --&gt;|"SCCs"| C0</w:t>
      </w:r>
    </w:p>
    <w:p>
      <w:pPr>
        <w:pStyle w:val="Code"/>
      </w:pPr>
      <w:r>
        <w:rPr>
          <w:rFonts w:ascii="Courier New" w:hAnsi="Courier New"/>
          <w:sz w:val="18"/>
        </w:rPr>
        <w:t xml:space="preserve">  C1["United States&lt;br/&gt;stripe"]</w:t>
      </w:r>
    </w:p>
    <w:p>
      <w:pPr>
        <w:pStyle w:val="Code"/>
      </w:pPr>
      <w:r>
        <w:rPr>
          <w:rFonts w:ascii="Courier New" w:hAnsi="Courier New"/>
          <w:sz w:val="18"/>
        </w:rPr>
        <w:t xml:space="preserve">  A --&gt;|"DPF/Adequacy"| C1</w:t>
      </w:r>
    </w:p>
    <w:p>
      <w:pPr>
        <w:pStyle w:val="Heading2"/>
      </w:pPr>
      <w:r>
        <w:t>Transfer Summary by Country</w:t>
      </w:r>
    </w:p>
    <w:p>
      <w:r>
        <w:rPr>
          <w:sz w:val="20"/>
        </w:rPr>
        <w:t xml:space="preserve">Country  |  Services  |  Data Types  |  Safeguard  |  Adequacy Decision</w:t>
      </w:r>
    </w:p>
    <w:p>
      <w:r>
        <w:rPr>
          <w:sz w:val="20"/>
        </w:rPr>
        <w:t xml:space="preserve">Unknown (??)  |  boto3, Django Channels, django-admin, django-sessions, redis  |  uploaded files, file metadata, real-time user data, connection metadata  |  [Verify with provider]  |  No</w:t>
      </w:r>
    </w:p>
    <w:p>
      <w:r>
        <w:rPr>
          <w:sz w:val="20"/>
        </w:rPr>
        <w:t xml:space="preserve">United States (US)  |  stripe  |  payment information, billing address, email, transaction history  |  EU-US DPF / SCCs  |  Yes</w:t>
      </w:r>
    </w:p>
    <w:p>
      <w:pPr>
        <w:pStyle w:val="Heading2"/>
      </w:pPr>
      <w:r>
        <w:t>Detailed Transfer Register</w:t>
      </w:r>
    </w:p>
    <w:p>
      <w:r>
        <w:rPr>
          <w:sz w:val="20"/>
        </w:rPr>
        <w:t xml:space="preserve">#  |  Service  |  Category  |  Country  |  Data Types  |  Safeguard  |  DPF Certified  |  DPA in Place</w:t>
      </w:r>
    </w:p>
    <w:p>
      <w:r>
        <w:rPr>
          <w:sz w:val="20"/>
        </w:rPr>
        <w:t xml:space="preserve">1  |  boto3  |  storage  |  Unknown  |  uploaded files, file metadata  |  [Verify with provider]  |  N/A  |  [ ]</w:t>
      </w:r>
    </w:p>
    <w:p>
      <w:r>
        <w:rPr>
          <w:sz w:val="20"/>
        </w:rPr>
        <w:t xml:space="preserve">2  |  Django Channels  |  other  |  Unknown  |  real-time user data, connection metadata, channel group data  |  [Verify with provider]  |  N/A  |  [ ]</w:t>
      </w:r>
    </w:p>
    <w:p>
      <w:r>
        <w:rPr>
          <w:sz w:val="20"/>
        </w:rPr>
        <w:t xml:space="preserve">3  |  django-admin  |  auth  |  Unknown  |  admin panel access, staff user accounts  |  [Verify with provider]  |  N/A  |  [ ]</w:t>
      </w:r>
    </w:p>
    <w:p>
      <w:r>
        <w:rPr>
          <w:sz w:val="20"/>
        </w:rPr>
        <w:t xml:space="preserve">4  |  django-sessions  |  auth  |  Unknown  |  session cookies, CSRF tokens  |  [Verify with provider]  |  N/A  |  [ ]</w:t>
      </w:r>
    </w:p>
    <w:p>
      <w:r>
        <w:rPr>
          <w:sz w:val="20"/>
        </w:rPr>
        <w:t xml:space="preserve">5  |  redis  |  database  |  Unknown  |  cached data, session data  |  [Verify with provider]  |  N/A  |  [ ]</w:t>
      </w:r>
    </w:p>
    <w:p>
      <w:r>
        <w:rPr>
          <w:sz w:val="20"/>
        </w:rPr>
        <w:t xml:space="preserve">6  |  stripe  |  payment  |  United States  |  payment information, billing address, email  |  EU-US DPF / SCCs  |  [Verify](https://www.dataprivacyframework.gov/list)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boto3</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Django Channels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real-time user data, connection metadata, channel group data, WebSocket messages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django-admin</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admin panel access, staff user accounts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django-sessions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CSRF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boto3  |  Django Channels  |  django-admin  |  django-sessions  |  redis  |  stripe</w:t>
      </w:r>
    </w:p>
    <w:p>
      <w:r>
        <w:rPr>
          <w:sz w:val="20"/>
        </w:rPr>
        <w:t xml:space="preserve">uploaded files  |  ●  |  —  |  —  |  —  |  —  |  —</w:t>
      </w:r>
    </w:p>
    <w:p>
      <w:r>
        <w:rPr>
          <w:sz w:val="20"/>
        </w:rPr>
        <w:t xml:space="preserve">file metadata  |  ●  |  —  |  —  |  —  |  —  |  —</w:t>
      </w:r>
    </w:p>
    <w:p>
      <w:r>
        <w:rPr>
          <w:sz w:val="20"/>
        </w:rPr>
        <w:t xml:space="preserve">real-time user data  |  —  |  ●  |  —  |  —  |  —  |  —</w:t>
      </w:r>
    </w:p>
    <w:p>
      <w:r>
        <w:rPr>
          <w:sz w:val="20"/>
        </w:rPr>
        <w:t xml:space="preserve">connection metadata  |  —  |  ●  |  —  |  —  |  —  |  —</w:t>
      </w:r>
    </w:p>
    <w:p>
      <w:r>
        <w:rPr>
          <w:sz w:val="20"/>
        </w:rPr>
        <w:t xml:space="preserve">channel group data  |  —  |  ●  |  —  |  —  |  —  |  —</w:t>
      </w:r>
    </w:p>
    <w:p>
      <w:r>
        <w:rPr>
          <w:sz w:val="20"/>
        </w:rPr>
        <w:t xml:space="preserve">WebSocket messages  |  —  |  ●  |  —  |  —  |  —  |  —</w:t>
      </w:r>
    </w:p>
    <w:p>
      <w:r>
        <w:rPr>
          <w:sz w:val="20"/>
        </w:rPr>
        <w:t xml:space="preserve">admin panel access  |  —  |  —  |  ●  |  —  |  —  |  —</w:t>
      </w:r>
    </w:p>
    <w:p>
      <w:r>
        <w:rPr>
          <w:sz w:val="20"/>
        </w:rPr>
        <w:t xml:space="preserve">staff user accounts  |  —  |  —  |  ●  |  —  |  —  |  —</w:t>
      </w:r>
    </w:p>
    <w:p>
      <w:r>
        <w:rPr>
          <w:sz w:val="20"/>
        </w:rPr>
        <w:t xml:space="preserve">session cookies  |  —  |  —  |  —  |  ●  |  —  |  —</w:t>
      </w:r>
    </w:p>
    <w:p>
      <w:r>
        <w:rPr>
          <w:sz w:val="20"/>
        </w:rPr>
        <w:t xml:space="preserve">CSRF tokens  |  —  |  —  |  —  |  ●  |  —  |  —</w:t>
      </w:r>
    </w:p>
    <w:p>
      <w:r>
        <w:rPr>
          <w:sz w:val="20"/>
        </w:rPr>
        <w:t xml:space="preserve">cached data  |  —  |  —  |  —  |  —  |  ●  |  —</w:t>
      </w:r>
    </w:p>
    <w:p>
      <w:r>
        <w:rPr>
          <w:sz w:val="20"/>
        </w:rPr>
        <w:t xml:space="preserve">session data  |  —  |  —  |  —  |  —  |  ●  |  —</w:t>
      </w:r>
    </w:p>
    <w:p>
      <w:r>
        <w:rPr>
          <w:sz w:val="20"/>
        </w:rPr>
        <w:t xml:space="preserve">payment information  |  —  |  —  |  —  |  —  |  —  |  ●</w:t>
      </w:r>
    </w:p>
    <w:p>
      <w:r>
        <w:rPr>
          <w:sz w:val="20"/>
        </w:rPr>
        <w:t xml:space="preserve">billing address  |  —  |  —  |  —  |  —  |  —  |  ●</w:t>
      </w:r>
    </w:p>
    <w:p>
      <w:r>
        <w:rPr>
          <w:sz w:val="20"/>
        </w:rPr>
        <w:t xml:space="preserve">email  |  —  |  —  |  —  |  —  |  —  |  ●</w:t>
      </w:r>
    </w:p>
    <w:p>
      <w:r>
        <w:rPr>
          <w:sz w:val="20"/>
        </w:rPr>
        <w:t xml:space="preserve">transaction history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