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16</w:t>
      </w:r>
    </w:p>
    <w:p>
      <w:r>
        <w:t xml:space="preserve">Applicable Annex A domains: Organizational Controls (A.5), People Controls (A.6), Technological Controls (A.8),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@ai-sdk/anthropic  |  AI Service  |  Organizational Controls (A.5), People Controls (A.6), Technological Controls (A.8)</w:t>
      </w:r>
    </w:p>
    <w:p>
      <w:r>
        <w:rPr>
          <w:sz w:val="20"/>
        </w:rPr>
        <w:t xml:space="preserve">@ai-sdk/google  |  AI Service  |  Organizational Controls (A.5), People Controls (A.6), Technological Controls (A.8)</w:t>
      </w:r>
    </w:p>
    <w:p>
      <w:r>
        <w:rPr>
          <w:sz w:val="20"/>
        </w:rPr>
        <w:t xml:space="preserve">@ai-sdk/openai  |  AI Service  |  Organizational Controls (A.5), People Controls (A.6), Technological Controls (A.8)</w:t>
      </w:r>
    </w:p>
    <w:p>
      <w:r>
        <w:rPr>
          <w:sz w:val="20"/>
        </w:rPr>
        <w:t xml:space="preserve">@aws-sdk/client-s3  |  File Storage  |  Technological Controls (A.8), Organizational Controls (A.5)</w:t>
      </w:r>
    </w:p>
    <w:p>
      <w:r>
        <w:rPr>
          <w:sz w:val="20"/>
        </w:rPr>
        <w:t xml:space="preserve">@sentry/node  |  Error Monitoring  |  Technological Controls (A.8), Organizational Controls (A.5)</w:t>
      </w:r>
    </w:p>
    <w:p>
      <w:r>
        <w:rPr>
          <w:sz w:val="20"/>
        </w:rPr>
        <w:t xml:space="preserve">@vercel/ai  |  AI Service  |  Organizational Controls (A.5), People Controls (A.6), Technological Controls (A.8)</w:t>
      </w:r>
    </w:p>
    <w:p>
      <w:r>
        <w:rPr>
          <w:sz w:val="20"/>
        </w:rPr>
        <w:t xml:space="preserve">drizzle  |  Database  |  Technological Controls (A.8), Organizational Controls (A.5)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openai  |  AI Service  |  Organizational Controls (A.5), People Controls (A.6), Technological Controls (A.8)</w:t>
      </w:r>
    </w:p>
    <w:p>
      <w:r>
        <w:rPr>
          <w:sz w:val="20"/>
        </w:rPr>
        <w:t xml:space="preserve">passport  |  Authentication  |  Organizational Controls (A.5), Technological Controls (A.8)</w:t>
      </w:r>
    </w:p>
    <w:p>
      <w:r>
        <w:rPr>
          <w:sz w:val="20"/>
        </w:rPr>
        <w:t xml:space="preserve">passport-google-oauth20  |  Authentication  |  Organizational Controls (A.5), Technological Controls (A.8)</w:t>
      </w:r>
    </w:p>
    <w:p>
      <w:r>
        <w:rPr>
          <w:sz w:val="20"/>
        </w:rPr>
        <w:t xml:space="preserve">passport-microsoft  |  Authentication  |  Organizational Controls (A.5), Technological Controls (A.8)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passport, passport-google-oauth20, passport-microsoft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drizzle, ioredis, redis,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@sentry/node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drizzle, ioredis,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