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user prompts  |  General  |  User-provided / Application-generated  |  @ai-sdk/anthropic (third-party)  |  @ai-sdk/anthropic, @ai-sdk/google, @ai-sdk/openai, @vercel/ai, openai  |  Consent / Legitimate interest  |  Per AI provider policy / 30 days</w:t>
      </w:r>
    </w:p>
    <w:p>
      <w:r>
        <w:rPr>
          <w:sz w:val="20"/>
        </w:rPr>
        <w:t xml:space="preserve">2  |  conversation history  |  General  |  User-provided / Application-generated  |  @ai-sdk/anthropic (third-party)  |  @ai-sdk/anthropic, @ai-sdk/google, @ai-sdk/openai, @vercel/ai, openai  |  Consent / Legitimate interest  |  Per AI provider policy / 30 days</w:t>
      </w:r>
    </w:p>
    <w:p>
      <w:r>
        <w:rPr>
          <w:sz w:val="20"/>
        </w:rPr>
        <w:t xml:space="preserve">3  |  generated content  |  General  |  User-provided / Application-generated  |  @ai-sdk/anthropic (third-party)  |  @ai-sdk/anthropic, @ai-sdk/google, @ai-sdk/openai, @vercel/ai, openai  |  Consent / Legitimate interest  |  Per AI provider policy / 30 days</w:t>
      </w:r>
    </w:p>
    <w:p>
      <w:r>
        <w:rPr>
          <w:sz w:val="20"/>
        </w:rPr>
        <w:t xml:space="preserve">4  |  uploaded files  |  General  |  Application-collected  |  @aws-sdk/client-s3 (third-party)  |  @aws-sdk/client-s3  |  Contract performance (Art. 6(1)(b))  |  Duration of account + 30 days</w:t>
      </w:r>
    </w:p>
    <w:p>
      <w:r>
        <w:rPr>
          <w:sz w:val="20"/>
        </w:rPr>
        <w:t xml:space="preserve">5  |  file metadata  |  General  |  Application-collected  |  @aws-sdk/client-s3 (third-party)  |  @aws-sdk/client-s3  |  Contract performance (Art. 6(1)(b))  |  Duration of account + 30 days</w:t>
      </w:r>
    </w:p>
    <w:p>
      <w:r>
        <w:rPr>
          <w:sz w:val="20"/>
        </w:rPr>
        <w:t xml:space="preserve">6  |  error data  |  General  |  Application-collected  |  @sentry/node (third-party)  |  @sentry/node  |  Legitimate interest (Art. 6(1)(f))  |  90 days</w:t>
      </w:r>
    </w:p>
    <w:p>
      <w:r>
        <w:rPr>
          <w:sz w:val="20"/>
        </w:rPr>
        <w:t xml:space="preserve">7  |  stack traces  |  General  |  Application-collected  |  @sentry/node (third-party)  |  @sentry/node  |  Legitimate interest (Art. 6(1)(f))  |  90 days</w:t>
      </w:r>
    </w:p>
    <w:p>
      <w:r>
        <w:rPr>
          <w:sz w:val="20"/>
        </w:rPr>
        <w:t xml:space="preserve">8  |  user context  |  General  |  Application-collected  |  @sentry/node (third-party)  |  @sentry/node  |  Legitimate interest (Art. 6(1)(f))  |  90 days</w:t>
      </w:r>
    </w:p>
    <w:p>
      <w:r>
        <w:rPr>
          <w:sz w:val="20"/>
        </w:rPr>
        <w:t xml:space="preserve">9  |  device information  |  Indirectly Identifiable  |  Automatic collection (HTTP request)  |  @sentry/node (third-party)  |  @sentry/node  |  Legitimate interest (Art. 6(1)(f))  |  90 days</w:t>
      </w:r>
    </w:p>
    <w:p>
      <w:r>
        <w:rPr>
          <w:sz w:val="20"/>
        </w:rPr>
        <w:t xml:space="preserve">10  |  IP address  |  Directly Identifiable  |  Automatic collection (HTTP request)  |  @sentry/node (third-party)  |  @sentry/node  |  Legitimate interest (Art. 6(1)(f))  |  90 days</w:t>
      </w:r>
    </w:p>
    <w:p>
      <w:r>
        <w:rPr>
          <w:sz w:val="20"/>
        </w:rPr>
        <w:t xml:space="preserve">11  |  performance profiles  |  General  |  Application-collected  |  @sentry/node (third-party)  |  @sentry/node  |  Legitimate interest (Art. 6(1)(f))  |  90 days</w:t>
      </w:r>
    </w:p>
    <w:p>
      <w:r>
        <w:rPr>
          <w:sz w:val="20"/>
        </w:rPr>
        <w:t xml:space="preserve">12  |  user data as defined in schema  |  General  |  Application-collected  |  drizzle (third-party)  |  drizzle  |  Contract performance (Art. 6(1)(b))  |  Duration of account + 30 days</w:t>
      </w:r>
    </w:p>
    <w:p>
      <w:r>
        <w:rPr>
          <w:sz w:val="20"/>
        </w:rPr>
        <w:t xml:space="preserve">13  |  user data via Google APIs  |  General  |  Application-collected  |  googleapis (third-party)  |  googleapis  |  To be determined  |  To be determined</w:t>
      </w:r>
    </w:p>
    <w:p>
      <w:r>
        <w:rPr>
          <w:sz w:val="20"/>
        </w:rPr>
        <w:t xml:space="preserve">14  |  calendar data  |  General  |  Application-collected  |  googleapis (third-party)  |  googleapis  |  To be determined  |  To be determined</w:t>
      </w:r>
    </w:p>
    <w:p>
      <w:r>
        <w:rPr>
          <w:sz w:val="20"/>
        </w:rPr>
        <w:t xml:space="preserve">15  |  email data  |  Directly Identifiable  |  User-provided (registration/form)  |  googleapis (third-party)  |  googleapis  |  To be determined  |  To be determined</w:t>
      </w:r>
    </w:p>
    <w:p>
      <w:r>
        <w:rPr>
          <w:sz w:val="20"/>
        </w:rPr>
        <w:t xml:space="preserve">16  |  profile information  |  General  |  Application-collected  |  googleapis (third-party)  |  googleapis  |  To be determined  |  To be determined</w:t>
      </w:r>
    </w:p>
    <w:p>
      <w:r>
        <w:rPr>
          <w:sz w:val="20"/>
        </w:rPr>
        <w:t xml:space="preserve">17  |  cached data  |  General  |  Application-collected  |  ioredis (third-party)  |  ioredis, passport, redis  |  Contract performance (Art. 6(1)(b))  |  Duration of account + 30 days</w:t>
      </w:r>
    </w:p>
    <w:p>
      <w:r>
        <w:rPr>
          <w:sz w:val="20"/>
        </w:rPr>
        <w:t xml:space="preserve">18  |  session data  |  General  |  Automatic collection (cookies/SDK)  |  ioredis (third-party)  |  ioredis, passport, redis  |  Contract performance (Art. 6(1)(b))  |  Duration of account + 30 days</w:t>
      </w:r>
    </w:p>
    <w:p>
      <w:r>
        <w:rPr>
          <w:sz w:val="20"/>
        </w:rPr>
        <w:t xml:space="preserve">19  |  email addresses  |  Directly Identifiable  |  User-provided (registration/form)  |  nodemailer (third-party)  |  nodemailer  |  Contract performance / Consent  |  Duration of account + 30 days</w:t>
      </w:r>
    </w:p>
    <w:p>
      <w:r>
        <w:rPr>
          <w:sz w:val="20"/>
        </w:rPr>
        <w:t xml:space="preserve">20  |  email content  |  Directly Identifiable  |  User-provided (registration/form)  |  nodemailer (third-party)  |  nodemailer  |  Contract performance / Consent  |  Duration of account + 30 days</w:t>
      </w:r>
    </w:p>
    <w:p>
      <w:r>
        <w:rPr>
          <w:sz w:val="20"/>
        </w:rPr>
        <w:t xml:space="preserve">21  |  email  |  Directly Identifiable  |  User-provided (registration/form)  |  passport (third-party)  |  passport, passport-google-oauth20, passport-microsoft, stripe  |  Contract performance (Art. 6(1)(b))  |  Duration of account + 30 days</w:t>
      </w:r>
    </w:p>
    <w:p>
      <w:r>
        <w:rPr>
          <w:sz w:val="20"/>
        </w:rPr>
        <w:t xml:space="preserve">22  |  name  |  Directly Identifiable  |  User-provided (registration/form)  |  passport (third-party)  |  passport, passport-google-oauth20, passport-microsoft, stripe  |  Contract performance (Art. 6(1)(b))  |  Duration of account + 30 days</w:t>
      </w:r>
    </w:p>
    <w:p>
      <w:r>
        <w:rPr>
          <w:sz w:val="20"/>
        </w:rPr>
        <w:t xml:space="preserve">23  |  OAuth tokens  |  Security Credential  |  Application-collected  |  passport (third-party)  |  passport, passport-google-oauth20, passport-microsoft, stripe  |  Contract performance (Art. 6(1)(b))  |  Duration of account + 30 days</w:t>
      </w:r>
    </w:p>
    <w:p>
      <w:r>
        <w:rPr>
          <w:sz w:val="20"/>
        </w:rPr>
        <w:t xml:space="preserve">24  |  Google profile data  |  General  |  Application-collected  |  passport-google-oauth20 (third-party)  |  passport-google-oauth20  |  Contract performance (Art. 6(1)(b))  |  Duration of account + 30 days</w:t>
      </w:r>
    </w:p>
    <w:p>
      <w:r>
        <w:rPr>
          <w:sz w:val="20"/>
        </w:rPr>
        <w:t xml:space="preserve">25  |  Microsoft profile data  |  General  |  Application-collected  |  passport-microsoft (third-party)  |  passport-microsoft  |  Contract performance (Art. 6(1)(b))  |  Duration of account + 30 days</w:t>
      </w:r>
    </w:p>
    <w:p>
      <w:r>
        <w:rPr>
          <w:sz w:val="20"/>
        </w:rPr>
        <w:t xml:space="preserve">26  |  payment information  |  Financial  |  User-provided (checkout)  |  stripe (third-party)  |  stripe  |  Contract performance (Art. 6(1)(b))  |  7 years (tax/legal obligation)</w:t>
      </w:r>
    </w:p>
    <w:p>
      <w:r>
        <w:rPr>
          <w:sz w:val="20"/>
        </w:rPr>
        <w:t xml:space="preserve">27  |  billing address  |  Directly Identifiable  |  User-provided (registration/form)  |  stripe (third-party)  |  stripe  |  Contract performance (Art. 6(1)(b))  |  7 years (tax/legal obligation)</w:t>
      </w:r>
    </w:p>
    <w:p>
      <w:r>
        <w:rPr>
          <w:sz w:val="20"/>
        </w:rPr>
        <w:t xml:space="preserve">28  |  transaction history  |  General  |  Application-collected  |  stripe (third-party)  |  stripe  |  Contract performance (Art. 6(1)(b))  |  7 years (tax/legal obligation)</w:t>
      </w:r>
    </w:p>
    <w:p>
      <w:r>
        <w:rPr>
          <w:sz w:val="20"/>
        </w:rPr>
        <w:t xml:space="preserve">29  |  Personal Identity Data  |  General  |  passport-google-oauth20  |  Application database  |  Internal only  |  To be determined  |  To be determined</w:t>
      </w:r>
    </w:p>
    <w:p>
      <w:r>
        <w:rPr>
          <w:sz w:val="20"/>
        </w:rPr>
        <w:t xml:space="preserve">30  |  Financial Data  |  Financial  |  stripe  |  Application database  |  Internal only  |  To be determined  |  To be determined</w:t>
      </w:r>
    </w:p>
    <w:p>
      <w:r>
        <w:rPr>
          <w:sz w:val="20"/>
        </w:rPr>
        <w:t xml:space="preserve">31  |  AI Interaction Data  |  General  |  openai  |  Application database  |  Internal only  |  To be determined  |  To be determined</w:t>
      </w:r>
    </w:p>
    <w:p>
      <w:r>
        <w:rPr>
          <w:sz w:val="20"/>
        </w:rPr>
        <w:t xml:space="preserve">32  |  Communication Data  |  General  |  nodemailer  |  Application database  |  Internal only  |  To be determined  |  To be determined</w:t>
      </w:r>
    </w:p>
    <w:p>
      <w:r>
        <w:rPr>
          <w:sz w:val="20"/>
        </w:rPr>
        <w:t xml:space="preserve">33  |  Technical &amp; Diagnostic Data  |  General  |  @sentry/node  |  Application database  |  Internal only  |  To be determined  |  To be determined</w:t>
      </w:r>
    </w:p>
    <w:p>
      <w:r>
        <w:rPr>
          <w:sz w:val="20"/>
        </w:rPr>
        <w:t xml:space="preserve">34  |  User-Uploaded Content  |  General  |  @aws-sdk/client-s3  |  Application database  |  Internal only  |  To be determined  |  To be determined</w:t>
      </w:r>
    </w:p>
    <w:p>
      <w:r>
        <w:rPr>
          <w:sz w:val="20"/>
        </w:rPr>
        <w:t xml:space="preserve">35  |  Stored User Data  |  General  |  ioredis  |  Application database  |  Internal only  |  To be determined  |  To be determined</w:t>
      </w:r>
    </w:p>
    <w:p>
      <w:r>
        <w:rPr>
          <w:sz w:val="20"/>
        </w:rPr>
        <w:t xml:space="preserve">36  |  Contact Information  |  General  |  AppTokenEntity.email  |  Application database  |  Internal only  |  To be determined  |  To be determined</w:t>
      </w:r>
    </w:p>
    <w:p>
      <w:r>
        <w:rPr>
          <w:sz w:val="20"/>
        </w:rPr>
        <w:t xml:space="preserve">37  |  Authentication Data  |  General  |  PostgresCredentialsEntity.passwordHash  |  Application database  |  Internal only  |  To be determined  |  To be determined</w:t>
      </w:r>
    </w:p>
    <w:p>
      <w:r>
        <w:rPr>
          <w:sz w:val="20"/>
        </w:rPr>
        <w:t xml:space="preserve">38  |  Location Data  |  General  |  WorkspaceMember.timeZone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user prompts  |  User-provided / Application-generated  |  @ai-sdk/anthropic, @ai-sdk/google, @ai-sdk/openai, @vercel/ai, openai</w:t>
      </w:r>
    </w:p>
    <w:p>
      <w:r>
        <w:rPr>
          <w:sz w:val="20"/>
        </w:rPr>
        <w:t xml:space="preserve">conversation history  |  User-provided / Application-generated  |  @ai-sdk/anthropic, @ai-sdk/google, @ai-sdk/openai, @vercel/ai, openai</w:t>
      </w:r>
    </w:p>
    <w:p>
      <w:r>
        <w:rPr>
          <w:sz w:val="20"/>
        </w:rPr>
        <w:t xml:space="preserve">generated content  |  User-provided / Application-generated  |  @ai-sdk/anthropic, @ai-sdk/google, @ai-sdk/openai, @vercel/ai, openai</w:t>
      </w:r>
    </w:p>
    <w:p>
      <w:r>
        <w:rPr>
          <w:sz w:val="20"/>
        </w:rPr>
        <w:t xml:space="preserve">uploaded files  |  Application-collected  |  @aws-sdk/client-s3</w:t>
      </w:r>
    </w:p>
    <w:p>
      <w:r>
        <w:rPr>
          <w:sz w:val="20"/>
        </w:rPr>
        <w:t xml:space="preserve">file metadata  |  Application-collected  |  @aws-sdk/client-s3</w:t>
      </w:r>
    </w:p>
    <w:p>
      <w:r>
        <w:rPr>
          <w:sz w:val="20"/>
        </w:rPr>
        <w:t xml:space="preserve">error data  |  Application-collected  |  @sentry/node</w:t>
      </w:r>
    </w:p>
    <w:p>
      <w:r>
        <w:rPr>
          <w:sz w:val="20"/>
        </w:rPr>
        <w:t xml:space="preserve">stack traces  |  Application-collected  |  @sentry/node</w:t>
      </w:r>
    </w:p>
    <w:p>
      <w:r>
        <w:rPr>
          <w:sz w:val="20"/>
        </w:rPr>
        <w:t xml:space="preserve">user context  |  Application-collected  |  @sentry/node</w:t>
      </w:r>
    </w:p>
    <w:p>
      <w:r>
        <w:rPr>
          <w:sz w:val="20"/>
        </w:rPr>
        <w:t xml:space="preserve">performance profiles  |  Application-collected  |  @sentry/node</w:t>
      </w:r>
    </w:p>
    <w:p>
      <w:r>
        <w:rPr>
          <w:sz w:val="20"/>
        </w:rPr>
        <w:t xml:space="preserve">user data as defined in schema  |  Application-collected  |  drizzle</w:t>
      </w:r>
    </w:p>
    <w:p>
      <w:r>
        <w:rPr>
          <w:sz w:val="20"/>
        </w:rPr>
        <w:t xml:space="preserve">user data via Google APIs  |  Application-collected  |  googleapis</w:t>
      </w:r>
    </w:p>
    <w:p>
      <w:r>
        <w:rPr>
          <w:sz w:val="20"/>
        </w:rPr>
        <w:t xml:space="preserve">calendar data  |  Application-collected  |  googleapis</w:t>
      </w:r>
    </w:p>
    <w:p>
      <w:r>
        <w:rPr>
          <w:sz w:val="20"/>
        </w:rPr>
        <w:t xml:space="preserve">profile information  |  Application-collected  |  googleapis</w:t>
      </w:r>
    </w:p>
    <w:p>
      <w:r>
        <w:rPr>
          <w:sz w:val="20"/>
        </w:rPr>
        <w:t xml:space="preserve">cached data  |  Application-collected  |  ioredis, passport, redis</w:t>
      </w:r>
    </w:p>
    <w:p>
      <w:r>
        <w:rPr>
          <w:sz w:val="20"/>
        </w:rPr>
        <w:t xml:space="preserve">session data  |  Automatic collection (cookies/SDK)  |  ioredis, passport, redis</w:t>
      </w:r>
    </w:p>
    <w:p>
      <w:r>
        <w:rPr>
          <w:sz w:val="20"/>
        </w:rPr>
        <w:t xml:space="preserve">Google profile data  |  Application-collected  |  passport-google-oauth20</w:t>
      </w:r>
    </w:p>
    <w:p>
      <w:r>
        <w:rPr>
          <w:sz w:val="20"/>
        </w:rPr>
        <w:t xml:space="preserve">Microsoft profile data  |  Application-collected  |  passport-microsoft</w:t>
      </w:r>
    </w:p>
    <w:p>
      <w:r>
        <w:rPr>
          <w:sz w:val="20"/>
        </w:rPr>
        <w:t xml:space="preserve">transaction history  |  Application-collected  |  stripe</w:t>
      </w:r>
    </w:p>
    <w:p>
      <w:r>
        <w:rPr>
          <w:sz w:val="20"/>
        </w:rPr>
        <w:t xml:space="preserve">Personal Identity Data  |  passport-google-oauth20  |  Application database</w:t>
      </w:r>
    </w:p>
    <w:p>
      <w:r>
        <w:rPr>
          <w:sz w:val="20"/>
        </w:rPr>
        <w:t xml:space="preserve">AI Interaction Data  |  openai  |  Application database</w:t>
      </w:r>
    </w:p>
    <w:p>
      <w:r>
        <w:rPr>
          <w:sz w:val="20"/>
        </w:rPr>
        <w:t xml:space="preserve">Communication Data  |  nodemailer  |  Application database</w:t>
      </w:r>
    </w:p>
    <w:p>
      <w:r>
        <w:rPr>
          <w:sz w:val="20"/>
        </w:rPr>
        <w:t xml:space="preserve">Technical &amp; Diagnostic Data  |  @sentry/node  |  Application database</w:t>
      </w:r>
    </w:p>
    <w:p>
      <w:r>
        <w:rPr>
          <w:sz w:val="20"/>
        </w:rPr>
        <w:t xml:space="preserve">User-Uploaded Content  |  @aws-sdk/client-s3  |  Application database</w:t>
      </w:r>
    </w:p>
    <w:p>
      <w:r>
        <w:rPr>
          <w:sz w:val="20"/>
        </w:rPr>
        <w:t xml:space="preserve">Stored User Data  |  ioredis  |  Application database</w:t>
      </w:r>
    </w:p>
    <w:p>
      <w:r>
        <w:rPr>
          <w:sz w:val="20"/>
        </w:rPr>
        <w:t xml:space="preserve">Contact Information  |  AppTokenEntity.email  |  Application database</w:t>
      </w:r>
    </w:p>
    <w:p>
      <w:r>
        <w:rPr>
          <w:sz w:val="20"/>
        </w:rPr>
        <w:t xml:space="preserve">Authentication Data  |  PostgresCredentialsEntity.passwordHash  |  Application database</w:t>
      </w:r>
    </w:p>
    <w:p>
      <w:r>
        <w:rPr>
          <w:sz w:val="20"/>
        </w:rPr>
        <w:t xml:space="preserve">Location Data  |  WorkspaceMember.timeZone  |  Application database</w:t>
      </w:r>
    </w:p>
    <w:p>
      <w:pPr>
        <w:pStyle w:val="Heading3"/>
      </w:pPr>
      <w:r>
        <w:t>Indirectly Identifiable</w:t>
      </w:r>
    </w:p>
    <w:p>
      <w:r>
        <w:rPr>
          <w:sz w:val="20"/>
        </w:rPr>
        <w:t xml:space="preserve">Data Element  |  Source  |  Destination</w:t>
      </w:r>
    </w:p>
    <w:p>
      <w:r>
        <w:rPr>
          <w:sz w:val="20"/>
        </w:rPr>
        <w:t xml:space="preserve">device information  |  Automatic collection (HTTP request)  |  @sentry/node</w:t>
      </w:r>
    </w:p>
    <w:p>
      <w:pPr>
        <w:pStyle w:val="Heading3"/>
      </w:pPr>
      <w:r>
        <w:t>Directly Identifiable</w:t>
      </w:r>
    </w:p>
    <w:p>
      <w:r>
        <w:rPr>
          <w:sz w:val="20"/>
        </w:rPr>
        <w:t xml:space="preserve">Data Element  |  Source  |  Destination</w:t>
      </w:r>
    </w:p>
    <w:p>
      <w:r>
        <w:rPr>
          <w:sz w:val="20"/>
        </w:rPr>
        <w:t xml:space="preserve">IP address  |  Automatic collection (HTTP request)  |  @sentry/node</w:t>
      </w:r>
    </w:p>
    <w:p>
      <w:r>
        <w:rPr>
          <w:sz w:val="20"/>
        </w:rPr>
        <w:t xml:space="preserve">email data  |  User-provided (registration/form)  |  googleapis</w:t>
      </w:r>
    </w:p>
    <w:p>
      <w:r>
        <w:rPr>
          <w:sz w:val="20"/>
        </w:rPr>
        <w:t xml:space="preserve">email addresses  |  User-provided (registration/form)  |  nodemailer</w:t>
      </w:r>
    </w:p>
    <w:p>
      <w:r>
        <w:rPr>
          <w:sz w:val="20"/>
        </w:rPr>
        <w:t xml:space="preserve">email content  |  User-provided (registration/form)  |  nodemailer</w:t>
      </w:r>
    </w:p>
    <w:p>
      <w:r>
        <w:rPr>
          <w:sz w:val="20"/>
        </w:rPr>
        <w:t xml:space="preserve">email  |  User-provided (registration/form)  |  passport, passport-google-oauth20, passport-microsoft, stripe</w:t>
      </w:r>
    </w:p>
    <w:p>
      <w:r>
        <w:rPr>
          <w:sz w:val="20"/>
        </w:rPr>
        <w:t xml:space="preserve">name  |  User-provided (registration/form)  |  passport, passport-google-oauth20, passport-microsoft, stripe</w:t>
      </w:r>
    </w:p>
    <w:p>
      <w:r>
        <w:rPr>
          <w:sz w:val="20"/>
        </w:rPr>
        <w:t xml:space="preserve">billing address  |  User-provided (registration/form)  |  stripe</w:t>
      </w:r>
    </w:p>
    <w:p>
      <w:pPr>
        <w:pStyle w:val="Heading3"/>
      </w:pPr>
      <w:r>
        <w:t>Security Credential</w:t>
      </w:r>
    </w:p>
    <w:p>
      <w:r>
        <w:rPr>
          <w:sz w:val="20"/>
        </w:rPr>
        <w:t xml:space="preserve">Data Element  |  Source  |  Destination</w:t>
      </w:r>
    </w:p>
    <w:p>
      <w:r>
        <w:rPr>
          <w:sz w:val="20"/>
        </w:rPr>
        <w:t xml:space="preserve">OAuth tokens  |  Application-collected  |  passport, passport-google-oauth20, passport-microsoft, stripe</w:t>
      </w:r>
    </w:p>
    <w:p>
      <w:pPr>
        <w:pStyle w:val="Heading3"/>
      </w:pPr>
      <w:r>
        <w:t>Financial</w:t>
      </w:r>
    </w:p>
    <w:p>
      <w:r>
        <w:rPr>
          <w:sz w:val="20"/>
        </w:rPr>
        <w:t xml:space="preserve">Data Element  |  Source  |  Destination</w:t>
      </w:r>
    </w:p>
    <w:p>
      <w:r>
        <w:rPr>
          <w:sz w:val="20"/>
        </w:rPr>
        <w:t xml:space="preserve">payment information  |  User-provided (checkout)  |  stripe</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@ai-sdk/anthropic  |  user prompts, conversation history, generated content  |  ai  |  ⬜ To be verified</w:t>
      </w:r>
    </w:p>
    <w:p>
      <w:r>
        <w:rPr>
          <w:sz w:val="20"/>
        </w:rPr>
        <w:t xml:space="preserve">@ai-sdk/google  |  user prompts, conversation history, generated content  |  ai  |  ⬜ To be verified</w:t>
      </w:r>
    </w:p>
    <w:p>
      <w:r>
        <w:rPr>
          <w:sz w:val="20"/>
        </w:rPr>
        <w:t xml:space="preserve">@ai-sdk/openai  |  user prompts, conversation history, generated content  |  ai  |  ⬜ To be verified</w:t>
      </w:r>
    </w:p>
    <w:p>
      <w:r>
        <w:rPr>
          <w:sz w:val="20"/>
        </w:rPr>
        <w:t xml:space="preserve">@vercel/ai  |  user prompts, conversation history, generated content  |  ai  |  ⬜ To be verified</w:t>
      </w:r>
    </w:p>
    <w:p>
      <w:r>
        <w:rPr>
          <w:sz w:val="20"/>
        </w:rPr>
        <w:t xml:space="preserve">openai  |  user prompts, conversation history, generated content  |  ai  |  ⬜ To be verified</w:t>
      </w:r>
    </w:p>
    <w:p>
      <w:r>
        <w:rPr>
          <w:sz w:val="20"/>
        </w:rPr>
        <w:t xml:space="preserve">@aws-sdk/client-s3  |  uploaded files, file metadata  |  storage  |  ⬜ To be verified</w:t>
      </w:r>
    </w:p>
    <w:p>
      <w:r>
        <w:rPr>
          <w:sz w:val="20"/>
        </w:rPr>
        <w:t xml:space="preserve">@sentry/node  |  error data, stack traces, user context, device information, IP address, performance profiles  |  monitoring  |  ⬜ To be verified</w:t>
      </w:r>
    </w:p>
    <w:p>
      <w:r>
        <w:rPr>
          <w:sz w:val="20"/>
        </w:rPr>
        <w:t xml:space="preserve">drizzle  |  user data as defined in schema  |  database  |  ⬜ To be verified</w:t>
      </w:r>
    </w:p>
    <w:p>
      <w:r>
        <w:rPr>
          <w:sz w:val="20"/>
        </w:rPr>
        <w:t xml:space="preserve">googleapis  |  user data via Google APIs, calendar data, email data, profile information  |  other  |  ⬜ To be verified</w:t>
      </w:r>
    </w:p>
    <w:p>
      <w:r>
        <w:rPr>
          <w:sz w:val="20"/>
        </w:rPr>
        <w:t xml:space="preserve">ioredis  |  cached data, session data  |  database  |  ⬜ To be verified</w:t>
      </w:r>
    </w:p>
    <w:p>
      <w:r>
        <w:rPr>
          <w:sz w:val="20"/>
        </w:rPr>
        <w:t xml:space="preserve">passport  |  cached data, session data, email, name, OAuth tokens  |  auth  |  ⬜ To be verified</w:t>
      </w:r>
    </w:p>
    <w:p>
      <w:r>
        <w:rPr>
          <w:sz w:val="20"/>
        </w:rPr>
        <w:t xml:space="preserve">redis  |  cached data, session data  |  database  |  ⬜ To be verified</w:t>
      </w:r>
    </w:p>
    <w:p>
      <w:r>
        <w:rPr>
          <w:sz w:val="20"/>
        </w:rPr>
        <w:t xml:space="preserve">nodemailer  |  email addresses, email content  |  email  |  ⬜ To be verified</w:t>
      </w:r>
    </w:p>
    <w:p>
      <w:r>
        <w:rPr>
          <w:sz w:val="20"/>
        </w:rPr>
        <w:t xml:space="preserve">passport-google-oauth20  |  email, name, OAuth tokens, Google profile data  |  auth  |  ⬜ To be verified</w:t>
      </w:r>
    </w:p>
    <w:p>
      <w:r>
        <w:rPr>
          <w:sz w:val="20"/>
        </w:rPr>
        <w:t xml:space="preserve">passport-microsoft  |  email, name, OAuth tokens, Microsoft profile data  |  auth  |  ⬜ To be verified</w:t>
      </w:r>
    </w:p>
    <w:p>
      <w:r>
        <w:rPr>
          <w:sz w:val="20"/>
        </w:rPr>
        <w:t xml:space="preserve">stripe  |  email, name, OAuth tokens, payment information, billing address, transaction history  |  payment  |  ⬜ To be verified</w:t>
      </w:r>
    </w:p>
    <w:p>
      <w:pPr>
        <w:pStyle w:val="Heading2"/>
      </w:pPr>
      <w:r>
        <w:t>5. International Data Transfers</w:t>
      </w:r>
    </w:p>
    <w:p>
      <w:r>
        <w:rPr>
          <w:sz w:val="20"/>
        </w:rPr>
        <w:t xml:space="preserve">Processor  |  Transfer Destination  |  Safeguard Mechanism  |  Status</w:t>
      </w:r>
    </w:p>
    <w:p>
      <w:r>
        <w:rPr>
          <w:sz w:val="20"/>
        </w:rPr>
        <w:t xml:space="preserve">@ai-sdk/anthropic  |  To be verified  |  SCCs / Adequacy Decision  |  ⬜ To be assessed</w:t>
      </w:r>
    </w:p>
    <w:p>
      <w:r>
        <w:rPr>
          <w:sz w:val="20"/>
        </w:rPr>
        <w:t xml:space="preserve">@ai-sdk/google  |  To be verified  |  SCCs / Adequacy Decision  |  ⬜ To be assessed</w:t>
      </w:r>
    </w:p>
    <w:p>
      <w:r>
        <w:rPr>
          <w:sz w:val="20"/>
        </w:rPr>
        <w:t xml:space="preserve">@ai-sdk/openai  |  To be verified  |  SCCs / Adequacy Decision  |  ⬜ To be assessed</w:t>
      </w:r>
    </w:p>
    <w:p>
      <w:r>
        <w:rPr>
          <w:sz w:val="20"/>
        </w:rPr>
        <w:t xml:space="preserve">@vercel/ai  |  To be verified  |  SCCs / Adequacy Decision  |  ⬜ To be assessed</w:t>
      </w:r>
    </w:p>
    <w:p>
      <w:r>
        <w:rPr>
          <w:sz w:val="20"/>
        </w:rPr>
        <w:t xml:space="preserve">openai  |  To be verified  |  SCCs / Adequacy Decision  |  ⬜ To be assessed</w:t>
      </w:r>
    </w:p>
    <w:p>
      <w:r>
        <w:rPr>
          <w:sz w:val="20"/>
        </w:rPr>
        <w:t xml:space="preserve">@aws-sdk/client-s3  |  To be verified  |  SCCs / Adequacy Decision  |  ⬜ To be assessed</w:t>
      </w:r>
    </w:p>
    <w:p>
      <w:r>
        <w:rPr>
          <w:sz w:val="20"/>
        </w:rPr>
        <w:t xml:space="preserve">@sentry/node  |  To be verified  |  SCCs / Adequacy Decision  |  ⬜ To be assessed</w:t>
      </w:r>
    </w:p>
    <w:p>
      <w:r>
        <w:rPr>
          <w:sz w:val="20"/>
        </w:rPr>
        <w:t xml:space="preserve">drizzle  |  To be verified  |  SCCs / Adequacy Decision  |  ⬜ To be assessed</w:t>
      </w:r>
    </w:p>
    <w:p>
      <w:r>
        <w:rPr>
          <w:sz w:val="20"/>
        </w:rPr>
        <w:t xml:space="preserve">googleapis  |  To be verified  |  SCCs / Adequacy Decision  |  ⬜ To be assessed</w:t>
      </w:r>
    </w:p>
    <w:p>
      <w:r>
        <w:rPr>
          <w:sz w:val="20"/>
        </w:rPr>
        <w:t xml:space="preserve">ioredis  |  To be verified  |  SCCs / Adequacy Decision  |  ⬜ To be assessed</w:t>
      </w:r>
    </w:p>
    <w:p>
      <w:r>
        <w:rPr>
          <w:sz w:val="20"/>
        </w:rPr>
        <w:t xml:space="preserve">passport  |  To be verified  |  SCCs / Adequacy Decision  |  ⬜ To be assessed</w:t>
      </w:r>
    </w:p>
    <w:p>
      <w:r>
        <w:rPr>
          <w:sz w:val="20"/>
        </w:rPr>
        <w:t xml:space="preserve">redis  |  To be verified  |  SCCs / Adequacy Decision  |  ⬜ To be assessed</w:t>
      </w:r>
    </w:p>
    <w:p>
      <w:r>
        <w:rPr>
          <w:sz w:val="20"/>
        </w:rPr>
        <w:t xml:space="preserve">nodemailer  |  To be verified  |  SCCs / Adequacy Decision  |  ⬜ To be assessed</w:t>
      </w:r>
    </w:p>
    <w:p>
      <w:r>
        <w:rPr>
          <w:sz w:val="20"/>
        </w:rPr>
        <w:t xml:space="preserve">passport-google-oauth20  |  To be verified  |  SCCs / Adequacy Decision  |  ⬜ To be assessed</w:t>
      </w:r>
    </w:p>
    <w:p>
      <w:r>
        <w:rPr>
          <w:sz w:val="20"/>
        </w:rPr>
        <w:t xml:space="preserve">passport-microsoft  |  To be verified  |  SCCs / Adequacy Decision  |  ⬜ To be assessed</w:t>
      </w:r>
    </w:p>
    <w:p>
      <w:r>
        <w:rPr>
          <w:sz w:val="20"/>
        </w:rPr>
        <w:t xml:space="preserve">stripe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Per AI provider policy / 30 days  |  Automated purge + manual verification  |  Consent / Legitimate interest</w:t>
      </w:r>
    </w:p>
    <w:p>
      <w:r>
        <w:rPr>
          <w:sz w:val="20"/>
        </w:rPr>
        <w:t xml:space="preserve">Indirectly Identifiable  |  90 days  |  Automated purge + manual verification  |  Legitimate interest (Art. 6(1)(f))</w:t>
      </w:r>
    </w:p>
    <w:p>
      <w:r>
        <w:rPr>
          <w:sz w:val="20"/>
        </w:rPr>
        <w:t xml:space="preserve">Directly Identifiable  |  90 days  |  Automated purge + manual verification  |  Legitimate interest (Art. 6(1)(f))</w:t>
      </w:r>
    </w:p>
    <w:p>
      <w:r>
        <w:rPr>
          <w:sz w:val="20"/>
        </w:rPr>
        <w:t xml:space="preserve">Security Credential  |  Duration of account + 30 days  |  Automated purge + manual verification  |  Contract performance (Art. 6(1)(b))</w:t>
      </w:r>
    </w:p>
    <w:p>
      <w:r>
        <w:rPr>
          <w:sz w:val="20"/>
        </w:rPr>
        <w:t xml:space="preserve">Financial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