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r>
        <w:t xml:space="preserve">Last updated: 2026-03-18</w:t>
      </w:r>
    </w:p>
    <w:p>
      <w:r>
        <w:t xml:space="preserve">Project: nextjs-saas-example</w:t>
      </w:r>
    </w:p>
    <w:p>
      <w:r>
        <w:t xml:space="preserve">Organization: Acme Inc</w:t>
      </w:r>
    </w:p>
    <w:p>
      <w:r>
        <w:t xml:space="preserve">Contact: legal@acme.com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Acme Inc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8</w:t>
      </w:r>
    </w:p>
    <w:p>
      <w:r>
        <w:t xml:space="preserve">Relevant SOC 2 sections: Availability (A1), Security (CC6), Processing Integrity (PI1), Confidentiality (C1), Privacy (P1-P8)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@sentry/node  |  Error Monitoring  |  Availability (A1), Security (CC6)</w:t>
      </w:r>
    </w:p>
    <w:p>
      <w:r>
        <w:rPr>
          <w:sz w:val="20"/>
        </w:rPr>
        <w:t xml:space="preserve">@supabase/supabase-js  |  Authentication  |  Security (CC6)</w:t>
      </w:r>
    </w:p>
    <w:p>
      <w:r>
        <w:rPr>
          <w:sz w:val="20"/>
        </w:rPr>
        <w:t xml:space="preserve">openai  |  AI Service  |  Processing Integrity (PI1), Confidentiality (C1), Privacy (P1-P8)</w:t>
      </w:r>
    </w:p>
    <w:p>
      <w:r>
        <w:rPr>
          <w:sz w:val="20"/>
        </w:rPr>
        <w:t xml:space="preserve">posthog  |  Analytics  |  Processing Integrity (PI1), Privacy (P1-P8)</w:t>
      </w:r>
    </w:p>
    <w:p>
      <w:r>
        <w:rPr>
          <w:sz w:val="20"/>
        </w:rPr>
        <w:t xml:space="preserve">prisma  |  Database  |  Confidentiality (C1), Security (CC6)</w:t>
      </w:r>
    </w:p>
    <w:p>
      <w:r>
        <w:rPr>
          <w:sz w:val="20"/>
        </w:rPr>
        <w:t xml:space="preserve">resend  |  Email Service  |  Confidentiality (C1), Privacy (P1-P8)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r>
        <w:rPr>
          <w:sz w:val="20"/>
        </w:rPr>
        <w:t xml:space="preserve">stripe-ios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Review access control configuration for: @supabase/supabase-js</w:t>
      </w:r>
    </w:p>
    <w:p>
      <w:pPr>
        <w:pStyle w:val="ListParagraph"/>
        <w:numPr>
          <w:ilvl w:val="0"/>
          <w:numId w:val="1"/>
        </w:numPr>
      </w:pPr>
      <w:r>
        <w:t xml:space="preserve">[ ] Enforce multi-factor authentication (MFA) for all user accounts</w:t>
      </w:r>
    </w:p>
    <w:p>
      <w:pPr>
        <w:pStyle w:val="ListParagraph"/>
        <w:numPr>
          <w:ilvl w:val="0"/>
          <w:numId w:val="1"/>
        </w:numPr>
      </w:pPr>
      <w:r>
        <w:t xml:space="preserve">[ ] Implement session timeout and automatic logout policies</w:t>
      </w:r>
    </w:p>
    <w:p>
      <w:pPr>
        <w:pStyle w:val="ListParagraph"/>
        <w:numPr>
          <w:ilvl w:val="0"/>
          <w:numId w:val="1"/>
        </w:numPr>
      </w:pPr>
      <w:r>
        <w:t xml:space="preserve">[ ] Document authentication flows and access provisioning/deprovisioning procedures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prisma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Configure alerting in: @sentry/node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incident alerting with escalation procedures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stripe, stripe-ios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for: openai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prisma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stripe, stripe-ios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posthog, openai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banner with granular opt-in/opt-out controls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