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Company: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nextjs-saas-example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api_credential  |  env: OPENAI_API_KEY=***  |  Infrastructure  |  Critical  |  Rotate regularly  |  Service authentication</w:t>
      </w:r>
    </w:p>
    <w:p>
      <w:r>
        <w:rPr>
          <w:sz w:val="20"/>
        </w:rPr>
        <w:t xml:space="preserve">api_credential  |  env: RESEND_API_KEY=***  |  Infrastructure  |  Critical  |  Rotate regularly  |  Service authentication</w:t>
      </w:r>
    </w:p>
    <w:p>
      <w:r>
        <w:rPr>
          <w:sz w:val="20"/>
        </w:rPr>
        <w:t xml:space="preserve">api_credential  |  env: STRIPE_SECRET_KEY=***  |  Infrastructure  |  Critical  |  Rotate regularly  |  Service authentication</w:t>
      </w:r>
    </w:p>
    <w:p>
      <w:r>
        <w:rPr>
          <w:sz w:val="20"/>
        </w:rPr>
        <w:t xml:space="preserve">password hash  |  @supabase/supabase-js  |  Authentication  |  Critical  |  Until account deletion; hashed at rest  |  User authentication</w:t>
      </w:r>
    </w:p>
    <w:p>
      <w:r>
        <w:rPr>
          <w:sz w:val="20"/>
        </w:rPr>
        <w:t xml:space="preserve">password_hash  |  @supabase/supabase-js  |  Authentication  |  Critical  |  Until account deletion; hashed at rest  |  User authentication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payment_info  |  stripe-ios  |  Financial — PCI  |  Critical  |  Do not store post-authorization; tokenize  |  Payment processing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 address  |  stripe-ios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billing_address  |  stripe-ios  |  Location  |  High  |  7 years (tax/legal)  |  Billing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customer_email  |  stripe-ios  |  Contact  |  High  |  Until account deletion + 30 days  |  Transaction receipts</w:t>
      </w:r>
    </w:p>
    <w:p>
      <w:r>
        <w:rPr>
          <w:sz w:val="20"/>
        </w:rPr>
        <w:t xml:space="preserve">email  |  @supabase/supabase-js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 |  stripe-ios  |  Contact  |  High  |  Until account deletion + 30 days  |  Account identification, communication</w:t>
      </w:r>
    </w:p>
    <w:p>
      <w:r>
        <w:rPr>
          <w:sz w:val="20"/>
        </w:rPr>
        <w:t xml:space="preserve">email addresses  |  resend  |  Contact  |  High  |  Until account deletion + 30 days  |  Account identification, communication</w:t>
      </w:r>
    </w:p>
    <w:p>
      <w:r>
        <w:rPr>
          <w:sz w:val="20"/>
        </w:rPr>
        <w:t xml:space="preserve">email content  |  resend  |  Contact  |  High  |  Until account deletion + 30 days  |  Account identification, communication</w:t>
      </w:r>
    </w:p>
    <w:p>
      <w:r>
        <w:rPr>
          <w:sz w:val="20"/>
        </w:rPr>
        <w:t xml:space="preserve">email_address  |  resend  |  Contact  |  High  |  Until unsubscribe or account deletion  |  Email delivery</w:t>
      </w:r>
    </w:p>
    <w:p>
      <w:r>
        <w:rPr>
          <w:sz w:val="20"/>
        </w:rPr>
        <w:t xml:space="preserve">IP address  |  @sentry/node  |  Location  |  High  |  Until account deletion  |  Billing, shipping, localization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transaction_history  |  stripe-ios  |  Financial  |  High  |  7 years (tax/legal)  |  Order records, refunds</w:t>
      </w:r>
    </w:p>
    <w:p>
      <w:r>
        <w:rPr>
          <w:sz w:val="20"/>
        </w:rPr>
        <w:t xml:space="preserve">conversation history  |  openai  |  AI Interaction  |  Medium  |  30 days (logs); per vendor policy  |  AI feature delivery</w:t>
      </w:r>
    </w:p>
    <w:p>
      <w:r>
        <w:rPr>
          <w:sz w:val="20"/>
        </w:rPr>
        <w:t xml:space="preserve">conversation_history  |  openai  |  AI Interaction  |  Medium  |  30 days (logs); per vendor policy  |  Context continuity</w:t>
      </w:r>
    </w:p>
    <w:p>
      <w:r>
        <w:rPr>
          <w:sz w:val="20"/>
        </w:rPr>
        <w:t xml:space="preserve">email_content  |  resend  |  Communication  |  Medium  |  90 days (delivery logs)  |  Email delivery</w:t>
      </w:r>
    </w:p>
    <w:p>
      <w:r>
        <w:rPr>
          <w:sz w:val="20"/>
        </w:rPr>
        <w:t xml:space="preserve">error_tracking_config  |  env: SENTRY_DSN=***  |  Infrastructure  |  Medium  |  Until service change  |  Error monitoring</w:t>
      </w:r>
    </w:p>
    <w:p>
      <w:r>
        <w:rPr>
          <w:sz w:val="20"/>
        </w:rPr>
        <w:t xml:space="preserve">ip_address  |  @sentry/node  |  Technical  |  Medium  |  30 days  |  Error context</w:t>
      </w:r>
    </w:p>
    <w:p>
      <w:r>
        <w:rPr>
          <w:sz w:val="20"/>
        </w:rPr>
        <w:t xml:space="preserve">ip_address  |  posthog  |  Technical  |  Medium  |  90 days  |  Geolocation, fraud prevention</w:t>
      </w:r>
    </w:p>
    <w:p>
      <w:r>
        <w:rPr>
          <w:sz w:val="20"/>
        </w:rPr>
        <w:t xml:space="preserve">oauth_token  |  @supabase/supabase-js  |  Authentication  |  Medium  |  Until session expiry or revocation  |  Third-party authentication</w:t>
      </w:r>
    </w:p>
    <w:p>
      <w:r>
        <w:rPr>
          <w:sz w:val="20"/>
        </w:rPr>
        <w:t xml:space="preserve">page_views  |  posthog  |  Behavioral  |  Medium  |  26 months  |  Product analytics</w:t>
      </w:r>
    </w:p>
    <w:p>
      <w:r>
        <w:rPr>
          <w:sz w:val="20"/>
        </w:rPr>
        <w:t xml:space="preserve">session data  |  @supabase/supabase-js  |  Session  |  Medium  |  Until session expiry  |  Session management</w:t>
      </w:r>
    </w:p>
    <w:p>
      <w:r>
        <w:rPr>
          <w:sz w:val="20"/>
        </w:rPr>
        <w:t xml:space="preserve">session recordings  |  posthog  |  Session  |  Medium  |  Until session expiry  |  Session management</w:t>
      </w:r>
    </w:p>
    <w:p>
      <w:r>
        <w:rPr>
          <w:sz w:val="20"/>
        </w:rPr>
        <w:t xml:space="preserve">session_token  |  @supabase/supabase-js  |  Session  |  Medium  |  Until session expiry  |  Session management</w:t>
      </w:r>
    </w:p>
    <w:p>
      <w:r>
        <w:rPr>
          <w:sz w:val="20"/>
        </w:rPr>
        <w:t xml:space="preserve">user prompts  |  openai  |  AI Interaction  |  Medium  |  30 days (logs); per vendor policy  |  AI feature delivery</w:t>
      </w:r>
    </w:p>
    <w:p>
      <w:r>
        <w:rPr>
          <w:sz w:val="20"/>
        </w:rPr>
        <w:t xml:space="preserve">user_behavior  |  posthog  |  Behavioral  |  Medium  |  26 months  |  UX optimization</w:t>
      </w:r>
    </w:p>
    <w:p>
      <w:r>
        <w:rPr>
          <w:sz w:val="20"/>
        </w:rPr>
        <w:t xml:space="preserve">user_context  |  @sentry/node  |  Technical  |  Medium  |  30 days  |  Error context</w:t>
      </w:r>
    </w:p>
    <w:p>
      <w:r>
        <w:rPr>
          <w:sz w:val="20"/>
        </w:rPr>
        <w:t xml:space="preserve">user_data  |  prisma  |  Application Data  |  Medium  |  Per data retention policy  |  Application functionality</w:t>
      </w:r>
    </w:p>
    <w:p>
      <w:r>
        <w:rPr>
          <w:sz w:val="20"/>
        </w:rPr>
        <w:t xml:space="preserve">user_prompts  |  openai  |  AI Interaction  |  Medium  |  30 days (logs); per vendor policy  |  AI feature delivery</w:t>
      </w:r>
    </w:p>
    <w:p>
      <w:r>
        <w:rPr>
          <w:sz w:val="20"/>
        </w:rPr>
        <w:t xml:space="preserve">AI Interaction Data  |  openai  |  Application Data  |  Low  |  Per data retention policy  |  Application functionality</w:t>
      </w:r>
    </w:p>
    <w:p>
      <w:r>
        <w:rPr>
          <w:sz w:val="20"/>
        </w:rPr>
        <w:t xml:space="preserve">Authentication Data  |  User.passwordHash  |  Application Data  |  Low  |  Per data retention policy  |  Application functionality</w:t>
      </w:r>
    </w:p>
    <w:p>
      <w:r>
        <w:rPr>
          <w:sz w:val="20"/>
        </w:rPr>
        <w:t xml:space="preserve">Communication Data  |  resend  |  Application Data  |  Low  |  Per data retention policy  |  Application functionality</w:t>
      </w:r>
    </w:p>
    <w:p>
      <w:r>
        <w:rPr>
          <w:sz w:val="20"/>
        </w:rPr>
        <w:t xml:space="preserve">Contact Information  |  User.email  |  Application Data  |  Low  |  Per data retention policy  |  Application functionality</w:t>
      </w:r>
    </w:p>
    <w:p>
      <w:r>
        <w:rPr>
          <w:sz w:val="20"/>
        </w:rPr>
        <w:t xml:space="preserve">Contact Information  |  User.phone  |  Application Data  |  Low  |  Per data retention policy  |  Application functionality</w:t>
      </w:r>
    </w:p>
    <w:p>
      <w:r>
        <w:rPr>
          <w:sz w:val="20"/>
        </w:rPr>
        <w:t xml:space="preserve">device information  |  @sentry/node  |  Application Data  |  Low  |  Per data retention policy  |  Application functionality</w:t>
      </w:r>
    </w:p>
    <w:p>
      <w:r>
        <w:rPr>
          <w:sz w:val="20"/>
        </w:rPr>
        <w:t xml:space="preserve">device information  |  posthog  |  Application Data  |  Low  |  Per data retention policy  |  Application functionality</w:t>
      </w:r>
    </w:p>
    <w:p>
      <w:r>
        <w:rPr>
          <w:sz w:val="20"/>
        </w:rPr>
        <w:t xml:space="preserve">device_info  |  posthog  |  Technical  |  Low  |  26 months  |  Compatibility analytics</w:t>
      </w:r>
    </w:p>
    <w:p>
      <w:r>
        <w:rPr>
          <w:sz w:val="20"/>
        </w:rPr>
        <w:t xml:space="preserve">error data  |  @sentry/node  |  Application Data  |  Low  |  Per data retention policy  |  Application functionality</w:t>
      </w:r>
    </w:p>
    <w:p>
      <w:r>
        <w:rPr>
          <w:sz w:val="20"/>
        </w:rPr>
        <w:t xml:space="preserve">error_data  |  @sentry/node  |  Technical  |  Low  |  30 days  |  Error tracking</w:t>
      </w:r>
    </w:p>
    <w:p>
      <w:r>
        <w:rPr>
          <w:sz w:val="20"/>
        </w:rPr>
        <w:t xml:space="preserve">feature flag usage  |  posthog  |  Application Data  |  Low  |  Per data retention policy  |  Application functionality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Financial Data  |  stripe-ios  |  Application Data  |  Low  |  Per data retention policy  |  Application functionality</w:t>
      </w:r>
    </w:p>
    <w:p>
      <w:r>
        <w:rPr>
          <w:sz w:val="20"/>
        </w:rPr>
        <w:t xml:space="preserve">generated content  |  openai  |  Application Data  |  Low  |  Per data retention policy  |  Application functionality</w:t>
      </w:r>
    </w:p>
    <w:p>
      <w:r>
        <w:rPr>
          <w:sz w:val="20"/>
        </w:rPr>
        <w:t xml:space="preserve">generated_content  |  openai  |  AI Output  |  Low  |  Per user deletion request  |  AI feature delivery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payment information  |  stripe-ios  |  Application Data  |  Low  |  Per data retention policy  |  Application functionality</w:t>
      </w:r>
    </w:p>
    <w:p>
      <w:r>
        <w:rPr>
          <w:sz w:val="20"/>
        </w:rPr>
        <w:t xml:space="preserve">Personal Identity Data  |  @supabase/supabase-js  |  Application Data  |  Low  |  Per data retention policy  |  Application functionality</w:t>
      </w:r>
    </w:p>
    <w:p>
      <w:r>
        <w:rPr>
          <w:sz w:val="20"/>
        </w:rPr>
        <w:t xml:space="preserve">Personal Identity Data  |  User.name  |  Application Data  |  Low  |  Per data retention policy  |  Application functionality</w:t>
      </w:r>
    </w:p>
    <w:p>
      <w:r>
        <w:rPr>
          <w:sz w:val="20"/>
        </w:rPr>
        <w:t xml:space="preserve">stack traces  |  @sentry/node  |  Application Data  |  Low  |  Per data retention policy  |  Application functionality</w:t>
      </w:r>
    </w:p>
    <w:p>
      <w:r>
        <w:rPr>
          <w:sz w:val="20"/>
        </w:rPr>
        <w:t xml:space="preserve">stack_traces  |  @sentry/node  |  Technical  |  Low  |  30 days  |  Debugging</w:t>
      </w:r>
    </w:p>
    <w:p>
      <w:r>
        <w:rPr>
          <w:sz w:val="20"/>
        </w:rPr>
        <w:t xml:space="preserve">Stored User Data  |  prisma  |  Application Data  |  Low  |  Per data retention policy  |  Application functionality</w:t>
      </w:r>
    </w:p>
    <w:p>
      <w:r>
        <w:rPr>
          <w:sz w:val="20"/>
        </w:rPr>
        <w:t xml:space="preserve">Technical &amp; Diagnostic Data  |  @sentry/node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transaction history  |  stripe-ios  |  Application Data  |  Low  |  Per data retention policy  |  Application functionality</w:t>
      </w:r>
    </w:p>
    <w:p>
      <w:r>
        <w:rPr>
          <w:sz w:val="20"/>
        </w:rPr>
        <w:t xml:space="preserve">Usage &amp; Behavioral Data  |  posthog  |  Application Data  |  Low  |  Per data retention policy  |  Application functionality</w:t>
      </w:r>
    </w:p>
    <w:p>
      <w:r>
        <w:rPr>
          <w:sz w:val="20"/>
        </w:rPr>
        <w:t xml:space="preserve">user behavior  |  posthog  |  Application Data  |  Low  |  Per data retention policy  |  Application functionality</w:t>
      </w:r>
    </w:p>
    <w:p>
      <w:r>
        <w:rPr>
          <w:sz w:val="20"/>
        </w:rPr>
        <w:t xml:space="preserve">user context  |  @sentry/node  |  Application Data  |  Low  |  Per data retention policy  |  Application functionality</w:t>
      </w:r>
    </w:p>
    <w:p>
      <w:r>
        <w:rPr>
          <w:sz w:val="20"/>
        </w:rPr>
        <w:t xml:space="preserve">user data as defined in schema  |  prisma  |  Application Data  |  Low  |  Per data retention policy  |  Application functionality</w:t>
      </w:r>
    </w:p>
    <w:p>
      <w:r>
        <w:rPr>
          <w:sz w:val="20"/>
        </w:rPr>
        <w:t xml:space="preserve">user metadata  |  @supabase/supabase-js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7  |  Credentials, government IDs, raw payment data — requires encryption at rest and strict access control</w:t>
      </w:r>
    </w:p>
    <w:p>
      <w:r>
        <w:rPr>
          <w:sz w:val="20"/>
        </w:rPr>
        <w:t xml:space="preserve">High  |  15  |  PII (names, emails, addresses) — requires encryption and consent</w:t>
      </w:r>
    </w:p>
    <w:p>
      <w:r>
        <w:rPr>
          <w:sz w:val="20"/>
        </w:rPr>
        <w:t xml:space="preserve">Medium  |  16  |  Behavioral data, session data, IP addresses — requires privacy notice</w:t>
      </w:r>
    </w:p>
    <w:p>
      <w:r>
        <w:rPr>
          <w:sz w:val="20"/>
        </w:rPr>
        <w:t xml:space="preserve">Low  |  30  |  Preferences, metadata, operational data — standard handling</w:t>
      </w:r>
    </w:p>
    <w:p>
      <w:r>
        <w:t xml:space="preserve">Total fields cataloged: 68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Style w:val="ListParagraph"/>
        <w:numPr>
          <w:ilvl w:val="0"/>
          <w:numId w:val="1"/>
        </w:numPr>
      </w:pPr>
      <w:r>
        <w:t xml:space="preserve">**Environment variables** — Service credentials and connection strings</w:t>
      </w:r>
    </w:p>
    <w:p>
      <w:pPr>
        <w:pStyle w:val="ListParagraph"/>
        <w:numPr>
          <w:ilvl w:val="0"/>
          <w:numId w:val="1"/>
        </w:numPr>
      </w:pPr>
      <w:r>
        <w:t xml:space="preserve">**Monitoring services** — @sentry/node</w:t>
      </w:r>
    </w:p>
    <w:p>
      <w:pPr>
        <w:pStyle w:val="ListParagraph"/>
        <w:numPr>
          <w:ilvl w:val="0"/>
          <w:numId w:val="1"/>
        </w:numPr>
      </w:pPr>
      <w:r>
        <w:t xml:space="preserve">**Auth services** — @supabase/supabase-js</w:t>
      </w:r>
    </w:p>
    <w:p>
      <w:pPr>
        <w:pStyle w:val="ListParagraph"/>
        <w:numPr>
          <w:ilvl w:val="0"/>
          <w:numId w:val="1"/>
        </w:numPr>
      </w:pPr>
      <w:r>
        <w:t xml:space="preserve">**Ai services** — openai</w:t>
      </w:r>
    </w:p>
    <w:p>
      <w:pPr>
        <w:pStyle w:val="ListParagraph"/>
        <w:numPr>
          <w:ilvl w:val="0"/>
          <w:numId w:val="1"/>
        </w:numPr>
      </w:pPr>
      <w:r>
        <w:t xml:space="preserve">**Analytics services** — posthog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prisma</w:t>
      </w:r>
    </w:p>
    <w:p>
      <w:pPr>
        <w:pStyle w:val="ListParagraph"/>
        <w:numPr>
          <w:ilvl w:val="0"/>
          <w:numId w:val="1"/>
        </w:numPr>
      </w:pPr>
      <w:r>
        <w:t xml:space="preserve">**Email services** — resend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stripe, stripe-ios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legal@acme.com.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