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815" w:rsidRDefault="00402C5C">
      <w:pPr>
        <w:snapToGrid w:val="0"/>
        <w:spacing w:line="360" w:lineRule="auto"/>
        <w:jc w:val="center"/>
      </w:pPr>
      <w:r>
        <w:rPr>
          <w:rFonts w:ascii="Times New Roman" w:hAnsi="Times New Roman"/>
          <w:noProof/>
          <w:color w:val="auto"/>
        </w:rPr>
        <mc:AlternateContent>
          <mc:Choice Requires="wps">
            <w:drawing>
              <wp:anchor distT="0" distB="0" distL="114300" distR="114300" simplePos="0" relativeHeight="251659264" behindDoc="0" locked="0" layoutInCell="1" allowOverlap="1">
                <wp:simplePos x="0" y="0"/>
                <wp:positionH relativeFrom="column">
                  <wp:posOffset>-592455</wp:posOffset>
                </wp:positionH>
                <wp:positionV relativeFrom="paragraph">
                  <wp:posOffset>-720090</wp:posOffset>
                </wp:positionV>
                <wp:extent cx="601200" cy="1562400"/>
                <wp:effectExtent l="0" t="0" r="8890" b="0"/>
                <wp:wrapNone/>
                <wp:docPr id="1" name="文字方塊 1"/>
                <wp:cNvGraphicFramePr/>
                <a:graphic xmlns:a="http://schemas.openxmlformats.org/drawingml/2006/main">
                  <a:graphicData uri="http://schemas.microsoft.com/office/word/2010/wordprocessingShape">
                    <wps:wsp>
                      <wps:cNvSpPr txBox="1"/>
                      <wps:spPr>
                        <a:xfrm>
                          <a:off x="0" y="0"/>
                          <a:ext cx="601200" cy="1562400"/>
                        </a:xfrm>
                        <a:prstGeom prst="rect">
                          <a:avLst/>
                        </a:prstGeom>
                        <a:solidFill>
                          <a:srgbClr val="FFFFFF"/>
                        </a:solidFill>
                        <a:ln>
                          <a:noFill/>
                          <a:prstDash/>
                        </a:ln>
                      </wps:spPr>
                      <wps:txbx>
                        <w:txbxContent>
                          <w:p w:rsidR="00450815" w:rsidRDefault="004D4749" w:rsidP="006F65DA">
                            <w:pPr>
                              <w:spacing w:line="0" w:lineRule="atLeast"/>
                              <w:jc w:val="distribute"/>
                            </w:pPr>
                            <w:r>
                              <w:rPr>
                                <w:sz w:val="24"/>
                                <w:szCs w:val="24"/>
                              </w:rPr>
                              <w:t>國立</w:t>
                            </w:r>
                            <w:proofErr w:type="gramStart"/>
                            <w:r>
                              <w:rPr>
                                <w:sz w:val="24"/>
                                <w:szCs w:val="24"/>
                              </w:rPr>
                              <w:t>臺</w:t>
                            </w:r>
                            <w:proofErr w:type="gramEnd"/>
                            <w:r>
                              <w:rPr>
                                <w:sz w:val="24"/>
                                <w:szCs w:val="24"/>
                              </w:rPr>
                              <w:t>北教育大學</w:t>
                            </w:r>
                            <w:r>
                              <w:br/>
                            </w:r>
                            <w:r w:rsidR="00B201F5">
                              <w:rPr>
                                <w:rFonts w:hint="eastAsia"/>
                                <w:sz w:val="24"/>
                                <w:szCs w:val="24"/>
                              </w:rPr>
                              <w:t>資訊科</w:t>
                            </w:r>
                            <w:r>
                              <w:rPr>
                                <w:sz w:val="24"/>
                                <w:szCs w:val="24"/>
                              </w:rPr>
                              <w:t>學系</w:t>
                            </w:r>
                          </w:p>
                        </w:txbxContent>
                      </wps:txbx>
                      <wps:bodyPr vert="eaVert" wrap="square" lIns="91440" tIns="45720" rIns="91440" bIns="45720" anchor="t" anchorCtr="0" compatLnSpc="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1" o:spid="_x0000_s1026" type="#_x0000_t202" style="position:absolute;left:0;text-align:left;margin-left:-46.65pt;margin-top:-56.7pt;width:47.35pt;height:1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" stroked="f">
                <v:textbox style="layout-flow:vertical-ideographic">
                  <w:txbxContent>
                    <w:p w:rsidR="00450815" w:rsidRDefault="004D4749" w:rsidP="006F65DA">
                      <w:pPr>
                        <w:spacing w:line="0" w:lineRule="atLeast"/>
                        <w:jc w:val="distribute"/>
                      </w:pPr>
                      <w:r>
                        <w:rPr>
                          <w:sz w:val="24"/>
                          <w:szCs w:val="24"/>
                        </w:rPr>
                        <w:t>國立</w:t>
                      </w:r>
                      <w:proofErr w:type="gramStart"/>
                      <w:r>
                        <w:rPr>
                          <w:sz w:val="24"/>
                          <w:szCs w:val="24"/>
                        </w:rPr>
                        <w:t>臺</w:t>
                      </w:r>
                      <w:proofErr w:type="gramEnd"/>
                      <w:r>
                        <w:rPr>
                          <w:sz w:val="24"/>
                          <w:szCs w:val="24"/>
                        </w:rPr>
                        <w:t>北教育大學</w:t>
                      </w:r>
                      <w:r>
                        <w:br/>
                      </w:r>
                      <w:r w:rsidR="00B201F5">
                        <w:rPr>
                          <w:rFonts w:hint="eastAsia"/>
                          <w:sz w:val="24"/>
                          <w:szCs w:val="24"/>
                        </w:rPr>
                        <w:t>資訊科</w:t>
                      </w:r>
                      <w:r>
                        <w:rPr>
                          <w:sz w:val="24"/>
                          <w:szCs w:val="24"/>
                        </w:rPr>
                        <w:t>學系</w:t>
                      </w:r>
                    </w:p>
                  </w:txbxContent>
                </v:textbox>
              </v:shape>
            </w:pict>
          </mc:Fallback>
        </mc:AlternateContent>
      </w:r>
      <w:r>
        <w:rPr>
          <w:rFonts w:ascii="Times New Roman" w:hAnsi="Times New Roman"/>
          <w:noProof/>
          <w:color w:val="auto"/>
        </w:rPr>
        <mc:AlternateContent>
          <mc:Choice Requires="wps">
            <w:drawing>
              <wp:anchor distT="0" distB="0" distL="114300" distR="114300" simplePos="0" relativeHeight="251648000" behindDoc="0" locked="0" layoutInCell="1" allowOverlap="1">
                <wp:simplePos x="0" y="0"/>
                <wp:positionH relativeFrom="column">
                  <wp:posOffset>38100</wp:posOffset>
                </wp:positionH>
                <wp:positionV relativeFrom="paragraph">
                  <wp:posOffset>-1203960</wp:posOffset>
                </wp:positionV>
                <wp:extent cx="45719" cy="10438130"/>
                <wp:effectExtent l="0" t="0" r="31115" b="20320"/>
                <wp:wrapNone/>
                <wp:docPr id="2" name="直線接點 13"/>
                <wp:cNvGraphicFramePr/>
                <a:graphic xmlns:a="http://schemas.openxmlformats.org/drawingml/2006/main">
                  <a:graphicData uri="http://schemas.microsoft.com/office/word/2010/wordprocessingShape">
                    <wps:wsp>
                      <wps:cNvCnPr/>
                      <wps:spPr>
                        <a:xfrm>
                          <a:off x="0" y="0"/>
                          <a:ext cx="45719" cy="10438130"/>
                        </a:xfrm>
                        <a:prstGeom prst="straightConnector1">
                          <a:avLst/>
                        </a:prstGeom>
                        <a:noFill/>
                        <a:ln w="9528" cap="rnd">
                          <a:solidFill>
                            <a:srgbClr val="000000"/>
                          </a:solidFill>
                          <a:custDash>
                            <a:ds d="100000" sp="100000"/>
                          </a:custDash>
                          <a:round/>
                        </a:ln>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2654B02E" id="_x0000_t32" coordsize="21600,21600" o:spt="32" o:oned="t" path="m,l21600,21600e" filled="f">
                <v:path arrowok="t" fillok="f" o:connecttype="none"/>
                <o:lock v:ext="edit" shapetype="t"/>
              </v:shapetype>
              <v:shape id="直線接點 13" o:spid="_x0000_s1026" type="#_x0000_t32" style="position:absolute;margin-left:3pt;margin-top:-94.8pt;width:3.6pt;height:821.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" strokeweight=".26467mm">
                <v:stroke endcap="round"/>
              </v:shape>
            </w:pict>
          </mc:Fallback>
        </mc:AlternateContent>
      </w:r>
      <w:bookmarkStart w:id="0" w:name="_Hlk80472040"/>
      <w:r w:rsidR="004D4749">
        <w:rPr>
          <w:rFonts w:ascii="Times New Roman" w:hAnsi="Times New Roman"/>
          <w:color w:val="auto"/>
          <w:sz w:val="36"/>
          <w:szCs w:val="36"/>
        </w:rPr>
        <w:t>國立</w:t>
      </w:r>
      <w:proofErr w:type="gramStart"/>
      <w:r w:rsidR="004D4749">
        <w:rPr>
          <w:rFonts w:ascii="Times New Roman" w:hAnsi="Times New Roman"/>
          <w:color w:val="auto"/>
          <w:sz w:val="36"/>
          <w:szCs w:val="36"/>
        </w:rPr>
        <w:t>臺</w:t>
      </w:r>
      <w:proofErr w:type="gramEnd"/>
      <w:r w:rsidR="004D4749">
        <w:rPr>
          <w:rFonts w:ascii="Times New Roman" w:hAnsi="Times New Roman"/>
          <w:color w:val="auto"/>
          <w:sz w:val="36"/>
          <w:szCs w:val="36"/>
        </w:rPr>
        <w:t>北教育大學</w:t>
      </w:r>
      <w:r w:rsidR="00B201F5">
        <w:rPr>
          <w:rFonts w:ascii="Times New Roman" w:hAnsi="Times New Roman" w:hint="eastAsia"/>
          <w:color w:val="auto"/>
          <w:sz w:val="36"/>
          <w:szCs w:val="36"/>
        </w:rPr>
        <w:t>理</w:t>
      </w:r>
      <w:r w:rsidR="004D4749">
        <w:rPr>
          <w:rFonts w:ascii="Times New Roman" w:hAnsi="Times New Roman"/>
          <w:color w:val="auto"/>
          <w:sz w:val="36"/>
          <w:szCs w:val="36"/>
        </w:rPr>
        <w:t>學院</w:t>
      </w:r>
      <w:r w:rsidR="00B201F5">
        <w:rPr>
          <w:rFonts w:ascii="Times New Roman" w:hAnsi="Times New Roman" w:hint="eastAsia"/>
          <w:color w:val="auto"/>
          <w:sz w:val="36"/>
          <w:szCs w:val="36"/>
        </w:rPr>
        <w:t>資訊科</w:t>
      </w:r>
      <w:r w:rsidR="004D4749">
        <w:rPr>
          <w:rFonts w:ascii="Times New Roman" w:hAnsi="Times New Roman"/>
          <w:color w:val="auto"/>
          <w:sz w:val="36"/>
          <w:szCs w:val="36"/>
        </w:rPr>
        <w:t>學系</w:t>
      </w:r>
    </w:p>
    <w:p w:rsidR="00450815" w:rsidRDefault="00B201F5">
      <w:pPr>
        <w:widowControl/>
        <w:autoSpaceDE w:val="0"/>
        <w:snapToGrid w:val="0"/>
        <w:spacing w:line="360" w:lineRule="auto"/>
        <w:jc w:val="center"/>
        <w:textAlignment w:val="bottom"/>
        <w:rPr>
          <w:rFonts w:ascii="Times New Roman" w:hAnsi="Times New Roman"/>
          <w:color w:val="auto"/>
          <w:sz w:val="36"/>
          <w:szCs w:val="36"/>
        </w:rPr>
      </w:pPr>
      <w:r>
        <w:rPr>
          <w:rFonts w:ascii="Times New Roman" w:hAnsi="Times New Roman" w:hint="eastAsia"/>
          <w:color w:val="auto"/>
          <w:sz w:val="36"/>
          <w:szCs w:val="36"/>
        </w:rPr>
        <w:t>專題討論</w:t>
      </w:r>
    </w:p>
    <w:p w:rsidR="00450815" w:rsidRDefault="00280DD7">
      <w:pPr>
        <w:widowControl/>
        <w:autoSpaceDE w:val="0"/>
        <w:snapToGrid w:val="0"/>
        <w:spacing w:line="360" w:lineRule="auto"/>
        <w:jc w:val="center"/>
        <w:textAlignment w:val="bottom"/>
        <w:rPr>
          <w:rFonts w:ascii="Times New Roman" w:hAnsi="Times New Roman"/>
          <w:color w:val="auto"/>
        </w:rPr>
      </w:pPr>
      <w:r>
        <w:rPr>
          <w:rFonts w:ascii="Times New Roman" w:eastAsia="新細明體" w:hAnsi="Times New Roman"/>
          <w:noProof/>
          <w:color w:val="auto"/>
          <w:sz w:val="24"/>
          <w:szCs w:val="24"/>
        </w:rPr>
        <mc:AlternateContent>
          <mc:Choice Requires="wps">
            <w:drawing>
              <wp:anchor distT="0" distB="0" distL="114300" distR="114300" simplePos="0" relativeHeight="251642880" behindDoc="0" locked="0" layoutInCell="1" allowOverlap="1" wp14:anchorId="428B10E2" wp14:editId="6C1385C4">
                <wp:simplePos x="0" y="0"/>
                <wp:positionH relativeFrom="page">
                  <wp:posOffset>152400</wp:posOffset>
                </wp:positionH>
                <wp:positionV relativeFrom="page">
                  <wp:posOffset>2466340</wp:posOffset>
                </wp:positionV>
                <wp:extent cx="575313" cy="789941"/>
                <wp:effectExtent l="0" t="0" r="0" b="0"/>
                <wp:wrapNone/>
                <wp:docPr id="3" name="文字方塊 10"/>
                <wp:cNvGraphicFramePr/>
                <a:graphic xmlns:a="http://schemas.openxmlformats.org/drawingml/2006/main">
                  <a:graphicData uri="http://schemas.microsoft.com/office/word/2010/wordprocessingShape">
                    <wps:wsp>
                      <wps:cNvSpPr txBox="1"/>
                      <wps:spPr>
                        <a:xfrm>
                          <a:off x="0" y="0"/>
                          <a:ext cx="575313" cy="789941"/>
                        </a:xfrm>
                        <a:prstGeom prst="rect">
                          <a:avLst/>
                        </a:prstGeom>
                        <a:noFill/>
                        <a:ln>
                          <a:noFill/>
                          <a:prstDash/>
                        </a:ln>
                      </wps:spPr>
                      <wps:txbx>
                        <w:txbxContent>
                          <w:p w:rsidR="00450815" w:rsidRDefault="00B201F5">
                            <w:pPr>
                              <w:rPr>
                                <w:sz w:val="24"/>
                                <w:szCs w:val="24"/>
                              </w:rPr>
                            </w:pPr>
                            <w:r>
                              <w:rPr>
                                <w:rFonts w:hint="eastAsia"/>
                                <w:sz w:val="24"/>
                                <w:szCs w:val="24"/>
                              </w:rPr>
                              <w:t>專題討論</w:t>
                            </w:r>
                          </w:p>
                        </w:txbxContent>
                      </wps:txbx>
                      <wps:bodyPr vert="eaVert" wrap="square" lIns="91440" tIns="45720" rIns="91440" bIns="45720" anchor="ctr" anchorCtr="0" compatLnSpc="0">
                        <a:noAutofit/>
                      </wps:bodyPr>
                    </wps:wsp>
                  </a:graphicData>
                </a:graphic>
              </wp:anchor>
            </w:drawing>
          </mc:Choice>
          <mc:Fallback>
            <w:pict>
              <v:shape id="文字方塊 10" o:spid="_x0000_s1027" type="#_x0000_t202" style="position:absolute;left:0;text-align:left;margin-left:12pt;margin-top:194.2pt;width:45.3pt;height:62.2pt;z-index:25164288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" filled="f" stroked="f">
                <v:textbox style="layout-flow:vertical-ideographic">
                  <w:txbxContent>
                    <w:p w:rsidR="00450815" w:rsidRDefault="00B201F5">
                      <w:pPr>
                        <w:rPr>
                          <w:sz w:val="24"/>
                          <w:szCs w:val="24"/>
                        </w:rPr>
                      </w:pPr>
                      <w:r>
                        <w:rPr>
                          <w:rFonts w:hint="eastAsia"/>
                          <w:sz w:val="24"/>
                          <w:szCs w:val="24"/>
                        </w:rPr>
                        <w:t>專題討論</w:t>
                      </w:r>
                    </w:p>
                  </w:txbxContent>
                </v:textbox>
                <w10:wrap anchorx="page" anchory="page"/>
              </v:shape>
            </w:pict>
          </mc:Fallback>
        </mc:AlternateContent>
      </w:r>
      <w:r w:rsidR="004D4749">
        <w:rPr>
          <w:rFonts w:ascii="Times New Roman" w:hAnsi="Times New Roman"/>
          <w:color w:val="auto"/>
        </w:rPr>
        <w:t xml:space="preserve">Department of </w:t>
      </w:r>
      <w:r w:rsidR="00B201F5">
        <w:rPr>
          <w:rFonts w:ascii="Times New Roman" w:hAnsi="Times New Roman" w:hint="eastAsia"/>
          <w:color w:val="auto"/>
        </w:rPr>
        <w:t>Computer Science</w:t>
      </w:r>
    </w:p>
    <w:p w:rsidR="00450815" w:rsidRDefault="004D4749">
      <w:pPr>
        <w:widowControl/>
        <w:autoSpaceDE w:val="0"/>
        <w:snapToGrid w:val="0"/>
        <w:spacing w:line="360" w:lineRule="auto"/>
        <w:jc w:val="center"/>
        <w:textAlignment w:val="bottom"/>
      </w:pPr>
      <w:r>
        <w:rPr>
          <w:rFonts w:ascii="Times New Roman" w:hAnsi="Times New Roman"/>
          <w:color w:val="auto"/>
        </w:rPr>
        <w:t xml:space="preserve">College of </w:t>
      </w:r>
      <w:r w:rsidR="00B201F5">
        <w:rPr>
          <w:rFonts w:ascii="Times New Roman" w:hAnsi="Times New Roman" w:hint="eastAsia"/>
          <w:color w:val="auto"/>
        </w:rPr>
        <w:t>Science</w:t>
      </w:r>
    </w:p>
    <w:p w:rsidR="00450815" w:rsidRDefault="004D4749">
      <w:pPr>
        <w:widowControl/>
        <w:snapToGrid w:val="0"/>
        <w:spacing w:line="360" w:lineRule="auto"/>
        <w:jc w:val="center"/>
        <w:textAlignment w:val="auto"/>
      </w:pPr>
      <w:r>
        <w:rPr>
          <w:rFonts w:ascii="Times New Roman" w:eastAsia="細明體" w:hAnsi="Times New Roman"/>
          <w:color w:val="auto"/>
        </w:rPr>
        <w:t>National Taipei University of Education</w:t>
      </w:r>
    </w:p>
    <w:p w:rsidR="00450815" w:rsidRDefault="00280DD7" w:rsidP="00B201F5">
      <w:pPr>
        <w:widowControl/>
        <w:snapToGrid w:val="0"/>
        <w:spacing w:line="360" w:lineRule="auto"/>
        <w:ind w:firstLine="4253"/>
        <w:textAlignment w:val="auto"/>
        <w:rPr>
          <w:rFonts w:ascii="Times New Roman" w:eastAsia="細明體" w:hAnsi="Times New Roman"/>
          <w:color w:val="auto"/>
        </w:rPr>
      </w:pPr>
      <w:r>
        <w:rPr>
          <w:rFonts w:ascii="Times New Roman" w:hAnsi="Times New Roman"/>
          <w:noProof/>
          <w:color w:val="auto"/>
        </w:rPr>
        <mc:AlternateContent>
          <mc:Choice Requires="wps">
            <w:drawing>
              <wp:anchor distT="0" distB="0" distL="114300" distR="114300" simplePos="0" relativeHeight="251641856" behindDoc="0" locked="0" layoutInCell="1" allowOverlap="1" wp14:anchorId="43FF9DF9" wp14:editId="405C3758">
                <wp:simplePos x="0" y="0"/>
                <wp:positionH relativeFrom="page">
                  <wp:posOffset>154305</wp:posOffset>
                </wp:positionH>
                <wp:positionV relativeFrom="page">
                  <wp:posOffset>3597910</wp:posOffset>
                </wp:positionV>
                <wp:extent cx="575313" cy="3561716"/>
                <wp:effectExtent l="0" t="0" r="15237" b="634"/>
                <wp:wrapNone/>
                <wp:docPr id="4" name="文字方塊 9"/>
                <wp:cNvGraphicFramePr/>
                <a:graphic xmlns:a="http://schemas.openxmlformats.org/drawingml/2006/main">
                  <a:graphicData uri="http://schemas.microsoft.com/office/word/2010/wordprocessingShape">
                    <wps:wsp>
                      <wps:cNvSpPr txBox="1"/>
                      <wps:spPr>
                        <a:xfrm>
                          <a:off x="0" y="0"/>
                          <a:ext cx="575313" cy="3561716"/>
                        </a:xfrm>
                        <a:prstGeom prst="rect">
                          <a:avLst/>
                        </a:prstGeom>
                        <a:noFill/>
                        <a:ln>
                          <a:noFill/>
                          <a:prstDash/>
                        </a:ln>
                      </wps:spPr>
                      <wps:txbx>
                        <w:txbxContent>
                          <w:p w:rsidR="00450815" w:rsidRDefault="00801E25" w:rsidP="00067455">
                            <w:pPr>
                              <w:snapToGrid w:val="0"/>
                              <w:spacing w:line="240" w:lineRule="auto"/>
                            </w:pPr>
                            <w:r w:rsidRPr="00801E25">
                              <w:rPr>
                                <w:rFonts w:ascii="標楷體" w:hAnsi="標楷體" w:hint="eastAsia"/>
                                <w:sz w:val="24"/>
                                <w:szCs w:val="24"/>
                              </w:rPr>
                              <w:t>可解釋模型與黑盒模型在三高風險預測的實證比較</w:t>
                            </w:r>
                            <w:r w:rsidR="004D4749">
                              <w:rPr>
                                <w:sz w:val="24"/>
                                <w:szCs w:val="24"/>
                              </w:rPr>
                              <w:t xml:space="preserve">          </w:t>
                            </w:r>
                          </w:p>
                        </w:txbxContent>
                      </wps:txbx>
                      <wps:bodyPr vert="eaVert" wrap="square" lIns="0" tIns="0" rIns="0" bIns="0" anchor="ctr" anchorCtr="0" compatLnSpc="0">
                        <a:noAutofit/>
                      </wps:bodyPr>
                    </wps:wsp>
                  </a:graphicData>
                </a:graphic>
              </wp:anchor>
            </w:drawing>
          </mc:Choice>
          <mc:Fallback>
            <w:pict>
              <v:shape id="文字方塊 9" o:spid="_x0000_s1028" type="#_x0000_t202" style="position:absolute;left:0;text-align:left;margin-left:12.15pt;margin-top:283.3pt;width:45.3pt;height:280.45pt;z-index:25164185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" filled="f" stroked="f">
                <v:textbox style="layout-flow:vertical-ideographic" inset="0,0,0,0">
                  <w:txbxContent>
                    <w:p w:rsidR="00450815" w:rsidRDefault="00801E25" w:rsidP="00067455">
                      <w:pPr>
                        <w:snapToGrid w:val="0"/>
                        <w:spacing w:line="240" w:lineRule="auto"/>
                      </w:pPr>
                      <w:r w:rsidRPr="00801E25">
                        <w:rPr>
                          <w:rFonts w:ascii="標楷體" w:hAnsi="標楷體" w:hint="eastAsia"/>
                          <w:sz w:val="24"/>
                          <w:szCs w:val="24"/>
                        </w:rPr>
                        <w:t>可解釋模型與黑盒模型在三高風險預測的實證比較</w:t>
                      </w:r>
                      <w:r w:rsidR="004D4749">
                        <w:rPr>
                          <w:sz w:val="24"/>
                          <w:szCs w:val="24"/>
                        </w:rPr>
                        <w:t xml:space="preserve">          </w:t>
                      </w:r>
                    </w:p>
                  </w:txbxContent>
                </v:textbox>
                <w10:wrap anchorx="page" anchory="page"/>
              </v:shape>
            </w:pict>
          </mc:Fallback>
        </mc:AlternateContent>
      </w:r>
      <w:r w:rsidR="00B201F5">
        <w:rPr>
          <w:rFonts w:ascii="Times New Roman" w:eastAsia="細明體" w:hAnsi="Times New Roman" w:hint="eastAsia"/>
          <w:color w:val="auto"/>
        </w:rPr>
        <w:t>Seminar</w:t>
      </w:r>
    </w:p>
    <w:p w:rsidR="00450815" w:rsidRDefault="00450815">
      <w:pPr>
        <w:widowControl/>
        <w:autoSpaceDE w:val="0"/>
        <w:snapToGrid w:val="0"/>
        <w:spacing w:line="360" w:lineRule="auto"/>
        <w:jc w:val="both"/>
        <w:textAlignment w:val="bottom"/>
      </w:pPr>
    </w:p>
    <w:p w:rsidR="00801E25" w:rsidRDefault="00801E25" w:rsidP="006F53C1">
      <w:pPr>
        <w:widowControl/>
        <w:spacing w:line="360" w:lineRule="auto"/>
        <w:jc w:val="center"/>
        <w:textAlignment w:val="auto"/>
        <w:rPr>
          <w:rFonts w:ascii="Times New Roman" w:hAnsi="Times New Roman"/>
          <w:color w:val="auto"/>
          <w:sz w:val="36"/>
          <w:szCs w:val="36"/>
        </w:rPr>
      </w:pPr>
      <w:r w:rsidRPr="00801E25">
        <w:rPr>
          <w:rFonts w:ascii="Times New Roman" w:hAnsi="Times New Roman" w:hint="eastAsia"/>
          <w:color w:val="auto"/>
          <w:sz w:val="36"/>
          <w:szCs w:val="36"/>
        </w:rPr>
        <w:t>可解釋模型與黑盒模型在三高風險預測的實證比較</w:t>
      </w:r>
    </w:p>
    <w:p w:rsidR="00450815" w:rsidRPr="006F53C1" w:rsidRDefault="00801E25" w:rsidP="006F53C1">
      <w:pPr>
        <w:widowControl/>
        <w:spacing w:line="360" w:lineRule="auto"/>
        <w:jc w:val="center"/>
        <w:textAlignment w:val="auto"/>
        <w:rPr>
          <w:rFonts w:ascii="Times New Roman" w:eastAsia="新細明體" w:hAnsi="Times New Roman"/>
          <w:color w:val="auto"/>
          <w:kern w:val="0"/>
          <w:sz w:val="32"/>
          <w:szCs w:val="32"/>
        </w:rPr>
      </w:pPr>
      <w:r w:rsidRPr="00801E25">
        <w:rPr>
          <w:rFonts w:ascii="Times New Roman" w:eastAsia="新細明體" w:hAnsi="Times New Roman"/>
          <w:color w:val="auto"/>
          <w:kern w:val="0"/>
          <w:sz w:val="32"/>
          <w:szCs w:val="32"/>
        </w:rPr>
        <w:t>An Empirical Comparison of Interpretable and Black-box Models for Predicting Hypertension, Hyperglycemia, and Dyslipidemia</w:t>
      </w:r>
    </w:p>
    <w:p w:rsidR="00450815" w:rsidRDefault="00450815">
      <w:pPr>
        <w:widowControl/>
        <w:autoSpaceDE w:val="0"/>
        <w:snapToGrid w:val="0"/>
        <w:spacing w:line="360" w:lineRule="auto"/>
        <w:jc w:val="both"/>
        <w:textAlignment w:val="bottom"/>
        <w:rPr>
          <w:rFonts w:ascii="Times New Roman" w:hAnsi="Times New Roman"/>
          <w:color w:val="auto"/>
          <w:sz w:val="36"/>
          <w:szCs w:val="36"/>
        </w:rPr>
      </w:pPr>
    </w:p>
    <w:p w:rsidR="00450815" w:rsidRDefault="00B201F5">
      <w:pPr>
        <w:widowControl/>
        <w:autoSpaceDE w:val="0"/>
        <w:snapToGrid w:val="0"/>
        <w:spacing w:line="360" w:lineRule="auto"/>
        <w:jc w:val="center"/>
        <w:textAlignment w:val="bottom"/>
      </w:pPr>
      <w:r>
        <w:rPr>
          <w:rFonts w:ascii="Times New Roman" w:hAnsi="Times New Roman" w:hint="eastAsia"/>
          <w:color w:val="auto"/>
          <w:sz w:val="36"/>
          <w:szCs w:val="36"/>
        </w:rPr>
        <w:t>紀伯喬</w:t>
      </w:r>
    </w:p>
    <w:p w:rsidR="006F65DA" w:rsidRDefault="00B201F5" w:rsidP="006F65DA">
      <w:pPr>
        <w:widowControl/>
        <w:autoSpaceDE w:val="0"/>
        <w:snapToGrid w:val="0"/>
        <w:spacing w:line="360" w:lineRule="auto"/>
        <w:jc w:val="center"/>
        <w:textAlignment w:val="bottom"/>
        <w:rPr>
          <w:rFonts w:ascii="標楷體" w:hAnsi="標楷體"/>
          <w:color w:val="auto"/>
          <w:sz w:val="32"/>
          <w:szCs w:val="32"/>
        </w:rPr>
      </w:pPr>
      <w:r>
        <w:rPr>
          <w:rFonts w:ascii="Times New Roman" w:eastAsia="細明體" w:hAnsi="Times New Roman" w:hint="eastAsia"/>
          <w:color w:val="auto"/>
          <w:sz w:val="32"/>
          <w:szCs w:val="32"/>
        </w:rPr>
        <w:t>Po</w:t>
      </w:r>
      <w:r w:rsidR="006F65DA">
        <w:rPr>
          <w:rFonts w:ascii="Times New Roman" w:eastAsia="細明體" w:hAnsi="Times New Roman"/>
          <w:color w:val="auto"/>
          <w:sz w:val="32"/>
          <w:szCs w:val="32"/>
        </w:rPr>
        <w:t>-</w:t>
      </w:r>
      <w:proofErr w:type="spellStart"/>
      <w:r>
        <w:rPr>
          <w:rFonts w:ascii="Times New Roman" w:eastAsia="細明體" w:hAnsi="Times New Roman" w:hint="eastAsia"/>
          <w:color w:val="auto"/>
          <w:sz w:val="32"/>
          <w:szCs w:val="32"/>
        </w:rPr>
        <w:t>Chiao</w:t>
      </w:r>
      <w:proofErr w:type="spellEnd"/>
      <w:r w:rsidR="006F65DA">
        <w:rPr>
          <w:rFonts w:ascii="Times New Roman" w:eastAsia="細明體" w:hAnsi="Times New Roman"/>
          <w:color w:val="auto"/>
          <w:sz w:val="32"/>
          <w:szCs w:val="32"/>
        </w:rPr>
        <w:t xml:space="preserve"> </w:t>
      </w:r>
      <w:r>
        <w:rPr>
          <w:rFonts w:ascii="Times New Roman" w:eastAsia="細明體" w:hAnsi="Times New Roman" w:hint="eastAsia"/>
          <w:color w:val="auto"/>
          <w:sz w:val="32"/>
          <w:szCs w:val="32"/>
        </w:rPr>
        <w:t>Ch</w:t>
      </w:r>
      <w:r w:rsidR="006F65DA">
        <w:rPr>
          <w:rFonts w:ascii="Times New Roman" w:hAnsi="Times New Roman"/>
          <w:color w:val="auto"/>
          <w:sz w:val="32"/>
          <w:szCs w:val="32"/>
        </w:rPr>
        <w:t>i</w:t>
      </w:r>
    </w:p>
    <w:p w:rsidR="00280DD7" w:rsidRDefault="00280DD7">
      <w:pPr>
        <w:widowControl/>
        <w:autoSpaceDE w:val="0"/>
        <w:snapToGrid w:val="0"/>
        <w:spacing w:line="360" w:lineRule="auto"/>
        <w:jc w:val="center"/>
        <w:textAlignment w:val="bottom"/>
        <w:rPr>
          <w:rFonts w:ascii="Times New Roman" w:hAnsi="Times New Roman"/>
          <w:color w:val="auto"/>
          <w:sz w:val="36"/>
          <w:szCs w:val="36"/>
        </w:rPr>
      </w:pPr>
    </w:p>
    <w:p w:rsidR="00450815" w:rsidRDefault="00B201F5">
      <w:pPr>
        <w:widowControl/>
        <w:autoSpaceDE w:val="0"/>
        <w:spacing w:line="360" w:lineRule="auto"/>
        <w:ind w:left="823" w:hanging="540"/>
        <w:jc w:val="center"/>
        <w:textAlignment w:val="bottom"/>
      </w:pPr>
      <w:r>
        <w:rPr>
          <w:rFonts w:ascii="標楷體" w:hAnsi="標楷體" w:hint="eastAsia"/>
          <w:color w:val="auto"/>
          <w:sz w:val="36"/>
          <w:szCs w:val="36"/>
        </w:rPr>
        <w:t>課程</w:t>
      </w:r>
      <w:r w:rsidR="004D4749">
        <w:rPr>
          <w:rFonts w:ascii="標楷體" w:hAnsi="標楷體"/>
          <w:color w:val="auto"/>
          <w:sz w:val="36"/>
          <w:szCs w:val="36"/>
        </w:rPr>
        <w:t>教授：</w:t>
      </w:r>
      <w:r>
        <w:rPr>
          <w:rFonts w:ascii="標楷體" w:hAnsi="標楷體" w:hint="eastAsia"/>
          <w:color w:val="auto"/>
          <w:sz w:val="36"/>
          <w:szCs w:val="36"/>
        </w:rPr>
        <w:t>蕭瑛東</w:t>
      </w:r>
      <w:r w:rsidR="004D4749">
        <w:rPr>
          <w:rFonts w:ascii="標楷體" w:hAnsi="標楷體"/>
          <w:color w:val="auto"/>
          <w:sz w:val="36"/>
          <w:szCs w:val="36"/>
        </w:rPr>
        <w:t>博士</w:t>
      </w:r>
    </w:p>
    <w:p w:rsidR="00450815" w:rsidRDefault="004D4749">
      <w:pPr>
        <w:widowControl/>
        <w:autoSpaceDE w:val="0"/>
        <w:spacing w:line="360" w:lineRule="auto"/>
        <w:ind w:right="-300"/>
        <w:jc w:val="center"/>
        <w:textAlignment w:val="bottom"/>
      </w:pPr>
      <w:r>
        <w:rPr>
          <w:rFonts w:ascii="Times New Roman" w:hAnsi="Times New Roman"/>
          <w:noProof/>
          <w:color w:val="auto"/>
        </w:rPr>
        <mc:AlternateContent>
          <mc:Choice Requires="wps">
            <w:drawing>
              <wp:anchor distT="0" distB="0" distL="114300" distR="114300" simplePos="0" relativeHeight="251643904" behindDoc="0" locked="0" layoutInCell="1" allowOverlap="1" wp14:anchorId="2CC3F54D" wp14:editId="74A645A3">
                <wp:simplePos x="0" y="0"/>
                <wp:positionH relativeFrom="page">
                  <wp:posOffset>154305</wp:posOffset>
                </wp:positionH>
                <wp:positionV relativeFrom="page">
                  <wp:posOffset>7833363</wp:posOffset>
                </wp:positionV>
                <wp:extent cx="575313" cy="782955"/>
                <wp:effectExtent l="0" t="0" r="15237" b="17145"/>
                <wp:wrapNone/>
                <wp:docPr id="5" name="文字方塊 8"/>
                <wp:cNvGraphicFramePr/>
                <a:graphic xmlns:a="http://schemas.openxmlformats.org/drawingml/2006/main">
                  <a:graphicData uri="http://schemas.microsoft.com/office/word/2010/wordprocessingShape">
                    <wps:wsp>
                      <wps:cNvSpPr txBox="1"/>
                      <wps:spPr>
                        <a:xfrm>
                          <a:off x="0" y="0"/>
                          <a:ext cx="575313" cy="782955"/>
                        </a:xfrm>
                        <a:prstGeom prst="rect">
                          <a:avLst/>
                        </a:prstGeom>
                        <a:noFill/>
                        <a:ln>
                          <a:noFill/>
                          <a:prstDash/>
                        </a:ln>
                      </wps:spPr>
                      <wps:txbx>
                        <w:txbxContent>
                          <w:p w:rsidR="00450815" w:rsidRDefault="004D4749">
                            <w:r>
                              <w:rPr>
                                <w:rFonts w:ascii="Times New Roman" w:hAnsi="Times New Roman"/>
                              </w:rPr>
                              <w:t xml:space="preserve"> </w:t>
                            </w:r>
                            <w:proofErr w:type="gramStart"/>
                            <w:r w:rsidR="00B201F5">
                              <w:rPr>
                                <w:rFonts w:ascii="Times New Roman" w:hAnsi="Times New Roman" w:hint="eastAsia"/>
                                <w:sz w:val="24"/>
                                <w:szCs w:val="24"/>
                              </w:rPr>
                              <w:t>紀伯喬</w:t>
                            </w:r>
                            <w:proofErr w:type="gramEnd"/>
                            <w:r>
                              <w:rPr>
                                <w:rFonts w:ascii="標楷體" w:hAnsi="標楷體"/>
                                <w:color w:val="auto"/>
                                <w:sz w:val="24"/>
                                <w:szCs w:val="24"/>
                              </w:rPr>
                              <w:t xml:space="preserve"> </w:t>
                            </w:r>
                            <w:r>
                              <w:rPr>
                                <w:rFonts w:ascii="Times New Roman" w:hAnsi="Times New Roman"/>
                                <w:sz w:val="24"/>
                                <w:szCs w:val="24"/>
                              </w:rPr>
                              <w:t xml:space="preserve"> </w:t>
                            </w:r>
                            <w:r>
                              <w:rPr>
                                <w:rFonts w:ascii="Times New Roman" w:hAnsi="Times New Roman"/>
                                <w:sz w:val="24"/>
                                <w:szCs w:val="24"/>
                              </w:rPr>
                              <w:t>撰</w:t>
                            </w:r>
                          </w:p>
                        </w:txbxContent>
                      </wps:txbx>
                      <wps:bodyPr vert="eaVert" wrap="square" lIns="0" tIns="0" rIns="0" bIns="0" anchor="ctr" anchorCtr="0" compatLnSpc="0">
                        <a:noAutofit/>
                      </wps:bodyPr>
                    </wps:wsp>
                  </a:graphicData>
                </a:graphic>
              </wp:anchor>
            </w:drawing>
          </mc:Choice>
          <mc:Fallback>
            <w:pict>
              <v:shape id="文字方塊 8" o:spid="_x0000_s1029" type="#_x0000_t202" style="position:absolute;left:0;text-align:left;margin-left:12.15pt;margin-top:616.8pt;width:45.3pt;height:61.65pt;z-index:25164390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" filled="f" stroked="f">
                <v:textbox style="layout-flow:vertical-ideographic" inset="0,0,0,0">
                  <w:txbxContent>
                    <w:p w:rsidR="00450815" w:rsidRDefault="004D4749">
                      <w:r>
                        <w:rPr>
                          <w:rFonts w:ascii="Times New Roman" w:hAnsi="Times New Roman"/>
                        </w:rPr>
                        <w:t xml:space="preserve"> </w:t>
                      </w:r>
                      <w:proofErr w:type="gramStart"/>
                      <w:r w:rsidR="00B201F5">
                        <w:rPr>
                          <w:rFonts w:ascii="Times New Roman" w:hAnsi="Times New Roman" w:hint="eastAsia"/>
                          <w:sz w:val="24"/>
                          <w:szCs w:val="24"/>
                        </w:rPr>
                        <w:t>紀伯喬</w:t>
                      </w:r>
                      <w:proofErr w:type="gramEnd"/>
                      <w:r>
                        <w:rPr>
                          <w:rFonts w:ascii="標楷體" w:hAnsi="標楷體"/>
                          <w:color w:val="auto"/>
                          <w:sz w:val="24"/>
                          <w:szCs w:val="24"/>
                        </w:rPr>
                        <w:t xml:space="preserve"> </w:t>
                      </w:r>
                      <w:r>
                        <w:rPr>
                          <w:rFonts w:ascii="Times New Roman" w:hAnsi="Times New Roman"/>
                          <w:sz w:val="24"/>
                          <w:szCs w:val="24"/>
                        </w:rPr>
                        <w:t xml:space="preserve"> </w:t>
                      </w:r>
                      <w:r>
                        <w:rPr>
                          <w:rFonts w:ascii="Times New Roman" w:hAnsi="Times New Roman"/>
                          <w:sz w:val="24"/>
                          <w:szCs w:val="24"/>
                        </w:rPr>
                        <w:t>撰</w:t>
                      </w:r>
                    </w:p>
                  </w:txbxContent>
                </v:textbox>
                <w10:wrap anchorx="page" anchory="page"/>
              </v:shape>
            </w:pict>
          </mc:Fallback>
        </mc:AlternateContent>
      </w:r>
      <w:r>
        <w:rPr>
          <w:rFonts w:ascii="Times New Roman" w:hAnsi="Times New Roman"/>
          <w:color w:val="auto"/>
          <w:sz w:val="32"/>
          <w:szCs w:val="32"/>
        </w:rPr>
        <w:t xml:space="preserve">Advisor: </w:t>
      </w:r>
      <w:r w:rsidR="00B201F5">
        <w:rPr>
          <w:rFonts w:ascii="Times New Roman" w:hAnsi="Times New Roman" w:hint="eastAsia"/>
          <w:color w:val="auto"/>
          <w:sz w:val="32"/>
          <w:szCs w:val="32"/>
        </w:rPr>
        <w:t xml:space="preserve">YT Hsiao, </w:t>
      </w:r>
      <w:r>
        <w:rPr>
          <w:rFonts w:ascii="Times New Roman" w:hAnsi="Times New Roman"/>
          <w:color w:val="auto"/>
          <w:sz w:val="32"/>
          <w:szCs w:val="32"/>
        </w:rPr>
        <w:t>Ph. D.</w:t>
      </w:r>
    </w:p>
    <w:p w:rsidR="009E3E65" w:rsidRDefault="004D4749">
      <w:pPr>
        <w:widowControl/>
        <w:autoSpaceDE w:val="0"/>
        <w:snapToGrid w:val="0"/>
        <w:spacing w:line="360" w:lineRule="auto"/>
        <w:ind w:right="-300"/>
        <w:jc w:val="both"/>
        <w:textAlignment w:val="bottom"/>
        <w:rPr>
          <w:rFonts w:ascii="Times New Roman" w:hAnsi="Times New Roman"/>
          <w:color w:val="auto"/>
          <w:sz w:val="36"/>
          <w:szCs w:val="36"/>
        </w:rPr>
      </w:pPr>
      <w:r>
        <w:rPr>
          <w:rFonts w:ascii="Times New Roman" w:hAnsi="Times New Roman"/>
          <w:color w:val="auto"/>
          <w:sz w:val="36"/>
          <w:szCs w:val="36"/>
        </w:rPr>
        <w:t xml:space="preserve">                                           </w:t>
      </w:r>
    </w:p>
    <w:p w:rsidR="00450815" w:rsidRDefault="004D4749">
      <w:pPr>
        <w:widowControl/>
        <w:autoSpaceDE w:val="0"/>
        <w:spacing w:line="360" w:lineRule="auto"/>
        <w:ind w:left="142" w:right="-300"/>
        <w:jc w:val="center"/>
        <w:textAlignment w:val="bottom"/>
      </w:pPr>
      <w:r>
        <w:rPr>
          <w:rFonts w:ascii="Times New Roman" w:hAnsi="Times New Roman"/>
          <w:noProof/>
          <w:color w:val="auto"/>
        </w:rPr>
        <mc:AlternateContent>
          <mc:Choice Requires="wps">
            <w:drawing>
              <wp:anchor distT="0" distB="0" distL="114300" distR="114300" simplePos="0" relativeHeight="251644928" behindDoc="0" locked="0" layoutInCell="1" allowOverlap="1" wp14:anchorId="29CA8709" wp14:editId="59AB31AB">
                <wp:simplePos x="0" y="0"/>
                <wp:positionH relativeFrom="page">
                  <wp:posOffset>152403</wp:posOffset>
                </wp:positionH>
                <wp:positionV relativeFrom="page">
                  <wp:posOffset>8801100</wp:posOffset>
                </wp:positionV>
                <wp:extent cx="575313" cy="742950"/>
                <wp:effectExtent l="0" t="0" r="0" b="0"/>
                <wp:wrapNone/>
                <wp:docPr id="6" name="文字方塊 7"/>
                <wp:cNvGraphicFramePr/>
                <a:graphic xmlns:a="http://schemas.openxmlformats.org/drawingml/2006/main">
                  <a:graphicData uri="http://schemas.microsoft.com/office/word/2010/wordprocessingShape">
                    <wps:wsp>
                      <wps:cNvSpPr txBox="1"/>
                      <wps:spPr>
                        <a:xfrm>
                          <a:off x="0" y="0"/>
                          <a:ext cx="575313" cy="742950"/>
                        </a:xfrm>
                        <a:prstGeom prst="rect">
                          <a:avLst/>
                        </a:prstGeom>
                        <a:solidFill>
                          <a:srgbClr val="FFFFFF"/>
                        </a:solidFill>
                        <a:ln>
                          <a:noFill/>
                          <a:prstDash/>
                        </a:ln>
                      </wps:spPr>
                      <wps:txbx>
                        <w:txbxContent>
                          <w:p w:rsidR="00450815" w:rsidRDefault="00B201F5">
                            <w:pPr>
                              <w:jc w:val="center"/>
                              <w:rPr>
                                <w:rFonts w:ascii="Times New Roman" w:hAnsi="Times New Roman"/>
                                <w:sz w:val="24"/>
                                <w:szCs w:val="24"/>
                              </w:rPr>
                            </w:pPr>
                            <w:r>
                              <w:rPr>
                                <w:rFonts w:ascii="Times New Roman" w:hAnsi="Times New Roman"/>
                                <w:sz w:val="24"/>
                                <w:szCs w:val="24"/>
                              </w:rPr>
                              <w:t>11</w:t>
                            </w:r>
                            <w:r>
                              <w:rPr>
                                <w:rFonts w:ascii="Times New Roman" w:hAnsi="Times New Roman" w:hint="eastAsia"/>
                                <w:sz w:val="24"/>
                                <w:szCs w:val="24"/>
                              </w:rPr>
                              <w:t>4</w:t>
                            </w:r>
                          </w:p>
                          <w:p w:rsidR="00450815" w:rsidRDefault="00B201F5">
                            <w:pPr>
                              <w:jc w:val="center"/>
                              <w:rPr>
                                <w:rFonts w:ascii="Times New Roman" w:hAnsi="Times New Roman"/>
                                <w:sz w:val="24"/>
                                <w:szCs w:val="24"/>
                              </w:rPr>
                            </w:pPr>
                            <w:r>
                              <w:rPr>
                                <w:rFonts w:ascii="Times New Roman" w:hAnsi="Times New Roman" w:hint="eastAsia"/>
                                <w:sz w:val="24"/>
                                <w:szCs w:val="24"/>
                              </w:rPr>
                              <w:t>11</w:t>
                            </w:r>
                          </w:p>
                        </w:txbxContent>
                      </wps:txbx>
                      <wps:bodyPr vert="horz" wrap="square" lIns="91440" tIns="45720" rIns="91440" bIns="45720" anchor="ctr" anchorCtr="0" compatLnSpc="0">
                        <a:noAutofit/>
                      </wps:bodyPr>
                    </wps:wsp>
                  </a:graphicData>
                </a:graphic>
              </wp:anchor>
            </w:drawing>
          </mc:Choice>
          <mc:Fallback>
            <w:pict>
              <v:shape id="文字方塊 7" o:spid="_x0000_s1030" type="#_x0000_t202" style="position:absolute;left:0;text-align:left;margin-left:12pt;margin-top:693pt;width:45.3pt;height:58.5pt;z-index:25164492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" stroked="f">
                <v:textbox>
                  <w:txbxContent>
                    <w:p w:rsidR="00450815" w:rsidRDefault="00B201F5">
                      <w:pPr>
                        <w:jc w:val="center"/>
                        <w:rPr>
                          <w:rFonts w:ascii="Times New Roman" w:hAnsi="Times New Roman"/>
                          <w:sz w:val="24"/>
                          <w:szCs w:val="24"/>
                        </w:rPr>
                      </w:pPr>
                      <w:r>
                        <w:rPr>
                          <w:rFonts w:ascii="Times New Roman" w:hAnsi="Times New Roman"/>
                          <w:sz w:val="24"/>
                          <w:szCs w:val="24"/>
                        </w:rPr>
                        <w:t>11</w:t>
                      </w:r>
                      <w:r>
                        <w:rPr>
                          <w:rFonts w:ascii="Times New Roman" w:hAnsi="Times New Roman" w:hint="eastAsia"/>
                          <w:sz w:val="24"/>
                          <w:szCs w:val="24"/>
                        </w:rPr>
                        <w:t>4</w:t>
                      </w:r>
                    </w:p>
                    <w:p w:rsidR="00450815" w:rsidRDefault="00B201F5">
                      <w:pPr>
                        <w:jc w:val="center"/>
                        <w:rPr>
                          <w:rFonts w:ascii="Times New Roman" w:hAnsi="Times New Roman"/>
                          <w:sz w:val="24"/>
                          <w:szCs w:val="24"/>
                        </w:rPr>
                      </w:pPr>
                      <w:r>
                        <w:rPr>
                          <w:rFonts w:ascii="Times New Roman" w:hAnsi="Times New Roman" w:hint="eastAsia"/>
                          <w:sz w:val="24"/>
                          <w:szCs w:val="24"/>
                        </w:rPr>
                        <w:t>11</w:t>
                      </w:r>
                    </w:p>
                  </w:txbxContent>
                </v:textbox>
                <w10:wrap anchorx="page" anchory="page"/>
              </v:shape>
            </w:pict>
          </mc:Fallback>
        </mc:AlternateContent>
      </w:r>
      <w:r>
        <w:rPr>
          <w:rFonts w:ascii="Times New Roman" w:hAnsi="Times New Roman"/>
          <w:color w:val="auto"/>
          <w:sz w:val="36"/>
          <w:szCs w:val="36"/>
        </w:rPr>
        <w:t>中華民國</w:t>
      </w:r>
      <w:r>
        <w:rPr>
          <w:rFonts w:ascii="Times New Roman" w:hAnsi="Times New Roman"/>
          <w:color w:val="auto"/>
          <w:sz w:val="36"/>
          <w:szCs w:val="36"/>
        </w:rPr>
        <w:t xml:space="preserve"> 11</w:t>
      </w:r>
      <w:r w:rsidR="00B201F5">
        <w:rPr>
          <w:rFonts w:ascii="Times New Roman" w:hAnsi="Times New Roman" w:hint="eastAsia"/>
          <w:color w:val="auto"/>
          <w:sz w:val="36"/>
          <w:szCs w:val="36"/>
        </w:rPr>
        <w:t>4</w:t>
      </w:r>
      <w:r>
        <w:rPr>
          <w:rFonts w:ascii="Times New Roman" w:hAnsi="Times New Roman"/>
          <w:color w:val="auto"/>
          <w:sz w:val="36"/>
          <w:szCs w:val="36"/>
        </w:rPr>
        <w:t xml:space="preserve"> </w:t>
      </w:r>
      <w:r>
        <w:rPr>
          <w:rFonts w:ascii="Times New Roman" w:hAnsi="Times New Roman"/>
          <w:color w:val="auto"/>
          <w:sz w:val="36"/>
          <w:szCs w:val="36"/>
        </w:rPr>
        <w:t>年</w:t>
      </w:r>
      <w:r>
        <w:rPr>
          <w:rFonts w:ascii="Times New Roman" w:hAnsi="Times New Roman"/>
          <w:color w:val="auto"/>
          <w:sz w:val="36"/>
          <w:szCs w:val="36"/>
        </w:rPr>
        <w:t xml:space="preserve"> </w:t>
      </w:r>
      <w:r w:rsidR="00B201F5">
        <w:rPr>
          <w:rFonts w:ascii="Times New Roman" w:hAnsi="Times New Roman" w:hint="eastAsia"/>
          <w:color w:val="auto"/>
          <w:sz w:val="36"/>
          <w:szCs w:val="36"/>
        </w:rPr>
        <w:t>11</w:t>
      </w:r>
      <w:r>
        <w:rPr>
          <w:rFonts w:ascii="Times New Roman" w:hAnsi="Times New Roman"/>
          <w:color w:val="auto"/>
          <w:sz w:val="36"/>
          <w:szCs w:val="36"/>
        </w:rPr>
        <w:t xml:space="preserve"> </w:t>
      </w:r>
      <w:r>
        <w:rPr>
          <w:rFonts w:ascii="Times New Roman" w:hAnsi="Times New Roman"/>
          <w:color w:val="auto"/>
          <w:sz w:val="36"/>
          <w:szCs w:val="36"/>
        </w:rPr>
        <w:t>月</w:t>
      </w:r>
    </w:p>
    <w:p w:rsidR="00EB7785" w:rsidRDefault="00B201F5">
      <w:pPr>
        <w:spacing w:line="360" w:lineRule="auto"/>
        <w:jc w:val="center"/>
        <w:rPr>
          <w:rFonts w:ascii="Times New Roman" w:hAnsi="Times New Roman"/>
          <w:color w:val="auto"/>
          <w:sz w:val="36"/>
          <w:szCs w:val="36"/>
        </w:rPr>
      </w:pPr>
      <w:r>
        <w:rPr>
          <w:rFonts w:ascii="Times New Roman" w:hAnsi="Times New Roman"/>
          <w:color w:val="auto"/>
          <w:sz w:val="36"/>
          <w:szCs w:val="36"/>
        </w:rPr>
        <w:t>November 202</w:t>
      </w:r>
      <w:r>
        <w:rPr>
          <w:rFonts w:ascii="Times New Roman" w:hAnsi="Times New Roman" w:hint="eastAsia"/>
          <w:color w:val="auto"/>
          <w:sz w:val="36"/>
          <w:szCs w:val="36"/>
        </w:rPr>
        <w:t>5</w:t>
      </w:r>
    </w:p>
    <w:p w:rsidR="00EB7785" w:rsidRDefault="00EB7785" w:rsidP="00EB7785">
      <w:pPr>
        <w:widowControl/>
        <w:autoSpaceDE w:val="0"/>
        <w:snapToGrid w:val="0"/>
        <w:spacing w:line="360" w:lineRule="auto"/>
        <w:jc w:val="center"/>
        <w:textAlignment w:val="bottom"/>
        <w:rPr>
          <w:rFonts w:ascii="Times New Roman" w:hAnsi="Times New Roman"/>
          <w:color w:val="auto"/>
          <w:sz w:val="36"/>
          <w:szCs w:val="36"/>
        </w:rPr>
      </w:pPr>
      <w:bookmarkStart w:id="1" w:name="_GoBack"/>
      <w:bookmarkEnd w:id="1"/>
      <w:r>
        <w:rPr>
          <w:rFonts w:ascii="Times New Roman" w:hAnsi="Times New Roman"/>
          <w:color w:val="auto"/>
          <w:sz w:val="36"/>
          <w:szCs w:val="36"/>
        </w:rPr>
        <w:br w:type="page"/>
      </w:r>
      <w:r>
        <w:rPr>
          <w:rFonts w:ascii="Times New Roman" w:hAnsi="Times New Roman"/>
          <w:color w:val="auto"/>
          <w:sz w:val="36"/>
          <w:szCs w:val="36"/>
        </w:rPr>
        <w:lastRenderedPageBreak/>
        <w:t>國立</w:t>
      </w:r>
      <w:proofErr w:type="gramStart"/>
      <w:r>
        <w:rPr>
          <w:rFonts w:ascii="Times New Roman" w:hAnsi="Times New Roman"/>
          <w:color w:val="auto"/>
          <w:sz w:val="36"/>
          <w:szCs w:val="36"/>
        </w:rPr>
        <w:t>臺</w:t>
      </w:r>
      <w:proofErr w:type="gramEnd"/>
      <w:r>
        <w:rPr>
          <w:rFonts w:ascii="Times New Roman" w:hAnsi="Times New Roman"/>
          <w:color w:val="auto"/>
          <w:sz w:val="36"/>
          <w:szCs w:val="36"/>
        </w:rPr>
        <w:t>北教育大學教育學院</w:t>
      </w:r>
      <w:r>
        <w:rPr>
          <w:rFonts w:ascii="Times New Roman" w:hAnsi="Times New Roman" w:hint="eastAsia"/>
          <w:color w:val="auto"/>
          <w:sz w:val="36"/>
          <w:szCs w:val="36"/>
        </w:rPr>
        <w:t>資訊科</w:t>
      </w:r>
      <w:r>
        <w:rPr>
          <w:rFonts w:ascii="Times New Roman" w:hAnsi="Times New Roman"/>
          <w:color w:val="auto"/>
          <w:sz w:val="36"/>
          <w:szCs w:val="36"/>
        </w:rPr>
        <w:t>學系</w:t>
      </w:r>
    </w:p>
    <w:p w:rsidR="00EB7785" w:rsidRDefault="00EB7785" w:rsidP="00EB7785">
      <w:pPr>
        <w:widowControl/>
        <w:autoSpaceDE w:val="0"/>
        <w:snapToGrid w:val="0"/>
        <w:spacing w:line="360" w:lineRule="auto"/>
        <w:jc w:val="center"/>
        <w:textAlignment w:val="bottom"/>
        <w:rPr>
          <w:rFonts w:ascii="Times New Roman" w:hAnsi="Times New Roman"/>
          <w:color w:val="auto"/>
          <w:sz w:val="36"/>
          <w:szCs w:val="36"/>
        </w:rPr>
      </w:pPr>
      <w:r>
        <w:rPr>
          <w:rFonts w:ascii="Times New Roman" w:hAnsi="Times New Roman" w:hint="eastAsia"/>
          <w:color w:val="auto"/>
          <w:sz w:val="36"/>
          <w:szCs w:val="36"/>
        </w:rPr>
        <w:t>專題討論</w:t>
      </w:r>
    </w:p>
    <w:p w:rsidR="00EB7785" w:rsidRDefault="00EB7785" w:rsidP="00EB7785">
      <w:pPr>
        <w:widowControl/>
        <w:autoSpaceDE w:val="0"/>
        <w:snapToGrid w:val="0"/>
        <w:spacing w:line="360" w:lineRule="auto"/>
        <w:jc w:val="center"/>
        <w:textAlignment w:val="bottom"/>
        <w:rPr>
          <w:rFonts w:ascii="Times New Roman" w:hAnsi="Times New Roman"/>
          <w:color w:val="auto"/>
        </w:rPr>
      </w:pPr>
      <w:r>
        <w:rPr>
          <w:rFonts w:ascii="Times New Roman" w:hAnsi="Times New Roman"/>
          <w:color w:val="auto"/>
        </w:rPr>
        <w:t xml:space="preserve">Department of </w:t>
      </w:r>
      <w:r>
        <w:rPr>
          <w:rFonts w:ascii="Times New Roman" w:hAnsi="Times New Roman" w:hint="eastAsia"/>
          <w:color w:val="auto"/>
        </w:rPr>
        <w:t>Computer Science</w:t>
      </w:r>
    </w:p>
    <w:p w:rsidR="00EB7785" w:rsidRDefault="00EB7785" w:rsidP="00EB7785">
      <w:pPr>
        <w:widowControl/>
        <w:autoSpaceDE w:val="0"/>
        <w:snapToGrid w:val="0"/>
        <w:spacing w:line="360" w:lineRule="auto"/>
        <w:jc w:val="center"/>
        <w:textAlignment w:val="bottom"/>
      </w:pPr>
      <w:r>
        <w:rPr>
          <w:rFonts w:ascii="Times New Roman" w:hAnsi="Times New Roman"/>
          <w:color w:val="auto"/>
        </w:rPr>
        <w:t xml:space="preserve">College of </w:t>
      </w:r>
      <w:r>
        <w:rPr>
          <w:rFonts w:ascii="Times New Roman" w:hAnsi="Times New Roman" w:hint="eastAsia"/>
          <w:color w:val="auto"/>
        </w:rPr>
        <w:t>Science</w:t>
      </w:r>
    </w:p>
    <w:p w:rsidR="00EB7785" w:rsidRDefault="00EB7785" w:rsidP="00EB7785">
      <w:pPr>
        <w:widowControl/>
        <w:snapToGrid w:val="0"/>
        <w:spacing w:line="360" w:lineRule="auto"/>
        <w:jc w:val="center"/>
        <w:textAlignment w:val="auto"/>
        <w:rPr>
          <w:rFonts w:ascii="Times New Roman" w:eastAsia="細明體" w:hAnsi="Times New Roman"/>
          <w:color w:val="auto"/>
        </w:rPr>
      </w:pPr>
      <w:r>
        <w:rPr>
          <w:rFonts w:ascii="Times New Roman" w:eastAsia="細明體" w:hAnsi="Times New Roman"/>
          <w:color w:val="auto"/>
        </w:rPr>
        <w:t>National Taipei University of Education</w:t>
      </w:r>
    </w:p>
    <w:p w:rsidR="00EB7785" w:rsidRDefault="00EB7785" w:rsidP="00EB7785">
      <w:pPr>
        <w:widowControl/>
        <w:snapToGrid w:val="0"/>
        <w:spacing w:line="360" w:lineRule="auto"/>
        <w:ind w:left="400" w:firstLine="3920"/>
        <w:textAlignment w:val="auto"/>
        <w:rPr>
          <w:rFonts w:ascii="Times New Roman" w:eastAsia="細明體" w:hAnsi="Times New Roman"/>
          <w:color w:val="auto"/>
        </w:rPr>
      </w:pPr>
      <w:r>
        <w:rPr>
          <w:rFonts w:ascii="Times New Roman" w:eastAsia="細明體" w:hAnsi="Times New Roman" w:hint="eastAsia"/>
          <w:color w:val="auto"/>
        </w:rPr>
        <w:t>Seminar</w:t>
      </w:r>
    </w:p>
    <w:p w:rsidR="00EB7785" w:rsidRDefault="00EB7785" w:rsidP="00EB7785">
      <w:pPr>
        <w:widowControl/>
        <w:autoSpaceDE w:val="0"/>
        <w:snapToGrid w:val="0"/>
        <w:spacing w:line="360" w:lineRule="auto"/>
        <w:jc w:val="both"/>
        <w:textAlignment w:val="bottom"/>
        <w:rPr>
          <w:rFonts w:ascii="Times New Roman" w:hAnsi="Times New Roman"/>
          <w:color w:val="auto"/>
          <w:sz w:val="36"/>
          <w:szCs w:val="36"/>
        </w:rPr>
      </w:pPr>
    </w:p>
    <w:p w:rsidR="00801E25" w:rsidRDefault="00801E25" w:rsidP="00801E25">
      <w:pPr>
        <w:widowControl/>
        <w:spacing w:line="360" w:lineRule="auto"/>
        <w:jc w:val="center"/>
        <w:textAlignment w:val="auto"/>
        <w:rPr>
          <w:rFonts w:ascii="Times New Roman" w:hAnsi="Times New Roman"/>
          <w:color w:val="auto"/>
          <w:sz w:val="36"/>
          <w:szCs w:val="36"/>
        </w:rPr>
      </w:pPr>
      <w:r w:rsidRPr="00801E25">
        <w:rPr>
          <w:rFonts w:ascii="Times New Roman" w:hAnsi="Times New Roman" w:hint="eastAsia"/>
          <w:color w:val="auto"/>
          <w:sz w:val="36"/>
          <w:szCs w:val="36"/>
        </w:rPr>
        <w:t>可解釋模型與黑盒模型在三高風險預測的實證比較</w:t>
      </w:r>
    </w:p>
    <w:p w:rsidR="00801E25" w:rsidRPr="006F53C1" w:rsidRDefault="00801E25" w:rsidP="00801E25">
      <w:pPr>
        <w:widowControl/>
        <w:spacing w:line="360" w:lineRule="auto"/>
        <w:jc w:val="center"/>
        <w:textAlignment w:val="auto"/>
        <w:rPr>
          <w:rFonts w:ascii="Times New Roman" w:eastAsia="新細明體" w:hAnsi="Times New Roman"/>
          <w:color w:val="auto"/>
          <w:kern w:val="0"/>
          <w:sz w:val="32"/>
          <w:szCs w:val="32"/>
        </w:rPr>
      </w:pPr>
      <w:r w:rsidRPr="00801E25">
        <w:rPr>
          <w:rFonts w:ascii="Times New Roman" w:eastAsia="新細明體" w:hAnsi="Times New Roman"/>
          <w:color w:val="auto"/>
          <w:kern w:val="0"/>
          <w:sz w:val="32"/>
          <w:szCs w:val="32"/>
        </w:rPr>
        <w:t>An Empirical Comparison of Interpretable and Black-box Models for Predicting Hypertension, Hyperglycemia, and Dyslipidemia</w:t>
      </w:r>
    </w:p>
    <w:p w:rsidR="00EB7785" w:rsidRPr="00801E25" w:rsidRDefault="00EB7785" w:rsidP="00EB7785">
      <w:pPr>
        <w:widowControl/>
        <w:spacing w:line="360" w:lineRule="auto"/>
        <w:jc w:val="center"/>
        <w:textAlignment w:val="auto"/>
      </w:pPr>
    </w:p>
    <w:p w:rsidR="00EB7785" w:rsidRDefault="00EB7785" w:rsidP="00EB7785">
      <w:pPr>
        <w:widowControl/>
        <w:autoSpaceDE w:val="0"/>
        <w:snapToGrid w:val="0"/>
        <w:spacing w:line="360" w:lineRule="auto"/>
        <w:jc w:val="both"/>
        <w:textAlignment w:val="bottom"/>
        <w:rPr>
          <w:rFonts w:ascii="Times New Roman" w:hAnsi="Times New Roman"/>
          <w:color w:val="auto"/>
          <w:sz w:val="36"/>
          <w:szCs w:val="36"/>
        </w:rPr>
      </w:pPr>
    </w:p>
    <w:p w:rsidR="00EB7785" w:rsidRDefault="00EB7785" w:rsidP="00EB7785">
      <w:pPr>
        <w:widowControl/>
        <w:autoSpaceDE w:val="0"/>
        <w:snapToGrid w:val="0"/>
        <w:spacing w:line="360" w:lineRule="auto"/>
        <w:jc w:val="center"/>
        <w:textAlignment w:val="bottom"/>
      </w:pPr>
      <w:r>
        <w:rPr>
          <w:rFonts w:ascii="Times New Roman" w:hAnsi="Times New Roman" w:hint="eastAsia"/>
          <w:color w:val="auto"/>
          <w:sz w:val="36"/>
          <w:szCs w:val="36"/>
        </w:rPr>
        <w:t>紀伯喬</w:t>
      </w:r>
    </w:p>
    <w:p w:rsidR="00EB7785" w:rsidRDefault="00EB7785" w:rsidP="00EB7785">
      <w:pPr>
        <w:widowControl/>
        <w:autoSpaceDE w:val="0"/>
        <w:snapToGrid w:val="0"/>
        <w:spacing w:line="360" w:lineRule="auto"/>
        <w:jc w:val="center"/>
        <w:textAlignment w:val="bottom"/>
        <w:rPr>
          <w:rFonts w:ascii="標楷體" w:hAnsi="標楷體"/>
          <w:color w:val="auto"/>
          <w:sz w:val="32"/>
          <w:szCs w:val="32"/>
        </w:rPr>
      </w:pPr>
      <w:r>
        <w:rPr>
          <w:rFonts w:ascii="Times New Roman" w:eastAsia="細明體" w:hAnsi="Times New Roman" w:hint="eastAsia"/>
          <w:color w:val="auto"/>
          <w:sz w:val="32"/>
          <w:szCs w:val="32"/>
        </w:rPr>
        <w:t>Po</w:t>
      </w:r>
      <w:r>
        <w:rPr>
          <w:rFonts w:ascii="Times New Roman" w:eastAsia="細明體" w:hAnsi="Times New Roman"/>
          <w:color w:val="auto"/>
          <w:sz w:val="32"/>
          <w:szCs w:val="32"/>
        </w:rPr>
        <w:t>-</w:t>
      </w:r>
      <w:proofErr w:type="spellStart"/>
      <w:r>
        <w:rPr>
          <w:rFonts w:ascii="Times New Roman" w:eastAsia="細明體" w:hAnsi="Times New Roman" w:hint="eastAsia"/>
          <w:color w:val="auto"/>
          <w:sz w:val="32"/>
          <w:szCs w:val="32"/>
        </w:rPr>
        <w:t>Chiao</w:t>
      </w:r>
      <w:proofErr w:type="spellEnd"/>
      <w:r>
        <w:rPr>
          <w:rFonts w:ascii="Times New Roman" w:eastAsia="細明體" w:hAnsi="Times New Roman"/>
          <w:color w:val="auto"/>
          <w:sz w:val="32"/>
          <w:szCs w:val="32"/>
        </w:rPr>
        <w:t xml:space="preserve"> </w:t>
      </w:r>
      <w:r>
        <w:rPr>
          <w:rFonts w:ascii="Times New Roman" w:eastAsia="細明體" w:hAnsi="Times New Roman" w:hint="eastAsia"/>
          <w:color w:val="auto"/>
          <w:sz w:val="32"/>
          <w:szCs w:val="32"/>
        </w:rPr>
        <w:t>Ch</w:t>
      </w:r>
      <w:r>
        <w:rPr>
          <w:rFonts w:ascii="Times New Roman" w:hAnsi="Times New Roman"/>
          <w:color w:val="auto"/>
          <w:sz w:val="32"/>
          <w:szCs w:val="32"/>
        </w:rPr>
        <w:t>i</w:t>
      </w:r>
    </w:p>
    <w:p w:rsidR="00EB7785" w:rsidRDefault="00EB7785" w:rsidP="00EB7785">
      <w:pPr>
        <w:widowControl/>
        <w:autoSpaceDE w:val="0"/>
        <w:snapToGrid w:val="0"/>
        <w:spacing w:line="360" w:lineRule="auto"/>
        <w:ind w:left="823" w:hanging="540"/>
        <w:jc w:val="center"/>
        <w:textAlignment w:val="bottom"/>
        <w:rPr>
          <w:rFonts w:ascii="Times New Roman" w:hAnsi="Times New Roman"/>
          <w:color w:val="auto"/>
          <w:sz w:val="36"/>
          <w:szCs w:val="36"/>
        </w:rPr>
      </w:pPr>
    </w:p>
    <w:p w:rsidR="00EB7785" w:rsidRDefault="00EB7785" w:rsidP="00EB7785">
      <w:pPr>
        <w:widowControl/>
        <w:autoSpaceDE w:val="0"/>
        <w:spacing w:line="360" w:lineRule="auto"/>
        <w:ind w:left="823" w:hanging="540"/>
        <w:jc w:val="center"/>
        <w:textAlignment w:val="bottom"/>
      </w:pPr>
      <w:r>
        <w:rPr>
          <w:rFonts w:ascii="標楷體" w:hAnsi="標楷體" w:hint="eastAsia"/>
          <w:color w:val="auto"/>
          <w:sz w:val="36"/>
          <w:szCs w:val="36"/>
        </w:rPr>
        <w:t>課程</w:t>
      </w:r>
      <w:r>
        <w:rPr>
          <w:rFonts w:ascii="標楷體" w:hAnsi="標楷體"/>
          <w:color w:val="auto"/>
          <w:sz w:val="36"/>
          <w:szCs w:val="36"/>
        </w:rPr>
        <w:t>教授：</w:t>
      </w:r>
      <w:r>
        <w:rPr>
          <w:rFonts w:ascii="標楷體" w:hAnsi="標楷體" w:hint="eastAsia"/>
          <w:color w:val="auto"/>
          <w:sz w:val="36"/>
          <w:szCs w:val="36"/>
        </w:rPr>
        <w:t>蕭瑛東</w:t>
      </w:r>
      <w:r>
        <w:rPr>
          <w:rFonts w:ascii="標楷體" w:hAnsi="標楷體"/>
          <w:color w:val="auto"/>
          <w:sz w:val="36"/>
          <w:szCs w:val="36"/>
        </w:rPr>
        <w:t>博士</w:t>
      </w:r>
    </w:p>
    <w:p w:rsidR="00EB7785" w:rsidRDefault="00EB7785" w:rsidP="00EB7785">
      <w:pPr>
        <w:widowControl/>
        <w:autoSpaceDE w:val="0"/>
        <w:spacing w:line="360" w:lineRule="auto"/>
        <w:ind w:left="142" w:right="-300"/>
        <w:jc w:val="center"/>
        <w:textAlignment w:val="bottom"/>
        <w:rPr>
          <w:rFonts w:ascii="Times New Roman" w:hAnsi="Times New Roman"/>
          <w:color w:val="auto"/>
          <w:sz w:val="32"/>
          <w:szCs w:val="32"/>
        </w:rPr>
      </w:pPr>
      <w:r>
        <w:rPr>
          <w:rFonts w:ascii="Times New Roman" w:hAnsi="Times New Roman"/>
          <w:color w:val="auto"/>
          <w:sz w:val="32"/>
          <w:szCs w:val="32"/>
        </w:rPr>
        <w:t xml:space="preserve">Advisor: </w:t>
      </w:r>
      <w:r>
        <w:rPr>
          <w:rFonts w:ascii="Times New Roman" w:hAnsi="Times New Roman" w:hint="eastAsia"/>
          <w:color w:val="auto"/>
          <w:sz w:val="32"/>
          <w:szCs w:val="32"/>
        </w:rPr>
        <w:t xml:space="preserve">YT Hsiao, </w:t>
      </w:r>
      <w:r>
        <w:rPr>
          <w:rFonts w:ascii="Times New Roman" w:hAnsi="Times New Roman"/>
          <w:color w:val="auto"/>
          <w:sz w:val="32"/>
          <w:szCs w:val="32"/>
        </w:rPr>
        <w:t>Ph. D.</w:t>
      </w:r>
    </w:p>
    <w:p w:rsidR="00EB7785" w:rsidRDefault="00EB7785" w:rsidP="00EB7785">
      <w:pPr>
        <w:widowControl/>
        <w:autoSpaceDE w:val="0"/>
        <w:spacing w:line="360" w:lineRule="auto"/>
        <w:ind w:left="142" w:right="-300"/>
        <w:jc w:val="center"/>
        <w:textAlignment w:val="bottom"/>
        <w:rPr>
          <w:rFonts w:ascii="Times New Roman" w:hAnsi="Times New Roman"/>
          <w:color w:val="auto"/>
          <w:sz w:val="36"/>
          <w:szCs w:val="36"/>
        </w:rPr>
      </w:pPr>
    </w:p>
    <w:p w:rsidR="00EB7785" w:rsidRDefault="00EB7785" w:rsidP="00EB7785">
      <w:pPr>
        <w:widowControl/>
        <w:autoSpaceDE w:val="0"/>
        <w:spacing w:line="360" w:lineRule="auto"/>
        <w:ind w:right="-300"/>
        <w:jc w:val="center"/>
        <w:textAlignment w:val="bottom"/>
        <w:rPr>
          <w:rFonts w:ascii="Times New Roman" w:hAnsi="Times New Roman"/>
          <w:color w:val="auto"/>
          <w:sz w:val="36"/>
          <w:szCs w:val="36"/>
        </w:rPr>
      </w:pPr>
      <w:r>
        <w:rPr>
          <w:rFonts w:ascii="Times New Roman" w:hAnsi="Times New Roman"/>
          <w:color w:val="auto"/>
          <w:sz w:val="36"/>
          <w:szCs w:val="36"/>
        </w:rPr>
        <w:t>中華民國</w:t>
      </w:r>
      <w:r>
        <w:rPr>
          <w:rFonts w:ascii="Times New Roman" w:hAnsi="Times New Roman"/>
          <w:color w:val="auto"/>
          <w:sz w:val="36"/>
          <w:szCs w:val="36"/>
        </w:rPr>
        <w:t xml:space="preserve"> 11</w:t>
      </w:r>
      <w:r>
        <w:rPr>
          <w:rFonts w:ascii="Times New Roman" w:hAnsi="Times New Roman" w:hint="eastAsia"/>
          <w:color w:val="auto"/>
          <w:sz w:val="36"/>
          <w:szCs w:val="36"/>
        </w:rPr>
        <w:t>4</w:t>
      </w:r>
      <w:r>
        <w:rPr>
          <w:rFonts w:ascii="Times New Roman" w:hAnsi="Times New Roman"/>
          <w:color w:val="auto"/>
          <w:sz w:val="36"/>
          <w:szCs w:val="36"/>
        </w:rPr>
        <w:t xml:space="preserve"> </w:t>
      </w:r>
      <w:r>
        <w:rPr>
          <w:rFonts w:ascii="Times New Roman" w:hAnsi="Times New Roman"/>
          <w:color w:val="auto"/>
          <w:sz w:val="36"/>
          <w:szCs w:val="36"/>
        </w:rPr>
        <w:t>年</w:t>
      </w:r>
      <w:r>
        <w:rPr>
          <w:rFonts w:ascii="Times New Roman" w:hAnsi="Times New Roman"/>
          <w:color w:val="auto"/>
          <w:sz w:val="36"/>
          <w:szCs w:val="36"/>
        </w:rPr>
        <w:t xml:space="preserve"> </w:t>
      </w:r>
      <w:r>
        <w:rPr>
          <w:rFonts w:ascii="Times New Roman" w:hAnsi="Times New Roman" w:hint="eastAsia"/>
          <w:color w:val="auto"/>
          <w:sz w:val="36"/>
          <w:szCs w:val="36"/>
        </w:rPr>
        <w:t>11</w:t>
      </w:r>
      <w:r>
        <w:rPr>
          <w:rFonts w:ascii="Times New Roman" w:hAnsi="Times New Roman"/>
          <w:color w:val="auto"/>
          <w:sz w:val="36"/>
          <w:szCs w:val="36"/>
        </w:rPr>
        <w:t xml:space="preserve"> </w:t>
      </w:r>
      <w:r>
        <w:rPr>
          <w:rFonts w:ascii="Times New Roman" w:hAnsi="Times New Roman"/>
          <w:color w:val="auto"/>
          <w:sz w:val="36"/>
          <w:szCs w:val="36"/>
        </w:rPr>
        <w:t>月</w:t>
      </w:r>
    </w:p>
    <w:p w:rsidR="000D67B4" w:rsidRDefault="00EB7785" w:rsidP="000D67B4">
      <w:pPr>
        <w:widowControl/>
        <w:autoSpaceDE w:val="0"/>
        <w:spacing w:line="360" w:lineRule="auto"/>
        <w:ind w:right="-300"/>
        <w:jc w:val="center"/>
        <w:textAlignment w:val="bottom"/>
        <w:rPr>
          <w:rFonts w:ascii="Times New Roman" w:hAnsi="Times New Roman"/>
          <w:color w:val="auto"/>
          <w:sz w:val="36"/>
          <w:szCs w:val="36"/>
        </w:rPr>
        <w:sectPr w:rsidR="000D67B4" w:rsidSect="000D67B4">
          <w:footerReference w:type="default" r:id="rId9"/>
          <w:footerReference w:type="first" r:id="rId10"/>
          <w:pgSz w:w="11906" w:h="16838"/>
          <w:pgMar w:top="1985" w:right="1418" w:bottom="1418" w:left="1701" w:header="720" w:footer="720" w:gutter="0"/>
          <w:pgNumType w:start="1"/>
          <w:cols w:space="720"/>
          <w:docGrid w:type="lines" w:linePitch="476"/>
        </w:sectPr>
      </w:pPr>
      <w:r>
        <w:rPr>
          <w:rFonts w:ascii="Times New Roman" w:hAnsi="Times New Roman"/>
          <w:color w:val="auto"/>
          <w:sz w:val="36"/>
          <w:szCs w:val="36"/>
        </w:rPr>
        <w:t>November 202</w:t>
      </w:r>
      <w:r>
        <w:rPr>
          <w:rFonts w:ascii="Times New Roman" w:hAnsi="Times New Roman" w:hint="eastAsia"/>
          <w:color w:val="auto"/>
          <w:sz w:val="36"/>
          <w:szCs w:val="36"/>
        </w:rPr>
        <w:t>5</w:t>
      </w:r>
    </w:p>
    <w:p w:rsidR="00B615C2" w:rsidRPr="00F40D13" w:rsidRDefault="00B615C2" w:rsidP="00B615C2">
      <w:pPr>
        <w:widowControl/>
        <w:suppressAutoHyphens w:val="0"/>
        <w:spacing w:line="240" w:lineRule="auto"/>
        <w:rPr>
          <w:rFonts w:ascii="Times New Roman" w:hAnsi="Times New Roman"/>
          <w:color w:val="auto"/>
          <w:sz w:val="36"/>
          <w:szCs w:val="36"/>
        </w:rPr>
      </w:pPr>
      <w:r w:rsidRPr="00F40D13">
        <w:rPr>
          <w:rFonts w:ascii="Times New Roman" w:hAnsi="Times New Roman"/>
          <w:color w:val="auto"/>
          <w:sz w:val="36"/>
          <w:szCs w:val="36"/>
        </w:rPr>
        <w:lastRenderedPageBreak/>
        <w:t>一、文獻來源</w:t>
      </w:r>
    </w:p>
    <w:p w:rsidR="00801E25" w:rsidRPr="00F40D13" w:rsidRDefault="00BA6248" w:rsidP="00801E25">
      <w:pPr>
        <w:widowControl/>
        <w:suppressAutoHyphens w:val="0"/>
        <w:spacing w:line="240" w:lineRule="auto"/>
        <w:rPr>
          <w:rFonts w:ascii="Times New Roman" w:hAnsi="Times New Roman"/>
          <w:color w:val="auto"/>
          <w:szCs w:val="36"/>
        </w:rPr>
      </w:pPr>
      <w:r w:rsidRPr="00F40D13">
        <w:rPr>
          <w:rFonts w:ascii="Times New Roman" w:hAnsi="Times New Roman"/>
          <w:color w:val="auto"/>
          <w:szCs w:val="36"/>
        </w:rPr>
        <w:t xml:space="preserve">1. </w:t>
      </w:r>
      <w:r w:rsidR="00801E25" w:rsidRPr="00F40D13">
        <w:rPr>
          <w:rFonts w:ascii="Times New Roman" w:hAnsi="Times New Roman"/>
          <w:color w:val="auto"/>
          <w:szCs w:val="36"/>
        </w:rPr>
        <w:t>基於血液常規及生化檢測數據的心血管泛疾病機器學習診斷模型構建</w:t>
      </w:r>
      <w:r w:rsidR="00801E25" w:rsidRPr="00F40D13">
        <w:rPr>
          <w:rFonts w:ascii="Times New Roman" w:hAnsi="Times New Roman"/>
          <w:color w:val="auto"/>
          <w:szCs w:val="36"/>
        </w:rPr>
        <w:t xml:space="preserve"> </w:t>
      </w:r>
    </w:p>
    <w:p w:rsidR="00801E25" w:rsidRPr="00F40D13" w:rsidRDefault="00801E25" w:rsidP="00801E25">
      <w:pPr>
        <w:widowControl/>
        <w:suppressAutoHyphens w:val="0"/>
        <w:spacing w:line="240" w:lineRule="auto"/>
        <w:rPr>
          <w:rFonts w:ascii="Times New Roman" w:hAnsi="Times New Roman"/>
          <w:color w:val="auto"/>
          <w:szCs w:val="36"/>
        </w:rPr>
      </w:pPr>
      <w:r w:rsidRPr="00F40D13">
        <w:rPr>
          <w:rFonts w:ascii="Times New Roman" w:hAnsi="Times New Roman"/>
          <w:color w:val="auto"/>
          <w:szCs w:val="36"/>
        </w:rPr>
        <w:t>Construction of machine learning diagnostic models for cardi</w:t>
      </w:r>
      <w:r w:rsidRPr="00F40D13">
        <w:rPr>
          <w:rFonts w:ascii="Times New Roman" w:hAnsi="Times New Roman"/>
          <w:color w:val="auto"/>
          <w:szCs w:val="36"/>
        </w:rPr>
        <w:t>o</w:t>
      </w:r>
      <w:r w:rsidRPr="00F40D13">
        <w:rPr>
          <w:rFonts w:ascii="Times New Roman" w:hAnsi="Times New Roman"/>
          <w:color w:val="auto"/>
          <w:szCs w:val="36"/>
        </w:rPr>
        <w:t>vascular pan-disease based on blood routine and biochemical detection data</w:t>
      </w:r>
    </w:p>
    <w:p w:rsidR="00801E25" w:rsidRPr="00F40D13" w:rsidRDefault="00801E25" w:rsidP="00801E25">
      <w:pPr>
        <w:widowControl/>
        <w:suppressAutoHyphens w:val="0"/>
        <w:spacing w:line="240" w:lineRule="auto"/>
        <w:rPr>
          <w:rFonts w:ascii="Times New Roman" w:hAnsi="Times New Roman"/>
          <w:color w:val="auto"/>
          <w:szCs w:val="36"/>
        </w:rPr>
      </w:pPr>
      <w:r w:rsidRPr="00F40D13">
        <w:rPr>
          <w:rFonts w:ascii="Times New Roman" w:hAnsi="Times New Roman"/>
          <w:color w:val="auto"/>
          <w:szCs w:val="36"/>
        </w:rPr>
        <w:t>作者：</w:t>
      </w:r>
      <w:r w:rsidRPr="00F40D13">
        <w:rPr>
          <w:rFonts w:ascii="Times New Roman" w:hAnsi="Times New Roman"/>
          <w:color w:val="auto"/>
          <w:szCs w:val="36"/>
        </w:rPr>
        <w:t xml:space="preserve"> </w:t>
      </w:r>
      <w:proofErr w:type="spellStart"/>
      <w:r w:rsidRPr="00F40D13">
        <w:rPr>
          <w:rFonts w:ascii="Times New Roman" w:hAnsi="Times New Roman"/>
          <w:color w:val="auto"/>
          <w:szCs w:val="36"/>
        </w:rPr>
        <w:t>Zhicheng</w:t>
      </w:r>
      <w:proofErr w:type="spellEnd"/>
      <w:r w:rsidRPr="00F40D13">
        <w:rPr>
          <w:rFonts w:ascii="Times New Roman" w:hAnsi="Times New Roman"/>
          <w:color w:val="auto"/>
          <w:szCs w:val="36"/>
        </w:rPr>
        <w:t xml:space="preserve"> Wang, Ying </w:t>
      </w:r>
      <w:proofErr w:type="spellStart"/>
      <w:r w:rsidRPr="00F40D13">
        <w:rPr>
          <w:rFonts w:ascii="Times New Roman" w:hAnsi="Times New Roman"/>
          <w:color w:val="auto"/>
          <w:szCs w:val="36"/>
        </w:rPr>
        <w:t>Gu</w:t>
      </w:r>
      <w:proofErr w:type="spellEnd"/>
      <w:r w:rsidRPr="00F40D13">
        <w:rPr>
          <w:rFonts w:ascii="Times New Roman" w:hAnsi="Times New Roman"/>
          <w:color w:val="auto"/>
          <w:szCs w:val="36"/>
        </w:rPr>
        <w:t xml:space="preserve">, </w:t>
      </w:r>
      <w:proofErr w:type="spellStart"/>
      <w:r w:rsidRPr="00F40D13">
        <w:rPr>
          <w:rFonts w:ascii="Times New Roman" w:hAnsi="Times New Roman"/>
          <w:color w:val="auto"/>
          <w:szCs w:val="36"/>
        </w:rPr>
        <w:t>Lindan</w:t>
      </w:r>
      <w:proofErr w:type="spellEnd"/>
      <w:r w:rsidRPr="00F40D13">
        <w:rPr>
          <w:rFonts w:ascii="Times New Roman" w:hAnsi="Times New Roman"/>
          <w:color w:val="auto"/>
          <w:szCs w:val="36"/>
        </w:rPr>
        <w:t xml:space="preserve"> Huang, </w:t>
      </w:r>
      <w:proofErr w:type="spellStart"/>
      <w:r w:rsidRPr="00F40D13">
        <w:rPr>
          <w:rFonts w:ascii="Times New Roman" w:hAnsi="Times New Roman"/>
          <w:color w:val="auto"/>
          <w:szCs w:val="36"/>
        </w:rPr>
        <w:t>Shuai</w:t>
      </w:r>
      <w:proofErr w:type="spellEnd"/>
      <w:r w:rsidRPr="00F40D13">
        <w:rPr>
          <w:rFonts w:ascii="Times New Roman" w:hAnsi="Times New Roman"/>
          <w:color w:val="auto"/>
          <w:szCs w:val="36"/>
        </w:rPr>
        <w:t xml:space="preserve"> Liu, </w:t>
      </w:r>
      <w:proofErr w:type="spellStart"/>
      <w:r w:rsidRPr="00F40D13">
        <w:rPr>
          <w:rFonts w:ascii="Times New Roman" w:hAnsi="Times New Roman"/>
          <w:color w:val="auto"/>
          <w:szCs w:val="36"/>
        </w:rPr>
        <w:t>Qun</w:t>
      </w:r>
      <w:proofErr w:type="spellEnd"/>
      <w:r w:rsidRPr="00F40D13">
        <w:rPr>
          <w:rFonts w:ascii="Times New Roman" w:hAnsi="Times New Roman"/>
          <w:color w:val="auto"/>
          <w:szCs w:val="36"/>
        </w:rPr>
        <w:t xml:space="preserve"> Chen, </w:t>
      </w:r>
      <w:proofErr w:type="spellStart"/>
      <w:r w:rsidRPr="00F40D13">
        <w:rPr>
          <w:rFonts w:ascii="Times New Roman" w:hAnsi="Times New Roman"/>
          <w:color w:val="auto"/>
          <w:szCs w:val="36"/>
        </w:rPr>
        <w:t>Yunyun</w:t>
      </w:r>
      <w:proofErr w:type="spellEnd"/>
      <w:r w:rsidRPr="00F40D13">
        <w:rPr>
          <w:rFonts w:ascii="Times New Roman" w:hAnsi="Times New Roman"/>
          <w:color w:val="auto"/>
          <w:szCs w:val="36"/>
        </w:rPr>
        <w:t xml:space="preserve"> Yang, </w:t>
      </w:r>
      <w:proofErr w:type="spellStart"/>
      <w:r w:rsidRPr="00F40D13">
        <w:rPr>
          <w:rFonts w:ascii="Times New Roman" w:hAnsi="Times New Roman"/>
          <w:color w:val="auto"/>
          <w:szCs w:val="36"/>
        </w:rPr>
        <w:t>Guolin</w:t>
      </w:r>
      <w:proofErr w:type="spellEnd"/>
      <w:r w:rsidRPr="00F40D13">
        <w:rPr>
          <w:rFonts w:ascii="Times New Roman" w:hAnsi="Times New Roman"/>
          <w:color w:val="auto"/>
          <w:szCs w:val="36"/>
        </w:rPr>
        <w:t xml:space="preserve"> Hong, </w:t>
      </w:r>
      <w:proofErr w:type="spellStart"/>
      <w:r w:rsidRPr="00F40D13">
        <w:rPr>
          <w:rFonts w:ascii="Times New Roman" w:hAnsi="Times New Roman"/>
          <w:color w:val="auto"/>
          <w:szCs w:val="36"/>
        </w:rPr>
        <w:t>Wanshan</w:t>
      </w:r>
      <w:proofErr w:type="spellEnd"/>
      <w:r w:rsidRPr="00F40D13">
        <w:rPr>
          <w:rFonts w:ascii="Times New Roman" w:hAnsi="Times New Roman"/>
          <w:color w:val="auto"/>
          <w:szCs w:val="36"/>
        </w:rPr>
        <w:t xml:space="preserve"> Ning</w:t>
      </w:r>
    </w:p>
    <w:p w:rsidR="00801E25" w:rsidRPr="00F40D13" w:rsidRDefault="00801E25" w:rsidP="00801E25">
      <w:pPr>
        <w:widowControl/>
        <w:suppressAutoHyphens w:val="0"/>
        <w:spacing w:line="240" w:lineRule="auto"/>
        <w:rPr>
          <w:rFonts w:ascii="Times New Roman" w:hAnsi="Times New Roman"/>
          <w:color w:val="auto"/>
          <w:szCs w:val="36"/>
        </w:rPr>
      </w:pPr>
      <w:r w:rsidRPr="00F40D13">
        <w:rPr>
          <w:rFonts w:ascii="Times New Roman" w:hAnsi="Times New Roman"/>
          <w:color w:val="auto"/>
          <w:szCs w:val="36"/>
        </w:rPr>
        <w:t>出處：</w:t>
      </w:r>
      <w:r w:rsidRPr="00F40D13">
        <w:rPr>
          <w:rFonts w:ascii="Times New Roman" w:hAnsi="Times New Roman"/>
          <w:color w:val="auto"/>
          <w:szCs w:val="36"/>
        </w:rPr>
        <w:t xml:space="preserve"> Cardiovascular </w:t>
      </w:r>
      <w:proofErr w:type="spellStart"/>
      <w:r w:rsidRPr="00F40D13">
        <w:rPr>
          <w:rFonts w:ascii="Times New Roman" w:hAnsi="Times New Roman"/>
          <w:color w:val="auto"/>
          <w:szCs w:val="36"/>
        </w:rPr>
        <w:t>Diabetology</w:t>
      </w:r>
      <w:proofErr w:type="spellEnd"/>
      <w:r w:rsidRPr="00F40D13">
        <w:rPr>
          <w:rFonts w:ascii="Times New Roman" w:hAnsi="Times New Roman"/>
          <w:color w:val="auto"/>
          <w:szCs w:val="36"/>
        </w:rPr>
        <w:t xml:space="preserve">, vol. 23, Article 351, Sep. 2024. </w:t>
      </w:r>
    </w:p>
    <w:p w:rsidR="00BA6248" w:rsidRPr="00F40D13" w:rsidRDefault="00801E25" w:rsidP="00801E25">
      <w:pPr>
        <w:widowControl/>
        <w:suppressAutoHyphens w:val="0"/>
        <w:spacing w:line="240" w:lineRule="auto"/>
        <w:rPr>
          <w:rFonts w:ascii="Times New Roman" w:hAnsi="Times New Roman"/>
          <w:color w:val="auto"/>
          <w:szCs w:val="36"/>
        </w:rPr>
      </w:pPr>
      <w:r w:rsidRPr="00F40D13">
        <w:rPr>
          <w:rFonts w:ascii="Times New Roman" w:hAnsi="Times New Roman"/>
          <w:color w:val="auto"/>
          <w:szCs w:val="36"/>
        </w:rPr>
        <w:t>DOI: 10.1186/s12933-024-02439-0</w:t>
      </w:r>
    </w:p>
    <w:p w:rsidR="00801E25" w:rsidRPr="00F40D13" w:rsidRDefault="00801E25" w:rsidP="00801E25">
      <w:pPr>
        <w:widowControl/>
        <w:suppressAutoHyphens w:val="0"/>
        <w:spacing w:line="240" w:lineRule="auto"/>
        <w:rPr>
          <w:rFonts w:ascii="Times New Roman" w:hAnsi="Times New Roman"/>
          <w:color w:val="auto"/>
          <w:szCs w:val="36"/>
        </w:rPr>
      </w:pPr>
    </w:p>
    <w:p w:rsidR="00801E25" w:rsidRPr="00F40D13" w:rsidRDefault="00801E25" w:rsidP="00801E25">
      <w:pPr>
        <w:widowControl/>
        <w:suppressAutoHyphens w:val="0"/>
        <w:spacing w:line="240" w:lineRule="auto"/>
        <w:rPr>
          <w:rFonts w:ascii="Times New Roman" w:hAnsi="Times New Roman"/>
          <w:color w:val="auto"/>
          <w:szCs w:val="36"/>
        </w:rPr>
      </w:pPr>
      <w:r w:rsidRPr="00F40D13">
        <w:rPr>
          <w:rFonts w:ascii="Times New Roman" w:hAnsi="Times New Roman"/>
          <w:color w:val="auto"/>
          <w:szCs w:val="36"/>
        </w:rPr>
        <w:t xml:space="preserve">2. </w:t>
      </w:r>
      <w:r w:rsidRPr="00F40D13">
        <w:rPr>
          <w:rFonts w:ascii="Times New Roman" w:hAnsi="Times New Roman"/>
          <w:color w:val="auto"/>
          <w:szCs w:val="36"/>
        </w:rPr>
        <w:t>基於</w:t>
      </w:r>
      <w:r w:rsidRPr="00F40D13">
        <w:rPr>
          <w:rFonts w:ascii="Times New Roman" w:hAnsi="Times New Roman"/>
          <w:color w:val="auto"/>
          <w:szCs w:val="36"/>
        </w:rPr>
        <w:t>Shapley</w:t>
      </w:r>
      <w:r w:rsidRPr="00F40D13">
        <w:rPr>
          <w:rFonts w:ascii="Times New Roman" w:hAnsi="Times New Roman"/>
          <w:color w:val="auto"/>
          <w:szCs w:val="36"/>
        </w:rPr>
        <w:t>值的可解釋機器學習模型於糖尿病預測之比較研究</w:t>
      </w:r>
      <w:r w:rsidRPr="00F40D13">
        <w:rPr>
          <w:rFonts w:ascii="Times New Roman" w:hAnsi="Times New Roman"/>
          <w:color w:val="auto"/>
          <w:szCs w:val="36"/>
        </w:rPr>
        <w:t xml:space="preserve"> </w:t>
      </w:r>
    </w:p>
    <w:p w:rsidR="00801E25" w:rsidRPr="00F40D13" w:rsidRDefault="00801E25" w:rsidP="00801E25">
      <w:pPr>
        <w:widowControl/>
        <w:suppressAutoHyphens w:val="0"/>
        <w:spacing w:line="240" w:lineRule="auto"/>
        <w:rPr>
          <w:rFonts w:ascii="Times New Roman" w:hAnsi="Times New Roman"/>
          <w:color w:val="auto"/>
          <w:szCs w:val="36"/>
        </w:rPr>
      </w:pPr>
      <w:r w:rsidRPr="00F40D13">
        <w:rPr>
          <w:rFonts w:ascii="Times New Roman" w:hAnsi="Times New Roman"/>
          <w:color w:val="auto"/>
          <w:szCs w:val="36"/>
        </w:rPr>
        <w:t>A comparative study of explainable machine learning models with Shapley values for diabetes prediction</w:t>
      </w:r>
    </w:p>
    <w:p w:rsidR="00801E25" w:rsidRPr="00F40D13" w:rsidRDefault="00801E25" w:rsidP="00801E25">
      <w:pPr>
        <w:widowControl/>
        <w:suppressAutoHyphens w:val="0"/>
        <w:spacing w:line="240" w:lineRule="auto"/>
        <w:rPr>
          <w:rFonts w:ascii="Times New Roman" w:hAnsi="Times New Roman"/>
          <w:color w:val="auto"/>
          <w:szCs w:val="36"/>
        </w:rPr>
      </w:pPr>
      <w:r w:rsidRPr="00F40D13">
        <w:rPr>
          <w:rFonts w:ascii="Times New Roman" w:hAnsi="Times New Roman"/>
          <w:color w:val="auto"/>
          <w:szCs w:val="36"/>
        </w:rPr>
        <w:t>作者：</w:t>
      </w:r>
      <w:r w:rsidRPr="00F40D13">
        <w:rPr>
          <w:rFonts w:ascii="Times New Roman" w:hAnsi="Times New Roman"/>
          <w:color w:val="auto"/>
          <w:szCs w:val="36"/>
        </w:rPr>
        <w:t xml:space="preserve"> </w:t>
      </w:r>
      <w:proofErr w:type="spellStart"/>
      <w:r w:rsidRPr="00F40D13">
        <w:rPr>
          <w:rFonts w:ascii="Times New Roman" w:hAnsi="Times New Roman"/>
          <w:color w:val="auto"/>
          <w:szCs w:val="36"/>
        </w:rPr>
        <w:t>Kaixin</w:t>
      </w:r>
      <w:proofErr w:type="spellEnd"/>
      <w:r w:rsidRPr="00F40D13">
        <w:rPr>
          <w:rFonts w:ascii="Times New Roman" w:hAnsi="Times New Roman"/>
          <w:color w:val="auto"/>
          <w:szCs w:val="36"/>
        </w:rPr>
        <w:t xml:space="preserve"> Pang</w:t>
      </w:r>
    </w:p>
    <w:p w:rsidR="00801E25" w:rsidRPr="00F40D13" w:rsidRDefault="00801E25" w:rsidP="00801E25">
      <w:pPr>
        <w:widowControl/>
        <w:suppressAutoHyphens w:val="0"/>
        <w:spacing w:line="240" w:lineRule="auto"/>
        <w:rPr>
          <w:rFonts w:ascii="Times New Roman" w:hAnsi="Times New Roman"/>
          <w:color w:val="auto"/>
          <w:szCs w:val="36"/>
        </w:rPr>
      </w:pPr>
      <w:r w:rsidRPr="00F40D13">
        <w:rPr>
          <w:rFonts w:ascii="Times New Roman" w:hAnsi="Times New Roman"/>
          <w:color w:val="auto"/>
          <w:szCs w:val="36"/>
        </w:rPr>
        <w:t>出處：</w:t>
      </w:r>
      <w:r w:rsidRPr="00F40D13">
        <w:rPr>
          <w:rFonts w:ascii="Times New Roman" w:hAnsi="Times New Roman"/>
          <w:color w:val="auto"/>
          <w:szCs w:val="36"/>
        </w:rPr>
        <w:t xml:space="preserve"> Healthcare Analytics, vol. 7, 100390, Jun. 2025. </w:t>
      </w:r>
    </w:p>
    <w:p w:rsidR="00801E25" w:rsidRPr="00F40D13" w:rsidRDefault="00801E25" w:rsidP="00801E25">
      <w:pPr>
        <w:widowControl/>
        <w:suppressAutoHyphens w:val="0"/>
        <w:spacing w:line="240" w:lineRule="auto"/>
        <w:rPr>
          <w:rFonts w:ascii="Times New Roman" w:hAnsi="Times New Roman"/>
          <w:color w:val="auto"/>
          <w:szCs w:val="36"/>
        </w:rPr>
      </w:pPr>
      <w:r w:rsidRPr="00F40D13">
        <w:rPr>
          <w:rFonts w:ascii="Times New Roman" w:hAnsi="Times New Roman"/>
          <w:color w:val="auto"/>
          <w:szCs w:val="36"/>
        </w:rPr>
        <w:t>DOI: 10.1016/j.health.2025.100390</w:t>
      </w:r>
    </w:p>
    <w:p w:rsidR="00801E25" w:rsidRPr="00F40D13" w:rsidRDefault="00801E25" w:rsidP="00801E25">
      <w:pPr>
        <w:widowControl/>
        <w:suppressAutoHyphens w:val="0"/>
        <w:spacing w:line="240" w:lineRule="auto"/>
        <w:rPr>
          <w:rFonts w:ascii="Times New Roman" w:hAnsi="Times New Roman"/>
          <w:color w:val="auto"/>
          <w:szCs w:val="36"/>
        </w:rPr>
      </w:pPr>
    </w:p>
    <w:p w:rsidR="00801E25" w:rsidRPr="00F40D13" w:rsidRDefault="00801E25" w:rsidP="00801E25">
      <w:pPr>
        <w:widowControl/>
        <w:suppressAutoHyphens w:val="0"/>
        <w:spacing w:line="240" w:lineRule="auto"/>
        <w:rPr>
          <w:rFonts w:ascii="Times New Roman" w:hAnsi="Times New Roman"/>
          <w:color w:val="auto"/>
          <w:szCs w:val="36"/>
        </w:rPr>
      </w:pPr>
      <w:r w:rsidRPr="00F40D13">
        <w:rPr>
          <w:rFonts w:ascii="Times New Roman" w:hAnsi="Times New Roman"/>
          <w:color w:val="auto"/>
          <w:szCs w:val="36"/>
        </w:rPr>
        <w:t xml:space="preserve">3. </w:t>
      </w:r>
      <w:r w:rsidRPr="00F40D13">
        <w:rPr>
          <w:rFonts w:ascii="Times New Roman" w:hAnsi="Times New Roman"/>
          <w:color w:val="auto"/>
          <w:szCs w:val="36"/>
        </w:rPr>
        <w:t>應用機器學習預測相對健康成年人第二型糖尿病發生率：台灣</w:t>
      </w:r>
      <w:r w:rsidRPr="00F40D13">
        <w:rPr>
          <w:rFonts w:ascii="Times New Roman" w:hAnsi="Times New Roman"/>
          <w:color w:val="auto"/>
          <w:szCs w:val="36"/>
        </w:rPr>
        <w:t>10</w:t>
      </w:r>
      <w:r w:rsidRPr="00F40D13">
        <w:rPr>
          <w:rFonts w:ascii="Times New Roman" w:hAnsi="Times New Roman"/>
          <w:color w:val="auto"/>
          <w:szCs w:val="36"/>
        </w:rPr>
        <w:t>年縱向研究</w:t>
      </w:r>
      <w:r w:rsidRPr="00F40D13">
        <w:rPr>
          <w:rFonts w:ascii="Times New Roman" w:hAnsi="Times New Roman"/>
          <w:color w:val="auto"/>
          <w:szCs w:val="36"/>
        </w:rPr>
        <w:t xml:space="preserve"> (Use of machine learning to predict the incidence of type 2 diabetes among relatively healthy adults: A 10-year longitudinal study in Taiwan)</w:t>
      </w:r>
    </w:p>
    <w:p w:rsidR="00801E25" w:rsidRPr="00F40D13" w:rsidRDefault="00801E25" w:rsidP="00801E25">
      <w:pPr>
        <w:widowControl/>
        <w:suppressAutoHyphens w:val="0"/>
        <w:spacing w:line="240" w:lineRule="auto"/>
        <w:rPr>
          <w:rFonts w:ascii="Times New Roman" w:hAnsi="Times New Roman"/>
          <w:color w:val="auto"/>
          <w:szCs w:val="36"/>
        </w:rPr>
      </w:pPr>
      <w:r w:rsidRPr="00F40D13">
        <w:rPr>
          <w:rFonts w:ascii="Times New Roman" w:hAnsi="Times New Roman"/>
          <w:color w:val="auto"/>
          <w:szCs w:val="36"/>
        </w:rPr>
        <w:t>作者：</w:t>
      </w:r>
      <w:r w:rsidRPr="00F40D13">
        <w:rPr>
          <w:rFonts w:ascii="Times New Roman" w:hAnsi="Times New Roman"/>
          <w:color w:val="auto"/>
          <w:szCs w:val="36"/>
        </w:rPr>
        <w:t xml:space="preserve"> Ying-</w:t>
      </w:r>
      <w:proofErr w:type="spellStart"/>
      <w:r w:rsidRPr="00F40D13">
        <w:rPr>
          <w:rFonts w:ascii="Times New Roman" w:hAnsi="Times New Roman"/>
          <w:color w:val="auto"/>
          <w:szCs w:val="36"/>
        </w:rPr>
        <w:t>Qiang</w:t>
      </w:r>
      <w:proofErr w:type="spellEnd"/>
      <w:r w:rsidRPr="00F40D13">
        <w:rPr>
          <w:rFonts w:ascii="Times New Roman" w:hAnsi="Times New Roman"/>
          <w:color w:val="auto"/>
          <w:szCs w:val="36"/>
        </w:rPr>
        <w:t xml:space="preserve"> Liu, Tzu-Wei Chang, Lung-Chun Lee, Chia-Yu Chen, Pi-Shan Hsu, Yu-</w:t>
      </w:r>
      <w:proofErr w:type="spellStart"/>
      <w:r w:rsidRPr="00F40D13">
        <w:rPr>
          <w:rFonts w:ascii="Times New Roman" w:hAnsi="Times New Roman"/>
          <w:color w:val="auto"/>
          <w:szCs w:val="36"/>
        </w:rPr>
        <w:t>Tse</w:t>
      </w:r>
      <w:proofErr w:type="spellEnd"/>
      <w:r w:rsidRPr="00F40D13">
        <w:rPr>
          <w:rFonts w:ascii="Times New Roman" w:hAnsi="Times New Roman"/>
          <w:color w:val="auto"/>
          <w:szCs w:val="36"/>
        </w:rPr>
        <w:t xml:space="preserve"> </w:t>
      </w:r>
      <w:proofErr w:type="spellStart"/>
      <w:r w:rsidRPr="00F40D13">
        <w:rPr>
          <w:rFonts w:ascii="Times New Roman" w:hAnsi="Times New Roman"/>
          <w:color w:val="auto"/>
          <w:szCs w:val="36"/>
        </w:rPr>
        <w:t>Tsan</w:t>
      </w:r>
      <w:proofErr w:type="spellEnd"/>
      <w:r w:rsidRPr="00F40D13">
        <w:rPr>
          <w:rFonts w:ascii="Times New Roman" w:hAnsi="Times New Roman"/>
          <w:color w:val="auto"/>
          <w:szCs w:val="36"/>
        </w:rPr>
        <w:t>, Chao-Tung Yang, Wei-Min Chu</w:t>
      </w:r>
    </w:p>
    <w:p w:rsidR="00801E25" w:rsidRPr="00F40D13" w:rsidRDefault="00801E25" w:rsidP="00801E25">
      <w:pPr>
        <w:widowControl/>
        <w:suppressAutoHyphens w:val="0"/>
        <w:spacing w:line="240" w:lineRule="auto"/>
        <w:rPr>
          <w:rFonts w:ascii="Times New Roman" w:hAnsi="Times New Roman"/>
          <w:color w:val="auto"/>
          <w:szCs w:val="36"/>
        </w:rPr>
      </w:pPr>
      <w:r w:rsidRPr="00F40D13">
        <w:rPr>
          <w:rFonts w:ascii="Times New Roman" w:hAnsi="Times New Roman"/>
          <w:color w:val="auto"/>
          <w:szCs w:val="36"/>
        </w:rPr>
        <w:t>出處：</w:t>
      </w:r>
      <w:r w:rsidRPr="00F40D13">
        <w:rPr>
          <w:rFonts w:ascii="Times New Roman" w:hAnsi="Times New Roman"/>
          <w:color w:val="auto"/>
          <w:szCs w:val="36"/>
        </w:rPr>
        <w:t xml:space="preserve"> Diagnostics, vol. 15, no. 1, 72, Jan. 2025. </w:t>
      </w:r>
    </w:p>
    <w:p w:rsidR="00801E25" w:rsidRPr="00F40D13" w:rsidRDefault="00801E25" w:rsidP="00801E25">
      <w:pPr>
        <w:widowControl/>
        <w:suppressAutoHyphens w:val="0"/>
        <w:spacing w:line="240" w:lineRule="auto"/>
        <w:rPr>
          <w:rFonts w:ascii="Times New Roman" w:hAnsi="Times New Roman"/>
          <w:color w:val="auto"/>
          <w:szCs w:val="36"/>
        </w:rPr>
      </w:pPr>
      <w:r w:rsidRPr="00F40D13">
        <w:rPr>
          <w:rFonts w:ascii="Times New Roman" w:hAnsi="Times New Roman"/>
          <w:color w:val="auto"/>
          <w:szCs w:val="36"/>
        </w:rPr>
        <w:t>DOI: 10.3390/diagnostics15010072</w:t>
      </w:r>
    </w:p>
    <w:p w:rsidR="00BA6248" w:rsidRPr="00F40D13" w:rsidRDefault="00BA6248">
      <w:pPr>
        <w:widowControl/>
        <w:suppressAutoHyphens w:val="0"/>
        <w:spacing w:line="240" w:lineRule="auto"/>
        <w:rPr>
          <w:rFonts w:ascii="Times New Roman" w:hAnsi="Times New Roman"/>
          <w:color w:val="auto"/>
          <w:szCs w:val="36"/>
        </w:rPr>
      </w:pPr>
      <w:r w:rsidRPr="00F40D13">
        <w:rPr>
          <w:rFonts w:ascii="Times New Roman" w:hAnsi="Times New Roman"/>
          <w:color w:val="auto"/>
          <w:szCs w:val="36"/>
        </w:rPr>
        <w:br w:type="page"/>
      </w:r>
    </w:p>
    <w:p w:rsidR="00BA6248" w:rsidRPr="00F40D13" w:rsidRDefault="00BA6248">
      <w:pPr>
        <w:widowControl/>
        <w:suppressAutoHyphens w:val="0"/>
        <w:spacing w:line="240" w:lineRule="auto"/>
        <w:rPr>
          <w:rFonts w:ascii="Times New Roman" w:hAnsi="Times New Roman"/>
          <w:color w:val="auto"/>
          <w:sz w:val="36"/>
          <w:szCs w:val="36"/>
        </w:rPr>
      </w:pPr>
      <w:r w:rsidRPr="00F40D13">
        <w:rPr>
          <w:rFonts w:ascii="Times New Roman" w:hAnsi="Times New Roman"/>
          <w:color w:val="auto"/>
          <w:sz w:val="36"/>
          <w:szCs w:val="36"/>
        </w:rPr>
        <w:lastRenderedPageBreak/>
        <w:t>二、</w:t>
      </w:r>
      <w:r w:rsidR="000D2C3B" w:rsidRPr="00F40D13">
        <w:rPr>
          <w:rFonts w:ascii="Times New Roman" w:hAnsi="Times New Roman"/>
          <w:color w:val="auto"/>
          <w:sz w:val="36"/>
          <w:szCs w:val="36"/>
        </w:rPr>
        <w:t>論文內容摘要</w:t>
      </w:r>
    </w:p>
    <w:p w:rsidR="006F53C1" w:rsidRPr="00F40D13" w:rsidRDefault="006F53C1" w:rsidP="006F53C1">
      <w:pPr>
        <w:widowControl/>
        <w:suppressAutoHyphens w:val="0"/>
        <w:spacing w:line="240" w:lineRule="auto"/>
        <w:ind w:leftChars="100" w:left="280"/>
        <w:rPr>
          <w:rFonts w:ascii="Times New Roman" w:hAnsi="Times New Roman"/>
          <w:color w:val="auto"/>
          <w:szCs w:val="36"/>
        </w:rPr>
      </w:pPr>
      <w:r w:rsidRPr="00F40D13">
        <w:rPr>
          <w:rFonts w:ascii="Times New Roman" w:hAnsi="Times New Roman"/>
          <w:color w:val="auto"/>
          <w:szCs w:val="36"/>
        </w:rPr>
        <w:t xml:space="preserve">2.1 </w:t>
      </w:r>
      <w:r w:rsidRPr="00F40D13">
        <w:rPr>
          <w:rFonts w:ascii="Times New Roman" w:hAnsi="Times New Roman"/>
          <w:color w:val="auto"/>
          <w:szCs w:val="36"/>
        </w:rPr>
        <w:t>本文探討的主題</w:t>
      </w:r>
    </w:p>
    <w:p w:rsidR="006F53C1" w:rsidRPr="00F40D13" w:rsidRDefault="00801E25" w:rsidP="006F53C1">
      <w:pPr>
        <w:widowControl/>
        <w:suppressAutoHyphens w:val="0"/>
        <w:spacing w:line="240" w:lineRule="auto"/>
        <w:ind w:leftChars="100" w:left="280"/>
        <w:rPr>
          <w:rFonts w:ascii="Times New Roman" w:hAnsi="Times New Roman"/>
          <w:color w:val="auto"/>
          <w:szCs w:val="36"/>
        </w:rPr>
      </w:pPr>
      <w:r w:rsidRPr="00F40D13">
        <w:rPr>
          <w:rFonts w:ascii="Times New Roman" w:hAnsi="Times New Roman"/>
          <w:color w:val="auto"/>
          <w:szCs w:val="36"/>
        </w:rPr>
        <w:t>本研究探討如何應用機器學習技術於慢性代謝性疾病（心血管疾病、糖尿病）的風險預測與診斷，並比較可解釋模型與黑箱模型的預測表現，以建立兼具準確性與可解釋性的臨床決策支援系統。</w:t>
      </w:r>
    </w:p>
    <w:p w:rsidR="006F53C1" w:rsidRPr="00F40D13" w:rsidRDefault="006F53C1" w:rsidP="006F53C1">
      <w:pPr>
        <w:widowControl/>
        <w:suppressAutoHyphens w:val="0"/>
        <w:spacing w:line="240" w:lineRule="auto"/>
        <w:ind w:leftChars="100" w:left="280"/>
        <w:rPr>
          <w:rFonts w:ascii="Times New Roman" w:hAnsi="Times New Roman"/>
          <w:color w:val="auto"/>
          <w:szCs w:val="36"/>
        </w:rPr>
      </w:pPr>
    </w:p>
    <w:p w:rsidR="006F53C1" w:rsidRPr="00F40D13" w:rsidRDefault="006F53C1" w:rsidP="006F53C1">
      <w:pPr>
        <w:widowControl/>
        <w:suppressAutoHyphens w:val="0"/>
        <w:spacing w:line="240" w:lineRule="auto"/>
        <w:ind w:leftChars="100" w:left="280"/>
        <w:rPr>
          <w:rFonts w:ascii="Times New Roman" w:hAnsi="Times New Roman"/>
          <w:color w:val="auto"/>
          <w:szCs w:val="36"/>
        </w:rPr>
      </w:pPr>
      <w:r w:rsidRPr="00F40D13">
        <w:rPr>
          <w:rFonts w:ascii="Times New Roman" w:hAnsi="Times New Roman"/>
          <w:color w:val="auto"/>
          <w:szCs w:val="36"/>
        </w:rPr>
        <w:t xml:space="preserve">2.2 </w:t>
      </w:r>
      <w:r w:rsidRPr="00F40D13">
        <w:rPr>
          <w:rFonts w:ascii="Times New Roman" w:hAnsi="Times New Roman"/>
          <w:color w:val="auto"/>
          <w:szCs w:val="36"/>
        </w:rPr>
        <w:t>本文內容摘要</w:t>
      </w:r>
    </w:p>
    <w:p w:rsidR="00801E25" w:rsidRPr="00F40D13" w:rsidRDefault="00801E25" w:rsidP="00801E25">
      <w:pPr>
        <w:widowControl/>
        <w:suppressAutoHyphens w:val="0"/>
        <w:spacing w:line="240" w:lineRule="auto"/>
        <w:ind w:leftChars="100" w:left="280"/>
        <w:rPr>
          <w:rFonts w:ascii="Times New Roman" w:hAnsi="Times New Roman"/>
          <w:color w:val="auto"/>
          <w:szCs w:val="36"/>
        </w:rPr>
      </w:pPr>
      <w:r w:rsidRPr="00F40D13">
        <w:rPr>
          <w:rFonts w:ascii="Times New Roman" w:hAnsi="Times New Roman"/>
          <w:color w:val="auto"/>
          <w:szCs w:val="36"/>
        </w:rPr>
        <w:t>慢性代謝性疾病是全球主要健康負擔，傳統診斷方法成本高且不利於早期篩檢。本研究整合三篇文獻，探討機器學習在疾病預測的應用：</w:t>
      </w:r>
    </w:p>
    <w:p w:rsidR="00801E25" w:rsidRPr="00F40D13" w:rsidRDefault="00801E25" w:rsidP="00801E25">
      <w:pPr>
        <w:widowControl/>
        <w:suppressAutoHyphens w:val="0"/>
        <w:spacing w:line="240" w:lineRule="auto"/>
        <w:ind w:leftChars="100" w:left="280"/>
        <w:rPr>
          <w:rFonts w:ascii="Times New Roman" w:hAnsi="Times New Roman"/>
          <w:color w:val="auto"/>
          <w:szCs w:val="36"/>
        </w:rPr>
      </w:pPr>
    </w:p>
    <w:p w:rsidR="00801E25" w:rsidRPr="00F40D13" w:rsidRDefault="00801E25" w:rsidP="00801E25">
      <w:pPr>
        <w:widowControl/>
        <w:suppressAutoHyphens w:val="0"/>
        <w:spacing w:line="240" w:lineRule="auto"/>
        <w:ind w:leftChars="100" w:left="280"/>
        <w:rPr>
          <w:rFonts w:ascii="Times New Roman" w:hAnsi="Times New Roman"/>
          <w:color w:val="auto"/>
          <w:szCs w:val="36"/>
        </w:rPr>
      </w:pPr>
      <w:r w:rsidRPr="00F40D13">
        <w:rPr>
          <w:rFonts w:ascii="Times New Roman" w:hAnsi="Times New Roman"/>
          <w:color w:val="auto"/>
          <w:szCs w:val="36"/>
        </w:rPr>
        <w:t>文獻</w:t>
      </w:r>
      <w:proofErr w:type="gramStart"/>
      <w:r w:rsidRPr="00F40D13">
        <w:rPr>
          <w:rFonts w:ascii="Times New Roman" w:hAnsi="Times New Roman"/>
          <w:color w:val="auto"/>
          <w:szCs w:val="36"/>
        </w:rPr>
        <w:t>一</w:t>
      </w:r>
      <w:proofErr w:type="gramEnd"/>
      <w:r w:rsidRPr="00F40D13">
        <w:rPr>
          <w:rFonts w:ascii="Times New Roman" w:hAnsi="Times New Roman"/>
          <w:color w:val="auto"/>
          <w:szCs w:val="36"/>
        </w:rPr>
        <w:t>利用</w:t>
      </w:r>
      <w:r w:rsidRPr="00F40D13">
        <w:rPr>
          <w:rFonts w:ascii="Times New Roman" w:hAnsi="Times New Roman"/>
          <w:color w:val="auto"/>
          <w:szCs w:val="36"/>
        </w:rPr>
        <w:t>58,616</w:t>
      </w:r>
      <w:r w:rsidRPr="00F40D13">
        <w:rPr>
          <w:rFonts w:ascii="Times New Roman" w:hAnsi="Times New Roman"/>
          <w:color w:val="auto"/>
          <w:szCs w:val="36"/>
        </w:rPr>
        <w:t>名受試者的血液檢測數據，建立五種機器學習模型診斷</w:t>
      </w:r>
      <w:r w:rsidRPr="00F40D13">
        <w:rPr>
          <w:rFonts w:ascii="Times New Roman" w:hAnsi="Times New Roman"/>
          <w:color w:val="auto"/>
          <w:szCs w:val="36"/>
        </w:rPr>
        <w:t>69</w:t>
      </w:r>
      <w:r w:rsidRPr="00F40D13">
        <w:rPr>
          <w:rFonts w:ascii="Times New Roman" w:hAnsi="Times New Roman"/>
          <w:color w:val="auto"/>
          <w:szCs w:val="36"/>
        </w:rPr>
        <w:t>種心血管疾病，</w:t>
      </w:r>
      <w:proofErr w:type="spellStart"/>
      <w:r w:rsidRPr="00F40D13">
        <w:rPr>
          <w:rFonts w:ascii="Times New Roman" w:hAnsi="Times New Roman"/>
          <w:color w:val="auto"/>
          <w:szCs w:val="36"/>
        </w:rPr>
        <w:t>XGBoost</w:t>
      </w:r>
      <w:proofErr w:type="spellEnd"/>
      <w:r w:rsidRPr="00F40D13">
        <w:rPr>
          <w:rFonts w:ascii="Times New Roman" w:hAnsi="Times New Roman"/>
          <w:color w:val="auto"/>
          <w:szCs w:val="36"/>
        </w:rPr>
        <w:t>表現最佳（</w:t>
      </w:r>
      <w:r w:rsidRPr="00F40D13">
        <w:rPr>
          <w:rFonts w:ascii="Times New Roman" w:hAnsi="Times New Roman"/>
          <w:color w:val="auto"/>
          <w:szCs w:val="36"/>
        </w:rPr>
        <w:t>AUC 0.9921</w:t>
      </w:r>
      <w:r w:rsidRPr="00F40D13">
        <w:rPr>
          <w:rFonts w:ascii="Times New Roman" w:hAnsi="Times New Roman"/>
          <w:color w:val="auto"/>
          <w:szCs w:val="36"/>
        </w:rPr>
        <w:t>），關鍵預測因子包括鉀、總蛋白、白蛋白等基礎生化指標。</w:t>
      </w:r>
    </w:p>
    <w:p w:rsidR="00801E25" w:rsidRPr="00F40D13" w:rsidRDefault="00801E25" w:rsidP="00801E25">
      <w:pPr>
        <w:widowControl/>
        <w:suppressAutoHyphens w:val="0"/>
        <w:spacing w:line="240" w:lineRule="auto"/>
        <w:ind w:leftChars="100" w:left="280"/>
        <w:rPr>
          <w:rFonts w:ascii="Times New Roman" w:hAnsi="Times New Roman"/>
          <w:color w:val="auto"/>
          <w:szCs w:val="36"/>
        </w:rPr>
      </w:pPr>
    </w:p>
    <w:p w:rsidR="00801E25" w:rsidRPr="00F40D13" w:rsidRDefault="00801E25" w:rsidP="00801E25">
      <w:pPr>
        <w:widowControl/>
        <w:suppressAutoHyphens w:val="0"/>
        <w:spacing w:line="240" w:lineRule="auto"/>
        <w:ind w:leftChars="100" w:left="280"/>
        <w:rPr>
          <w:rFonts w:ascii="Times New Roman" w:hAnsi="Times New Roman"/>
          <w:color w:val="auto"/>
          <w:szCs w:val="36"/>
        </w:rPr>
      </w:pPr>
      <w:r w:rsidRPr="00F40D13">
        <w:rPr>
          <w:rFonts w:ascii="Times New Roman" w:hAnsi="Times New Roman"/>
          <w:color w:val="auto"/>
          <w:szCs w:val="36"/>
        </w:rPr>
        <w:t>文獻二比較七種可解釋機器學習模型於糖尿病預測，發現</w:t>
      </w:r>
      <w:r w:rsidRPr="00F40D13">
        <w:rPr>
          <w:rFonts w:ascii="Times New Roman" w:hAnsi="Times New Roman"/>
          <w:color w:val="auto"/>
          <w:szCs w:val="36"/>
        </w:rPr>
        <w:t>MARS</w:t>
      </w:r>
      <w:r w:rsidRPr="00F40D13">
        <w:rPr>
          <w:rFonts w:ascii="Times New Roman" w:hAnsi="Times New Roman"/>
          <w:color w:val="auto"/>
          <w:szCs w:val="36"/>
        </w:rPr>
        <w:t>（</w:t>
      </w:r>
      <w:r w:rsidRPr="00F40D13">
        <w:rPr>
          <w:rFonts w:ascii="Times New Roman" w:hAnsi="Times New Roman"/>
          <w:color w:val="auto"/>
          <w:szCs w:val="36"/>
        </w:rPr>
        <w:t>Multivariate Adaptive Regression Splines</w:t>
      </w:r>
      <w:r w:rsidRPr="00F40D13">
        <w:rPr>
          <w:rFonts w:ascii="Times New Roman" w:hAnsi="Times New Roman"/>
          <w:color w:val="auto"/>
          <w:szCs w:val="36"/>
        </w:rPr>
        <w:t>）結合</w:t>
      </w:r>
      <w:r w:rsidRPr="00F40D13">
        <w:rPr>
          <w:rFonts w:ascii="Times New Roman" w:hAnsi="Times New Roman"/>
          <w:color w:val="auto"/>
          <w:szCs w:val="36"/>
        </w:rPr>
        <w:t>SHAP</w:t>
      </w:r>
      <w:r w:rsidRPr="00F40D13">
        <w:rPr>
          <w:rFonts w:ascii="Times New Roman" w:hAnsi="Times New Roman"/>
          <w:color w:val="auto"/>
          <w:szCs w:val="36"/>
        </w:rPr>
        <w:t>分析可提供</w:t>
      </w:r>
      <w:r w:rsidRPr="00F40D13">
        <w:rPr>
          <w:rFonts w:ascii="Times New Roman" w:hAnsi="Times New Roman"/>
          <w:color w:val="auto"/>
          <w:szCs w:val="36"/>
        </w:rPr>
        <w:t>What-if</w:t>
      </w:r>
      <w:r w:rsidRPr="00F40D13">
        <w:rPr>
          <w:rFonts w:ascii="Times New Roman" w:hAnsi="Times New Roman"/>
          <w:color w:val="auto"/>
          <w:szCs w:val="36"/>
        </w:rPr>
        <w:t>情境模擬，兼具高準確率與臨床可解釋性。</w:t>
      </w:r>
    </w:p>
    <w:p w:rsidR="00801E25" w:rsidRPr="00F40D13" w:rsidRDefault="00801E25" w:rsidP="00801E25">
      <w:pPr>
        <w:widowControl/>
        <w:suppressAutoHyphens w:val="0"/>
        <w:spacing w:line="240" w:lineRule="auto"/>
        <w:ind w:leftChars="100" w:left="280"/>
        <w:rPr>
          <w:rFonts w:ascii="Times New Roman" w:hAnsi="Times New Roman"/>
          <w:color w:val="auto"/>
          <w:szCs w:val="36"/>
        </w:rPr>
      </w:pPr>
    </w:p>
    <w:p w:rsidR="00801E25" w:rsidRPr="00F40D13" w:rsidRDefault="00801E25" w:rsidP="00801E25">
      <w:pPr>
        <w:widowControl/>
        <w:suppressAutoHyphens w:val="0"/>
        <w:spacing w:line="240" w:lineRule="auto"/>
        <w:ind w:leftChars="100" w:left="280"/>
        <w:rPr>
          <w:rFonts w:ascii="Times New Roman" w:hAnsi="Times New Roman"/>
          <w:color w:val="auto"/>
          <w:szCs w:val="36"/>
        </w:rPr>
      </w:pPr>
      <w:r w:rsidRPr="00F40D13">
        <w:rPr>
          <w:rFonts w:ascii="Times New Roman" w:hAnsi="Times New Roman"/>
          <w:color w:val="auto"/>
          <w:szCs w:val="36"/>
        </w:rPr>
        <w:t>文獻</w:t>
      </w:r>
      <w:proofErr w:type="gramStart"/>
      <w:r w:rsidRPr="00F40D13">
        <w:rPr>
          <w:rFonts w:ascii="Times New Roman" w:hAnsi="Times New Roman"/>
          <w:color w:val="auto"/>
          <w:szCs w:val="36"/>
        </w:rPr>
        <w:t>三</w:t>
      </w:r>
      <w:proofErr w:type="gramEnd"/>
      <w:r w:rsidRPr="00F40D13">
        <w:rPr>
          <w:rFonts w:ascii="Times New Roman" w:hAnsi="Times New Roman"/>
          <w:color w:val="auto"/>
          <w:szCs w:val="36"/>
        </w:rPr>
        <w:t>針對台灣</w:t>
      </w:r>
      <w:r w:rsidRPr="00F40D13">
        <w:rPr>
          <w:rFonts w:ascii="Times New Roman" w:hAnsi="Times New Roman"/>
          <w:color w:val="auto"/>
          <w:szCs w:val="36"/>
        </w:rPr>
        <w:t>6,687</w:t>
      </w:r>
      <w:r w:rsidRPr="00F40D13">
        <w:rPr>
          <w:rFonts w:ascii="Times New Roman" w:hAnsi="Times New Roman"/>
          <w:color w:val="auto"/>
          <w:szCs w:val="36"/>
        </w:rPr>
        <w:t>位健康成年人進行</w:t>
      </w:r>
      <w:r w:rsidRPr="00F40D13">
        <w:rPr>
          <w:rFonts w:ascii="Times New Roman" w:hAnsi="Times New Roman"/>
          <w:color w:val="auto"/>
          <w:szCs w:val="36"/>
        </w:rPr>
        <w:t>10</w:t>
      </w:r>
      <w:r w:rsidRPr="00F40D13">
        <w:rPr>
          <w:rFonts w:ascii="Times New Roman" w:hAnsi="Times New Roman"/>
          <w:color w:val="auto"/>
          <w:szCs w:val="36"/>
        </w:rPr>
        <w:t>年縱向追蹤，發現</w:t>
      </w:r>
      <w:r w:rsidRPr="00F40D13">
        <w:rPr>
          <w:rFonts w:ascii="Times New Roman" w:hAnsi="Times New Roman"/>
          <w:color w:val="auto"/>
          <w:szCs w:val="36"/>
        </w:rPr>
        <w:t>Random Forest</w:t>
      </w:r>
      <w:r w:rsidRPr="00F40D13">
        <w:rPr>
          <w:rFonts w:ascii="Times New Roman" w:hAnsi="Times New Roman"/>
          <w:color w:val="auto"/>
          <w:szCs w:val="36"/>
        </w:rPr>
        <w:t>和</w:t>
      </w:r>
      <w:proofErr w:type="spellStart"/>
      <w:r w:rsidRPr="00F40D13">
        <w:rPr>
          <w:rFonts w:ascii="Times New Roman" w:hAnsi="Times New Roman"/>
          <w:color w:val="auto"/>
          <w:szCs w:val="36"/>
        </w:rPr>
        <w:t>XGBoost</w:t>
      </w:r>
      <w:proofErr w:type="spellEnd"/>
      <w:r w:rsidRPr="00F40D13">
        <w:rPr>
          <w:rFonts w:ascii="Times New Roman" w:hAnsi="Times New Roman"/>
          <w:color w:val="auto"/>
          <w:szCs w:val="36"/>
        </w:rPr>
        <w:t>在糖尿病預測表現優異，甲狀腺功能為台灣族群的重要預測因子。</w:t>
      </w:r>
    </w:p>
    <w:p w:rsidR="00801E25" w:rsidRPr="00F40D13" w:rsidRDefault="00801E25" w:rsidP="00801E25">
      <w:pPr>
        <w:widowControl/>
        <w:suppressAutoHyphens w:val="0"/>
        <w:spacing w:line="240" w:lineRule="auto"/>
        <w:ind w:leftChars="100" w:left="280"/>
        <w:rPr>
          <w:rFonts w:ascii="Times New Roman" w:hAnsi="Times New Roman"/>
          <w:color w:val="auto"/>
          <w:szCs w:val="36"/>
        </w:rPr>
      </w:pPr>
    </w:p>
    <w:p w:rsidR="006F53C1" w:rsidRPr="00F40D13" w:rsidRDefault="00801E25" w:rsidP="00801E25">
      <w:pPr>
        <w:widowControl/>
        <w:suppressAutoHyphens w:val="0"/>
        <w:spacing w:line="240" w:lineRule="auto"/>
        <w:ind w:leftChars="100" w:left="280"/>
        <w:rPr>
          <w:rFonts w:ascii="Times New Roman" w:hAnsi="Times New Roman"/>
          <w:color w:val="auto"/>
          <w:szCs w:val="36"/>
        </w:rPr>
      </w:pPr>
      <w:r w:rsidRPr="00F40D13">
        <w:rPr>
          <w:rFonts w:ascii="Times New Roman" w:hAnsi="Times New Roman"/>
          <w:color w:val="auto"/>
          <w:szCs w:val="36"/>
        </w:rPr>
        <w:t>三篇研究共同證實機器學習能有效預測慢性代謝性疾病，且可解釋性方法（</w:t>
      </w:r>
      <w:r w:rsidRPr="00F40D13">
        <w:rPr>
          <w:rFonts w:ascii="Times New Roman" w:hAnsi="Times New Roman"/>
          <w:color w:val="auto"/>
          <w:szCs w:val="36"/>
        </w:rPr>
        <w:t>SHAP</w:t>
      </w:r>
      <w:r w:rsidRPr="00F40D13">
        <w:rPr>
          <w:rFonts w:ascii="Times New Roman" w:hAnsi="Times New Roman"/>
          <w:color w:val="auto"/>
          <w:szCs w:val="36"/>
        </w:rPr>
        <w:t>、</w:t>
      </w:r>
      <w:r w:rsidRPr="00F40D13">
        <w:rPr>
          <w:rFonts w:ascii="Times New Roman" w:hAnsi="Times New Roman"/>
          <w:color w:val="auto"/>
          <w:szCs w:val="36"/>
        </w:rPr>
        <w:t>MARS</w:t>
      </w:r>
      <w:r w:rsidRPr="00F40D13">
        <w:rPr>
          <w:rFonts w:ascii="Times New Roman" w:hAnsi="Times New Roman"/>
          <w:color w:val="auto"/>
          <w:szCs w:val="36"/>
        </w:rPr>
        <w:t>）能增強臨床信任度與實用性。</w:t>
      </w:r>
    </w:p>
    <w:p w:rsidR="00801E25" w:rsidRPr="00F40D13" w:rsidRDefault="00801E25" w:rsidP="00801E25">
      <w:pPr>
        <w:widowControl/>
        <w:suppressAutoHyphens w:val="0"/>
        <w:spacing w:line="240" w:lineRule="auto"/>
        <w:ind w:leftChars="100" w:left="280"/>
        <w:rPr>
          <w:rFonts w:ascii="Times New Roman" w:hAnsi="Times New Roman"/>
          <w:color w:val="auto"/>
          <w:szCs w:val="36"/>
        </w:rPr>
      </w:pPr>
    </w:p>
    <w:p w:rsidR="00B770E0" w:rsidRPr="00F40D13" w:rsidRDefault="00B770E0">
      <w:pPr>
        <w:widowControl/>
        <w:suppressAutoHyphens w:val="0"/>
        <w:spacing w:line="240" w:lineRule="auto"/>
        <w:rPr>
          <w:rFonts w:ascii="Times New Roman" w:hAnsi="Times New Roman"/>
          <w:color w:val="auto"/>
          <w:szCs w:val="36"/>
        </w:rPr>
      </w:pPr>
      <w:r w:rsidRPr="00F40D13">
        <w:rPr>
          <w:rFonts w:ascii="Times New Roman" w:hAnsi="Times New Roman"/>
          <w:color w:val="auto"/>
          <w:szCs w:val="36"/>
        </w:rPr>
        <w:br w:type="page"/>
      </w:r>
    </w:p>
    <w:p w:rsidR="006F53C1" w:rsidRPr="00F40D13" w:rsidRDefault="006F53C1" w:rsidP="006F53C1">
      <w:pPr>
        <w:widowControl/>
        <w:suppressAutoHyphens w:val="0"/>
        <w:spacing w:line="240" w:lineRule="auto"/>
        <w:ind w:leftChars="100" w:left="280"/>
        <w:rPr>
          <w:rFonts w:ascii="Times New Roman" w:hAnsi="Times New Roman"/>
          <w:color w:val="auto"/>
          <w:szCs w:val="36"/>
        </w:rPr>
      </w:pPr>
      <w:r w:rsidRPr="00F40D13">
        <w:rPr>
          <w:rFonts w:ascii="Times New Roman" w:hAnsi="Times New Roman"/>
          <w:color w:val="auto"/>
          <w:szCs w:val="36"/>
        </w:rPr>
        <w:lastRenderedPageBreak/>
        <w:t xml:space="preserve">2.3 </w:t>
      </w:r>
      <w:r w:rsidRPr="00F40D13">
        <w:rPr>
          <w:rFonts w:ascii="Times New Roman" w:hAnsi="Times New Roman"/>
          <w:color w:val="auto"/>
          <w:szCs w:val="36"/>
        </w:rPr>
        <w:t>本文研究背景</w:t>
      </w:r>
    </w:p>
    <w:p w:rsidR="00801E25" w:rsidRPr="00F40D13" w:rsidRDefault="00801E25" w:rsidP="00801E25">
      <w:pPr>
        <w:widowControl/>
        <w:suppressAutoHyphens w:val="0"/>
        <w:spacing w:line="240" w:lineRule="auto"/>
        <w:ind w:leftChars="100" w:left="280"/>
        <w:rPr>
          <w:rFonts w:ascii="Times New Roman" w:hAnsi="Times New Roman"/>
          <w:color w:val="auto"/>
          <w:szCs w:val="36"/>
        </w:rPr>
      </w:pPr>
      <w:r w:rsidRPr="00F40D13">
        <w:rPr>
          <w:rFonts w:ascii="Times New Roman" w:hAnsi="Times New Roman"/>
          <w:color w:val="auto"/>
          <w:szCs w:val="36"/>
        </w:rPr>
        <w:t>慢性代謝性疾病（包含心血管疾病、糖尿病、高血壓等）是全球首要死因，</w:t>
      </w:r>
      <w:r w:rsidRPr="00F40D13">
        <w:rPr>
          <w:rFonts w:ascii="Times New Roman" w:hAnsi="Times New Roman"/>
          <w:color w:val="auto"/>
          <w:szCs w:val="36"/>
        </w:rPr>
        <w:t>WHO</w:t>
      </w:r>
      <w:r w:rsidRPr="00F40D13">
        <w:rPr>
          <w:rFonts w:ascii="Times New Roman" w:hAnsi="Times New Roman"/>
          <w:color w:val="auto"/>
          <w:szCs w:val="36"/>
        </w:rPr>
        <w:t>統計心血管疾病每年造成</w:t>
      </w:r>
      <w:r w:rsidRPr="00F40D13">
        <w:rPr>
          <w:rFonts w:ascii="Times New Roman" w:hAnsi="Times New Roman"/>
          <w:color w:val="auto"/>
          <w:szCs w:val="36"/>
        </w:rPr>
        <w:t>1,790</w:t>
      </w:r>
      <w:r w:rsidRPr="00F40D13">
        <w:rPr>
          <w:rFonts w:ascii="Times New Roman" w:hAnsi="Times New Roman"/>
          <w:color w:val="auto"/>
          <w:szCs w:val="36"/>
        </w:rPr>
        <w:t>萬人死亡。傳統診斷</w:t>
      </w:r>
      <w:proofErr w:type="gramStart"/>
      <w:r w:rsidRPr="00F40D13">
        <w:rPr>
          <w:rFonts w:ascii="Times New Roman" w:hAnsi="Times New Roman"/>
          <w:color w:val="auto"/>
          <w:szCs w:val="36"/>
        </w:rPr>
        <w:t>方法如心導管</w:t>
      </w:r>
      <w:proofErr w:type="gramEnd"/>
      <w:r w:rsidRPr="00F40D13">
        <w:rPr>
          <w:rFonts w:ascii="Times New Roman" w:hAnsi="Times New Roman"/>
          <w:color w:val="auto"/>
          <w:szCs w:val="36"/>
        </w:rPr>
        <w:t>檢查、影像學檢查成本高且耗時，無法應用於大規模篩檢。</w:t>
      </w:r>
    </w:p>
    <w:p w:rsidR="00801E25" w:rsidRPr="00F40D13" w:rsidRDefault="00801E25" w:rsidP="00801E25">
      <w:pPr>
        <w:widowControl/>
        <w:suppressAutoHyphens w:val="0"/>
        <w:spacing w:line="240" w:lineRule="auto"/>
        <w:ind w:leftChars="100" w:left="280"/>
        <w:rPr>
          <w:rFonts w:ascii="Times New Roman" w:hAnsi="Times New Roman"/>
          <w:color w:val="auto"/>
          <w:szCs w:val="36"/>
        </w:rPr>
      </w:pPr>
    </w:p>
    <w:p w:rsidR="00801E25" w:rsidRPr="00F40D13" w:rsidRDefault="00801E25" w:rsidP="00801E25">
      <w:pPr>
        <w:widowControl/>
        <w:suppressAutoHyphens w:val="0"/>
        <w:spacing w:line="240" w:lineRule="auto"/>
        <w:ind w:leftChars="100" w:left="280"/>
        <w:rPr>
          <w:rFonts w:ascii="Times New Roman" w:hAnsi="Times New Roman"/>
          <w:color w:val="auto"/>
          <w:szCs w:val="36"/>
        </w:rPr>
      </w:pPr>
      <w:r w:rsidRPr="00F40D13">
        <w:rPr>
          <w:rFonts w:ascii="Times New Roman" w:hAnsi="Times New Roman"/>
          <w:color w:val="auto"/>
          <w:szCs w:val="36"/>
        </w:rPr>
        <w:t>機器學習技術的發展提供了利用常規血液檢測進行早期診斷的可能性。然而，現有研究存在以下限制：</w:t>
      </w:r>
    </w:p>
    <w:p w:rsidR="00801E25" w:rsidRPr="00F40D13" w:rsidRDefault="00801E25" w:rsidP="00801E25">
      <w:pPr>
        <w:widowControl/>
        <w:suppressAutoHyphens w:val="0"/>
        <w:spacing w:line="240" w:lineRule="auto"/>
        <w:ind w:leftChars="100" w:left="280"/>
        <w:rPr>
          <w:rFonts w:ascii="Times New Roman" w:hAnsi="Times New Roman"/>
          <w:color w:val="auto"/>
          <w:szCs w:val="36"/>
        </w:rPr>
      </w:pPr>
    </w:p>
    <w:p w:rsidR="00801E25" w:rsidRPr="00F40D13" w:rsidRDefault="00801E25" w:rsidP="003C3464">
      <w:pPr>
        <w:pStyle w:val="a3"/>
        <w:widowControl/>
        <w:numPr>
          <w:ilvl w:val="0"/>
          <w:numId w:val="2"/>
        </w:numPr>
        <w:suppressAutoHyphens w:val="0"/>
        <w:spacing w:line="240" w:lineRule="auto"/>
        <w:rPr>
          <w:rFonts w:ascii="Times New Roman" w:hAnsi="Times New Roman"/>
          <w:color w:val="auto"/>
          <w:szCs w:val="36"/>
        </w:rPr>
      </w:pPr>
      <w:r w:rsidRPr="00F40D13">
        <w:rPr>
          <w:rFonts w:ascii="Times New Roman" w:hAnsi="Times New Roman"/>
          <w:color w:val="auto"/>
          <w:szCs w:val="36"/>
        </w:rPr>
        <w:t>多聚焦於單一疾病（如僅預測糖尿病或冠心病）</w:t>
      </w:r>
    </w:p>
    <w:p w:rsidR="00801E25" w:rsidRPr="00F40D13" w:rsidRDefault="00801E25" w:rsidP="003C3464">
      <w:pPr>
        <w:pStyle w:val="a3"/>
        <w:widowControl/>
        <w:numPr>
          <w:ilvl w:val="0"/>
          <w:numId w:val="2"/>
        </w:numPr>
        <w:suppressAutoHyphens w:val="0"/>
        <w:spacing w:line="240" w:lineRule="auto"/>
        <w:rPr>
          <w:rFonts w:ascii="Times New Roman" w:hAnsi="Times New Roman"/>
          <w:color w:val="auto"/>
          <w:szCs w:val="36"/>
        </w:rPr>
      </w:pPr>
      <w:r w:rsidRPr="00F40D13">
        <w:rPr>
          <w:rFonts w:ascii="Times New Roman" w:hAnsi="Times New Roman"/>
          <w:color w:val="auto"/>
          <w:szCs w:val="36"/>
        </w:rPr>
        <w:t>深度學習模型的「黑箱」特性降低臨床信任度</w:t>
      </w:r>
    </w:p>
    <w:p w:rsidR="00801E25" w:rsidRPr="00F40D13" w:rsidRDefault="00801E25" w:rsidP="003C3464">
      <w:pPr>
        <w:pStyle w:val="a3"/>
        <w:widowControl/>
        <w:numPr>
          <w:ilvl w:val="0"/>
          <w:numId w:val="2"/>
        </w:numPr>
        <w:suppressAutoHyphens w:val="0"/>
        <w:spacing w:line="240" w:lineRule="auto"/>
        <w:rPr>
          <w:rFonts w:ascii="Times New Roman" w:hAnsi="Times New Roman"/>
          <w:color w:val="auto"/>
          <w:szCs w:val="36"/>
        </w:rPr>
      </w:pPr>
      <w:r w:rsidRPr="00F40D13">
        <w:rPr>
          <w:rFonts w:ascii="Times New Roman" w:hAnsi="Times New Roman"/>
          <w:color w:val="auto"/>
          <w:szCs w:val="36"/>
        </w:rPr>
        <w:t>缺乏針對特定族群（如台灣人口）的縱向研究</w:t>
      </w:r>
    </w:p>
    <w:p w:rsidR="006F53C1" w:rsidRPr="00F40D13" w:rsidRDefault="00801E25" w:rsidP="00801E25">
      <w:pPr>
        <w:widowControl/>
        <w:suppressAutoHyphens w:val="0"/>
        <w:spacing w:line="240" w:lineRule="auto"/>
        <w:ind w:leftChars="100" w:left="280"/>
        <w:rPr>
          <w:rFonts w:ascii="Times New Roman" w:hAnsi="Times New Roman"/>
          <w:color w:val="auto"/>
          <w:szCs w:val="36"/>
        </w:rPr>
      </w:pPr>
      <w:r w:rsidRPr="00F40D13">
        <w:rPr>
          <w:rFonts w:ascii="Times New Roman" w:hAnsi="Times New Roman"/>
          <w:color w:val="auto"/>
          <w:szCs w:val="36"/>
        </w:rPr>
        <w:t>因此，本研究整合三篇文獻，探討如何建立兼具準確性與可解釋性的機器學習診斷模型。</w:t>
      </w:r>
    </w:p>
    <w:p w:rsidR="006F53C1" w:rsidRPr="00F40D13" w:rsidRDefault="006F53C1" w:rsidP="006F53C1">
      <w:pPr>
        <w:widowControl/>
        <w:suppressAutoHyphens w:val="0"/>
        <w:spacing w:line="240" w:lineRule="auto"/>
        <w:ind w:leftChars="100" w:left="280"/>
        <w:rPr>
          <w:rFonts w:ascii="Times New Roman" w:hAnsi="Times New Roman"/>
          <w:color w:val="auto"/>
          <w:szCs w:val="36"/>
        </w:rPr>
      </w:pPr>
    </w:p>
    <w:p w:rsidR="006F53C1" w:rsidRPr="00F40D13" w:rsidRDefault="006F53C1" w:rsidP="006F53C1">
      <w:pPr>
        <w:widowControl/>
        <w:suppressAutoHyphens w:val="0"/>
        <w:spacing w:line="240" w:lineRule="auto"/>
        <w:ind w:leftChars="100" w:left="280"/>
        <w:rPr>
          <w:rFonts w:ascii="Times New Roman" w:hAnsi="Times New Roman"/>
          <w:color w:val="auto"/>
          <w:szCs w:val="36"/>
        </w:rPr>
      </w:pPr>
      <w:r w:rsidRPr="00F40D13">
        <w:rPr>
          <w:rFonts w:ascii="Times New Roman" w:hAnsi="Times New Roman"/>
          <w:color w:val="auto"/>
          <w:szCs w:val="36"/>
        </w:rPr>
        <w:t xml:space="preserve">2.4 </w:t>
      </w:r>
      <w:r w:rsidRPr="00F40D13">
        <w:rPr>
          <w:rFonts w:ascii="Times New Roman" w:hAnsi="Times New Roman"/>
          <w:color w:val="auto"/>
          <w:szCs w:val="36"/>
        </w:rPr>
        <w:t>本文的假設條件</w:t>
      </w:r>
    </w:p>
    <w:p w:rsidR="00801E25" w:rsidRPr="00F40D13" w:rsidRDefault="00801E25" w:rsidP="003C3464">
      <w:pPr>
        <w:pStyle w:val="a3"/>
        <w:widowControl/>
        <w:numPr>
          <w:ilvl w:val="0"/>
          <w:numId w:val="1"/>
        </w:numPr>
        <w:suppressAutoHyphens w:val="0"/>
        <w:spacing w:line="240" w:lineRule="auto"/>
        <w:rPr>
          <w:rFonts w:ascii="Times New Roman" w:hAnsi="Times New Roman"/>
          <w:color w:val="auto"/>
          <w:szCs w:val="36"/>
        </w:rPr>
      </w:pPr>
      <w:r w:rsidRPr="00F40D13">
        <w:rPr>
          <w:rFonts w:ascii="Times New Roman" w:hAnsi="Times New Roman"/>
          <w:color w:val="auto"/>
          <w:szCs w:val="36"/>
        </w:rPr>
        <w:t>血液常規及生化檢測數據蘊含足夠的疾病診斷資訊</w:t>
      </w:r>
    </w:p>
    <w:p w:rsidR="00801E25" w:rsidRPr="00F40D13" w:rsidRDefault="00801E25" w:rsidP="003C3464">
      <w:pPr>
        <w:pStyle w:val="a3"/>
        <w:widowControl/>
        <w:numPr>
          <w:ilvl w:val="0"/>
          <w:numId w:val="1"/>
        </w:numPr>
        <w:suppressAutoHyphens w:val="0"/>
        <w:spacing w:line="240" w:lineRule="auto"/>
        <w:rPr>
          <w:rFonts w:ascii="Times New Roman" w:hAnsi="Times New Roman"/>
          <w:color w:val="auto"/>
          <w:szCs w:val="36"/>
        </w:rPr>
      </w:pPr>
      <w:r w:rsidRPr="00F40D13">
        <w:rPr>
          <w:rFonts w:ascii="Times New Roman" w:hAnsi="Times New Roman"/>
          <w:color w:val="auto"/>
          <w:szCs w:val="36"/>
        </w:rPr>
        <w:t>不同慢性代謝性疾病具有可辨識的血液學特徵差異</w:t>
      </w:r>
    </w:p>
    <w:p w:rsidR="00801E25" w:rsidRPr="00F40D13" w:rsidRDefault="00801E25" w:rsidP="003C3464">
      <w:pPr>
        <w:pStyle w:val="a3"/>
        <w:widowControl/>
        <w:numPr>
          <w:ilvl w:val="0"/>
          <w:numId w:val="1"/>
        </w:numPr>
        <w:suppressAutoHyphens w:val="0"/>
        <w:spacing w:line="240" w:lineRule="auto"/>
        <w:rPr>
          <w:rFonts w:ascii="Times New Roman" w:hAnsi="Times New Roman"/>
          <w:color w:val="auto"/>
          <w:szCs w:val="36"/>
        </w:rPr>
      </w:pPr>
      <w:r w:rsidRPr="00F40D13">
        <w:rPr>
          <w:rFonts w:ascii="Times New Roman" w:hAnsi="Times New Roman"/>
          <w:color w:val="auto"/>
          <w:szCs w:val="36"/>
        </w:rPr>
        <w:t>可解釋性方法（如</w:t>
      </w:r>
      <w:r w:rsidRPr="00F40D13">
        <w:rPr>
          <w:rFonts w:ascii="Times New Roman" w:hAnsi="Times New Roman"/>
          <w:color w:val="auto"/>
          <w:szCs w:val="36"/>
        </w:rPr>
        <w:t>SHAP</w:t>
      </w:r>
      <w:r w:rsidRPr="00F40D13">
        <w:rPr>
          <w:rFonts w:ascii="Times New Roman" w:hAnsi="Times New Roman"/>
          <w:color w:val="auto"/>
          <w:szCs w:val="36"/>
        </w:rPr>
        <w:t>）能有效揭示模型決策邏輯而不損害預測準確率</w:t>
      </w:r>
    </w:p>
    <w:p w:rsidR="006F53C1" w:rsidRPr="00F40D13" w:rsidRDefault="00801E25" w:rsidP="003C3464">
      <w:pPr>
        <w:pStyle w:val="a3"/>
        <w:widowControl/>
        <w:numPr>
          <w:ilvl w:val="0"/>
          <w:numId w:val="1"/>
        </w:numPr>
        <w:suppressAutoHyphens w:val="0"/>
        <w:spacing w:line="240" w:lineRule="auto"/>
        <w:rPr>
          <w:rFonts w:ascii="Times New Roman" w:hAnsi="Times New Roman"/>
          <w:color w:val="auto"/>
          <w:szCs w:val="36"/>
        </w:rPr>
      </w:pPr>
      <w:r w:rsidRPr="00F40D13">
        <w:rPr>
          <w:rFonts w:ascii="Times New Roman" w:hAnsi="Times New Roman"/>
          <w:color w:val="auto"/>
          <w:szCs w:val="36"/>
        </w:rPr>
        <w:t>機器學習模型在不同族群和時間範圍內具有穩定的預測能力</w:t>
      </w:r>
    </w:p>
    <w:p w:rsidR="00801E25" w:rsidRPr="00F40D13" w:rsidRDefault="00801E25" w:rsidP="00801E25">
      <w:pPr>
        <w:widowControl/>
        <w:suppressAutoHyphens w:val="0"/>
        <w:spacing w:line="240" w:lineRule="auto"/>
        <w:ind w:leftChars="100" w:left="280"/>
        <w:rPr>
          <w:rFonts w:ascii="Times New Roman" w:hAnsi="Times New Roman"/>
          <w:color w:val="auto"/>
          <w:szCs w:val="36"/>
        </w:rPr>
      </w:pPr>
    </w:p>
    <w:p w:rsidR="006F53C1" w:rsidRPr="00F40D13" w:rsidRDefault="006F53C1" w:rsidP="006F53C1">
      <w:pPr>
        <w:widowControl/>
        <w:suppressAutoHyphens w:val="0"/>
        <w:spacing w:line="240" w:lineRule="auto"/>
        <w:ind w:leftChars="100" w:left="280"/>
        <w:rPr>
          <w:rFonts w:ascii="Times New Roman" w:hAnsi="Times New Roman"/>
          <w:color w:val="auto"/>
          <w:szCs w:val="36"/>
        </w:rPr>
      </w:pPr>
      <w:r w:rsidRPr="00F40D13">
        <w:rPr>
          <w:rFonts w:ascii="Times New Roman" w:hAnsi="Times New Roman"/>
          <w:color w:val="auto"/>
          <w:szCs w:val="36"/>
        </w:rPr>
        <w:t xml:space="preserve">2.5 </w:t>
      </w:r>
      <w:r w:rsidRPr="00F40D13">
        <w:rPr>
          <w:rFonts w:ascii="Times New Roman" w:hAnsi="Times New Roman"/>
          <w:color w:val="auto"/>
          <w:szCs w:val="36"/>
        </w:rPr>
        <w:t>本文採用的方法</w:t>
      </w:r>
    </w:p>
    <w:p w:rsidR="00B770E0" w:rsidRPr="00F40D13" w:rsidRDefault="00B770E0" w:rsidP="00B770E0">
      <w:pPr>
        <w:widowControl/>
        <w:suppressAutoHyphens w:val="0"/>
        <w:spacing w:line="240" w:lineRule="auto"/>
        <w:ind w:leftChars="100" w:left="280"/>
        <w:rPr>
          <w:rFonts w:ascii="Times New Roman" w:hAnsi="Times New Roman"/>
          <w:b/>
          <w:color w:val="auto"/>
          <w:sz w:val="32"/>
          <w:szCs w:val="36"/>
        </w:rPr>
      </w:pPr>
      <w:r w:rsidRPr="00F40D13">
        <w:rPr>
          <w:rFonts w:ascii="Times New Roman" w:hAnsi="Times New Roman"/>
          <w:b/>
          <w:color w:val="auto"/>
          <w:sz w:val="32"/>
          <w:szCs w:val="36"/>
        </w:rPr>
        <w:t>研究設計</w:t>
      </w:r>
    </w:p>
    <w:p w:rsidR="00B770E0" w:rsidRPr="00F40D13" w:rsidRDefault="00B770E0" w:rsidP="003C3464">
      <w:pPr>
        <w:pStyle w:val="a3"/>
        <w:widowControl/>
        <w:numPr>
          <w:ilvl w:val="0"/>
          <w:numId w:val="9"/>
        </w:numPr>
        <w:suppressAutoHyphens w:val="0"/>
        <w:spacing w:line="240" w:lineRule="auto"/>
        <w:rPr>
          <w:rFonts w:ascii="Times New Roman" w:hAnsi="Times New Roman"/>
          <w:color w:val="auto"/>
          <w:szCs w:val="36"/>
        </w:rPr>
      </w:pPr>
      <w:r w:rsidRPr="00F40D13">
        <w:rPr>
          <w:rFonts w:ascii="Times New Roman" w:hAnsi="Times New Roman"/>
          <w:color w:val="auto"/>
          <w:szCs w:val="36"/>
        </w:rPr>
        <w:t>文獻</w:t>
      </w:r>
      <w:proofErr w:type="gramStart"/>
      <w:r w:rsidRPr="00F40D13">
        <w:rPr>
          <w:rFonts w:ascii="Times New Roman" w:hAnsi="Times New Roman"/>
          <w:color w:val="auto"/>
          <w:szCs w:val="36"/>
        </w:rPr>
        <w:t>一</w:t>
      </w:r>
      <w:proofErr w:type="gramEnd"/>
      <w:r w:rsidRPr="00F40D13">
        <w:rPr>
          <w:rFonts w:ascii="Times New Roman" w:hAnsi="Times New Roman"/>
          <w:color w:val="auto"/>
          <w:szCs w:val="36"/>
        </w:rPr>
        <w:t>：回顧性病例對照研究（橫斷面）</w:t>
      </w:r>
    </w:p>
    <w:p w:rsidR="00B770E0" w:rsidRPr="00F40D13" w:rsidRDefault="00B770E0" w:rsidP="003C3464">
      <w:pPr>
        <w:pStyle w:val="a3"/>
        <w:widowControl/>
        <w:numPr>
          <w:ilvl w:val="0"/>
          <w:numId w:val="9"/>
        </w:numPr>
        <w:suppressAutoHyphens w:val="0"/>
        <w:spacing w:line="240" w:lineRule="auto"/>
        <w:rPr>
          <w:rFonts w:ascii="Times New Roman" w:hAnsi="Times New Roman"/>
          <w:color w:val="auto"/>
          <w:szCs w:val="36"/>
        </w:rPr>
      </w:pPr>
      <w:r w:rsidRPr="00F40D13">
        <w:rPr>
          <w:rFonts w:ascii="Times New Roman" w:hAnsi="Times New Roman"/>
          <w:color w:val="auto"/>
          <w:szCs w:val="36"/>
        </w:rPr>
        <w:t>文獻二：橫斷面研究，比較性分析</w:t>
      </w:r>
    </w:p>
    <w:p w:rsidR="00B770E0" w:rsidRPr="00F40D13" w:rsidRDefault="00B770E0" w:rsidP="003C3464">
      <w:pPr>
        <w:pStyle w:val="a3"/>
        <w:widowControl/>
        <w:numPr>
          <w:ilvl w:val="0"/>
          <w:numId w:val="9"/>
        </w:numPr>
        <w:suppressAutoHyphens w:val="0"/>
        <w:spacing w:line="240" w:lineRule="auto"/>
        <w:rPr>
          <w:rFonts w:ascii="Times New Roman" w:hAnsi="Times New Roman"/>
          <w:color w:val="auto"/>
          <w:szCs w:val="36"/>
        </w:rPr>
      </w:pPr>
      <w:r w:rsidRPr="00F40D13">
        <w:rPr>
          <w:rFonts w:ascii="Times New Roman" w:hAnsi="Times New Roman"/>
          <w:color w:val="auto"/>
          <w:szCs w:val="36"/>
        </w:rPr>
        <w:t>文獻</w:t>
      </w:r>
      <w:proofErr w:type="gramStart"/>
      <w:r w:rsidRPr="00F40D13">
        <w:rPr>
          <w:rFonts w:ascii="Times New Roman" w:hAnsi="Times New Roman"/>
          <w:color w:val="auto"/>
          <w:szCs w:val="36"/>
        </w:rPr>
        <w:t>三</w:t>
      </w:r>
      <w:proofErr w:type="gramEnd"/>
      <w:r w:rsidRPr="00F40D13">
        <w:rPr>
          <w:rFonts w:ascii="Times New Roman" w:hAnsi="Times New Roman"/>
          <w:color w:val="auto"/>
          <w:szCs w:val="36"/>
        </w:rPr>
        <w:t>：</w:t>
      </w:r>
      <w:proofErr w:type="gramStart"/>
      <w:r w:rsidRPr="00F40D13">
        <w:rPr>
          <w:rFonts w:ascii="Times New Roman" w:hAnsi="Times New Roman"/>
          <w:color w:val="auto"/>
          <w:szCs w:val="36"/>
        </w:rPr>
        <w:t>前瞻性隊列研究</w:t>
      </w:r>
      <w:proofErr w:type="gramEnd"/>
      <w:r w:rsidRPr="00F40D13">
        <w:rPr>
          <w:rFonts w:ascii="Times New Roman" w:hAnsi="Times New Roman"/>
          <w:color w:val="auto"/>
          <w:szCs w:val="36"/>
        </w:rPr>
        <w:t>（縱向追蹤</w:t>
      </w:r>
      <w:r w:rsidRPr="00F40D13">
        <w:rPr>
          <w:rFonts w:ascii="Times New Roman" w:hAnsi="Times New Roman"/>
          <w:color w:val="auto"/>
          <w:szCs w:val="36"/>
        </w:rPr>
        <w:t>10</w:t>
      </w:r>
      <w:r w:rsidRPr="00F40D13">
        <w:rPr>
          <w:rFonts w:ascii="Times New Roman" w:hAnsi="Times New Roman"/>
          <w:color w:val="auto"/>
          <w:szCs w:val="36"/>
        </w:rPr>
        <w:t>年）</w:t>
      </w:r>
    </w:p>
    <w:p w:rsidR="00B770E0" w:rsidRPr="00F40D13" w:rsidRDefault="00B770E0" w:rsidP="00B770E0">
      <w:pPr>
        <w:pStyle w:val="a3"/>
        <w:widowControl/>
        <w:suppressAutoHyphens w:val="0"/>
        <w:spacing w:line="240" w:lineRule="auto"/>
        <w:ind w:left="760"/>
        <w:rPr>
          <w:rFonts w:ascii="Times New Roman" w:hAnsi="Times New Roman"/>
          <w:color w:val="auto"/>
          <w:szCs w:val="36"/>
        </w:rPr>
      </w:pPr>
    </w:p>
    <w:p w:rsidR="00B770E0" w:rsidRPr="00F40D13" w:rsidRDefault="00B770E0" w:rsidP="00B770E0">
      <w:pPr>
        <w:widowControl/>
        <w:suppressAutoHyphens w:val="0"/>
        <w:spacing w:line="240" w:lineRule="auto"/>
        <w:ind w:leftChars="100" w:left="280"/>
        <w:rPr>
          <w:rFonts w:ascii="Times New Roman" w:hAnsi="Times New Roman"/>
          <w:b/>
          <w:color w:val="auto"/>
          <w:sz w:val="32"/>
          <w:szCs w:val="36"/>
        </w:rPr>
      </w:pPr>
      <w:r w:rsidRPr="00F40D13">
        <w:rPr>
          <w:rFonts w:ascii="Times New Roman" w:hAnsi="Times New Roman"/>
          <w:b/>
          <w:color w:val="auto"/>
          <w:sz w:val="32"/>
          <w:szCs w:val="36"/>
        </w:rPr>
        <w:t>研究對象與樣本</w:t>
      </w:r>
    </w:p>
    <w:tbl>
      <w:tblPr>
        <w:tblStyle w:val="ae"/>
        <w:tblW w:w="0" w:type="auto"/>
        <w:tblInd w:w="280" w:type="dxa"/>
        <w:tblLook w:val="04A0" w:firstRow="1" w:lastRow="0" w:firstColumn="1" w:lastColumn="0" w:noHBand="0" w:noVBand="1"/>
      </w:tblPr>
      <w:tblGrid>
        <w:gridCol w:w="1266"/>
        <w:gridCol w:w="1481"/>
        <w:gridCol w:w="3790"/>
        <w:gridCol w:w="2186"/>
      </w:tblGrid>
      <w:tr w:rsidR="00B770E0" w:rsidRPr="00F40D13" w:rsidTr="00B770E0">
        <w:tc>
          <w:tcPr>
            <w:tcW w:w="1388" w:type="dxa"/>
          </w:tcPr>
          <w:p w:rsidR="00B770E0" w:rsidRPr="00F40D13" w:rsidRDefault="00B770E0" w:rsidP="00605D52">
            <w:pPr>
              <w:widowControl/>
              <w:rPr>
                <w:rFonts w:ascii="Times New Roman" w:hAnsi="Times New Roman"/>
                <w:szCs w:val="36"/>
              </w:rPr>
            </w:pPr>
            <w:r w:rsidRPr="00F40D13">
              <w:rPr>
                <w:rFonts w:ascii="Times New Roman" w:hAnsi="Times New Roman"/>
                <w:color w:val="auto"/>
                <w:szCs w:val="36"/>
              </w:rPr>
              <w:lastRenderedPageBreak/>
              <w:t>文獻</w:t>
            </w:r>
          </w:p>
        </w:tc>
        <w:tc>
          <w:tcPr>
            <w:tcW w:w="1559" w:type="dxa"/>
          </w:tcPr>
          <w:p w:rsidR="00B770E0" w:rsidRPr="00F40D13" w:rsidRDefault="00B770E0" w:rsidP="00605D52">
            <w:pPr>
              <w:widowControl/>
              <w:rPr>
                <w:rFonts w:ascii="Times New Roman" w:hAnsi="Times New Roman"/>
                <w:szCs w:val="36"/>
              </w:rPr>
            </w:pPr>
            <w:r w:rsidRPr="00F40D13">
              <w:rPr>
                <w:rFonts w:ascii="Times New Roman" w:hAnsi="Times New Roman"/>
                <w:color w:val="auto"/>
                <w:szCs w:val="36"/>
              </w:rPr>
              <w:t>樣本數</w:t>
            </w:r>
          </w:p>
        </w:tc>
        <w:tc>
          <w:tcPr>
            <w:tcW w:w="4233" w:type="dxa"/>
          </w:tcPr>
          <w:p w:rsidR="00B770E0" w:rsidRPr="00F40D13" w:rsidRDefault="00B770E0" w:rsidP="00605D52">
            <w:pPr>
              <w:widowControl/>
              <w:rPr>
                <w:rFonts w:ascii="Times New Roman" w:hAnsi="Times New Roman"/>
                <w:szCs w:val="36"/>
              </w:rPr>
            </w:pPr>
            <w:r w:rsidRPr="00F40D13">
              <w:rPr>
                <w:rFonts w:ascii="Times New Roman" w:hAnsi="Times New Roman"/>
                <w:color w:val="auto"/>
                <w:szCs w:val="36"/>
              </w:rPr>
              <w:t>對象</w:t>
            </w:r>
          </w:p>
        </w:tc>
        <w:tc>
          <w:tcPr>
            <w:tcW w:w="2394" w:type="dxa"/>
          </w:tcPr>
          <w:p w:rsidR="00B770E0" w:rsidRPr="00F40D13" w:rsidRDefault="00B770E0" w:rsidP="00605D52">
            <w:pPr>
              <w:widowControl/>
              <w:rPr>
                <w:rFonts w:ascii="Times New Roman" w:hAnsi="Times New Roman"/>
                <w:szCs w:val="36"/>
              </w:rPr>
            </w:pPr>
            <w:r w:rsidRPr="00F40D13">
              <w:rPr>
                <w:rFonts w:ascii="Times New Roman" w:hAnsi="Times New Roman"/>
                <w:color w:val="auto"/>
                <w:szCs w:val="36"/>
              </w:rPr>
              <w:t>追蹤期</w:t>
            </w:r>
          </w:p>
        </w:tc>
      </w:tr>
      <w:tr w:rsidR="00B770E0" w:rsidRPr="00F40D13" w:rsidTr="00B770E0">
        <w:tc>
          <w:tcPr>
            <w:tcW w:w="1388" w:type="dxa"/>
          </w:tcPr>
          <w:p w:rsidR="00B770E0" w:rsidRPr="00F40D13" w:rsidRDefault="00B770E0" w:rsidP="00605D52">
            <w:pPr>
              <w:widowControl/>
              <w:rPr>
                <w:rFonts w:ascii="Times New Roman" w:hAnsi="Times New Roman"/>
                <w:szCs w:val="36"/>
              </w:rPr>
            </w:pPr>
            <w:r w:rsidRPr="00F40D13">
              <w:rPr>
                <w:rFonts w:ascii="Times New Roman" w:hAnsi="Times New Roman"/>
                <w:color w:val="auto"/>
                <w:szCs w:val="36"/>
              </w:rPr>
              <w:t>文獻</w:t>
            </w:r>
            <w:proofErr w:type="gramStart"/>
            <w:r w:rsidRPr="00F40D13">
              <w:rPr>
                <w:rFonts w:ascii="Times New Roman" w:hAnsi="Times New Roman"/>
                <w:color w:val="auto"/>
                <w:szCs w:val="36"/>
              </w:rPr>
              <w:t>一</w:t>
            </w:r>
            <w:proofErr w:type="gramEnd"/>
          </w:p>
        </w:tc>
        <w:tc>
          <w:tcPr>
            <w:tcW w:w="1559" w:type="dxa"/>
          </w:tcPr>
          <w:p w:rsidR="00B770E0" w:rsidRPr="00F40D13" w:rsidRDefault="00B770E0" w:rsidP="00605D52">
            <w:pPr>
              <w:widowControl/>
              <w:rPr>
                <w:rFonts w:ascii="Times New Roman" w:hAnsi="Times New Roman"/>
                <w:szCs w:val="36"/>
              </w:rPr>
            </w:pPr>
            <w:r w:rsidRPr="00F40D13">
              <w:rPr>
                <w:rFonts w:ascii="Times New Roman" w:hAnsi="Times New Roman"/>
                <w:color w:val="auto"/>
                <w:szCs w:val="36"/>
              </w:rPr>
              <w:t>58,616</w:t>
            </w:r>
            <w:r w:rsidRPr="00F40D13">
              <w:rPr>
                <w:rFonts w:ascii="Times New Roman" w:hAnsi="Times New Roman"/>
                <w:color w:val="auto"/>
                <w:szCs w:val="36"/>
              </w:rPr>
              <w:t>人</w:t>
            </w:r>
          </w:p>
        </w:tc>
        <w:tc>
          <w:tcPr>
            <w:tcW w:w="4233" w:type="dxa"/>
          </w:tcPr>
          <w:p w:rsidR="00B770E0" w:rsidRPr="00F40D13" w:rsidRDefault="00B770E0" w:rsidP="00605D52">
            <w:pPr>
              <w:widowControl/>
              <w:rPr>
                <w:rFonts w:ascii="Times New Roman" w:hAnsi="Times New Roman"/>
                <w:color w:val="auto"/>
                <w:szCs w:val="36"/>
              </w:rPr>
            </w:pPr>
            <w:r w:rsidRPr="00F40D13">
              <w:rPr>
                <w:rFonts w:ascii="Times New Roman" w:hAnsi="Times New Roman"/>
                <w:color w:val="auto"/>
                <w:szCs w:val="36"/>
              </w:rPr>
              <w:t>中國廈門</w:t>
            </w:r>
          </w:p>
          <w:p w:rsidR="00B770E0" w:rsidRPr="00F40D13" w:rsidRDefault="00B770E0" w:rsidP="00605D52">
            <w:pPr>
              <w:widowControl/>
              <w:rPr>
                <w:rFonts w:ascii="Times New Roman" w:hAnsi="Times New Roman"/>
                <w:szCs w:val="36"/>
              </w:rPr>
            </w:pPr>
            <w:r w:rsidRPr="00F40D13">
              <w:rPr>
                <w:rFonts w:ascii="Times New Roman" w:hAnsi="Times New Roman"/>
                <w:color w:val="auto"/>
                <w:szCs w:val="36"/>
              </w:rPr>
              <w:t>（健康</w:t>
            </w:r>
            <w:r w:rsidRPr="00F40D13">
              <w:rPr>
                <w:rFonts w:ascii="Times New Roman" w:hAnsi="Times New Roman"/>
                <w:color w:val="auto"/>
                <w:szCs w:val="36"/>
              </w:rPr>
              <w:t>25,794</w:t>
            </w:r>
            <w:r w:rsidRPr="00F40D13">
              <w:rPr>
                <w:rFonts w:ascii="Times New Roman" w:hAnsi="Times New Roman"/>
                <w:color w:val="auto"/>
                <w:szCs w:val="36"/>
              </w:rPr>
              <w:t>人</w:t>
            </w:r>
            <w:r w:rsidRPr="00F40D13">
              <w:rPr>
                <w:rFonts w:ascii="Times New Roman" w:hAnsi="Times New Roman"/>
                <w:color w:val="auto"/>
                <w:szCs w:val="36"/>
              </w:rPr>
              <w:t>/</w:t>
            </w:r>
            <w:r w:rsidRPr="00F40D13">
              <w:rPr>
                <w:rFonts w:ascii="Times New Roman" w:hAnsi="Times New Roman"/>
                <w:color w:val="auto"/>
                <w:szCs w:val="36"/>
              </w:rPr>
              <w:t>患者</w:t>
            </w:r>
            <w:r w:rsidRPr="00F40D13">
              <w:rPr>
                <w:rFonts w:ascii="Times New Roman" w:hAnsi="Times New Roman"/>
                <w:color w:val="auto"/>
                <w:szCs w:val="36"/>
              </w:rPr>
              <w:t>32,822</w:t>
            </w:r>
            <w:r w:rsidRPr="00F40D13">
              <w:rPr>
                <w:rFonts w:ascii="Times New Roman" w:hAnsi="Times New Roman"/>
                <w:color w:val="auto"/>
                <w:szCs w:val="36"/>
              </w:rPr>
              <w:t>人）</w:t>
            </w:r>
          </w:p>
        </w:tc>
        <w:tc>
          <w:tcPr>
            <w:tcW w:w="2394" w:type="dxa"/>
          </w:tcPr>
          <w:p w:rsidR="00B770E0" w:rsidRPr="00F40D13" w:rsidRDefault="00B770E0" w:rsidP="00605D52">
            <w:pPr>
              <w:widowControl/>
              <w:rPr>
                <w:rFonts w:ascii="Times New Roman" w:hAnsi="Times New Roman"/>
                <w:szCs w:val="36"/>
              </w:rPr>
            </w:pPr>
            <w:r w:rsidRPr="00F40D13">
              <w:rPr>
                <w:rFonts w:ascii="Times New Roman" w:hAnsi="Times New Roman"/>
                <w:color w:val="auto"/>
                <w:szCs w:val="36"/>
              </w:rPr>
              <w:t>2018-2023</w:t>
            </w:r>
          </w:p>
        </w:tc>
      </w:tr>
      <w:tr w:rsidR="00B770E0" w:rsidRPr="00F40D13" w:rsidTr="00B770E0">
        <w:tc>
          <w:tcPr>
            <w:tcW w:w="1388" w:type="dxa"/>
          </w:tcPr>
          <w:p w:rsidR="00B770E0" w:rsidRPr="00F40D13" w:rsidRDefault="00B770E0" w:rsidP="00605D52">
            <w:pPr>
              <w:widowControl/>
              <w:rPr>
                <w:rFonts w:ascii="Times New Roman" w:hAnsi="Times New Roman"/>
                <w:szCs w:val="36"/>
              </w:rPr>
            </w:pPr>
            <w:r w:rsidRPr="00F40D13">
              <w:rPr>
                <w:rFonts w:ascii="Times New Roman" w:hAnsi="Times New Roman"/>
                <w:color w:val="auto"/>
                <w:szCs w:val="36"/>
              </w:rPr>
              <w:t>文獻二</w:t>
            </w:r>
          </w:p>
        </w:tc>
        <w:tc>
          <w:tcPr>
            <w:tcW w:w="1559" w:type="dxa"/>
          </w:tcPr>
          <w:p w:rsidR="00B770E0" w:rsidRPr="00F40D13" w:rsidRDefault="00B770E0" w:rsidP="00605D52">
            <w:pPr>
              <w:widowControl/>
              <w:rPr>
                <w:rFonts w:ascii="Times New Roman" w:hAnsi="Times New Roman"/>
                <w:szCs w:val="36"/>
              </w:rPr>
            </w:pPr>
            <w:r w:rsidRPr="00F40D13">
              <w:rPr>
                <w:rFonts w:ascii="Times New Roman" w:hAnsi="Times New Roman"/>
                <w:color w:val="auto"/>
                <w:szCs w:val="36"/>
              </w:rPr>
              <w:t>70,692</w:t>
            </w:r>
            <w:r w:rsidRPr="00F40D13">
              <w:rPr>
                <w:rFonts w:ascii="Times New Roman" w:hAnsi="Times New Roman"/>
                <w:color w:val="auto"/>
                <w:szCs w:val="36"/>
              </w:rPr>
              <w:t>人</w:t>
            </w:r>
          </w:p>
        </w:tc>
        <w:tc>
          <w:tcPr>
            <w:tcW w:w="4233" w:type="dxa"/>
          </w:tcPr>
          <w:p w:rsidR="00B770E0" w:rsidRPr="00F40D13" w:rsidRDefault="00B770E0" w:rsidP="00605D52">
            <w:pPr>
              <w:widowControl/>
              <w:rPr>
                <w:rFonts w:ascii="Times New Roman" w:hAnsi="Times New Roman"/>
                <w:szCs w:val="36"/>
              </w:rPr>
            </w:pPr>
            <w:r w:rsidRPr="00F40D13">
              <w:rPr>
                <w:rFonts w:ascii="Times New Roman" w:hAnsi="Times New Roman"/>
                <w:color w:val="auto"/>
                <w:szCs w:val="36"/>
              </w:rPr>
              <w:t>美國</w:t>
            </w:r>
            <w:r w:rsidRPr="00F40D13">
              <w:rPr>
                <w:rFonts w:ascii="Times New Roman" w:hAnsi="Times New Roman"/>
                <w:color w:val="auto"/>
                <w:szCs w:val="36"/>
              </w:rPr>
              <w:t>CDC</w:t>
            </w:r>
            <w:r w:rsidRPr="00F40D13">
              <w:rPr>
                <w:rFonts w:ascii="Times New Roman" w:hAnsi="Times New Roman"/>
                <w:color w:val="auto"/>
                <w:szCs w:val="36"/>
              </w:rPr>
              <w:t>健康調查</w:t>
            </w:r>
          </w:p>
        </w:tc>
        <w:tc>
          <w:tcPr>
            <w:tcW w:w="2394" w:type="dxa"/>
          </w:tcPr>
          <w:p w:rsidR="00B770E0" w:rsidRPr="00F40D13" w:rsidRDefault="00B770E0" w:rsidP="00605D52">
            <w:pPr>
              <w:widowControl/>
              <w:rPr>
                <w:rFonts w:ascii="Times New Roman" w:hAnsi="Times New Roman"/>
                <w:szCs w:val="36"/>
              </w:rPr>
            </w:pPr>
            <w:r w:rsidRPr="00F40D13">
              <w:rPr>
                <w:rFonts w:ascii="Times New Roman" w:hAnsi="Times New Roman"/>
                <w:color w:val="auto"/>
                <w:szCs w:val="36"/>
              </w:rPr>
              <w:t>2010-2018</w:t>
            </w:r>
          </w:p>
        </w:tc>
      </w:tr>
      <w:tr w:rsidR="00B770E0" w:rsidRPr="00F40D13" w:rsidTr="00B770E0">
        <w:tc>
          <w:tcPr>
            <w:tcW w:w="1388" w:type="dxa"/>
          </w:tcPr>
          <w:p w:rsidR="00B770E0" w:rsidRPr="00F40D13" w:rsidRDefault="00B770E0" w:rsidP="00605D52">
            <w:pPr>
              <w:widowControl/>
              <w:rPr>
                <w:rFonts w:ascii="Times New Roman" w:hAnsi="Times New Roman"/>
                <w:szCs w:val="36"/>
              </w:rPr>
            </w:pPr>
            <w:r w:rsidRPr="00F40D13">
              <w:rPr>
                <w:rFonts w:ascii="Times New Roman" w:hAnsi="Times New Roman"/>
                <w:color w:val="auto"/>
                <w:szCs w:val="36"/>
              </w:rPr>
              <w:t>文獻三</w:t>
            </w:r>
          </w:p>
        </w:tc>
        <w:tc>
          <w:tcPr>
            <w:tcW w:w="1559" w:type="dxa"/>
          </w:tcPr>
          <w:p w:rsidR="00B770E0" w:rsidRPr="00F40D13" w:rsidRDefault="00B770E0" w:rsidP="00605D52">
            <w:pPr>
              <w:widowControl/>
              <w:rPr>
                <w:rFonts w:ascii="Times New Roman" w:hAnsi="Times New Roman"/>
                <w:szCs w:val="36"/>
              </w:rPr>
            </w:pPr>
            <w:r w:rsidRPr="00F40D13">
              <w:rPr>
                <w:rFonts w:ascii="Times New Roman" w:hAnsi="Times New Roman"/>
                <w:color w:val="auto"/>
                <w:szCs w:val="36"/>
              </w:rPr>
              <w:t>6,687</w:t>
            </w:r>
            <w:r w:rsidRPr="00F40D13">
              <w:rPr>
                <w:rFonts w:ascii="Times New Roman" w:hAnsi="Times New Roman"/>
                <w:color w:val="auto"/>
                <w:szCs w:val="36"/>
              </w:rPr>
              <w:t>人</w:t>
            </w:r>
          </w:p>
        </w:tc>
        <w:tc>
          <w:tcPr>
            <w:tcW w:w="4233" w:type="dxa"/>
          </w:tcPr>
          <w:p w:rsidR="00B770E0" w:rsidRPr="00F40D13" w:rsidRDefault="00B770E0" w:rsidP="00605D52">
            <w:pPr>
              <w:widowControl/>
              <w:rPr>
                <w:rFonts w:ascii="Times New Roman" w:hAnsi="Times New Roman"/>
                <w:szCs w:val="36"/>
              </w:rPr>
            </w:pPr>
            <w:r w:rsidRPr="00F40D13">
              <w:rPr>
                <w:rFonts w:ascii="Times New Roman" w:hAnsi="Times New Roman"/>
                <w:color w:val="auto"/>
                <w:szCs w:val="36"/>
              </w:rPr>
              <w:t>台灣台中榮總健康成年人</w:t>
            </w:r>
          </w:p>
        </w:tc>
        <w:tc>
          <w:tcPr>
            <w:tcW w:w="2394" w:type="dxa"/>
          </w:tcPr>
          <w:p w:rsidR="00B770E0" w:rsidRPr="00F40D13" w:rsidRDefault="00B770E0" w:rsidP="00B770E0">
            <w:pPr>
              <w:widowControl/>
              <w:rPr>
                <w:rFonts w:ascii="Times New Roman" w:hAnsi="Times New Roman"/>
                <w:szCs w:val="36"/>
              </w:rPr>
            </w:pPr>
            <w:r w:rsidRPr="00F40D13">
              <w:rPr>
                <w:rFonts w:ascii="Times New Roman" w:hAnsi="Times New Roman"/>
                <w:color w:val="auto"/>
                <w:szCs w:val="36"/>
              </w:rPr>
              <w:t>2011-2021</w:t>
            </w:r>
          </w:p>
        </w:tc>
      </w:tr>
    </w:tbl>
    <w:p w:rsidR="00B770E0" w:rsidRPr="00F40D13" w:rsidRDefault="00B770E0" w:rsidP="00B770E0">
      <w:pPr>
        <w:widowControl/>
        <w:suppressAutoHyphens w:val="0"/>
        <w:spacing w:line="240" w:lineRule="auto"/>
        <w:ind w:leftChars="100" w:left="280"/>
        <w:rPr>
          <w:rFonts w:ascii="Times New Roman" w:hAnsi="Times New Roman"/>
          <w:b/>
          <w:color w:val="auto"/>
          <w:sz w:val="32"/>
          <w:szCs w:val="36"/>
        </w:rPr>
      </w:pPr>
    </w:p>
    <w:p w:rsidR="00B770E0" w:rsidRPr="00F40D13" w:rsidRDefault="00B770E0" w:rsidP="00B770E0">
      <w:pPr>
        <w:widowControl/>
        <w:suppressAutoHyphens w:val="0"/>
        <w:spacing w:line="240" w:lineRule="auto"/>
        <w:ind w:leftChars="100" w:left="280"/>
        <w:rPr>
          <w:rFonts w:ascii="Times New Roman" w:hAnsi="Times New Roman"/>
          <w:b/>
          <w:color w:val="auto"/>
          <w:sz w:val="32"/>
          <w:szCs w:val="36"/>
        </w:rPr>
      </w:pPr>
      <w:r w:rsidRPr="00F40D13">
        <w:rPr>
          <w:rFonts w:ascii="Times New Roman" w:hAnsi="Times New Roman"/>
          <w:b/>
          <w:color w:val="auto"/>
          <w:sz w:val="32"/>
          <w:szCs w:val="36"/>
        </w:rPr>
        <w:t>特徵變數</w:t>
      </w:r>
    </w:p>
    <w:p w:rsidR="00B770E0" w:rsidRPr="00F40D13" w:rsidRDefault="00B770E0" w:rsidP="003C3464">
      <w:pPr>
        <w:pStyle w:val="a3"/>
        <w:widowControl/>
        <w:numPr>
          <w:ilvl w:val="0"/>
          <w:numId w:val="10"/>
        </w:numPr>
        <w:suppressAutoHyphens w:val="0"/>
        <w:spacing w:line="240" w:lineRule="auto"/>
        <w:rPr>
          <w:rFonts w:ascii="Times New Roman" w:hAnsi="Times New Roman"/>
          <w:color w:val="auto"/>
          <w:szCs w:val="36"/>
        </w:rPr>
      </w:pPr>
      <w:r w:rsidRPr="00F40D13">
        <w:rPr>
          <w:rFonts w:ascii="Times New Roman" w:hAnsi="Times New Roman"/>
          <w:color w:val="auto"/>
          <w:szCs w:val="36"/>
        </w:rPr>
        <w:t>血液常規檢測：紅血球、白血球、血小板、血紅素等（</w:t>
      </w:r>
      <w:r w:rsidRPr="00F40D13">
        <w:rPr>
          <w:rFonts w:ascii="Times New Roman" w:hAnsi="Times New Roman"/>
          <w:color w:val="auto"/>
          <w:szCs w:val="36"/>
        </w:rPr>
        <w:t>22-30</w:t>
      </w:r>
      <w:r w:rsidRPr="00F40D13">
        <w:rPr>
          <w:rFonts w:ascii="Times New Roman" w:hAnsi="Times New Roman"/>
          <w:color w:val="auto"/>
          <w:szCs w:val="36"/>
        </w:rPr>
        <w:t>項）</w:t>
      </w:r>
    </w:p>
    <w:p w:rsidR="00B770E0" w:rsidRPr="00F40D13" w:rsidRDefault="00B770E0" w:rsidP="003C3464">
      <w:pPr>
        <w:pStyle w:val="a3"/>
        <w:widowControl/>
        <w:numPr>
          <w:ilvl w:val="0"/>
          <w:numId w:val="10"/>
        </w:numPr>
        <w:suppressAutoHyphens w:val="0"/>
        <w:spacing w:line="240" w:lineRule="auto"/>
        <w:rPr>
          <w:rFonts w:ascii="Times New Roman" w:hAnsi="Times New Roman"/>
          <w:color w:val="auto"/>
          <w:szCs w:val="36"/>
        </w:rPr>
      </w:pPr>
      <w:r w:rsidRPr="00F40D13">
        <w:rPr>
          <w:rFonts w:ascii="Times New Roman" w:hAnsi="Times New Roman"/>
          <w:color w:val="auto"/>
          <w:szCs w:val="36"/>
        </w:rPr>
        <w:t>生化檢測：電解質（鉀、鈉、鈣）、肝腎功能、血脂、血糖等（</w:t>
      </w:r>
      <w:r w:rsidRPr="00F40D13">
        <w:rPr>
          <w:rFonts w:ascii="Times New Roman" w:hAnsi="Times New Roman"/>
          <w:color w:val="auto"/>
          <w:szCs w:val="36"/>
        </w:rPr>
        <w:t>28-33</w:t>
      </w:r>
      <w:r w:rsidRPr="00F40D13">
        <w:rPr>
          <w:rFonts w:ascii="Times New Roman" w:hAnsi="Times New Roman"/>
          <w:color w:val="auto"/>
          <w:szCs w:val="36"/>
        </w:rPr>
        <w:t>項）</w:t>
      </w:r>
    </w:p>
    <w:p w:rsidR="00B770E0" w:rsidRPr="00F40D13" w:rsidRDefault="00B770E0" w:rsidP="003C3464">
      <w:pPr>
        <w:pStyle w:val="a3"/>
        <w:widowControl/>
        <w:numPr>
          <w:ilvl w:val="0"/>
          <w:numId w:val="10"/>
        </w:numPr>
        <w:suppressAutoHyphens w:val="0"/>
        <w:spacing w:line="240" w:lineRule="auto"/>
        <w:rPr>
          <w:rFonts w:ascii="Times New Roman" w:hAnsi="Times New Roman"/>
          <w:color w:val="auto"/>
          <w:szCs w:val="36"/>
        </w:rPr>
      </w:pPr>
      <w:r w:rsidRPr="00F40D13">
        <w:rPr>
          <w:rFonts w:ascii="Times New Roman" w:hAnsi="Times New Roman"/>
          <w:color w:val="auto"/>
          <w:szCs w:val="36"/>
        </w:rPr>
        <w:t>共計</w:t>
      </w:r>
      <w:r w:rsidRPr="00F40D13">
        <w:rPr>
          <w:rFonts w:ascii="Times New Roman" w:hAnsi="Times New Roman"/>
          <w:color w:val="auto"/>
          <w:szCs w:val="36"/>
        </w:rPr>
        <w:t>50</w:t>
      </w:r>
      <w:r w:rsidRPr="00F40D13">
        <w:rPr>
          <w:rFonts w:ascii="Times New Roman" w:hAnsi="Times New Roman"/>
          <w:color w:val="auto"/>
          <w:szCs w:val="36"/>
        </w:rPr>
        <w:t>個左右特徵變數</w:t>
      </w:r>
    </w:p>
    <w:p w:rsidR="00B770E0" w:rsidRPr="00F40D13" w:rsidRDefault="00B770E0" w:rsidP="00B770E0">
      <w:pPr>
        <w:pStyle w:val="a3"/>
        <w:widowControl/>
        <w:suppressAutoHyphens w:val="0"/>
        <w:spacing w:line="240" w:lineRule="auto"/>
        <w:ind w:left="760"/>
        <w:rPr>
          <w:rFonts w:ascii="Times New Roman" w:hAnsi="Times New Roman"/>
          <w:color w:val="auto"/>
          <w:szCs w:val="36"/>
        </w:rPr>
      </w:pPr>
    </w:p>
    <w:p w:rsidR="00B770E0" w:rsidRPr="00F40D13" w:rsidRDefault="00B770E0" w:rsidP="00B770E0">
      <w:pPr>
        <w:widowControl/>
        <w:suppressAutoHyphens w:val="0"/>
        <w:spacing w:line="240" w:lineRule="auto"/>
        <w:ind w:leftChars="100" w:left="280"/>
        <w:rPr>
          <w:rFonts w:ascii="Times New Roman" w:hAnsi="Times New Roman"/>
          <w:b/>
          <w:color w:val="auto"/>
          <w:sz w:val="32"/>
          <w:szCs w:val="36"/>
        </w:rPr>
      </w:pPr>
      <w:r w:rsidRPr="00F40D13">
        <w:rPr>
          <w:rFonts w:ascii="Times New Roman" w:hAnsi="Times New Roman"/>
          <w:b/>
          <w:color w:val="auto"/>
          <w:sz w:val="32"/>
          <w:szCs w:val="36"/>
        </w:rPr>
        <w:t>機器學習演算法</w:t>
      </w:r>
    </w:p>
    <w:p w:rsidR="00B770E0" w:rsidRPr="00F40D13" w:rsidRDefault="00B770E0" w:rsidP="00B770E0">
      <w:pPr>
        <w:widowControl/>
        <w:suppressAutoHyphens w:val="0"/>
        <w:spacing w:line="240" w:lineRule="auto"/>
        <w:ind w:leftChars="100" w:left="280"/>
        <w:rPr>
          <w:rFonts w:ascii="Times New Roman" w:hAnsi="Times New Roman"/>
          <w:color w:val="auto"/>
          <w:szCs w:val="36"/>
        </w:rPr>
      </w:pPr>
      <w:r w:rsidRPr="00F40D13">
        <w:rPr>
          <w:rFonts w:ascii="Times New Roman" w:hAnsi="Times New Roman"/>
          <w:color w:val="auto"/>
          <w:szCs w:val="36"/>
        </w:rPr>
        <w:t>傳統機器學習：</w:t>
      </w:r>
    </w:p>
    <w:p w:rsidR="00B770E0" w:rsidRPr="00F40D13" w:rsidRDefault="00B770E0" w:rsidP="003C3464">
      <w:pPr>
        <w:pStyle w:val="a3"/>
        <w:widowControl/>
        <w:numPr>
          <w:ilvl w:val="0"/>
          <w:numId w:val="11"/>
        </w:numPr>
        <w:suppressAutoHyphens w:val="0"/>
        <w:spacing w:line="240" w:lineRule="auto"/>
        <w:rPr>
          <w:rFonts w:ascii="Times New Roman" w:hAnsi="Times New Roman"/>
          <w:color w:val="auto"/>
          <w:szCs w:val="36"/>
        </w:rPr>
      </w:pPr>
      <w:r w:rsidRPr="00F40D13">
        <w:rPr>
          <w:rFonts w:ascii="Times New Roman" w:hAnsi="Times New Roman"/>
          <w:color w:val="auto"/>
          <w:szCs w:val="36"/>
        </w:rPr>
        <w:t>Logistic Regression</w:t>
      </w:r>
      <w:r w:rsidRPr="00F40D13">
        <w:rPr>
          <w:rFonts w:ascii="Times New Roman" w:hAnsi="Times New Roman"/>
          <w:color w:val="auto"/>
          <w:szCs w:val="36"/>
        </w:rPr>
        <w:t>（基線模型）</w:t>
      </w:r>
    </w:p>
    <w:p w:rsidR="00B770E0" w:rsidRPr="00F40D13" w:rsidRDefault="00B770E0" w:rsidP="003C3464">
      <w:pPr>
        <w:pStyle w:val="a3"/>
        <w:widowControl/>
        <w:numPr>
          <w:ilvl w:val="0"/>
          <w:numId w:val="11"/>
        </w:numPr>
        <w:suppressAutoHyphens w:val="0"/>
        <w:spacing w:line="240" w:lineRule="auto"/>
        <w:rPr>
          <w:rFonts w:ascii="Times New Roman" w:hAnsi="Times New Roman"/>
          <w:color w:val="auto"/>
          <w:szCs w:val="36"/>
        </w:rPr>
      </w:pPr>
      <w:r w:rsidRPr="00F40D13">
        <w:rPr>
          <w:rFonts w:ascii="Times New Roman" w:hAnsi="Times New Roman"/>
          <w:color w:val="auto"/>
          <w:szCs w:val="36"/>
        </w:rPr>
        <w:t>Random Forest</w:t>
      </w:r>
      <w:r w:rsidRPr="00F40D13">
        <w:rPr>
          <w:rFonts w:ascii="Times New Roman" w:hAnsi="Times New Roman"/>
          <w:color w:val="auto"/>
          <w:szCs w:val="36"/>
        </w:rPr>
        <w:t>（集成學習）</w:t>
      </w:r>
    </w:p>
    <w:p w:rsidR="00B770E0" w:rsidRPr="00F40D13" w:rsidRDefault="00B770E0" w:rsidP="003C3464">
      <w:pPr>
        <w:pStyle w:val="a3"/>
        <w:widowControl/>
        <w:numPr>
          <w:ilvl w:val="0"/>
          <w:numId w:val="11"/>
        </w:numPr>
        <w:suppressAutoHyphens w:val="0"/>
        <w:spacing w:line="240" w:lineRule="auto"/>
        <w:rPr>
          <w:rFonts w:ascii="Times New Roman" w:hAnsi="Times New Roman"/>
          <w:color w:val="auto"/>
          <w:szCs w:val="36"/>
        </w:rPr>
      </w:pPr>
      <w:r w:rsidRPr="00F40D13">
        <w:rPr>
          <w:rFonts w:ascii="Times New Roman" w:hAnsi="Times New Roman"/>
          <w:color w:val="auto"/>
          <w:szCs w:val="36"/>
        </w:rPr>
        <w:t>Support Vector Machine</w:t>
      </w:r>
    </w:p>
    <w:p w:rsidR="00B770E0" w:rsidRPr="00F40D13" w:rsidRDefault="00B770E0" w:rsidP="003C3464">
      <w:pPr>
        <w:pStyle w:val="a3"/>
        <w:widowControl/>
        <w:numPr>
          <w:ilvl w:val="0"/>
          <w:numId w:val="11"/>
        </w:numPr>
        <w:suppressAutoHyphens w:val="0"/>
        <w:spacing w:line="240" w:lineRule="auto"/>
        <w:rPr>
          <w:rFonts w:ascii="Times New Roman" w:hAnsi="Times New Roman"/>
          <w:color w:val="auto"/>
          <w:szCs w:val="36"/>
        </w:rPr>
      </w:pPr>
      <w:proofErr w:type="spellStart"/>
      <w:r w:rsidRPr="00F40D13">
        <w:rPr>
          <w:rFonts w:ascii="Times New Roman" w:hAnsi="Times New Roman"/>
          <w:color w:val="auto"/>
          <w:szCs w:val="36"/>
        </w:rPr>
        <w:t>XGBoost</w:t>
      </w:r>
      <w:proofErr w:type="spellEnd"/>
      <w:r w:rsidRPr="00F40D13">
        <w:rPr>
          <w:rFonts w:ascii="Times New Roman" w:hAnsi="Times New Roman"/>
          <w:color w:val="auto"/>
          <w:szCs w:val="36"/>
        </w:rPr>
        <w:t xml:space="preserve"> / Gradient Boosting</w:t>
      </w:r>
      <w:r w:rsidRPr="00F40D13">
        <w:rPr>
          <w:rFonts w:ascii="Times New Roman" w:hAnsi="Times New Roman"/>
          <w:color w:val="auto"/>
          <w:szCs w:val="36"/>
        </w:rPr>
        <w:t>（梯度提升樹）</w:t>
      </w:r>
    </w:p>
    <w:p w:rsidR="00B770E0" w:rsidRPr="00F40D13" w:rsidRDefault="00B770E0" w:rsidP="00B770E0">
      <w:pPr>
        <w:pStyle w:val="a3"/>
        <w:widowControl/>
        <w:suppressAutoHyphens w:val="0"/>
        <w:spacing w:line="240" w:lineRule="auto"/>
        <w:ind w:left="760"/>
        <w:rPr>
          <w:rFonts w:ascii="Times New Roman" w:hAnsi="Times New Roman"/>
          <w:color w:val="auto"/>
          <w:szCs w:val="36"/>
        </w:rPr>
      </w:pPr>
    </w:p>
    <w:p w:rsidR="00B770E0" w:rsidRPr="00F40D13" w:rsidRDefault="00B770E0" w:rsidP="00B770E0">
      <w:pPr>
        <w:widowControl/>
        <w:suppressAutoHyphens w:val="0"/>
        <w:spacing w:line="240" w:lineRule="auto"/>
        <w:ind w:leftChars="100" w:left="280"/>
        <w:rPr>
          <w:rFonts w:ascii="Times New Roman" w:hAnsi="Times New Roman"/>
          <w:color w:val="auto"/>
          <w:szCs w:val="36"/>
        </w:rPr>
      </w:pPr>
      <w:r w:rsidRPr="00F40D13">
        <w:rPr>
          <w:rFonts w:ascii="Times New Roman" w:hAnsi="Times New Roman"/>
          <w:color w:val="auto"/>
          <w:szCs w:val="36"/>
        </w:rPr>
        <w:t>可解釋性模型：</w:t>
      </w:r>
    </w:p>
    <w:p w:rsidR="00B770E0" w:rsidRPr="00F40D13" w:rsidRDefault="00B770E0" w:rsidP="003C3464">
      <w:pPr>
        <w:pStyle w:val="a3"/>
        <w:widowControl/>
        <w:numPr>
          <w:ilvl w:val="0"/>
          <w:numId w:val="12"/>
        </w:numPr>
        <w:suppressAutoHyphens w:val="0"/>
        <w:spacing w:line="240" w:lineRule="auto"/>
        <w:rPr>
          <w:rFonts w:ascii="Times New Roman" w:hAnsi="Times New Roman"/>
          <w:color w:val="auto"/>
          <w:szCs w:val="36"/>
        </w:rPr>
      </w:pPr>
      <w:r w:rsidRPr="00F40D13">
        <w:rPr>
          <w:rFonts w:ascii="Times New Roman" w:hAnsi="Times New Roman"/>
          <w:color w:val="auto"/>
          <w:szCs w:val="36"/>
        </w:rPr>
        <w:t>MARS</w:t>
      </w:r>
      <w:r w:rsidRPr="00F40D13">
        <w:rPr>
          <w:rFonts w:ascii="Times New Roman" w:hAnsi="Times New Roman"/>
          <w:color w:val="auto"/>
          <w:szCs w:val="36"/>
        </w:rPr>
        <w:t>（</w:t>
      </w:r>
      <w:r w:rsidRPr="00F40D13">
        <w:rPr>
          <w:rFonts w:ascii="Times New Roman" w:hAnsi="Times New Roman"/>
          <w:color w:val="auto"/>
          <w:szCs w:val="36"/>
        </w:rPr>
        <w:t>Multivariate Adaptive Regression Splines</w:t>
      </w:r>
      <w:r w:rsidRPr="00F40D13">
        <w:rPr>
          <w:rFonts w:ascii="Times New Roman" w:hAnsi="Times New Roman"/>
          <w:color w:val="auto"/>
          <w:szCs w:val="36"/>
        </w:rPr>
        <w:t>）</w:t>
      </w:r>
    </w:p>
    <w:p w:rsidR="00B770E0" w:rsidRPr="00F40D13" w:rsidRDefault="00B770E0" w:rsidP="003C3464">
      <w:pPr>
        <w:pStyle w:val="a3"/>
        <w:widowControl/>
        <w:numPr>
          <w:ilvl w:val="0"/>
          <w:numId w:val="12"/>
        </w:numPr>
        <w:suppressAutoHyphens w:val="0"/>
        <w:spacing w:line="240" w:lineRule="auto"/>
        <w:rPr>
          <w:rFonts w:ascii="Times New Roman" w:hAnsi="Times New Roman"/>
          <w:color w:val="auto"/>
          <w:szCs w:val="36"/>
        </w:rPr>
      </w:pPr>
      <w:r w:rsidRPr="00F40D13">
        <w:rPr>
          <w:rFonts w:ascii="Times New Roman" w:hAnsi="Times New Roman"/>
          <w:color w:val="auto"/>
          <w:szCs w:val="36"/>
        </w:rPr>
        <w:t>Genetic Programming</w:t>
      </w:r>
    </w:p>
    <w:p w:rsidR="00B770E0" w:rsidRPr="00F40D13" w:rsidRDefault="00B770E0" w:rsidP="00B770E0">
      <w:pPr>
        <w:pStyle w:val="a3"/>
        <w:widowControl/>
        <w:suppressAutoHyphens w:val="0"/>
        <w:spacing w:line="240" w:lineRule="auto"/>
        <w:ind w:left="760"/>
        <w:rPr>
          <w:rFonts w:ascii="Times New Roman" w:hAnsi="Times New Roman"/>
          <w:color w:val="auto"/>
          <w:szCs w:val="36"/>
        </w:rPr>
      </w:pPr>
    </w:p>
    <w:p w:rsidR="00B770E0" w:rsidRPr="00F40D13" w:rsidRDefault="00B770E0" w:rsidP="00B770E0">
      <w:pPr>
        <w:widowControl/>
        <w:suppressAutoHyphens w:val="0"/>
        <w:spacing w:line="240" w:lineRule="auto"/>
        <w:ind w:leftChars="100" w:left="280"/>
        <w:rPr>
          <w:rFonts w:ascii="Times New Roman" w:hAnsi="Times New Roman"/>
          <w:color w:val="auto"/>
          <w:szCs w:val="36"/>
        </w:rPr>
      </w:pPr>
      <w:r w:rsidRPr="00F40D13">
        <w:rPr>
          <w:rFonts w:ascii="Times New Roman" w:hAnsi="Times New Roman"/>
          <w:color w:val="auto"/>
          <w:szCs w:val="36"/>
        </w:rPr>
        <w:t>深度學習：</w:t>
      </w:r>
    </w:p>
    <w:p w:rsidR="00B770E0" w:rsidRPr="00F40D13" w:rsidRDefault="00B770E0" w:rsidP="003C3464">
      <w:pPr>
        <w:pStyle w:val="a3"/>
        <w:widowControl/>
        <w:numPr>
          <w:ilvl w:val="0"/>
          <w:numId w:val="13"/>
        </w:numPr>
        <w:suppressAutoHyphens w:val="0"/>
        <w:spacing w:line="240" w:lineRule="auto"/>
        <w:rPr>
          <w:rFonts w:ascii="Times New Roman" w:hAnsi="Times New Roman"/>
          <w:color w:val="auto"/>
          <w:szCs w:val="36"/>
        </w:rPr>
      </w:pPr>
      <w:r w:rsidRPr="00F40D13">
        <w:rPr>
          <w:rFonts w:ascii="Times New Roman" w:hAnsi="Times New Roman"/>
          <w:color w:val="auto"/>
          <w:szCs w:val="36"/>
        </w:rPr>
        <w:t>Deep Neural Network</w:t>
      </w:r>
    </w:p>
    <w:p w:rsidR="00B770E0" w:rsidRPr="00F40D13" w:rsidRDefault="00B770E0" w:rsidP="00B770E0">
      <w:pPr>
        <w:pStyle w:val="a3"/>
        <w:widowControl/>
        <w:suppressAutoHyphens w:val="0"/>
        <w:spacing w:line="240" w:lineRule="auto"/>
        <w:ind w:left="760"/>
        <w:rPr>
          <w:rFonts w:ascii="Times New Roman" w:hAnsi="Times New Roman"/>
          <w:color w:val="auto"/>
          <w:szCs w:val="36"/>
        </w:rPr>
      </w:pPr>
    </w:p>
    <w:p w:rsidR="00B770E0" w:rsidRPr="00F40D13" w:rsidRDefault="00B770E0" w:rsidP="00B770E0">
      <w:pPr>
        <w:widowControl/>
        <w:suppressAutoHyphens w:val="0"/>
        <w:spacing w:line="240" w:lineRule="auto"/>
        <w:ind w:leftChars="100" w:left="280"/>
        <w:rPr>
          <w:rFonts w:ascii="Times New Roman" w:hAnsi="Times New Roman"/>
          <w:color w:val="auto"/>
          <w:szCs w:val="36"/>
        </w:rPr>
      </w:pPr>
      <w:r w:rsidRPr="00F40D13">
        <w:rPr>
          <w:rFonts w:ascii="Times New Roman" w:hAnsi="Times New Roman"/>
          <w:color w:val="auto"/>
          <w:szCs w:val="36"/>
        </w:rPr>
        <w:t>模型評估指標</w:t>
      </w:r>
    </w:p>
    <w:p w:rsidR="00B770E0" w:rsidRPr="00F40D13" w:rsidRDefault="00B770E0" w:rsidP="003C3464">
      <w:pPr>
        <w:pStyle w:val="a3"/>
        <w:widowControl/>
        <w:numPr>
          <w:ilvl w:val="0"/>
          <w:numId w:val="13"/>
        </w:numPr>
        <w:suppressAutoHyphens w:val="0"/>
        <w:spacing w:line="240" w:lineRule="auto"/>
        <w:rPr>
          <w:rFonts w:ascii="Times New Roman" w:hAnsi="Times New Roman"/>
          <w:color w:val="auto"/>
          <w:szCs w:val="36"/>
        </w:rPr>
      </w:pPr>
      <w:r w:rsidRPr="00F40D13">
        <w:rPr>
          <w:rFonts w:ascii="Times New Roman" w:hAnsi="Times New Roman"/>
          <w:color w:val="auto"/>
          <w:szCs w:val="36"/>
        </w:rPr>
        <w:t>AUC</w:t>
      </w:r>
      <w:r w:rsidRPr="00F40D13">
        <w:rPr>
          <w:rFonts w:ascii="Times New Roman" w:hAnsi="Times New Roman"/>
          <w:color w:val="auto"/>
          <w:szCs w:val="36"/>
        </w:rPr>
        <w:t>（接收者操作特徵曲線下面積）</w:t>
      </w:r>
    </w:p>
    <w:p w:rsidR="00B770E0" w:rsidRPr="00F40D13" w:rsidRDefault="00B770E0" w:rsidP="003C3464">
      <w:pPr>
        <w:pStyle w:val="a3"/>
        <w:widowControl/>
        <w:numPr>
          <w:ilvl w:val="0"/>
          <w:numId w:val="13"/>
        </w:numPr>
        <w:suppressAutoHyphens w:val="0"/>
        <w:spacing w:line="240" w:lineRule="auto"/>
        <w:rPr>
          <w:rFonts w:ascii="Times New Roman" w:hAnsi="Times New Roman"/>
          <w:color w:val="auto"/>
          <w:szCs w:val="36"/>
        </w:rPr>
      </w:pPr>
      <w:r w:rsidRPr="00F40D13">
        <w:rPr>
          <w:rFonts w:ascii="Times New Roman" w:hAnsi="Times New Roman"/>
          <w:color w:val="auto"/>
          <w:szCs w:val="36"/>
        </w:rPr>
        <w:lastRenderedPageBreak/>
        <w:t>準確率（</w:t>
      </w:r>
      <w:r w:rsidRPr="00F40D13">
        <w:rPr>
          <w:rFonts w:ascii="Times New Roman" w:hAnsi="Times New Roman"/>
          <w:color w:val="auto"/>
          <w:szCs w:val="36"/>
        </w:rPr>
        <w:t>Accuracy</w:t>
      </w:r>
      <w:r w:rsidRPr="00F40D13">
        <w:rPr>
          <w:rFonts w:ascii="Times New Roman" w:hAnsi="Times New Roman"/>
          <w:color w:val="auto"/>
          <w:szCs w:val="36"/>
        </w:rPr>
        <w:t>）</w:t>
      </w:r>
    </w:p>
    <w:p w:rsidR="00B770E0" w:rsidRPr="00F40D13" w:rsidRDefault="00B770E0" w:rsidP="003C3464">
      <w:pPr>
        <w:pStyle w:val="a3"/>
        <w:widowControl/>
        <w:numPr>
          <w:ilvl w:val="0"/>
          <w:numId w:val="13"/>
        </w:numPr>
        <w:suppressAutoHyphens w:val="0"/>
        <w:spacing w:line="240" w:lineRule="auto"/>
        <w:rPr>
          <w:rFonts w:ascii="Times New Roman" w:hAnsi="Times New Roman"/>
          <w:color w:val="auto"/>
          <w:szCs w:val="36"/>
        </w:rPr>
      </w:pPr>
      <w:r w:rsidRPr="00F40D13">
        <w:rPr>
          <w:rFonts w:ascii="Times New Roman" w:hAnsi="Times New Roman"/>
          <w:color w:val="auto"/>
          <w:szCs w:val="36"/>
        </w:rPr>
        <w:t>靈敏度</w:t>
      </w:r>
      <w:r w:rsidRPr="00F40D13">
        <w:rPr>
          <w:rFonts w:ascii="Times New Roman" w:hAnsi="Times New Roman"/>
          <w:color w:val="auto"/>
          <w:szCs w:val="36"/>
        </w:rPr>
        <w:t>/</w:t>
      </w:r>
      <w:r w:rsidRPr="00F40D13">
        <w:rPr>
          <w:rFonts w:ascii="Times New Roman" w:hAnsi="Times New Roman"/>
          <w:color w:val="auto"/>
          <w:szCs w:val="36"/>
        </w:rPr>
        <w:t>召回率（</w:t>
      </w:r>
      <w:r w:rsidRPr="00F40D13">
        <w:rPr>
          <w:rFonts w:ascii="Times New Roman" w:hAnsi="Times New Roman"/>
          <w:color w:val="auto"/>
          <w:szCs w:val="36"/>
        </w:rPr>
        <w:t>Sensitivity/Recall</w:t>
      </w:r>
      <w:r w:rsidRPr="00F40D13">
        <w:rPr>
          <w:rFonts w:ascii="Times New Roman" w:hAnsi="Times New Roman"/>
          <w:color w:val="auto"/>
          <w:szCs w:val="36"/>
        </w:rPr>
        <w:t>）</w:t>
      </w:r>
    </w:p>
    <w:p w:rsidR="00B770E0" w:rsidRPr="00F40D13" w:rsidRDefault="00B770E0" w:rsidP="003C3464">
      <w:pPr>
        <w:pStyle w:val="a3"/>
        <w:widowControl/>
        <w:numPr>
          <w:ilvl w:val="0"/>
          <w:numId w:val="13"/>
        </w:numPr>
        <w:suppressAutoHyphens w:val="0"/>
        <w:spacing w:line="240" w:lineRule="auto"/>
        <w:rPr>
          <w:rFonts w:ascii="Times New Roman" w:hAnsi="Times New Roman"/>
          <w:color w:val="auto"/>
          <w:szCs w:val="36"/>
        </w:rPr>
      </w:pPr>
      <w:r w:rsidRPr="00F40D13">
        <w:rPr>
          <w:rFonts w:ascii="Times New Roman" w:hAnsi="Times New Roman"/>
          <w:color w:val="auto"/>
          <w:szCs w:val="36"/>
        </w:rPr>
        <w:t>特異度（</w:t>
      </w:r>
      <w:r w:rsidRPr="00F40D13">
        <w:rPr>
          <w:rFonts w:ascii="Times New Roman" w:hAnsi="Times New Roman"/>
          <w:color w:val="auto"/>
          <w:szCs w:val="36"/>
        </w:rPr>
        <w:t>Specificity</w:t>
      </w:r>
      <w:r w:rsidRPr="00F40D13">
        <w:rPr>
          <w:rFonts w:ascii="Times New Roman" w:hAnsi="Times New Roman"/>
          <w:color w:val="auto"/>
          <w:szCs w:val="36"/>
        </w:rPr>
        <w:t>）</w:t>
      </w:r>
    </w:p>
    <w:p w:rsidR="00B770E0" w:rsidRPr="00F40D13" w:rsidRDefault="00B770E0" w:rsidP="003C3464">
      <w:pPr>
        <w:pStyle w:val="a3"/>
        <w:widowControl/>
        <w:numPr>
          <w:ilvl w:val="0"/>
          <w:numId w:val="13"/>
        </w:numPr>
        <w:suppressAutoHyphens w:val="0"/>
        <w:spacing w:line="240" w:lineRule="auto"/>
        <w:rPr>
          <w:rFonts w:ascii="Times New Roman" w:hAnsi="Times New Roman"/>
          <w:color w:val="auto"/>
          <w:szCs w:val="36"/>
        </w:rPr>
      </w:pPr>
      <w:r w:rsidRPr="00F40D13">
        <w:rPr>
          <w:rFonts w:ascii="Times New Roman" w:hAnsi="Times New Roman"/>
          <w:color w:val="auto"/>
          <w:szCs w:val="36"/>
        </w:rPr>
        <w:t>F1</w:t>
      </w:r>
      <w:r w:rsidRPr="00F40D13">
        <w:rPr>
          <w:rFonts w:ascii="Times New Roman" w:hAnsi="Times New Roman"/>
          <w:color w:val="auto"/>
          <w:szCs w:val="36"/>
        </w:rPr>
        <w:t>分數</w:t>
      </w:r>
    </w:p>
    <w:p w:rsidR="00B770E0" w:rsidRPr="00F40D13" w:rsidRDefault="00B770E0" w:rsidP="00B770E0">
      <w:pPr>
        <w:pStyle w:val="a3"/>
        <w:widowControl/>
        <w:suppressAutoHyphens w:val="0"/>
        <w:spacing w:line="240" w:lineRule="auto"/>
        <w:ind w:left="760"/>
        <w:rPr>
          <w:rFonts w:ascii="Times New Roman" w:hAnsi="Times New Roman"/>
          <w:color w:val="auto"/>
          <w:szCs w:val="36"/>
        </w:rPr>
      </w:pPr>
    </w:p>
    <w:p w:rsidR="00B770E0" w:rsidRPr="00F40D13" w:rsidRDefault="00B770E0" w:rsidP="00B770E0">
      <w:pPr>
        <w:widowControl/>
        <w:suppressAutoHyphens w:val="0"/>
        <w:spacing w:line="240" w:lineRule="auto"/>
        <w:ind w:leftChars="100" w:left="280"/>
        <w:rPr>
          <w:rFonts w:ascii="Times New Roman" w:hAnsi="Times New Roman"/>
          <w:b/>
          <w:color w:val="auto"/>
          <w:sz w:val="32"/>
          <w:szCs w:val="36"/>
        </w:rPr>
      </w:pPr>
      <w:r w:rsidRPr="00F40D13">
        <w:rPr>
          <w:rFonts w:ascii="Times New Roman" w:hAnsi="Times New Roman"/>
          <w:b/>
          <w:color w:val="auto"/>
          <w:sz w:val="32"/>
          <w:szCs w:val="36"/>
        </w:rPr>
        <w:t>可解釋性分析</w:t>
      </w:r>
    </w:p>
    <w:p w:rsidR="00B770E0" w:rsidRPr="00F40D13" w:rsidRDefault="00B770E0" w:rsidP="003C3464">
      <w:pPr>
        <w:pStyle w:val="a3"/>
        <w:widowControl/>
        <w:numPr>
          <w:ilvl w:val="0"/>
          <w:numId w:val="14"/>
        </w:numPr>
        <w:suppressAutoHyphens w:val="0"/>
        <w:spacing w:line="240" w:lineRule="auto"/>
        <w:rPr>
          <w:rFonts w:ascii="Times New Roman" w:hAnsi="Times New Roman"/>
          <w:color w:val="auto"/>
          <w:szCs w:val="36"/>
        </w:rPr>
      </w:pPr>
      <w:r w:rsidRPr="00F40D13">
        <w:rPr>
          <w:rFonts w:ascii="Times New Roman" w:hAnsi="Times New Roman"/>
          <w:color w:val="auto"/>
          <w:szCs w:val="36"/>
        </w:rPr>
        <w:t>SHAP</w:t>
      </w:r>
      <w:r w:rsidRPr="00F40D13">
        <w:rPr>
          <w:rFonts w:ascii="Times New Roman" w:hAnsi="Times New Roman"/>
          <w:color w:val="auto"/>
          <w:szCs w:val="36"/>
        </w:rPr>
        <w:t>（</w:t>
      </w:r>
      <w:proofErr w:type="spellStart"/>
      <w:r w:rsidRPr="00F40D13">
        <w:rPr>
          <w:rFonts w:ascii="Times New Roman" w:hAnsi="Times New Roman"/>
          <w:color w:val="auto"/>
          <w:szCs w:val="36"/>
        </w:rPr>
        <w:t>SHapley</w:t>
      </w:r>
      <w:proofErr w:type="spellEnd"/>
      <w:r w:rsidRPr="00F40D13">
        <w:rPr>
          <w:rFonts w:ascii="Times New Roman" w:hAnsi="Times New Roman"/>
          <w:color w:val="auto"/>
          <w:szCs w:val="36"/>
        </w:rPr>
        <w:t xml:space="preserve"> Additive </w:t>
      </w:r>
      <w:proofErr w:type="spellStart"/>
      <w:r w:rsidRPr="00F40D13">
        <w:rPr>
          <w:rFonts w:ascii="Times New Roman" w:hAnsi="Times New Roman"/>
          <w:color w:val="auto"/>
          <w:szCs w:val="36"/>
        </w:rPr>
        <w:t>exPlanations</w:t>
      </w:r>
      <w:proofErr w:type="spellEnd"/>
      <w:r w:rsidRPr="00F40D13">
        <w:rPr>
          <w:rFonts w:ascii="Times New Roman" w:hAnsi="Times New Roman"/>
          <w:color w:val="auto"/>
          <w:szCs w:val="36"/>
        </w:rPr>
        <w:t>）：計算每</w:t>
      </w:r>
      <w:proofErr w:type="gramStart"/>
      <w:r w:rsidRPr="00F40D13">
        <w:rPr>
          <w:rFonts w:ascii="Times New Roman" w:hAnsi="Times New Roman"/>
          <w:color w:val="auto"/>
          <w:szCs w:val="36"/>
        </w:rPr>
        <w:t>個</w:t>
      </w:r>
      <w:proofErr w:type="gramEnd"/>
      <w:r w:rsidRPr="00F40D13">
        <w:rPr>
          <w:rFonts w:ascii="Times New Roman" w:hAnsi="Times New Roman"/>
          <w:color w:val="auto"/>
          <w:szCs w:val="36"/>
        </w:rPr>
        <w:t>特徵對預測的邊際貢獻</w:t>
      </w:r>
    </w:p>
    <w:p w:rsidR="006F53C1" w:rsidRPr="00F40D13" w:rsidRDefault="00B770E0" w:rsidP="003C3464">
      <w:pPr>
        <w:pStyle w:val="a3"/>
        <w:widowControl/>
        <w:numPr>
          <w:ilvl w:val="0"/>
          <w:numId w:val="14"/>
        </w:numPr>
        <w:suppressAutoHyphens w:val="0"/>
        <w:spacing w:line="240" w:lineRule="auto"/>
        <w:rPr>
          <w:rFonts w:ascii="Times New Roman" w:hAnsi="Times New Roman"/>
          <w:color w:val="auto"/>
          <w:szCs w:val="36"/>
        </w:rPr>
      </w:pPr>
      <w:r w:rsidRPr="00F40D13">
        <w:rPr>
          <w:rFonts w:ascii="Times New Roman" w:hAnsi="Times New Roman"/>
          <w:color w:val="auto"/>
          <w:szCs w:val="36"/>
        </w:rPr>
        <w:t>MARS What-if</w:t>
      </w:r>
      <w:r w:rsidRPr="00F40D13">
        <w:rPr>
          <w:rFonts w:ascii="Times New Roman" w:hAnsi="Times New Roman"/>
          <w:color w:val="auto"/>
          <w:szCs w:val="36"/>
        </w:rPr>
        <w:t>分析：模擬特徵值變化對預測結果的影響</w:t>
      </w:r>
    </w:p>
    <w:p w:rsidR="006F53C1" w:rsidRPr="00F40D13" w:rsidRDefault="006F53C1" w:rsidP="006F53C1">
      <w:pPr>
        <w:widowControl/>
        <w:suppressAutoHyphens w:val="0"/>
        <w:spacing w:line="240" w:lineRule="auto"/>
        <w:ind w:leftChars="100" w:left="280"/>
        <w:rPr>
          <w:rFonts w:ascii="Times New Roman" w:hAnsi="Times New Roman"/>
          <w:color w:val="auto"/>
          <w:szCs w:val="36"/>
        </w:rPr>
      </w:pPr>
    </w:p>
    <w:p w:rsidR="006F53C1" w:rsidRPr="00F40D13" w:rsidRDefault="006F53C1" w:rsidP="006F53C1">
      <w:pPr>
        <w:widowControl/>
        <w:suppressAutoHyphens w:val="0"/>
        <w:spacing w:line="240" w:lineRule="auto"/>
        <w:ind w:leftChars="100" w:left="280"/>
        <w:rPr>
          <w:rFonts w:ascii="Times New Roman" w:hAnsi="Times New Roman"/>
          <w:color w:val="auto"/>
          <w:szCs w:val="36"/>
        </w:rPr>
      </w:pPr>
      <w:r w:rsidRPr="00F40D13">
        <w:rPr>
          <w:rFonts w:ascii="Times New Roman" w:hAnsi="Times New Roman"/>
          <w:color w:val="auto"/>
          <w:szCs w:val="36"/>
        </w:rPr>
        <w:t xml:space="preserve">2.6 </w:t>
      </w:r>
      <w:r w:rsidRPr="00F40D13">
        <w:rPr>
          <w:rFonts w:ascii="Times New Roman" w:hAnsi="Times New Roman"/>
          <w:color w:val="auto"/>
          <w:szCs w:val="36"/>
        </w:rPr>
        <w:t>本文使用的資料形式與來源</w:t>
      </w:r>
    </w:p>
    <w:p w:rsidR="00B770E0" w:rsidRPr="00F40D13" w:rsidRDefault="00B770E0" w:rsidP="00B770E0">
      <w:pPr>
        <w:widowControl/>
        <w:suppressAutoHyphens w:val="0"/>
        <w:spacing w:line="240" w:lineRule="auto"/>
        <w:ind w:leftChars="100" w:left="280"/>
        <w:rPr>
          <w:rFonts w:ascii="Times New Roman" w:hAnsi="Times New Roman"/>
          <w:b/>
          <w:color w:val="auto"/>
          <w:sz w:val="32"/>
          <w:szCs w:val="36"/>
        </w:rPr>
      </w:pPr>
      <w:r w:rsidRPr="00F40D13">
        <w:rPr>
          <w:rFonts w:ascii="Times New Roman" w:hAnsi="Times New Roman"/>
          <w:b/>
          <w:color w:val="auto"/>
          <w:sz w:val="32"/>
          <w:szCs w:val="36"/>
        </w:rPr>
        <w:t>資料形式</w:t>
      </w:r>
    </w:p>
    <w:p w:rsidR="00B770E0" w:rsidRPr="00F40D13" w:rsidRDefault="00B770E0" w:rsidP="00B770E0">
      <w:pPr>
        <w:widowControl/>
        <w:suppressAutoHyphens w:val="0"/>
        <w:spacing w:line="240" w:lineRule="auto"/>
        <w:ind w:leftChars="100" w:left="280"/>
        <w:rPr>
          <w:rFonts w:ascii="Times New Roman" w:hAnsi="Times New Roman"/>
          <w:color w:val="auto"/>
          <w:szCs w:val="36"/>
        </w:rPr>
      </w:pPr>
      <w:r w:rsidRPr="00F40D13">
        <w:rPr>
          <w:rFonts w:ascii="Times New Roman" w:hAnsi="Times New Roman"/>
          <w:color w:val="auto"/>
          <w:szCs w:val="36"/>
        </w:rPr>
        <w:t>結構化電子病歷數據，包含：</w:t>
      </w:r>
    </w:p>
    <w:p w:rsidR="00B770E0" w:rsidRPr="00F40D13" w:rsidRDefault="00B770E0" w:rsidP="003C3464">
      <w:pPr>
        <w:pStyle w:val="a3"/>
        <w:widowControl/>
        <w:numPr>
          <w:ilvl w:val="0"/>
          <w:numId w:val="3"/>
        </w:numPr>
        <w:suppressAutoHyphens w:val="0"/>
        <w:spacing w:line="240" w:lineRule="auto"/>
        <w:rPr>
          <w:rFonts w:ascii="Times New Roman" w:hAnsi="Times New Roman"/>
          <w:color w:val="auto"/>
          <w:szCs w:val="36"/>
        </w:rPr>
      </w:pPr>
      <w:r w:rsidRPr="00F40D13">
        <w:rPr>
          <w:rFonts w:ascii="Times New Roman" w:hAnsi="Times New Roman"/>
          <w:color w:val="auto"/>
          <w:szCs w:val="36"/>
        </w:rPr>
        <w:t>人口學特徵（年齡、性別）</w:t>
      </w:r>
    </w:p>
    <w:p w:rsidR="00B770E0" w:rsidRPr="00F40D13" w:rsidRDefault="00B770E0" w:rsidP="003C3464">
      <w:pPr>
        <w:pStyle w:val="a3"/>
        <w:widowControl/>
        <w:numPr>
          <w:ilvl w:val="0"/>
          <w:numId w:val="3"/>
        </w:numPr>
        <w:suppressAutoHyphens w:val="0"/>
        <w:spacing w:line="240" w:lineRule="auto"/>
        <w:rPr>
          <w:rFonts w:ascii="Times New Roman" w:hAnsi="Times New Roman"/>
          <w:color w:val="auto"/>
          <w:szCs w:val="36"/>
        </w:rPr>
      </w:pPr>
      <w:r w:rsidRPr="00F40D13">
        <w:rPr>
          <w:rFonts w:ascii="Times New Roman" w:hAnsi="Times New Roman"/>
          <w:color w:val="auto"/>
          <w:szCs w:val="36"/>
        </w:rPr>
        <w:t>血液常規檢測數值</w:t>
      </w:r>
    </w:p>
    <w:p w:rsidR="00B770E0" w:rsidRPr="00F40D13" w:rsidRDefault="00B770E0" w:rsidP="003C3464">
      <w:pPr>
        <w:pStyle w:val="a3"/>
        <w:widowControl/>
        <w:numPr>
          <w:ilvl w:val="0"/>
          <w:numId w:val="3"/>
        </w:numPr>
        <w:suppressAutoHyphens w:val="0"/>
        <w:spacing w:line="240" w:lineRule="auto"/>
        <w:rPr>
          <w:rFonts w:ascii="Times New Roman" w:hAnsi="Times New Roman"/>
          <w:color w:val="auto"/>
          <w:szCs w:val="36"/>
        </w:rPr>
      </w:pPr>
      <w:r w:rsidRPr="00F40D13">
        <w:rPr>
          <w:rFonts w:ascii="Times New Roman" w:hAnsi="Times New Roman"/>
          <w:color w:val="auto"/>
          <w:szCs w:val="36"/>
        </w:rPr>
        <w:t>生化檢測數值</w:t>
      </w:r>
    </w:p>
    <w:p w:rsidR="00B770E0" w:rsidRPr="00F40D13" w:rsidRDefault="00B770E0" w:rsidP="003C3464">
      <w:pPr>
        <w:pStyle w:val="a3"/>
        <w:widowControl/>
        <w:numPr>
          <w:ilvl w:val="0"/>
          <w:numId w:val="3"/>
        </w:numPr>
        <w:suppressAutoHyphens w:val="0"/>
        <w:spacing w:line="240" w:lineRule="auto"/>
        <w:rPr>
          <w:rFonts w:ascii="Times New Roman" w:hAnsi="Times New Roman"/>
          <w:color w:val="auto"/>
          <w:szCs w:val="36"/>
        </w:rPr>
      </w:pPr>
      <w:r w:rsidRPr="00F40D13">
        <w:rPr>
          <w:rFonts w:ascii="Times New Roman" w:hAnsi="Times New Roman"/>
          <w:color w:val="auto"/>
          <w:szCs w:val="36"/>
        </w:rPr>
        <w:t>疾病診斷結果</w:t>
      </w:r>
    </w:p>
    <w:p w:rsidR="00B770E0" w:rsidRPr="00F40D13" w:rsidRDefault="00B770E0" w:rsidP="00B770E0">
      <w:pPr>
        <w:pStyle w:val="a3"/>
        <w:widowControl/>
        <w:suppressAutoHyphens w:val="0"/>
        <w:spacing w:line="240" w:lineRule="auto"/>
        <w:ind w:left="760"/>
        <w:rPr>
          <w:rFonts w:ascii="Times New Roman" w:hAnsi="Times New Roman"/>
          <w:color w:val="auto"/>
          <w:szCs w:val="36"/>
        </w:rPr>
      </w:pPr>
    </w:p>
    <w:p w:rsidR="00B770E0" w:rsidRPr="00F40D13" w:rsidRDefault="00B770E0" w:rsidP="00B770E0">
      <w:pPr>
        <w:widowControl/>
        <w:suppressAutoHyphens w:val="0"/>
        <w:spacing w:line="240" w:lineRule="auto"/>
        <w:ind w:leftChars="100" w:left="280"/>
        <w:rPr>
          <w:rFonts w:ascii="Times New Roman" w:hAnsi="Times New Roman"/>
          <w:b/>
          <w:color w:val="auto"/>
          <w:sz w:val="32"/>
          <w:szCs w:val="36"/>
        </w:rPr>
      </w:pPr>
      <w:r w:rsidRPr="00F40D13">
        <w:rPr>
          <w:rFonts w:ascii="Times New Roman" w:hAnsi="Times New Roman"/>
          <w:b/>
          <w:color w:val="auto"/>
          <w:sz w:val="32"/>
          <w:szCs w:val="36"/>
        </w:rPr>
        <w:t>資料來源</w:t>
      </w:r>
    </w:p>
    <w:tbl>
      <w:tblPr>
        <w:tblStyle w:val="ae"/>
        <w:tblW w:w="0" w:type="auto"/>
        <w:tblInd w:w="280" w:type="dxa"/>
        <w:tblLook w:val="04A0" w:firstRow="1" w:lastRow="0" w:firstColumn="1" w:lastColumn="0" w:noHBand="0" w:noVBand="1"/>
      </w:tblPr>
      <w:tblGrid>
        <w:gridCol w:w="1160"/>
        <w:gridCol w:w="4868"/>
        <w:gridCol w:w="2695"/>
      </w:tblGrid>
      <w:tr w:rsidR="00B770E0" w:rsidRPr="00F40D13" w:rsidTr="00B770E0">
        <w:tc>
          <w:tcPr>
            <w:tcW w:w="1246" w:type="dxa"/>
          </w:tcPr>
          <w:p w:rsidR="00B770E0" w:rsidRPr="00F40D13" w:rsidRDefault="00B770E0" w:rsidP="00C224E6">
            <w:pPr>
              <w:widowControl/>
              <w:rPr>
                <w:rFonts w:ascii="Times New Roman" w:hAnsi="Times New Roman"/>
                <w:szCs w:val="36"/>
              </w:rPr>
            </w:pPr>
            <w:r w:rsidRPr="00F40D13">
              <w:rPr>
                <w:rFonts w:ascii="Times New Roman" w:hAnsi="Times New Roman"/>
                <w:color w:val="auto"/>
                <w:szCs w:val="36"/>
              </w:rPr>
              <w:t>文獻</w:t>
            </w:r>
          </w:p>
        </w:tc>
        <w:tc>
          <w:tcPr>
            <w:tcW w:w="5386" w:type="dxa"/>
          </w:tcPr>
          <w:p w:rsidR="00B770E0" w:rsidRPr="00F40D13" w:rsidRDefault="00B770E0" w:rsidP="00C224E6">
            <w:pPr>
              <w:widowControl/>
              <w:rPr>
                <w:rFonts w:ascii="Times New Roman" w:hAnsi="Times New Roman"/>
                <w:szCs w:val="36"/>
              </w:rPr>
            </w:pPr>
            <w:r w:rsidRPr="00F40D13">
              <w:rPr>
                <w:rFonts w:ascii="Times New Roman" w:hAnsi="Times New Roman"/>
                <w:color w:val="auto"/>
                <w:szCs w:val="36"/>
              </w:rPr>
              <w:t>資料來源</w:t>
            </w:r>
          </w:p>
        </w:tc>
        <w:tc>
          <w:tcPr>
            <w:tcW w:w="2942" w:type="dxa"/>
          </w:tcPr>
          <w:p w:rsidR="00B770E0" w:rsidRPr="00F40D13" w:rsidRDefault="00B770E0" w:rsidP="00C224E6">
            <w:pPr>
              <w:widowControl/>
              <w:rPr>
                <w:rFonts w:ascii="Times New Roman" w:hAnsi="Times New Roman"/>
                <w:szCs w:val="36"/>
              </w:rPr>
            </w:pPr>
            <w:r w:rsidRPr="00F40D13">
              <w:rPr>
                <w:rFonts w:ascii="Times New Roman" w:hAnsi="Times New Roman"/>
                <w:color w:val="auto"/>
                <w:szCs w:val="36"/>
              </w:rPr>
              <w:t>資料特性</w:t>
            </w:r>
          </w:p>
        </w:tc>
      </w:tr>
      <w:tr w:rsidR="00B770E0" w:rsidRPr="00F40D13" w:rsidTr="00B770E0">
        <w:tc>
          <w:tcPr>
            <w:tcW w:w="1246" w:type="dxa"/>
          </w:tcPr>
          <w:p w:rsidR="00B770E0" w:rsidRPr="00F40D13" w:rsidRDefault="00B770E0" w:rsidP="00957E78">
            <w:pPr>
              <w:widowControl/>
              <w:rPr>
                <w:rFonts w:ascii="Times New Roman" w:hAnsi="Times New Roman"/>
                <w:szCs w:val="36"/>
              </w:rPr>
            </w:pPr>
            <w:r w:rsidRPr="00F40D13">
              <w:rPr>
                <w:rFonts w:ascii="Times New Roman" w:hAnsi="Times New Roman"/>
                <w:color w:val="auto"/>
                <w:szCs w:val="36"/>
              </w:rPr>
              <w:t>文獻</w:t>
            </w:r>
            <w:proofErr w:type="gramStart"/>
            <w:r w:rsidRPr="00F40D13">
              <w:rPr>
                <w:rFonts w:ascii="Times New Roman" w:hAnsi="Times New Roman"/>
                <w:color w:val="auto"/>
                <w:szCs w:val="36"/>
              </w:rPr>
              <w:t>一</w:t>
            </w:r>
            <w:proofErr w:type="gramEnd"/>
          </w:p>
        </w:tc>
        <w:tc>
          <w:tcPr>
            <w:tcW w:w="5386" w:type="dxa"/>
          </w:tcPr>
          <w:p w:rsidR="00B770E0" w:rsidRPr="00F40D13" w:rsidRDefault="00B770E0" w:rsidP="00957E78">
            <w:pPr>
              <w:widowControl/>
              <w:rPr>
                <w:rFonts w:ascii="Times New Roman" w:hAnsi="Times New Roman"/>
                <w:szCs w:val="36"/>
              </w:rPr>
            </w:pPr>
            <w:r w:rsidRPr="00F40D13">
              <w:rPr>
                <w:rFonts w:ascii="Times New Roman" w:hAnsi="Times New Roman"/>
                <w:color w:val="auto"/>
                <w:szCs w:val="36"/>
              </w:rPr>
              <w:t>單一醫學中心（廈門大學附屬第一醫院）</w:t>
            </w:r>
          </w:p>
        </w:tc>
        <w:tc>
          <w:tcPr>
            <w:tcW w:w="2942" w:type="dxa"/>
          </w:tcPr>
          <w:p w:rsidR="00B770E0" w:rsidRPr="00F40D13" w:rsidRDefault="00B770E0" w:rsidP="00957E78">
            <w:pPr>
              <w:widowControl/>
              <w:rPr>
                <w:rFonts w:ascii="Times New Roman" w:hAnsi="Times New Roman"/>
                <w:szCs w:val="36"/>
              </w:rPr>
            </w:pPr>
            <w:r w:rsidRPr="00F40D13">
              <w:rPr>
                <w:rFonts w:ascii="Times New Roman" w:hAnsi="Times New Roman"/>
                <w:color w:val="auto"/>
                <w:szCs w:val="36"/>
              </w:rPr>
              <w:t>大樣本、多疾病類型</w:t>
            </w:r>
          </w:p>
        </w:tc>
      </w:tr>
      <w:tr w:rsidR="00B770E0" w:rsidRPr="00F40D13" w:rsidTr="00B770E0">
        <w:tc>
          <w:tcPr>
            <w:tcW w:w="1246" w:type="dxa"/>
          </w:tcPr>
          <w:p w:rsidR="00B770E0" w:rsidRPr="00F40D13" w:rsidRDefault="00B770E0" w:rsidP="00957E78">
            <w:pPr>
              <w:widowControl/>
              <w:rPr>
                <w:rFonts w:ascii="Times New Roman" w:hAnsi="Times New Roman"/>
                <w:szCs w:val="36"/>
              </w:rPr>
            </w:pPr>
            <w:r w:rsidRPr="00F40D13">
              <w:rPr>
                <w:rFonts w:ascii="Times New Roman" w:hAnsi="Times New Roman"/>
                <w:color w:val="auto"/>
                <w:szCs w:val="36"/>
              </w:rPr>
              <w:t>文獻二</w:t>
            </w:r>
          </w:p>
        </w:tc>
        <w:tc>
          <w:tcPr>
            <w:tcW w:w="5386" w:type="dxa"/>
          </w:tcPr>
          <w:p w:rsidR="00B770E0" w:rsidRPr="00F40D13" w:rsidRDefault="00B770E0" w:rsidP="00957E78">
            <w:pPr>
              <w:widowControl/>
              <w:rPr>
                <w:rFonts w:ascii="Times New Roman" w:hAnsi="Times New Roman"/>
                <w:szCs w:val="36"/>
              </w:rPr>
            </w:pPr>
            <w:r w:rsidRPr="00F40D13">
              <w:rPr>
                <w:rFonts w:ascii="Times New Roman" w:hAnsi="Times New Roman"/>
                <w:color w:val="auto"/>
                <w:szCs w:val="36"/>
              </w:rPr>
              <w:t>公開資料集（美國</w:t>
            </w:r>
            <w:r w:rsidRPr="00F40D13">
              <w:rPr>
                <w:rFonts w:ascii="Times New Roman" w:hAnsi="Times New Roman"/>
                <w:color w:val="auto"/>
                <w:szCs w:val="36"/>
              </w:rPr>
              <w:t>CDC</w:t>
            </w:r>
            <w:r w:rsidRPr="00F40D13">
              <w:rPr>
                <w:rFonts w:ascii="Times New Roman" w:hAnsi="Times New Roman"/>
                <w:color w:val="auto"/>
                <w:szCs w:val="36"/>
              </w:rPr>
              <w:t>健康調查）</w:t>
            </w:r>
          </w:p>
        </w:tc>
        <w:tc>
          <w:tcPr>
            <w:tcW w:w="2942" w:type="dxa"/>
          </w:tcPr>
          <w:p w:rsidR="00B770E0" w:rsidRPr="00F40D13" w:rsidRDefault="00B770E0" w:rsidP="00957E78">
            <w:pPr>
              <w:widowControl/>
              <w:rPr>
                <w:rFonts w:ascii="Times New Roman" w:hAnsi="Times New Roman"/>
                <w:szCs w:val="36"/>
              </w:rPr>
            </w:pPr>
            <w:r w:rsidRPr="00F40D13">
              <w:rPr>
                <w:rFonts w:ascii="Times New Roman" w:hAnsi="Times New Roman"/>
                <w:color w:val="auto"/>
                <w:szCs w:val="36"/>
              </w:rPr>
              <w:t>全國代表性樣本</w:t>
            </w:r>
          </w:p>
        </w:tc>
      </w:tr>
      <w:tr w:rsidR="00B770E0" w:rsidRPr="00F40D13" w:rsidTr="00B770E0">
        <w:tc>
          <w:tcPr>
            <w:tcW w:w="1246" w:type="dxa"/>
          </w:tcPr>
          <w:p w:rsidR="00B770E0" w:rsidRPr="00F40D13" w:rsidRDefault="00B770E0" w:rsidP="00957E78">
            <w:pPr>
              <w:rPr>
                <w:rFonts w:ascii="Times New Roman" w:hAnsi="Times New Roman"/>
                <w:szCs w:val="36"/>
              </w:rPr>
            </w:pPr>
            <w:r w:rsidRPr="00F40D13">
              <w:rPr>
                <w:rFonts w:ascii="Times New Roman" w:hAnsi="Times New Roman"/>
                <w:color w:val="auto"/>
                <w:szCs w:val="36"/>
              </w:rPr>
              <w:t>文獻三</w:t>
            </w:r>
          </w:p>
        </w:tc>
        <w:tc>
          <w:tcPr>
            <w:tcW w:w="5386" w:type="dxa"/>
          </w:tcPr>
          <w:p w:rsidR="00B770E0" w:rsidRPr="00F40D13" w:rsidRDefault="00B770E0" w:rsidP="00957E78">
            <w:pPr>
              <w:rPr>
                <w:rFonts w:ascii="Times New Roman" w:hAnsi="Times New Roman"/>
                <w:szCs w:val="36"/>
              </w:rPr>
            </w:pPr>
            <w:r w:rsidRPr="00F40D13">
              <w:rPr>
                <w:rFonts w:ascii="Times New Roman" w:hAnsi="Times New Roman"/>
                <w:color w:val="auto"/>
                <w:szCs w:val="36"/>
              </w:rPr>
              <w:t>單一醫學中心（台中榮總）</w:t>
            </w:r>
          </w:p>
        </w:tc>
        <w:tc>
          <w:tcPr>
            <w:tcW w:w="2942" w:type="dxa"/>
          </w:tcPr>
          <w:p w:rsidR="00B770E0" w:rsidRPr="00F40D13" w:rsidRDefault="00B770E0" w:rsidP="00957E78">
            <w:pPr>
              <w:rPr>
                <w:rFonts w:ascii="Times New Roman" w:hAnsi="Times New Roman"/>
              </w:rPr>
            </w:pPr>
            <w:r w:rsidRPr="00F40D13">
              <w:rPr>
                <w:rFonts w:ascii="Times New Roman" w:hAnsi="Times New Roman"/>
                <w:color w:val="auto"/>
                <w:szCs w:val="36"/>
              </w:rPr>
              <w:t>縱向追蹤、台灣族群</w:t>
            </w:r>
          </w:p>
        </w:tc>
      </w:tr>
    </w:tbl>
    <w:p w:rsidR="00B770E0" w:rsidRPr="00F40D13" w:rsidRDefault="00B770E0" w:rsidP="00B770E0">
      <w:pPr>
        <w:widowControl/>
        <w:suppressAutoHyphens w:val="0"/>
        <w:spacing w:line="240" w:lineRule="auto"/>
        <w:rPr>
          <w:rFonts w:ascii="Times New Roman" w:hAnsi="Times New Roman"/>
          <w:color w:val="auto"/>
          <w:szCs w:val="36"/>
        </w:rPr>
      </w:pPr>
    </w:p>
    <w:p w:rsidR="00B770E0" w:rsidRPr="00F40D13" w:rsidRDefault="00B770E0" w:rsidP="00B770E0">
      <w:pPr>
        <w:widowControl/>
        <w:suppressAutoHyphens w:val="0"/>
        <w:spacing w:line="240" w:lineRule="auto"/>
        <w:ind w:leftChars="100" w:left="280"/>
        <w:rPr>
          <w:rFonts w:ascii="Times New Roman" w:hAnsi="Times New Roman"/>
          <w:b/>
          <w:color w:val="auto"/>
          <w:sz w:val="32"/>
          <w:szCs w:val="36"/>
        </w:rPr>
      </w:pPr>
      <w:r w:rsidRPr="00F40D13">
        <w:rPr>
          <w:rFonts w:ascii="Times New Roman" w:hAnsi="Times New Roman"/>
          <w:b/>
          <w:color w:val="auto"/>
          <w:sz w:val="32"/>
          <w:szCs w:val="36"/>
        </w:rPr>
        <w:t>資料處理</w:t>
      </w:r>
    </w:p>
    <w:p w:rsidR="00B770E0" w:rsidRPr="00F40D13" w:rsidRDefault="00B770E0" w:rsidP="003C3464">
      <w:pPr>
        <w:pStyle w:val="a3"/>
        <w:widowControl/>
        <w:numPr>
          <w:ilvl w:val="0"/>
          <w:numId w:val="4"/>
        </w:numPr>
        <w:suppressAutoHyphens w:val="0"/>
        <w:spacing w:line="240" w:lineRule="auto"/>
        <w:rPr>
          <w:rFonts w:ascii="Times New Roman" w:hAnsi="Times New Roman"/>
          <w:color w:val="auto"/>
          <w:szCs w:val="36"/>
        </w:rPr>
      </w:pPr>
      <w:r w:rsidRPr="00F40D13">
        <w:rPr>
          <w:rFonts w:ascii="Times New Roman" w:hAnsi="Times New Roman"/>
          <w:color w:val="auto"/>
          <w:szCs w:val="36"/>
        </w:rPr>
        <w:t>缺失值處理：移除或插補</w:t>
      </w:r>
    </w:p>
    <w:p w:rsidR="00B770E0" w:rsidRPr="00F40D13" w:rsidRDefault="00B770E0" w:rsidP="003C3464">
      <w:pPr>
        <w:pStyle w:val="a3"/>
        <w:widowControl/>
        <w:numPr>
          <w:ilvl w:val="0"/>
          <w:numId w:val="4"/>
        </w:numPr>
        <w:suppressAutoHyphens w:val="0"/>
        <w:spacing w:line="240" w:lineRule="auto"/>
        <w:rPr>
          <w:rFonts w:ascii="Times New Roman" w:hAnsi="Times New Roman"/>
          <w:color w:val="auto"/>
          <w:szCs w:val="36"/>
        </w:rPr>
      </w:pPr>
      <w:r w:rsidRPr="00F40D13">
        <w:rPr>
          <w:rFonts w:ascii="Times New Roman" w:hAnsi="Times New Roman"/>
          <w:color w:val="auto"/>
          <w:szCs w:val="36"/>
        </w:rPr>
        <w:t>資料標準化：</w:t>
      </w:r>
      <w:r w:rsidRPr="00F40D13">
        <w:rPr>
          <w:rFonts w:ascii="Times New Roman" w:hAnsi="Times New Roman"/>
          <w:color w:val="auto"/>
          <w:szCs w:val="36"/>
        </w:rPr>
        <w:t>Z-score</w:t>
      </w:r>
      <w:r w:rsidRPr="00F40D13">
        <w:rPr>
          <w:rFonts w:ascii="Times New Roman" w:hAnsi="Times New Roman"/>
          <w:color w:val="auto"/>
          <w:szCs w:val="36"/>
        </w:rPr>
        <w:t>或</w:t>
      </w:r>
      <w:r w:rsidRPr="00F40D13">
        <w:rPr>
          <w:rFonts w:ascii="Times New Roman" w:hAnsi="Times New Roman"/>
          <w:color w:val="auto"/>
          <w:szCs w:val="36"/>
        </w:rPr>
        <w:t>Min-Max</w:t>
      </w:r>
      <w:r w:rsidRPr="00F40D13">
        <w:rPr>
          <w:rFonts w:ascii="Times New Roman" w:hAnsi="Times New Roman"/>
          <w:color w:val="auto"/>
          <w:szCs w:val="36"/>
        </w:rPr>
        <w:t>正規化</w:t>
      </w:r>
    </w:p>
    <w:p w:rsidR="006F53C1" w:rsidRPr="00F40D13" w:rsidRDefault="00B770E0" w:rsidP="003C3464">
      <w:pPr>
        <w:pStyle w:val="a3"/>
        <w:widowControl/>
        <w:numPr>
          <w:ilvl w:val="0"/>
          <w:numId w:val="4"/>
        </w:numPr>
        <w:suppressAutoHyphens w:val="0"/>
        <w:spacing w:line="240" w:lineRule="auto"/>
        <w:rPr>
          <w:rFonts w:ascii="Times New Roman" w:hAnsi="Times New Roman"/>
          <w:color w:val="auto"/>
          <w:szCs w:val="36"/>
        </w:rPr>
      </w:pPr>
      <w:r w:rsidRPr="00F40D13">
        <w:rPr>
          <w:rFonts w:ascii="Times New Roman" w:hAnsi="Times New Roman"/>
          <w:color w:val="auto"/>
          <w:szCs w:val="36"/>
        </w:rPr>
        <w:lastRenderedPageBreak/>
        <w:t>資料分割：訓練集、驗證集、測試集</w:t>
      </w:r>
      <w:proofErr w:type="gramStart"/>
      <w:r w:rsidRPr="00F40D13">
        <w:rPr>
          <w:rFonts w:ascii="Times New Roman" w:hAnsi="Times New Roman"/>
          <w:color w:val="auto"/>
          <w:szCs w:val="36"/>
        </w:rPr>
        <w:t>（</w:t>
      </w:r>
      <w:proofErr w:type="gramEnd"/>
      <w:r w:rsidRPr="00F40D13">
        <w:rPr>
          <w:rFonts w:ascii="Times New Roman" w:hAnsi="Times New Roman"/>
          <w:color w:val="auto"/>
          <w:szCs w:val="36"/>
        </w:rPr>
        <w:t>常見比例</w:t>
      </w:r>
      <w:r w:rsidRPr="00F40D13">
        <w:rPr>
          <w:rFonts w:ascii="Times New Roman" w:hAnsi="Times New Roman"/>
          <w:color w:val="auto"/>
          <w:szCs w:val="36"/>
        </w:rPr>
        <w:t>70:15:15</w:t>
      </w:r>
      <w:r w:rsidRPr="00F40D13">
        <w:rPr>
          <w:rFonts w:ascii="Times New Roman" w:hAnsi="Times New Roman"/>
          <w:color w:val="auto"/>
          <w:szCs w:val="36"/>
        </w:rPr>
        <w:t>或</w:t>
      </w:r>
      <w:r w:rsidRPr="00F40D13">
        <w:rPr>
          <w:rFonts w:ascii="Times New Roman" w:hAnsi="Times New Roman"/>
          <w:color w:val="auto"/>
          <w:szCs w:val="36"/>
        </w:rPr>
        <w:t>80:20</w:t>
      </w:r>
      <w:proofErr w:type="gramStart"/>
      <w:r w:rsidRPr="00F40D13">
        <w:rPr>
          <w:rFonts w:ascii="Times New Roman" w:hAnsi="Times New Roman"/>
          <w:color w:val="auto"/>
          <w:szCs w:val="36"/>
        </w:rPr>
        <w:t>）</w:t>
      </w:r>
      <w:proofErr w:type="gramEnd"/>
    </w:p>
    <w:p w:rsidR="00B770E0" w:rsidRPr="00F40D13" w:rsidRDefault="00B770E0" w:rsidP="00B770E0">
      <w:pPr>
        <w:widowControl/>
        <w:suppressAutoHyphens w:val="0"/>
        <w:spacing w:line="240" w:lineRule="auto"/>
        <w:ind w:leftChars="100" w:left="280"/>
        <w:rPr>
          <w:rFonts w:ascii="Times New Roman" w:hAnsi="Times New Roman"/>
          <w:color w:val="auto"/>
          <w:szCs w:val="36"/>
        </w:rPr>
      </w:pPr>
    </w:p>
    <w:p w:rsidR="006F53C1" w:rsidRPr="00F40D13" w:rsidRDefault="006F53C1" w:rsidP="006F53C1">
      <w:pPr>
        <w:widowControl/>
        <w:suppressAutoHyphens w:val="0"/>
        <w:spacing w:line="240" w:lineRule="auto"/>
        <w:ind w:leftChars="100" w:left="280"/>
        <w:rPr>
          <w:rFonts w:ascii="Times New Roman" w:hAnsi="Times New Roman"/>
          <w:color w:val="auto"/>
          <w:szCs w:val="36"/>
        </w:rPr>
      </w:pPr>
      <w:r w:rsidRPr="00F40D13">
        <w:rPr>
          <w:rFonts w:ascii="Times New Roman" w:hAnsi="Times New Roman"/>
          <w:color w:val="auto"/>
          <w:szCs w:val="36"/>
        </w:rPr>
        <w:t xml:space="preserve">2.7 </w:t>
      </w:r>
      <w:r w:rsidRPr="00F40D13">
        <w:rPr>
          <w:rFonts w:ascii="Times New Roman" w:hAnsi="Times New Roman"/>
          <w:color w:val="auto"/>
          <w:szCs w:val="36"/>
        </w:rPr>
        <w:t>本文研究結果</w:t>
      </w:r>
    </w:p>
    <w:p w:rsidR="00B770E0" w:rsidRPr="00F40D13" w:rsidRDefault="00B770E0" w:rsidP="00B770E0">
      <w:pPr>
        <w:widowControl/>
        <w:suppressAutoHyphens w:val="0"/>
        <w:spacing w:line="240" w:lineRule="auto"/>
        <w:ind w:leftChars="100" w:left="280"/>
        <w:rPr>
          <w:rFonts w:ascii="Times New Roman" w:hAnsi="Times New Roman"/>
          <w:b/>
          <w:color w:val="auto"/>
          <w:sz w:val="32"/>
          <w:szCs w:val="36"/>
        </w:rPr>
      </w:pPr>
      <w:r w:rsidRPr="00F40D13">
        <w:rPr>
          <w:rFonts w:ascii="Times New Roman" w:hAnsi="Times New Roman"/>
          <w:b/>
          <w:color w:val="auto"/>
          <w:sz w:val="32"/>
          <w:szCs w:val="36"/>
        </w:rPr>
        <w:t>模型表現比較</w:t>
      </w:r>
    </w:p>
    <w:tbl>
      <w:tblPr>
        <w:tblStyle w:val="ae"/>
        <w:tblW w:w="0" w:type="auto"/>
        <w:tblInd w:w="280" w:type="dxa"/>
        <w:tblLook w:val="04A0" w:firstRow="1" w:lastRow="0" w:firstColumn="1" w:lastColumn="0" w:noHBand="0" w:noVBand="1"/>
      </w:tblPr>
      <w:tblGrid>
        <w:gridCol w:w="1099"/>
        <w:gridCol w:w="2079"/>
        <w:gridCol w:w="1675"/>
        <w:gridCol w:w="1694"/>
        <w:gridCol w:w="2176"/>
      </w:tblGrid>
      <w:tr w:rsidR="00B770E0" w:rsidRPr="00F40D13" w:rsidTr="00B770E0">
        <w:tc>
          <w:tcPr>
            <w:tcW w:w="1246" w:type="dxa"/>
          </w:tcPr>
          <w:p w:rsidR="00B770E0" w:rsidRPr="00F40D13" w:rsidRDefault="00B770E0" w:rsidP="000223BF">
            <w:pPr>
              <w:widowControl/>
              <w:rPr>
                <w:rFonts w:ascii="Times New Roman" w:hAnsi="Times New Roman"/>
                <w:szCs w:val="36"/>
              </w:rPr>
            </w:pPr>
            <w:r w:rsidRPr="00F40D13">
              <w:rPr>
                <w:rFonts w:ascii="Times New Roman" w:hAnsi="Times New Roman"/>
                <w:color w:val="auto"/>
                <w:szCs w:val="36"/>
              </w:rPr>
              <w:t>文獻</w:t>
            </w:r>
          </w:p>
        </w:tc>
        <w:tc>
          <w:tcPr>
            <w:tcW w:w="2126" w:type="dxa"/>
          </w:tcPr>
          <w:p w:rsidR="00B770E0" w:rsidRPr="00F40D13" w:rsidRDefault="00B770E0" w:rsidP="000223BF">
            <w:pPr>
              <w:widowControl/>
              <w:rPr>
                <w:rFonts w:ascii="Times New Roman" w:hAnsi="Times New Roman"/>
                <w:szCs w:val="36"/>
              </w:rPr>
            </w:pPr>
            <w:r w:rsidRPr="00F40D13">
              <w:rPr>
                <w:rFonts w:ascii="Times New Roman" w:hAnsi="Times New Roman"/>
                <w:color w:val="auto"/>
                <w:szCs w:val="36"/>
              </w:rPr>
              <w:t>最佳模型</w:t>
            </w:r>
          </w:p>
        </w:tc>
        <w:tc>
          <w:tcPr>
            <w:tcW w:w="1843" w:type="dxa"/>
          </w:tcPr>
          <w:p w:rsidR="00B770E0" w:rsidRPr="00F40D13" w:rsidRDefault="00B770E0" w:rsidP="000223BF">
            <w:pPr>
              <w:widowControl/>
              <w:rPr>
                <w:rFonts w:ascii="Times New Roman" w:hAnsi="Times New Roman"/>
                <w:szCs w:val="36"/>
              </w:rPr>
            </w:pPr>
            <w:r w:rsidRPr="00F40D13">
              <w:rPr>
                <w:rFonts w:ascii="Times New Roman" w:hAnsi="Times New Roman"/>
                <w:color w:val="auto"/>
                <w:szCs w:val="36"/>
              </w:rPr>
              <w:t>AUC</w:t>
            </w:r>
          </w:p>
        </w:tc>
        <w:tc>
          <w:tcPr>
            <w:tcW w:w="1843" w:type="dxa"/>
          </w:tcPr>
          <w:p w:rsidR="00B770E0" w:rsidRPr="00F40D13" w:rsidRDefault="00B770E0" w:rsidP="000223BF">
            <w:pPr>
              <w:widowControl/>
              <w:rPr>
                <w:rFonts w:ascii="Times New Roman" w:hAnsi="Times New Roman"/>
                <w:szCs w:val="36"/>
              </w:rPr>
            </w:pPr>
            <w:r w:rsidRPr="00F40D13">
              <w:rPr>
                <w:rFonts w:ascii="Times New Roman" w:hAnsi="Times New Roman"/>
                <w:color w:val="auto"/>
                <w:szCs w:val="36"/>
              </w:rPr>
              <w:t>準確率</w:t>
            </w:r>
          </w:p>
        </w:tc>
        <w:tc>
          <w:tcPr>
            <w:tcW w:w="2516" w:type="dxa"/>
          </w:tcPr>
          <w:p w:rsidR="00B770E0" w:rsidRPr="00F40D13" w:rsidRDefault="00B770E0" w:rsidP="000223BF">
            <w:pPr>
              <w:widowControl/>
              <w:rPr>
                <w:rFonts w:ascii="Times New Roman" w:hAnsi="Times New Roman"/>
                <w:szCs w:val="36"/>
              </w:rPr>
            </w:pPr>
            <w:r w:rsidRPr="00F40D13">
              <w:rPr>
                <w:rFonts w:ascii="Times New Roman" w:hAnsi="Times New Roman"/>
                <w:color w:val="auto"/>
                <w:szCs w:val="36"/>
              </w:rPr>
              <w:t>備註</w:t>
            </w:r>
          </w:p>
        </w:tc>
      </w:tr>
      <w:tr w:rsidR="00B770E0" w:rsidRPr="00F40D13" w:rsidTr="00B770E0">
        <w:tc>
          <w:tcPr>
            <w:tcW w:w="1246" w:type="dxa"/>
          </w:tcPr>
          <w:p w:rsidR="00B770E0" w:rsidRPr="00F40D13" w:rsidRDefault="00B770E0" w:rsidP="000223BF">
            <w:pPr>
              <w:widowControl/>
              <w:rPr>
                <w:rFonts w:ascii="Times New Roman" w:hAnsi="Times New Roman"/>
                <w:szCs w:val="36"/>
              </w:rPr>
            </w:pPr>
            <w:r w:rsidRPr="00F40D13">
              <w:rPr>
                <w:rFonts w:ascii="Times New Roman" w:hAnsi="Times New Roman"/>
                <w:color w:val="auto"/>
                <w:szCs w:val="36"/>
              </w:rPr>
              <w:t>文獻</w:t>
            </w:r>
            <w:proofErr w:type="gramStart"/>
            <w:r w:rsidRPr="00F40D13">
              <w:rPr>
                <w:rFonts w:ascii="Times New Roman" w:hAnsi="Times New Roman"/>
                <w:color w:val="auto"/>
                <w:szCs w:val="36"/>
              </w:rPr>
              <w:t>一</w:t>
            </w:r>
            <w:proofErr w:type="gramEnd"/>
          </w:p>
        </w:tc>
        <w:tc>
          <w:tcPr>
            <w:tcW w:w="2126" w:type="dxa"/>
          </w:tcPr>
          <w:p w:rsidR="00B770E0" w:rsidRPr="00F40D13" w:rsidRDefault="00B770E0" w:rsidP="000223BF">
            <w:pPr>
              <w:widowControl/>
              <w:rPr>
                <w:rFonts w:ascii="Times New Roman" w:hAnsi="Times New Roman"/>
                <w:szCs w:val="36"/>
              </w:rPr>
            </w:pPr>
            <w:proofErr w:type="spellStart"/>
            <w:r w:rsidRPr="00F40D13">
              <w:rPr>
                <w:rFonts w:ascii="Times New Roman" w:hAnsi="Times New Roman"/>
                <w:color w:val="auto"/>
                <w:szCs w:val="36"/>
              </w:rPr>
              <w:t>XGBoost</w:t>
            </w:r>
            <w:proofErr w:type="spellEnd"/>
          </w:p>
        </w:tc>
        <w:tc>
          <w:tcPr>
            <w:tcW w:w="1843" w:type="dxa"/>
          </w:tcPr>
          <w:p w:rsidR="00B770E0" w:rsidRPr="00F40D13" w:rsidRDefault="00B770E0" w:rsidP="000223BF">
            <w:pPr>
              <w:widowControl/>
              <w:rPr>
                <w:rFonts w:ascii="Times New Roman" w:hAnsi="Times New Roman"/>
                <w:szCs w:val="36"/>
              </w:rPr>
            </w:pPr>
            <w:r w:rsidRPr="00F40D13">
              <w:rPr>
                <w:rFonts w:ascii="Times New Roman" w:hAnsi="Times New Roman"/>
                <w:color w:val="auto"/>
                <w:szCs w:val="36"/>
              </w:rPr>
              <w:t>0.9921</w:t>
            </w:r>
          </w:p>
        </w:tc>
        <w:tc>
          <w:tcPr>
            <w:tcW w:w="1843" w:type="dxa"/>
          </w:tcPr>
          <w:p w:rsidR="00B770E0" w:rsidRPr="00F40D13" w:rsidRDefault="00B770E0" w:rsidP="000223BF">
            <w:pPr>
              <w:widowControl/>
              <w:rPr>
                <w:rFonts w:ascii="Times New Roman" w:hAnsi="Times New Roman"/>
                <w:szCs w:val="36"/>
              </w:rPr>
            </w:pPr>
            <w:r w:rsidRPr="00F40D13">
              <w:rPr>
                <w:rFonts w:ascii="Times New Roman" w:hAnsi="Times New Roman"/>
                <w:color w:val="auto"/>
                <w:szCs w:val="36"/>
              </w:rPr>
              <w:t>96.18%</w:t>
            </w:r>
          </w:p>
        </w:tc>
        <w:tc>
          <w:tcPr>
            <w:tcW w:w="2516" w:type="dxa"/>
          </w:tcPr>
          <w:p w:rsidR="00B770E0" w:rsidRPr="00F40D13" w:rsidRDefault="00B770E0" w:rsidP="000223BF">
            <w:pPr>
              <w:widowControl/>
              <w:rPr>
                <w:rFonts w:ascii="Times New Roman" w:hAnsi="Times New Roman"/>
                <w:szCs w:val="36"/>
              </w:rPr>
            </w:pPr>
            <w:r w:rsidRPr="00F40D13">
              <w:rPr>
                <w:rFonts w:ascii="Times New Roman" w:hAnsi="Times New Roman"/>
                <w:color w:val="auto"/>
                <w:szCs w:val="36"/>
              </w:rPr>
              <w:t>心血管疾病診斷</w:t>
            </w:r>
          </w:p>
        </w:tc>
      </w:tr>
      <w:tr w:rsidR="00B770E0" w:rsidRPr="00F40D13" w:rsidTr="00B770E0">
        <w:tc>
          <w:tcPr>
            <w:tcW w:w="1246" w:type="dxa"/>
          </w:tcPr>
          <w:p w:rsidR="00B770E0" w:rsidRPr="00F40D13" w:rsidRDefault="00B770E0" w:rsidP="000223BF">
            <w:pPr>
              <w:widowControl/>
              <w:rPr>
                <w:rFonts w:ascii="Times New Roman" w:hAnsi="Times New Roman"/>
                <w:szCs w:val="36"/>
              </w:rPr>
            </w:pPr>
            <w:r w:rsidRPr="00F40D13">
              <w:rPr>
                <w:rFonts w:ascii="Times New Roman" w:hAnsi="Times New Roman"/>
                <w:color w:val="auto"/>
                <w:szCs w:val="36"/>
              </w:rPr>
              <w:t>文獻二</w:t>
            </w:r>
          </w:p>
        </w:tc>
        <w:tc>
          <w:tcPr>
            <w:tcW w:w="2126" w:type="dxa"/>
          </w:tcPr>
          <w:p w:rsidR="00B770E0" w:rsidRPr="00F40D13" w:rsidRDefault="00B770E0" w:rsidP="000223BF">
            <w:pPr>
              <w:widowControl/>
              <w:rPr>
                <w:rFonts w:ascii="Times New Roman" w:hAnsi="Times New Roman"/>
                <w:szCs w:val="36"/>
              </w:rPr>
            </w:pPr>
            <w:r w:rsidRPr="00F40D13">
              <w:rPr>
                <w:rFonts w:ascii="Times New Roman" w:hAnsi="Times New Roman"/>
                <w:color w:val="auto"/>
                <w:szCs w:val="36"/>
              </w:rPr>
              <w:t>MARS+SHAP</w:t>
            </w:r>
          </w:p>
        </w:tc>
        <w:tc>
          <w:tcPr>
            <w:tcW w:w="1843" w:type="dxa"/>
          </w:tcPr>
          <w:p w:rsidR="00B770E0" w:rsidRPr="00F40D13" w:rsidRDefault="00B770E0" w:rsidP="000223BF">
            <w:pPr>
              <w:widowControl/>
              <w:rPr>
                <w:rFonts w:ascii="Times New Roman" w:hAnsi="Times New Roman"/>
                <w:szCs w:val="36"/>
              </w:rPr>
            </w:pPr>
            <w:r w:rsidRPr="00F40D13">
              <w:rPr>
                <w:rFonts w:ascii="Times New Roman" w:hAnsi="Times New Roman"/>
                <w:color w:val="auto"/>
                <w:szCs w:val="36"/>
              </w:rPr>
              <w:t>-</w:t>
            </w:r>
          </w:p>
        </w:tc>
        <w:tc>
          <w:tcPr>
            <w:tcW w:w="1843" w:type="dxa"/>
          </w:tcPr>
          <w:p w:rsidR="00B770E0" w:rsidRPr="00F40D13" w:rsidRDefault="00B770E0" w:rsidP="000223BF">
            <w:pPr>
              <w:widowControl/>
              <w:rPr>
                <w:rFonts w:ascii="Times New Roman" w:hAnsi="Times New Roman"/>
                <w:szCs w:val="36"/>
              </w:rPr>
            </w:pPr>
            <w:r w:rsidRPr="00F40D13">
              <w:rPr>
                <w:rFonts w:ascii="Times New Roman" w:hAnsi="Times New Roman"/>
                <w:color w:val="auto"/>
                <w:szCs w:val="36"/>
              </w:rPr>
              <w:t>高（具體數值未提供）</w:t>
            </w:r>
          </w:p>
        </w:tc>
        <w:tc>
          <w:tcPr>
            <w:tcW w:w="2516" w:type="dxa"/>
          </w:tcPr>
          <w:p w:rsidR="00B770E0" w:rsidRPr="00F40D13" w:rsidRDefault="00B770E0" w:rsidP="000223BF">
            <w:pPr>
              <w:widowControl/>
              <w:rPr>
                <w:rFonts w:ascii="Times New Roman" w:hAnsi="Times New Roman"/>
                <w:szCs w:val="36"/>
              </w:rPr>
            </w:pPr>
            <w:r w:rsidRPr="00F40D13">
              <w:rPr>
                <w:rFonts w:ascii="Times New Roman" w:hAnsi="Times New Roman"/>
                <w:color w:val="auto"/>
                <w:szCs w:val="36"/>
              </w:rPr>
              <w:t>糖尿病預測，可解釋性佳</w:t>
            </w:r>
          </w:p>
        </w:tc>
      </w:tr>
      <w:tr w:rsidR="00B770E0" w:rsidRPr="00F40D13" w:rsidTr="00B770E0">
        <w:tc>
          <w:tcPr>
            <w:tcW w:w="1246" w:type="dxa"/>
          </w:tcPr>
          <w:p w:rsidR="00B770E0" w:rsidRPr="00F40D13" w:rsidRDefault="00B770E0" w:rsidP="000223BF">
            <w:pPr>
              <w:widowControl/>
              <w:rPr>
                <w:rFonts w:ascii="Times New Roman" w:hAnsi="Times New Roman"/>
                <w:szCs w:val="36"/>
              </w:rPr>
            </w:pPr>
            <w:r w:rsidRPr="00F40D13">
              <w:rPr>
                <w:rFonts w:ascii="Times New Roman" w:hAnsi="Times New Roman"/>
                <w:color w:val="auto"/>
                <w:szCs w:val="36"/>
              </w:rPr>
              <w:t>文獻三</w:t>
            </w:r>
          </w:p>
        </w:tc>
        <w:tc>
          <w:tcPr>
            <w:tcW w:w="2126" w:type="dxa"/>
          </w:tcPr>
          <w:p w:rsidR="00B770E0" w:rsidRPr="00F40D13" w:rsidRDefault="00B770E0" w:rsidP="000223BF">
            <w:pPr>
              <w:widowControl/>
              <w:rPr>
                <w:rFonts w:ascii="Times New Roman" w:hAnsi="Times New Roman"/>
                <w:szCs w:val="36"/>
              </w:rPr>
            </w:pPr>
            <w:r w:rsidRPr="00F40D13">
              <w:rPr>
                <w:rFonts w:ascii="Times New Roman" w:hAnsi="Times New Roman"/>
                <w:color w:val="auto"/>
                <w:szCs w:val="36"/>
              </w:rPr>
              <w:t xml:space="preserve">Random Forest / </w:t>
            </w:r>
            <w:proofErr w:type="spellStart"/>
            <w:r w:rsidRPr="00F40D13">
              <w:rPr>
                <w:rFonts w:ascii="Times New Roman" w:hAnsi="Times New Roman"/>
                <w:color w:val="auto"/>
                <w:szCs w:val="36"/>
              </w:rPr>
              <w:t>XGBoost</w:t>
            </w:r>
            <w:proofErr w:type="spellEnd"/>
          </w:p>
        </w:tc>
        <w:tc>
          <w:tcPr>
            <w:tcW w:w="1843" w:type="dxa"/>
          </w:tcPr>
          <w:p w:rsidR="00B770E0" w:rsidRPr="00F40D13" w:rsidRDefault="00B770E0" w:rsidP="000223BF">
            <w:pPr>
              <w:widowControl/>
              <w:rPr>
                <w:rFonts w:ascii="Times New Roman" w:hAnsi="Times New Roman"/>
                <w:color w:val="auto"/>
                <w:szCs w:val="36"/>
              </w:rPr>
            </w:pPr>
            <w:r w:rsidRPr="00F40D13">
              <w:rPr>
                <w:rFonts w:ascii="Times New Roman" w:hAnsi="Times New Roman"/>
                <w:color w:val="auto"/>
                <w:szCs w:val="36"/>
              </w:rPr>
              <w:t>0.83-0.85</w:t>
            </w:r>
          </w:p>
          <w:p w:rsidR="00B770E0" w:rsidRPr="00F40D13" w:rsidRDefault="00B770E0" w:rsidP="000223BF">
            <w:pPr>
              <w:widowControl/>
              <w:rPr>
                <w:rFonts w:ascii="Times New Roman" w:hAnsi="Times New Roman"/>
                <w:szCs w:val="36"/>
              </w:rPr>
            </w:pPr>
            <w:r w:rsidRPr="00F40D13">
              <w:rPr>
                <w:rFonts w:ascii="Times New Roman" w:hAnsi="Times New Roman"/>
                <w:color w:val="auto"/>
                <w:szCs w:val="36"/>
              </w:rPr>
              <w:t>（推估）</w:t>
            </w:r>
          </w:p>
        </w:tc>
        <w:tc>
          <w:tcPr>
            <w:tcW w:w="1843" w:type="dxa"/>
          </w:tcPr>
          <w:p w:rsidR="00B770E0" w:rsidRPr="00F40D13" w:rsidRDefault="00B770E0" w:rsidP="000223BF">
            <w:pPr>
              <w:widowControl/>
              <w:rPr>
                <w:rFonts w:ascii="Times New Roman" w:hAnsi="Times New Roman"/>
                <w:szCs w:val="36"/>
              </w:rPr>
            </w:pPr>
            <w:r w:rsidRPr="00F40D13">
              <w:rPr>
                <w:rFonts w:ascii="Times New Roman" w:hAnsi="Times New Roman"/>
                <w:color w:val="auto"/>
                <w:szCs w:val="36"/>
              </w:rPr>
              <w:t>-</w:t>
            </w:r>
          </w:p>
        </w:tc>
        <w:tc>
          <w:tcPr>
            <w:tcW w:w="2516" w:type="dxa"/>
          </w:tcPr>
          <w:p w:rsidR="00B770E0" w:rsidRPr="00F40D13" w:rsidRDefault="00B770E0" w:rsidP="000223BF">
            <w:pPr>
              <w:widowControl/>
              <w:rPr>
                <w:rFonts w:ascii="Times New Roman" w:hAnsi="Times New Roman"/>
                <w:szCs w:val="36"/>
              </w:rPr>
            </w:pPr>
            <w:r w:rsidRPr="00F40D13">
              <w:rPr>
                <w:rFonts w:ascii="Times New Roman" w:hAnsi="Times New Roman"/>
                <w:color w:val="auto"/>
                <w:szCs w:val="36"/>
              </w:rPr>
              <w:t>10</w:t>
            </w:r>
            <w:r w:rsidRPr="00F40D13">
              <w:rPr>
                <w:rFonts w:ascii="Times New Roman" w:hAnsi="Times New Roman"/>
                <w:color w:val="auto"/>
                <w:szCs w:val="36"/>
              </w:rPr>
              <w:t>年糖尿病發生率預測</w:t>
            </w:r>
          </w:p>
        </w:tc>
      </w:tr>
    </w:tbl>
    <w:p w:rsidR="00B770E0" w:rsidRPr="00F40D13" w:rsidRDefault="00B770E0" w:rsidP="00B770E0">
      <w:pPr>
        <w:widowControl/>
        <w:suppressAutoHyphens w:val="0"/>
        <w:spacing w:line="240" w:lineRule="auto"/>
        <w:ind w:leftChars="100" w:left="280"/>
        <w:rPr>
          <w:rFonts w:ascii="Times New Roman" w:hAnsi="Times New Roman"/>
          <w:b/>
          <w:color w:val="auto"/>
          <w:sz w:val="32"/>
          <w:szCs w:val="36"/>
        </w:rPr>
      </w:pPr>
    </w:p>
    <w:p w:rsidR="00B770E0" w:rsidRPr="00F40D13" w:rsidRDefault="00B770E0" w:rsidP="00B770E0">
      <w:pPr>
        <w:widowControl/>
        <w:suppressAutoHyphens w:val="0"/>
        <w:spacing w:line="240" w:lineRule="auto"/>
        <w:ind w:leftChars="100" w:left="280"/>
        <w:rPr>
          <w:rFonts w:ascii="Times New Roman" w:hAnsi="Times New Roman"/>
          <w:color w:val="auto"/>
          <w:szCs w:val="36"/>
        </w:rPr>
      </w:pPr>
    </w:p>
    <w:p w:rsidR="00B770E0" w:rsidRPr="00F40D13" w:rsidRDefault="00B770E0" w:rsidP="00B770E0">
      <w:pPr>
        <w:widowControl/>
        <w:suppressAutoHyphens w:val="0"/>
        <w:spacing w:line="240" w:lineRule="auto"/>
        <w:ind w:leftChars="100" w:left="280"/>
        <w:rPr>
          <w:rFonts w:ascii="Times New Roman" w:hAnsi="Times New Roman"/>
          <w:b/>
          <w:color w:val="auto"/>
          <w:sz w:val="32"/>
          <w:szCs w:val="36"/>
        </w:rPr>
      </w:pPr>
      <w:r w:rsidRPr="00F40D13">
        <w:rPr>
          <w:rFonts w:ascii="Times New Roman" w:hAnsi="Times New Roman"/>
          <w:b/>
          <w:color w:val="auto"/>
          <w:sz w:val="32"/>
          <w:szCs w:val="36"/>
        </w:rPr>
        <w:t>關鍵預測因子</w:t>
      </w:r>
    </w:p>
    <w:p w:rsidR="00B770E0" w:rsidRPr="00F40D13" w:rsidRDefault="00B770E0" w:rsidP="00B770E0">
      <w:pPr>
        <w:widowControl/>
        <w:suppressAutoHyphens w:val="0"/>
        <w:spacing w:line="240" w:lineRule="auto"/>
        <w:ind w:leftChars="100" w:left="280"/>
        <w:rPr>
          <w:rFonts w:ascii="Times New Roman" w:hAnsi="Times New Roman"/>
          <w:b/>
          <w:color w:val="auto"/>
          <w:szCs w:val="36"/>
        </w:rPr>
      </w:pPr>
      <w:r w:rsidRPr="00F40D13">
        <w:rPr>
          <w:rFonts w:ascii="Times New Roman" w:hAnsi="Times New Roman"/>
          <w:b/>
          <w:color w:val="auto"/>
          <w:szCs w:val="36"/>
        </w:rPr>
        <w:t>心血管疾病（文獻一）：</w:t>
      </w:r>
    </w:p>
    <w:p w:rsidR="00B770E0" w:rsidRPr="00F40D13" w:rsidRDefault="00B770E0" w:rsidP="003C3464">
      <w:pPr>
        <w:pStyle w:val="a3"/>
        <w:widowControl/>
        <w:numPr>
          <w:ilvl w:val="0"/>
          <w:numId w:val="7"/>
        </w:numPr>
        <w:suppressAutoHyphens w:val="0"/>
        <w:spacing w:line="240" w:lineRule="auto"/>
        <w:rPr>
          <w:rFonts w:ascii="Times New Roman" w:hAnsi="Times New Roman"/>
          <w:color w:val="auto"/>
          <w:szCs w:val="36"/>
        </w:rPr>
      </w:pPr>
      <w:r w:rsidRPr="00F40D13">
        <w:rPr>
          <w:rFonts w:ascii="Times New Roman" w:hAnsi="Times New Roman"/>
          <w:color w:val="auto"/>
          <w:szCs w:val="36"/>
        </w:rPr>
        <w:t>鉀（</w:t>
      </w:r>
      <w:r w:rsidRPr="00F40D13">
        <w:rPr>
          <w:rFonts w:ascii="Times New Roman" w:hAnsi="Times New Roman"/>
          <w:color w:val="auto"/>
          <w:szCs w:val="36"/>
        </w:rPr>
        <w:t>Potassium</w:t>
      </w:r>
      <w:r w:rsidRPr="00F40D13">
        <w:rPr>
          <w:rFonts w:ascii="Times New Roman" w:hAnsi="Times New Roman"/>
          <w:color w:val="auto"/>
          <w:szCs w:val="36"/>
        </w:rPr>
        <w:t>）</w:t>
      </w:r>
      <w:r w:rsidRPr="00F40D13">
        <w:rPr>
          <w:rFonts w:ascii="Times New Roman" w:hAnsi="Times New Roman"/>
          <w:color w:val="auto"/>
          <w:szCs w:val="36"/>
        </w:rPr>
        <w:t xml:space="preserve">- </w:t>
      </w:r>
      <w:r w:rsidRPr="00F40D13">
        <w:rPr>
          <w:rFonts w:ascii="Times New Roman" w:hAnsi="Times New Roman"/>
          <w:color w:val="auto"/>
          <w:szCs w:val="36"/>
        </w:rPr>
        <w:t>維持心臟電生理平衡</w:t>
      </w:r>
    </w:p>
    <w:p w:rsidR="00B770E0" w:rsidRPr="00F40D13" w:rsidRDefault="00B770E0" w:rsidP="003C3464">
      <w:pPr>
        <w:pStyle w:val="a3"/>
        <w:widowControl/>
        <w:numPr>
          <w:ilvl w:val="0"/>
          <w:numId w:val="7"/>
        </w:numPr>
        <w:suppressAutoHyphens w:val="0"/>
        <w:spacing w:line="240" w:lineRule="auto"/>
        <w:rPr>
          <w:rFonts w:ascii="Times New Roman" w:hAnsi="Times New Roman"/>
          <w:color w:val="auto"/>
          <w:szCs w:val="36"/>
        </w:rPr>
      </w:pPr>
      <w:r w:rsidRPr="00F40D13">
        <w:rPr>
          <w:rFonts w:ascii="Times New Roman" w:hAnsi="Times New Roman"/>
          <w:color w:val="auto"/>
          <w:szCs w:val="36"/>
        </w:rPr>
        <w:t>總蛋白（</w:t>
      </w:r>
      <w:r w:rsidRPr="00F40D13">
        <w:rPr>
          <w:rFonts w:ascii="Times New Roman" w:hAnsi="Times New Roman"/>
          <w:color w:val="auto"/>
          <w:szCs w:val="36"/>
        </w:rPr>
        <w:t>Total Protein</w:t>
      </w:r>
      <w:r w:rsidRPr="00F40D13">
        <w:rPr>
          <w:rFonts w:ascii="Times New Roman" w:hAnsi="Times New Roman"/>
          <w:color w:val="auto"/>
          <w:szCs w:val="36"/>
        </w:rPr>
        <w:t>）</w:t>
      </w:r>
      <w:r w:rsidRPr="00F40D13">
        <w:rPr>
          <w:rFonts w:ascii="Times New Roman" w:hAnsi="Times New Roman"/>
          <w:color w:val="auto"/>
          <w:szCs w:val="36"/>
        </w:rPr>
        <w:t xml:space="preserve">- </w:t>
      </w:r>
      <w:r w:rsidRPr="00F40D13">
        <w:rPr>
          <w:rFonts w:ascii="Times New Roman" w:hAnsi="Times New Roman"/>
          <w:color w:val="auto"/>
          <w:szCs w:val="36"/>
        </w:rPr>
        <w:t>反映營養狀態</w:t>
      </w:r>
    </w:p>
    <w:p w:rsidR="00B770E0" w:rsidRPr="00F40D13" w:rsidRDefault="00B770E0" w:rsidP="003C3464">
      <w:pPr>
        <w:pStyle w:val="a3"/>
        <w:widowControl/>
        <w:numPr>
          <w:ilvl w:val="0"/>
          <w:numId w:val="7"/>
        </w:numPr>
        <w:suppressAutoHyphens w:val="0"/>
        <w:spacing w:line="240" w:lineRule="auto"/>
        <w:rPr>
          <w:rFonts w:ascii="Times New Roman" w:hAnsi="Times New Roman"/>
          <w:color w:val="auto"/>
          <w:szCs w:val="36"/>
        </w:rPr>
      </w:pPr>
      <w:r w:rsidRPr="00F40D13">
        <w:rPr>
          <w:rFonts w:ascii="Times New Roman" w:hAnsi="Times New Roman"/>
          <w:color w:val="auto"/>
          <w:szCs w:val="36"/>
        </w:rPr>
        <w:t>白蛋白（</w:t>
      </w:r>
      <w:r w:rsidRPr="00F40D13">
        <w:rPr>
          <w:rFonts w:ascii="Times New Roman" w:hAnsi="Times New Roman"/>
          <w:color w:val="auto"/>
          <w:szCs w:val="36"/>
        </w:rPr>
        <w:t>Albumin</w:t>
      </w:r>
      <w:r w:rsidRPr="00F40D13">
        <w:rPr>
          <w:rFonts w:ascii="Times New Roman" w:hAnsi="Times New Roman"/>
          <w:color w:val="auto"/>
          <w:szCs w:val="36"/>
        </w:rPr>
        <w:t>）</w:t>
      </w:r>
      <w:r w:rsidRPr="00F40D13">
        <w:rPr>
          <w:rFonts w:ascii="Times New Roman" w:hAnsi="Times New Roman"/>
          <w:color w:val="auto"/>
          <w:szCs w:val="36"/>
        </w:rPr>
        <w:t xml:space="preserve">- </w:t>
      </w:r>
      <w:r w:rsidRPr="00F40D13">
        <w:rPr>
          <w:rFonts w:ascii="Times New Roman" w:hAnsi="Times New Roman"/>
          <w:color w:val="auto"/>
          <w:szCs w:val="36"/>
        </w:rPr>
        <w:t>與心衰相關</w:t>
      </w:r>
    </w:p>
    <w:p w:rsidR="00B770E0" w:rsidRPr="00F40D13" w:rsidRDefault="00B770E0" w:rsidP="003C3464">
      <w:pPr>
        <w:pStyle w:val="a3"/>
        <w:widowControl/>
        <w:numPr>
          <w:ilvl w:val="0"/>
          <w:numId w:val="7"/>
        </w:numPr>
        <w:suppressAutoHyphens w:val="0"/>
        <w:spacing w:line="240" w:lineRule="auto"/>
        <w:rPr>
          <w:rFonts w:ascii="Times New Roman" w:hAnsi="Times New Roman"/>
          <w:color w:val="auto"/>
          <w:szCs w:val="36"/>
        </w:rPr>
      </w:pPr>
      <w:r w:rsidRPr="00F40D13">
        <w:rPr>
          <w:rFonts w:ascii="Times New Roman" w:hAnsi="Times New Roman"/>
          <w:color w:val="auto"/>
          <w:szCs w:val="36"/>
        </w:rPr>
        <w:t>間接膽紅素（</w:t>
      </w:r>
      <w:r w:rsidRPr="00F40D13">
        <w:rPr>
          <w:rFonts w:ascii="Times New Roman" w:hAnsi="Times New Roman"/>
          <w:color w:val="auto"/>
          <w:szCs w:val="36"/>
        </w:rPr>
        <w:t>Indirect Bilirubin</w:t>
      </w:r>
      <w:r w:rsidRPr="00F40D13">
        <w:rPr>
          <w:rFonts w:ascii="Times New Roman" w:hAnsi="Times New Roman"/>
          <w:color w:val="auto"/>
          <w:szCs w:val="36"/>
        </w:rPr>
        <w:t>）</w:t>
      </w:r>
      <w:r w:rsidRPr="00F40D13">
        <w:rPr>
          <w:rFonts w:ascii="Times New Roman" w:hAnsi="Times New Roman"/>
          <w:color w:val="auto"/>
          <w:szCs w:val="36"/>
        </w:rPr>
        <w:t xml:space="preserve">- </w:t>
      </w:r>
      <w:r w:rsidRPr="00F40D13">
        <w:rPr>
          <w:rFonts w:ascii="Times New Roman" w:hAnsi="Times New Roman"/>
          <w:color w:val="auto"/>
          <w:szCs w:val="36"/>
        </w:rPr>
        <w:t>抗氧化功能</w:t>
      </w:r>
    </w:p>
    <w:p w:rsidR="00B770E0" w:rsidRPr="00F40D13" w:rsidRDefault="00B770E0" w:rsidP="00B770E0">
      <w:pPr>
        <w:widowControl/>
        <w:suppressAutoHyphens w:val="0"/>
        <w:spacing w:line="240" w:lineRule="auto"/>
        <w:ind w:leftChars="100" w:left="280"/>
        <w:rPr>
          <w:rFonts w:ascii="Times New Roman" w:hAnsi="Times New Roman"/>
          <w:b/>
          <w:color w:val="auto"/>
          <w:szCs w:val="36"/>
        </w:rPr>
      </w:pPr>
      <w:r w:rsidRPr="00F40D13">
        <w:rPr>
          <w:rFonts w:ascii="Times New Roman" w:hAnsi="Times New Roman"/>
          <w:b/>
          <w:color w:val="auto"/>
          <w:szCs w:val="36"/>
        </w:rPr>
        <w:t>糖尿病（文獻二、三）：</w:t>
      </w:r>
    </w:p>
    <w:p w:rsidR="00B770E0" w:rsidRPr="00F40D13" w:rsidRDefault="00B770E0" w:rsidP="003C3464">
      <w:pPr>
        <w:pStyle w:val="a3"/>
        <w:widowControl/>
        <w:numPr>
          <w:ilvl w:val="0"/>
          <w:numId w:val="8"/>
        </w:numPr>
        <w:suppressAutoHyphens w:val="0"/>
        <w:spacing w:line="240" w:lineRule="auto"/>
        <w:rPr>
          <w:rFonts w:ascii="Times New Roman" w:hAnsi="Times New Roman"/>
          <w:color w:val="auto"/>
          <w:szCs w:val="36"/>
        </w:rPr>
      </w:pPr>
      <w:r w:rsidRPr="00F40D13">
        <w:rPr>
          <w:rFonts w:ascii="Times New Roman" w:hAnsi="Times New Roman"/>
          <w:color w:val="auto"/>
          <w:szCs w:val="36"/>
        </w:rPr>
        <w:t>血糖相關指標（空腹血糖、糖化血色素）</w:t>
      </w:r>
    </w:p>
    <w:p w:rsidR="00B770E0" w:rsidRPr="00F40D13" w:rsidRDefault="00B770E0" w:rsidP="003C3464">
      <w:pPr>
        <w:pStyle w:val="a3"/>
        <w:widowControl/>
        <w:numPr>
          <w:ilvl w:val="0"/>
          <w:numId w:val="8"/>
        </w:numPr>
        <w:suppressAutoHyphens w:val="0"/>
        <w:spacing w:line="240" w:lineRule="auto"/>
        <w:rPr>
          <w:rFonts w:ascii="Times New Roman" w:hAnsi="Times New Roman"/>
          <w:color w:val="auto"/>
          <w:szCs w:val="36"/>
        </w:rPr>
      </w:pPr>
      <w:r w:rsidRPr="00F40D13">
        <w:rPr>
          <w:rFonts w:ascii="Times New Roman" w:hAnsi="Times New Roman"/>
          <w:color w:val="auto"/>
          <w:szCs w:val="36"/>
        </w:rPr>
        <w:t>血脂指標（總膽固醇、三酸甘油酯）</w:t>
      </w:r>
    </w:p>
    <w:p w:rsidR="00B770E0" w:rsidRPr="00F40D13" w:rsidRDefault="00B770E0" w:rsidP="003C3464">
      <w:pPr>
        <w:pStyle w:val="a3"/>
        <w:widowControl/>
        <w:numPr>
          <w:ilvl w:val="0"/>
          <w:numId w:val="8"/>
        </w:numPr>
        <w:suppressAutoHyphens w:val="0"/>
        <w:spacing w:line="240" w:lineRule="auto"/>
        <w:rPr>
          <w:rFonts w:ascii="Times New Roman" w:hAnsi="Times New Roman"/>
          <w:color w:val="auto"/>
          <w:szCs w:val="36"/>
        </w:rPr>
      </w:pPr>
      <w:r w:rsidRPr="00F40D13">
        <w:rPr>
          <w:rFonts w:ascii="Times New Roman" w:hAnsi="Times New Roman"/>
          <w:color w:val="auto"/>
          <w:szCs w:val="36"/>
        </w:rPr>
        <w:t>甲狀腺功能（台灣族群特有發現，文獻三）</w:t>
      </w:r>
    </w:p>
    <w:p w:rsidR="00B770E0" w:rsidRPr="00F40D13" w:rsidRDefault="00B770E0" w:rsidP="003C3464">
      <w:pPr>
        <w:pStyle w:val="a3"/>
        <w:widowControl/>
        <w:numPr>
          <w:ilvl w:val="0"/>
          <w:numId w:val="8"/>
        </w:numPr>
        <w:suppressAutoHyphens w:val="0"/>
        <w:spacing w:line="240" w:lineRule="auto"/>
        <w:rPr>
          <w:rFonts w:ascii="Times New Roman" w:hAnsi="Times New Roman"/>
          <w:color w:val="auto"/>
          <w:szCs w:val="36"/>
        </w:rPr>
      </w:pPr>
      <w:r w:rsidRPr="00F40D13">
        <w:rPr>
          <w:rFonts w:ascii="Times New Roman" w:hAnsi="Times New Roman"/>
          <w:color w:val="auto"/>
          <w:szCs w:val="36"/>
        </w:rPr>
        <w:t>肝功能指標</w:t>
      </w:r>
    </w:p>
    <w:p w:rsidR="00B770E0" w:rsidRPr="00F40D13" w:rsidRDefault="00B770E0" w:rsidP="00B770E0">
      <w:pPr>
        <w:widowControl/>
        <w:suppressAutoHyphens w:val="0"/>
        <w:spacing w:line="240" w:lineRule="auto"/>
        <w:ind w:leftChars="100" w:left="280"/>
        <w:rPr>
          <w:rFonts w:ascii="Times New Roman" w:hAnsi="Times New Roman"/>
          <w:color w:val="auto"/>
          <w:szCs w:val="36"/>
        </w:rPr>
      </w:pPr>
    </w:p>
    <w:p w:rsidR="00B770E0" w:rsidRPr="00F40D13" w:rsidRDefault="00B770E0" w:rsidP="00B770E0">
      <w:pPr>
        <w:widowControl/>
        <w:suppressAutoHyphens w:val="0"/>
        <w:spacing w:line="240" w:lineRule="auto"/>
        <w:ind w:leftChars="100" w:left="280"/>
        <w:rPr>
          <w:rFonts w:ascii="Times New Roman" w:hAnsi="Times New Roman"/>
          <w:b/>
          <w:color w:val="auto"/>
          <w:sz w:val="32"/>
          <w:szCs w:val="36"/>
        </w:rPr>
      </w:pPr>
      <w:r w:rsidRPr="00F40D13">
        <w:rPr>
          <w:rFonts w:ascii="Times New Roman" w:hAnsi="Times New Roman"/>
          <w:b/>
          <w:color w:val="auto"/>
          <w:sz w:val="32"/>
          <w:szCs w:val="36"/>
        </w:rPr>
        <w:t>主要發現</w:t>
      </w:r>
    </w:p>
    <w:p w:rsidR="00B770E0" w:rsidRPr="00F40D13" w:rsidRDefault="00B770E0" w:rsidP="003C3464">
      <w:pPr>
        <w:pStyle w:val="a3"/>
        <w:widowControl/>
        <w:numPr>
          <w:ilvl w:val="0"/>
          <w:numId w:val="6"/>
        </w:numPr>
        <w:suppressAutoHyphens w:val="0"/>
        <w:spacing w:line="240" w:lineRule="auto"/>
        <w:rPr>
          <w:rFonts w:ascii="Times New Roman" w:hAnsi="Times New Roman"/>
          <w:color w:val="auto"/>
          <w:szCs w:val="36"/>
        </w:rPr>
      </w:pPr>
      <w:r w:rsidRPr="00F40D13">
        <w:rPr>
          <w:rFonts w:ascii="Times New Roman" w:hAnsi="Times New Roman"/>
          <w:color w:val="auto"/>
          <w:szCs w:val="36"/>
        </w:rPr>
        <w:t>生化檢測優於血液常規：生化特徵（如電解質、蛋白質）比血液常規（紅白血球計數）更具診斷價值</w:t>
      </w:r>
    </w:p>
    <w:p w:rsidR="00B770E0" w:rsidRPr="00F40D13" w:rsidRDefault="00B770E0" w:rsidP="003C3464">
      <w:pPr>
        <w:pStyle w:val="a3"/>
        <w:widowControl/>
        <w:numPr>
          <w:ilvl w:val="0"/>
          <w:numId w:val="6"/>
        </w:numPr>
        <w:suppressAutoHyphens w:val="0"/>
        <w:spacing w:line="240" w:lineRule="auto"/>
        <w:rPr>
          <w:rFonts w:ascii="Times New Roman" w:hAnsi="Times New Roman"/>
          <w:color w:val="auto"/>
          <w:szCs w:val="36"/>
        </w:rPr>
      </w:pPr>
      <w:proofErr w:type="spellStart"/>
      <w:r w:rsidRPr="00F40D13">
        <w:rPr>
          <w:rFonts w:ascii="Times New Roman" w:hAnsi="Times New Roman"/>
          <w:color w:val="auto"/>
          <w:szCs w:val="36"/>
        </w:rPr>
        <w:t>XGBoost</w:t>
      </w:r>
      <w:proofErr w:type="spellEnd"/>
      <w:r w:rsidRPr="00F40D13">
        <w:rPr>
          <w:rFonts w:ascii="Times New Roman" w:hAnsi="Times New Roman"/>
          <w:color w:val="auto"/>
          <w:szCs w:val="36"/>
        </w:rPr>
        <w:t>表現最佳：在多數任務中，</w:t>
      </w:r>
      <w:proofErr w:type="spellStart"/>
      <w:r w:rsidRPr="00F40D13">
        <w:rPr>
          <w:rFonts w:ascii="Times New Roman" w:hAnsi="Times New Roman"/>
          <w:color w:val="auto"/>
          <w:szCs w:val="36"/>
        </w:rPr>
        <w:t>XGBoost</w:t>
      </w:r>
      <w:proofErr w:type="spellEnd"/>
      <w:r w:rsidRPr="00F40D13">
        <w:rPr>
          <w:rFonts w:ascii="Times New Roman" w:hAnsi="Times New Roman"/>
          <w:color w:val="auto"/>
          <w:szCs w:val="36"/>
        </w:rPr>
        <w:t>優於深度學習和其他傳統機器學習方法</w:t>
      </w:r>
    </w:p>
    <w:p w:rsidR="00B770E0" w:rsidRPr="00F40D13" w:rsidRDefault="00B770E0" w:rsidP="003C3464">
      <w:pPr>
        <w:pStyle w:val="a3"/>
        <w:widowControl/>
        <w:numPr>
          <w:ilvl w:val="0"/>
          <w:numId w:val="6"/>
        </w:numPr>
        <w:suppressAutoHyphens w:val="0"/>
        <w:spacing w:line="240" w:lineRule="auto"/>
        <w:rPr>
          <w:rFonts w:ascii="Times New Roman" w:hAnsi="Times New Roman"/>
          <w:color w:val="auto"/>
          <w:szCs w:val="36"/>
        </w:rPr>
      </w:pPr>
      <w:r w:rsidRPr="00F40D13">
        <w:rPr>
          <w:rFonts w:ascii="Times New Roman" w:hAnsi="Times New Roman"/>
          <w:color w:val="auto"/>
          <w:szCs w:val="36"/>
        </w:rPr>
        <w:lastRenderedPageBreak/>
        <w:t>可解釋性與準確率可兼得：</w:t>
      </w:r>
      <w:r w:rsidRPr="00F40D13">
        <w:rPr>
          <w:rFonts w:ascii="Times New Roman" w:hAnsi="Times New Roman"/>
          <w:color w:val="auto"/>
          <w:szCs w:val="36"/>
        </w:rPr>
        <w:t>MARS+SHAP</w:t>
      </w:r>
      <w:r w:rsidRPr="00F40D13">
        <w:rPr>
          <w:rFonts w:ascii="Times New Roman" w:hAnsi="Times New Roman"/>
          <w:color w:val="auto"/>
          <w:szCs w:val="36"/>
        </w:rPr>
        <w:t>方法證明可解釋模型不會犧牲預測準確率</w:t>
      </w:r>
    </w:p>
    <w:p w:rsidR="00B770E0" w:rsidRPr="00F40D13" w:rsidRDefault="00B770E0" w:rsidP="003C3464">
      <w:pPr>
        <w:pStyle w:val="a3"/>
        <w:widowControl/>
        <w:numPr>
          <w:ilvl w:val="0"/>
          <w:numId w:val="6"/>
        </w:numPr>
        <w:suppressAutoHyphens w:val="0"/>
        <w:spacing w:line="240" w:lineRule="auto"/>
        <w:rPr>
          <w:rFonts w:ascii="Times New Roman" w:hAnsi="Times New Roman"/>
          <w:color w:val="auto"/>
          <w:szCs w:val="36"/>
        </w:rPr>
      </w:pPr>
      <w:r w:rsidRPr="00F40D13">
        <w:rPr>
          <w:rFonts w:ascii="Times New Roman" w:hAnsi="Times New Roman"/>
          <w:color w:val="auto"/>
          <w:szCs w:val="36"/>
        </w:rPr>
        <w:t>族群特異性：台灣研究發現甲狀腺功能為重要預測因子，顯示不同族群需建立本土化模型</w:t>
      </w:r>
    </w:p>
    <w:p w:rsidR="00B770E0" w:rsidRPr="00F40D13" w:rsidRDefault="00B770E0" w:rsidP="003C3464">
      <w:pPr>
        <w:pStyle w:val="a3"/>
        <w:widowControl/>
        <w:numPr>
          <w:ilvl w:val="0"/>
          <w:numId w:val="6"/>
        </w:numPr>
        <w:suppressAutoHyphens w:val="0"/>
        <w:spacing w:line="240" w:lineRule="auto"/>
        <w:rPr>
          <w:rFonts w:ascii="Times New Roman" w:hAnsi="Times New Roman"/>
          <w:color w:val="auto"/>
          <w:szCs w:val="36"/>
        </w:rPr>
      </w:pPr>
      <w:r w:rsidRPr="00F40D13">
        <w:rPr>
          <w:rFonts w:ascii="Times New Roman" w:hAnsi="Times New Roman"/>
          <w:color w:val="auto"/>
          <w:szCs w:val="36"/>
        </w:rPr>
        <w:t>早期篩檢可行性：機器學習模型可基於常規血液檢測實現成本效益高的大規模篩檢</w:t>
      </w:r>
    </w:p>
    <w:p w:rsidR="00B770E0" w:rsidRPr="00F40D13" w:rsidRDefault="00B770E0" w:rsidP="003C3464">
      <w:pPr>
        <w:pStyle w:val="a3"/>
        <w:widowControl/>
        <w:numPr>
          <w:ilvl w:val="0"/>
          <w:numId w:val="6"/>
        </w:numPr>
        <w:suppressAutoHyphens w:val="0"/>
        <w:spacing w:line="240" w:lineRule="auto"/>
        <w:rPr>
          <w:rFonts w:ascii="Times New Roman" w:hAnsi="Times New Roman"/>
          <w:color w:val="auto"/>
          <w:szCs w:val="36"/>
        </w:rPr>
      </w:pPr>
      <w:r w:rsidRPr="00F40D13">
        <w:rPr>
          <w:rFonts w:ascii="Times New Roman" w:hAnsi="Times New Roman"/>
          <w:color w:val="auto"/>
          <w:szCs w:val="36"/>
        </w:rPr>
        <w:t>多疾病辨識能力：模型不僅能區分健康與疾病，還能辨識不同疾病類型（文獻</w:t>
      </w:r>
      <w:proofErr w:type="gramStart"/>
      <w:r w:rsidRPr="00F40D13">
        <w:rPr>
          <w:rFonts w:ascii="Times New Roman" w:hAnsi="Times New Roman"/>
          <w:color w:val="auto"/>
          <w:szCs w:val="36"/>
        </w:rPr>
        <w:t>一</w:t>
      </w:r>
      <w:proofErr w:type="gramEnd"/>
      <w:r w:rsidRPr="00F40D13">
        <w:rPr>
          <w:rFonts w:ascii="Times New Roman" w:hAnsi="Times New Roman"/>
          <w:color w:val="auto"/>
          <w:szCs w:val="36"/>
        </w:rPr>
        <w:t>證實）</w:t>
      </w:r>
    </w:p>
    <w:p w:rsidR="00B770E0" w:rsidRPr="00F40D13" w:rsidRDefault="00B770E0" w:rsidP="00B770E0">
      <w:pPr>
        <w:widowControl/>
        <w:suppressAutoHyphens w:val="0"/>
        <w:spacing w:line="240" w:lineRule="auto"/>
        <w:ind w:leftChars="100" w:left="280"/>
        <w:rPr>
          <w:rFonts w:ascii="Times New Roman" w:hAnsi="Times New Roman"/>
          <w:color w:val="auto"/>
          <w:szCs w:val="36"/>
        </w:rPr>
      </w:pPr>
    </w:p>
    <w:p w:rsidR="00B770E0" w:rsidRPr="00F40D13" w:rsidRDefault="00B770E0" w:rsidP="00B770E0">
      <w:pPr>
        <w:widowControl/>
        <w:suppressAutoHyphens w:val="0"/>
        <w:spacing w:line="240" w:lineRule="auto"/>
        <w:ind w:leftChars="100" w:left="280"/>
        <w:rPr>
          <w:rFonts w:ascii="Times New Roman" w:hAnsi="Times New Roman"/>
          <w:b/>
          <w:color w:val="auto"/>
          <w:sz w:val="32"/>
          <w:szCs w:val="36"/>
        </w:rPr>
      </w:pPr>
      <w:r w:rsidRPr="00F40D13">
        <w:rPr>
          <w:rFonts w:ascii="Times New Roman" w:hAnsi="Times New Roman"/>
          <w:b/>
          <w:color w:val="auto"/>
          <w:sz w:val="32"/>
          <w:szCs w:val="36"/>
        </w:rPr>
        <w:t>臨床應用價值</w:t>
      </w:r>
    </w:p>
    <w:p w:rsidR="00B770E0" w:rsidRPr="00F40D13" w:rsidRDefault="00B770E0" w:rsidP="003C3464">
      <w:pPr>
        <w:pStyle w:val="a3"/>
        <w:widowControl/>
        <w:numPr>
          <w:ilvl w:val="0"/>
          <w:numId w:val="5"/>
        </w:numPr>
        <w:suppressAutoHyphens w:val="0"/>
        <w:spacing w:line="240" w:lineRule="auto"/>
        <w:rPr>
          <w:rFonts w:ascii="Times New Roman" w:hAnsi="Times New Roman"/>
          <w:color w:val="auto"/>
          <w:szCs w:val="36"/>
        </w:rPr>
      </w:pPr>
      <w:r w:rsidRPr="00F40D13">
        <w:rPr>
          <w:rFonts w:ascii="Times New Roman" w:hAnsi="Times New Roman"/>
          <w:color w:val="auto"/>
          <w:szCs w:val="36"/>
        </w:rPr>
        <w:t>提供低成本、高準確率的早期篩檢工具</w:t>
      </w:r>
    </w:p>
    <w:p w:rsidR="00B770E0" w:rsidRPr="00F40D13" w:rsidRDefault="00B770E0" w:rsidP="003C3464">
      <w:pPr>
        <w:pStyle w:val="a3"/>
        <w:widowControl/>
        <w:numPr>
          <w:ilvl w:val="0"/>
          <w:numId w:val="5"/>
        </w:numPr>
        <w:suppressAutoHyphens w:val="0"/>
        <w:spacing w:line="240" w:lineRule="auto"/>
        <w:rPr>
          <w:rFonts w:ascii="Times New Roman" w:hAnsi="Times New Roman"/>
          <w:color w:val="auto"/>
          <w:szCs w:val="36"/>
        </w:rPr>
      </w:pPr>
      <w:r w:rsidRPr="00F40D13">
        <w:rPr>
          <w:rFonts w:ascii="Times New Roman" w:hAnsi="Times New Roman"/>
          <w:color w:val="auto"/>
          <w:szCs w:val="36"/>
        </w:rPr>
        <w:t>SHAP</w:t>
      </w:r>
      <w:r w:rsidRPr="00F40D13">
        <w:rPr>
          <w:rFonts w:ascii="Times New Roman" w:hAnsi="Times New Roman"/>
          <w:color w:val="auto"/>
          <w:szCs w:val="36"/>
        </w:rPr>
        <w:t>分析能幫助醫師理解</w:t>
      </w:r>
      <w:r w:rsidRPr="00F40D13">
        <w:rPr>
          <w:rFonts w:ascii="Times New Roman" w:hAnsi="Times New Roman"/>
          <w:color w:val="auto"/>
          <w:szCs w:val="36"/>
        </w:rPr>
        <w:t>AI</w:t>
      </w:r>
      <w:r w:rsidRPr="00F40D13">
        <w:rPr>
          <w:rFonts w:ascii="Times New Roman" w:hAnsi="Times New Roman"/>
          <w:color w:val="auto"/>
          <w:szCs w:val="36"/>
        </w:rPr>
        <w:t>決策依據，增強信任度</w:t>
      </w:r>
    </w:p>
    <w:p w:rsidR="00B770E0" w:rsidRPr="00F40D13" w:rsidRDefault="00B770E0" w:rsidP="003C3464">
      <w:pPr>
        <w:pStyle w:val="a3"/>
        <w:widowControl/>
        <w:numPr>
          <w:ilvl w:val="0"/>
          <w:numId w:val="5"/>
        </w:numPr>
        <w:suppressAutoHyphens w:val="0"/>
        <w:spacing w:line="240" w:lineRule="auto"/>
        <w:rPr>
          <w:rFonts w:ascii="Times New Roman" w:hAnsi="Times New Roman"/>
          <w:color w:val="auto"/>
          <w:szCs w:val="36"/>
        </w:rPr>
      </w:pPr>
      <w:r w:rsidRPr="00F40D13">
        <w:rPr>
          <w:rFonts w:ascii="Times New Roman" w:hAnsi="Times New Roman"/>
          <w:color w:val="auto"/>
          <w:szCs w:val="36"/>
        </w:rPr>
        <w:t>What-if</w:t>
      </w:r>
      <w:r w:rsidRPr="00F40D13">
        <w:rPr>
          <w:rFonts w:ascii="Times New Roman" w:hAnsi="Times New Roman"/>
          <w:color w:val="auto"/>
          <w:szCs w:val="36"/>
        </w:rPr>
        <w:t>分析可模擬治療干預效果</w:t>
      </w:r>
    </w:p>
    <w:p w:rsidR="00B770E0" w:rsidRPr="00F40D13" w:rsidRDefault="00B770E0" w:rsidP="003C3464">
      <w:pPr>
        <w:pStyle w:val="a3"/>
        <w:widowControl/>
        <w:numPr>
          <w:ilvl w:val="0"/>
          <w:numId w:val="5"/>
        </w:numPr>
        <w:suppressAutoHyphens w:val="0"/>
        <w:spacing w:line="240" w:lineRule="auto"/>
        <w:rPr>
          <w:rFonts w:ascii="Times New Roman" w:hAnsi="Times New Roman"/>
          <w:color w:val="auto"/>
          <w:szCs w:val="36"/>
        </w:rPr>
      </w:pPr>
      <w:r w:rsidRPr="00F40D13">
        <w:rPr>
          <w:rFonts w:ascii="Times New Roman" w:hAnsi="Times New Roman"/>
          <w:color w:val="auto"/>
          <w:szCs w:val="36"/>
        </w:rPr>
        <w:t>適用於大規模人群健康管理</w:t>
      </w:r>
    </w:p>
    <w:p w:rsidR="000D2C3B" w:rsidRPr="00F40D13" w:rsidRDefault="000D2C3B" w:rsidP="003C3464">
      <w:pPr>
        <w:pStyle w:val="a3"/>
        <w:widowControl/>
        <w:numPr>
          <w:ilvl w:val="0"/>
          <w:numId w:val="5"/>
        </w:numPr>
        <w:suppressAutoHyphens w:val="0"/>
        <w:spacing w:line="240" w:lineRule="auto"/>
        <w:rPr>
          <w:rFonts w:ascii="Times New Roman" w:hAnsi="Times New Roman"/>
          <w:color w:val="auto"/>
          <w:sz w:val="36"/>
          <w:szCs w:val="36"/>
        </w:rPr>
      </w:pPr>
      <w:r w:rsidRPr="00F40D13">
        <w:rPr>
          <w:rFonts w:ascii="Times New Roman" w:hAnsi="Times New Roman"/>
          <w:color w:val="auto"/>
          <w:sz w:val="36"/>
          <w:szCs w:val="36"/>
        </w:rPr>
        <w:br w:type="page"/>
      </w:r>
    </w:p>
    <w:p w:rsidR="00BA6248" w:rsidRPr="00F40D13" w:rsidRDefault="00BA6248">
      <w:pPr>
        <w:widowControl/>
        <w:suppressAutoHyphens w:val="0"/>
        <w:spacing w:line="240" w:lineRule="auto"/>
        <w:rPr>
          <w:rFonts w:ascii="Times New Roman" w:hAnsi="Times New Roman"/>
          <w:color w:val="auto"/>
          <w:sz w:val="36"/>
          <w:szCs w:val="36"/>
        </w:rPr>
      </w:pPr>
      <w:r w:rsidRPr="00F40D13">
        <w:rPr>
          <w:rFonts w:ascii="Times New Roman" w:hAnsi="Times New Roman"/>
          <w:color w:val="auto"/>
          <w:sz w:val="36"/>
          <w:szCs w:val="36"/>
        </w:rPr>
        <w:lastRenderedPageBreak/>
        <w:t>三、</w:t>
      </w:r>
      <w:r w:rsidR="000D2C3B" w:rsidRPr="00F40D13">
        <w:rPr>
          <w:rFonts w:ascii="Times New Roman" w:hAnsi="Times New Roman"/>
          <w:color w:val="auto"/>
          <w:sz w:val="36"/>
          <w:szCs w:val="36"/>
        </w:rPr>
        <w:t>閱讀心得</w:t>
      </w:r>
    </w:p>
    <w:bookmarkEnd w:id="0"/>
    <w:p w:rsidR="006F53C1" w:rsidRPr="00F40D13" w:rsidRDefault="006F53C1" w:rsidP="006F53C1">
      <w:pPr>
        <w:widowControl/>
        <w:suppressAutoHyphens w:val="0"/>
        <w:spacing w:line="240" w:lineRule="auto"/>
        <w:ind w:leftChars="171" w:left="479"/>
        <w:rPr>
          <w:rFonts w:ascii="Times New Roman" w:hAnsi="Times New Roman"/>
          <w:color w:val="auto"/>
        </w:rPr>
      </w:pPr>
      <w:r w:rsidRPr="00F40D13">
        <w:rPr>
          <w:rFonts w:ascii="Times New Roman" w:hAnsi="Times New Roman"/>
          <w:color w:val="auto"/>
        </w:rPr>
        <w:t xml:space="preserve">3.1 </w:t>
      </w:r>
      <w:r w:rsidRPr="00F40D13">
        <w:rPr>
          <w:rFonts w:ascii="Times New Roman" w:hAnsi="Times New Roman"/>
          <w:color w:val="auto"/>
        </w:rPr>
        <w:t>本文的貢獻</w:t>
      </w:r>
    </w:p>
    <w:p w:rsidR="00AD6AFB" w:rsidRPr="00F40D13" w:rsidRDefault="00AD6AFB" w:rsidP="00AD6AFB">
      <w:pPr>
        <w:widowControl/>
        <w:suppressAutoHyphens w:val="0"/>
        <w:spacing w:line="240" w:lineRule="auto"/>
        <w:ind w:leftChars="171" w:left="479"/>
        <w:rPr>
          <w:rFonts w:ascii="Times New Roman" w:hAnsi="Times New Roman"/>
          <w:color w:val="auto"/>
        </w:rPr>
      </w:pPr>
      <w:r w:rsidRPr="00F40D13">
        <w:rPr>
          <w:rFonts w:ascii="Times New Roman" w:hAnsi="Times New Roman"/>
          <w:b/>
          <w:color w:val="auto"/>
          <w:sz w:val="32"/>
        </w:rPr>
        <w:t>方法學創新：</w:t>
      </w:r>
    </w:p>
    <w:p w:rsidR="00AD6AFB" w:rsidRPr="00F40D13" w:rsidRDefault="00AD6AFB" w:rsidP="003C3464">
      <w:pPr>
        <w:pStyle w:val="a3"/>
        <w:widowControl/>
        <w:numPr>
          <w:ilvl w:val="0"/>
          <w:numId w:val="15"/>
        </w:numPr>
        <w:suppressAutoHyphens w:val="0"/>
        <w:spacing w:line="240" w:lineRule="auto"/>
        <w:rPr>
          <w:rFonts w:ascii="Times New Roman" w:hAnsi="Times New Roman"/>
          <w:color w:val="auto"/>
        </w:rPr>
      </w:pPr>
      <w:r w:rsidRPr="00F40D13">
        <w:rPr>
          <w:rFonts w:ascii="Times New Roman" w:hAnsi="Times New Roman"/>
          <w:color w:val="auto"/>
        </w:rPr>
        <w:t>首次系統性比較可解釋模型與黑箱模型於慢性代謝性疾病預測，證實可解釋性與準確率可兼得</w:t>
      </w:r>
    </w:p>
    <w:p w:rsidR="00AD6AFB" w:rsidRPr="00F40D13" w:rsidRDefault="00AD6AFB" w:rsidP="003C3464">
      <w:pPr>
        <w:pStyle w:val="a3"/>
        <w:widowControl/>
        <w:numPr>
          <w:ilvl w:val="0"/>
          <w:numId w:val="15"/>
        </w:numPr>
        <w:suppressAutoHyphens w:val="0"/>
        <w:spacing w:line="240" w:lineRule="auto"/>
        <w:rPr>
          <w:rFonts w:ascii="Times New Roman" w:hAnsi="Times New Roman"/>
          <w:color w:val="auto"/>
        </w:rPr>
      </w:pPr>
      <w:r w:rsidRPr="00F40D13">
        <w:rPr>
          <w:rFonts w:ascii="Times New Roman" w:hAnsi="Times New Roman"/>
          <w:color w:val="auto"/>
        </w:rPr>
        <w:t>SHAP</w:t>
      </w:r>
      <w:r w:rsidRPr="00F40D13">
        <w:rPr>
          <w:rFonts w:ascii="Times New Roman" w:hAnsi="Times New Roman"/>
          <w:color w:val="auto"/>
        </w:rPr>
        <w:t>與</w:t>
      </w:r>
      <w:r w:rsidRPr="00F40D13">
        <w:rPr>
          <w:rFonts w:ascii="Times New Roman" w:hAnsi="Times New Roman"/>
          <w:color w:val="auto"/>
        </w:rPr>
        <w:t>MARS</w:t>
      </w:r>
      <w:r w:rsidRPr="00F40D13">
        <w:rPr>
          <w:rFonts w:ascii="Times New Roman" w:hAnsi="Times New Roman"/>
          <w:color w:val="auto"/>
        </w:rPr>
        <w:t>整合應用：文獻二證明</w:t>
      </w:r>
      <w:r w:rsidRPr="00F40D13">
        <w:rPr>
          <w:rFonts w:ascii="Times New Roman" w:hAnsi="Times New Roman"/>
          <w:color w:val="auto"/>
        </w:rPr>
        <w:t>MARS</w:t>
      </w:r>
      <w:r w:rsidRPr="00F40D13">
        <w:rPr>
          <w:rFonts w:ascii="Times New Roman" w:hAnsi="Times New Roman"/>
          <w:color w:val="auto"/>
        </w:rPr>
        <w:t>結合</w:t>
      </w:r>
      <w:r w:rsidRPr="00F40D13">
        <w:rPr>
          <w:rFonts w:ascii="Times New Roman" w:hAnsi="Times New Roman"/>
          <w:color w:val="auto"/>
        </w:rPr>
        <w:t>SHAP</w:t>
      </w:r>
      <w:r w:rsidRPr="00F40D13">
        <w:rPr>
          <w:rFonts w:ascii="Times New Roman" w:hAnsi="Times New Roman"/>
          <w:color w:val="auto"/>
        </w:rPr>
        <w:t>可提供</w:t>
      </w:r>
      <w:r w:rsidRPr="00F40D13">
        <w:rPr>
          <w:rFonts w:ascii="Times New Roman" w:hAnsi="Times New Roman"/>
          <w:color w:val="auto"/>
        </w:rPr>
        <w:t>What-if</w:t>
      </w:r>
      <w:r w:rsidRPr="00F40D13">
        <w:rPr>
          <w:rFonts w:ascii="Times New Roman" w:hAnsi="Times New Roman"/>
          <w:color w:val="auto"/>
        </w:rPr>
        <w:t>情境模擬，突破傳統黑箱模型限制</w:t>
      </w:r>
    </w:p>
    <w:p w:rsidR="00AD6AFB" w:rsidRPr="00F40D13" w:rsidRDefault="00AD6AFB" w:rsidP="003C3464">
      <w:pPr>
        <w:pStyle w:val="a3"/>
        <w:widowControl/>
        <w:numPr>
          <w:ilvl w:val="0"/>
          <w:numId w:val="15"/>
        </w:numPr>
        <w:suppressAutoHyphens w:val="0"/>
        <w:spacing w:line="240" w:lineRule="auto"/>
        <w:rPr>
          <w:rFonts w:ascii="Times New Roman" w:hAnsi="Times New Roman"/>
          <w:color w:val="auto"/>
        </w:rPr>
      </w:pPr>
      <w:r w:rsidRPr="00F40D13">
        <w:rPr>
          <w:rFonts w:ascii="Times New Roman" w:hAnsi="Times New Roman"/>
          <w:color w:val="auto"/>
        </w:rPr>
        <w:t>多疾病診斷系統：文獻</w:t>
      </w:r>
      <w:proofErr w:type="gramStart"/>
      <w:r w:rsidRPr="00F40D13">
        <w:rPr>
          <w:rFonts w:ascii="Times New Roman" w:hAnsi="Times New Roman"/>
          <w:color w:val="auto"/>
        </w:rPr>
        <w:t>一</w:t>
      </w:r>
      <w:proofErr w:type="gramEnd"/>
      <w:r w:rsidRPr="00F40D13">
        <w:rPr>
          <w:rFonts w:ascii="Times New Roman" w:hAnsi="Times New Roman"/>
          <w:color w:val="auto"/>
        </w:rPr>
        <w:t>建立涵蓋</w:t>
      </w:r>
      <w:r w:rsidRPr="00F40D13">
        <w:rPr>
          <w:rFonts w:ascii="Times New Roman" w:hAnsi="Times New Roman"/>
          <w:color w:val="auto"/>
        </w:rPr>
        <w:t>69</w:t>
      </w:r>
      <w:r w:rsidRPr="00F40D13">
        <w:rPr>
          <w:rFonts w:ascii="Times New Roman" w:hAnsi="Times New Roman"/>
          <w:color w:val="auto"/>
        </w:rPr>
        <w:t>種心血管疾病的全面性診斷模型，而非單一疾病預測</w:t>
      </w:r>
    </w:p>
    <w:p w:rsidR="00AD6AFB" w:rsidRPr="00F40D13" w:rsidRDefault="00AD6AFB" w:rsidP="00AD6AFB">
      <w:pPr>
        <w:pStyle w:val="a3"/>
        <w:widowControl/>
        <w:suppressAutoHyphens w:val="0"/>
        <w:spacing w:line="240" w:lineRule="auto"/>
        <w:ind w:left="959"/>
        <w:rPr>
          <w:rFonts w:ascii="Times New Roman" w:hAnsi="Times New Roman"/>
          <w:color w:val="auto"/>
        </w:rPr>
      </w:pPr>
    </w:p>
    <w:p w:rsidR="00AD6AFB" w:rsidRPr="00F40D13" w:rsidRDefault="00AD6AFB" w:rsidP="00AD6AFB">
      <w:pPr>
        <w:widowControl/>
        <w:suppressAutoHyphens w:val="0"/>
        <w:spacing w:line="240" w:lineRule="auto"/>
        <w:ind w:leftChars="171" w:left="479"/>
        <w:rPr>
          <w:rFonts w:ascii="Times New Roman" w:hAnsi="Times New Roman"/>
          <w:b/>
          <w:color w:val="auto"/>
          <w:sz w:val="32"/>
        </w:rPr>
      </w:pPr>
      <w:r w:rsidRPr="00F40D13">
        <w:rPr>
          <w:rFonts w:ascii="Times New Roman" w:hAnsi="Times New Roman"/>
          <w:b/>
          <w:color w:val="auto"/>
          <w:sz w:val="32"/>
        </w:rPr>
        <w:t>臨床應用價值：</w:t>
      </w:r>
    </w:p>
    <w:p w:rsidR="00AD6AFB" w:rsidRPr="00F40D13" w:rsidRDefault="00AD6AFB" w:rsidP="003C3464">
      <w:pPr>
        <w:pStyle w:val="a3"/>
        <w:widowControl/>
        <w:numPr>
          <w:ilvl w:val="0"/>
          <w:numId w:val="16"/>
        </w:numPr>
        <w:suppressAutoHyphens w:val="0"/>
        <w:spacing w:line="240" w:lineRule="auto"/>
        <w:rPr>
          <w:rFonts w:ascii="Times New Roman" w:hAnsi="Times New Roman"/>
          <w:color w:val="auto"/>
        </w:rPr>
      </w:pPr>
      <w:r w:rsidRPr="00F40D13">
        <w:rPr>
          <w:rFonts w:ascii="Times New Roman" w:hAnsi="Times New Roman"/>
          <w:color w:val="auto"/>
        </w:rPr>
        <w:t>低成本早期篩檢：證實常規血液檢測結合</w:t>
      </w:r>
      <w:r w:rsidRPr="00F40D13">
        <w:rPr>
          <w:rFonts w:ascii="Times New Roman" w:hAnsi="Times New Roman"/>
          <w:color w:val="auto"/>
        </w:rPr>
        <w:t>AI</w:t>
      </w:r>
      <w:r w:rsidRPr="00F40D13">
        <w:rPr>
          <w:rFonts w:ascii="Times New Roman" w:hAnsi="Times New Roman"/>
          <w:color w:val="auto"/>
        </w:rPr>
        <w:t>可達高準確率（</w:t>
      </w:r>
      <w:r w:rsidRPr="00F40D13">
        <w:rPr>
          <w:rFonts w:ascii="Times New Roman" w:hAnsi="Times New Roman"/>
          <w:color w:val="auto"/>
        </w:rPr>
        <w:t>AUC 0.9921</w:t>
      </w:r>
      <w:r w:rsidRPr="00F40D13">
        <w:rPr>
          <w:rFonts w:ascii="Times New Roman" w:hAnsi="Times New Roman"/>
          <w:color w:val="auto"/>
        </w:rPr>
        <w:t>），適合大規模篩檢</w:t>
      </w:r>
    </w:p>
    <w:p w:rsidR="00AD6AFB" w:rsidRPr="00F40D13" w:rsidRDefault="00AD6AFB" w:rsidP="003C3464">
      <w:pPr>
        <w:pStyle w:val="a3"/>
        <w:widowControl/>
        <w:numPr>
          <w:ilvl w:val="0"/>
          <w:numId w:val="16"/>
        </w:numPr>
        <w:suppressAutoHyphens w:val="0"/>
        <w:spacing w:line="240" w:lineRule="auto"/>
        <w:rPr>
          <w:rFonts w:ascii="Times New Roman" w:hAnsi="Times New Roman"/>
          <w:color w:val="auto"/>
        </w:rPr>
      </w:pPr>
      <w:r w:rsidRPr="00F40D13">
        <w:rPr>
          <w:rFonts w:ascii="Times New Roman" w:hAnsi="Times New Roman"/>
          <w:color w:val="auto"/>
        </w:rPr>
        <w:t>關鍵生物標記識別：發現鉀、總蛋白、白蛋白等基礎指標的診斷價值，提醒臨床重視常規檢測</w:t>
      </w:r>
    </w:p>
    <w:p w:rsidR="00AD6AFB" w:rsidRPr="00F40D13" w:rsidRDefault="00AD6AFB" w:rsidP="003C3464">
      <w:pPr>
        <w:pStyle w:val="a3"/>
        <w:widowControl/>
        <w:numPr>
          <w:ilvl w:val="0"/>
          <w:numId w:val="16"/>
        </w:numPr>
        <w:suppressAutoHyphens w:val="0"/>
        <w:spacing w:line="240" w:lineRule="auto"/>
        <w:rPr>
          <w:rFonts w:ascii="Times New Roman" w:hAnsi="Times New Roman"/>
          <w:color w:val="auto"/>
        </w:rPr>
      </w:pPr>
      <w:r w:rsidRPr="00F40D13">
        <w:rPr>
          <w:rFonts w:ascii="Times New Roman" w:hAnsi="Times New Roman"/>
          <w:color w:val="auto"/>
        </w:rPr>
        <w:t>族群特異性發現：文獻</w:t>
      </w:r>
      <w:proofErr w:type="gramStart"/>
      <w:r w:rsidRPr="00F40D13">
        <w:rPr>
          <w:rFonts w:ascii="Times New Roman" w:hAnsi="Times New Roman"/>
          <w:color w:val="auto"/>
        </w:rPr>
        <w:t>三</w:t>
      </w:r>
      <w:proofErr w:type="gramEnd"/>
      <w:r w:rsidRPr="00F40D13">
        <w:rPr>
          <w:rFonts w:ascii="Times New Roman" w:hAnsi="Times New Roman"/>
          <w:color w:val="auto"/>
        </w:rPr>
        <w:t>發現甲狀腺功能為台灣族群糖尿病預測的重要因子</w:t>
      </w:r>
    </w:p>
    <w:p w:rsidR="002D67C1" w:rsidRPr="00F40D13" w:rsidRDefault="002D67C1" w:rsidP="002D67C1">
      <w:pPr>
        <w:pStyle w:val="a3"/>
        <w:widowControl/>
        <w:suppressAutoHyphens w:val="0"/>
        <w:spacing w:line="240" w:lineRule="auto"/>
        <w:ind w:left="959"/>
        <w:rPr>
          <w:rFonts w:ascii="Times New Roman" w:hAnsi="Times New Roman"/>
          <w:color w:val="auto"/>
        </w:rPr>
      </w:pPr>
    </w:p>
    <w:p w:rsidR="00AD6AFB" w:rsidRPr="00F40D13" w:rsidRDefault="00AD6AFB" w:rsidP="00AD6AFB">
      <w:pPr>
        <w:widowControl/>
        <w:suppressAutoHyphens w:val="0"/>
        <w:spacing w:line="240" w:lineRule="auto"/>
        <w:ind w:leftChars="171" w:left="479"/>
        <w:rPr>
          <w:rFonts w:ascii="Times New Roman" w:hAnsi="Times New Roman"/>
          <w:color w:val="auto"/>
        </w:rPr>
      </w:pPr>
      <w:r w:rsidRPr="00F40D13">
        <w:rPr>
          <w:rFonts w:ascii="Times New Roman" w:hAnsi="Times New Roman"/>
          <w:b/>
          <w:color w:val="auto"/>
          <w:sz w:val="32"/>
        </w:rPr>
        <w:t>科學貢獻：</w:t>
      </w:r>
    </w:p>
    <w:p w:rsidR="00AD6AFB" w:rsidRPr="00F40D13" w:rsidRDefault="00AD6AFB" w:rsidP="003C3464">
      <w:pPr>
        <w:pStyle w:val="a3"/>
        <w:widowControl/>
        <w:numPr>
          <w:ilvl w:val="0"/>
          <w:numId w:val="17"/>
        </w:numPr>
        <w:suppressAutoHyphens w:val="0"/>
        <w:spacing w:line="240" w:lineRule="auto"/>
        <w:rPr>
          <w:rFonts w:ascii="Times New Roman" w:hAnsi="Times New Roman"/>
          <w:color w:val="auto"/>
        </w:rPr>
      </w:pPr>
      <w:proofErr w:type="spellStart"/>
      <w:r w:rsidRPr="00F40D13">
        <w:rPr>
          <w:rFonts w:ascii="Times New Roman" w:hAnsi="Times New Roman"/>
          <w:color w:val="auto"/>
        </w:rPr>
        <w:t>XGBoost</w:t>
      </w:r>
      <w:proofErr w:type="spellEnd"/>
      <w:r w:rsidRPr="00F40D13">
        <w:rPr>
          <w:rFonts w:ascii="Times New Roman" w:hAnsi="Times New Roman"/>
          <w:color w:val="auto"/>
        </w:rPr>
        <w:t>優越性驗證：跨三篇研究一致證實</w:t>
      </w:r>
      <w:proofErr w:type="spellStart"/>
      <w:r w:rsidRPr="00F40D13">
        <w:rPr>
          <w:rFonts w:ascii="Times New Roman" w:hAnsi="Times New Roman"/>
          <w:color w:val="auto"/>
        </w:rPr>
        <w:t>XGBoost</w:t>
      </w:r>
      <w:proofErr w:type="spellEnd"/>
      <w:r w:rsidRPr="00F40D13">
        <w:rPr>
          <w:rFonts w:ascii="Times New Roman" w:hAnsi="Times New Roman"/>
          <w:color w:val="auto"/>
        </w:rPr>
        <w:t>在表格數據上優於深度學習</w:t>
      </w:r>
    </w:p>
    <w:p w:rsidR="00AD6AFB" w:rsidRPr="00F40D13" w:rsidRDefault="00AD6AFB" w:rsidP="003C3464">
      <w:pPr>
        <w:pStyle w:val="a3"/>
        <w:widowControl/>
        <w:numPr>
          <w:ilvl w:val="0"/>
          <w:numId w:val="17"/>
        </w:numPr>
        <w:suppressAutoHyphens w:val="0"/>
        <w:spacing w:line="240" w:lineRule="auto"/>
        <w:rPr>
          <w:rFonts w:ascii="Times New Roman" w:hAnsi="Times New Roman"/>
          <w:color w:val="auto"/>
        </w:rPr>
      </w:pPr>
      <w:r w:rsidRPr="00F40D13">
        <w:rPr>
          <w:rFonts w:ascii="Times New Roman" w:hAnsi="Times New Roman"/>
          <w:color w:val="auto"/>
        </w:rPr>
        <w:t>縱向追蹤證據：文獻</w:t>
      </w:r>
      <w:proofErr w:type="gramStart"/>
      <w:r w:rsidRPr="00F40D13">
        <w:rPr>
          <w:rFonts w:ascii="Times New Roman" w:hAnsi="Times New Roman"/>
          <w:color w:val="auto"/>
        </w:rPr>
        <w:t>三</w:t>
      </w:r>
      <w:proofErr w:type="gramEnd"/>
      <w:r w:rsidRPr="00F40D13">
        <w:rPr>
          <w:rFonts w:ascii="Times New Roman" w:hAnsi="Times New Roman"/>
          <w:color w:val="auto"/>
        </w:rPr>
        <w:t>提供</w:t>
      </w:r>
      <w:r w:rsidRPr="00F40D13">
        <w:rPr>
          <w:rFonts w:ascii="Times New Roman" w:hAnsi="Times New Roman"/>
          <w:color w:val="auto"/>
        </w:rPr>
        <w:t>10</w:t>
      </w:r>
      <w:r w:rsidRPr="00F40D13">
        <w:rPr>
          <w:rFonts w:ascii="Times New Roman" w:hAnsi="Times New Roman"/>
          <w:color w:val="auto"/>
        </w:rPr>
        <w:t>年追蹤數據，證明機器學習可預測未來發病風險</w:t>
      </w:r>
    </w:p>
    <w:p w:rsidR="006F53C1" w:rsidRPr="00F40D13" w:rsidRDefault="00AD6AFB" w:rsidP="003C3464">
      <w:pPr>
        <w:pStyle w:val="a3"/>
        <w:widowControl/>
        <w:numPr>
          <w:ilvl w:val="0"/>
          <w:numId w:val="17"/>
        </w:numPr>
        <w:suppressAutoHyphens w:val="0"/>
        <w:spacing w:line="240" w:lineRule="auto"/>
        <w:rPr>
          <w:rFonts w:ascii="Times New Roman" w:hAnsi="Times New Roman"/>
          <w:color w:val="auto"/>
        </w:rPr>
      </w:pPr>
      <w:r w:rsidRPr="00F40D13">
        <w:rPr>
          <w:rFonts w:ascii="Times New Roman" w:hAnsi="Times New Roman"/>
          <w:color w:val="auto"/>
        </w:rPr>
        <w:t>可解釋性突破：解決</w:t>
      </w:r>
      <w:r w:rsidRPr="00F40D13">
        <w:rPr>
          <w:rFonts w:ascii="Times New Roman" w:hAnsi="Times New Roman"/>
          <w:color w:val="auto"/>
        </w:rPr>
        <w:t>AI</w:t>
      </w:r>
      <w:r w:rsidRPr="00F40D13">
        <w:rPr>
          <w:rFonts w:ascii="Times New Roman" w:hAnsi="Times New Roman"/>
          <w:color w:val="auto"/>
        </w:rPr>
        <w:t>醫療「黑箱」問題，增強臨床醫師信任度</w:t>
      </w:r>
    </w:p>
    <w:p w:rsidR="002D67C1" w:rsidRPr="00F40D13" w:rsidRDefault="002D67C1" w:rsidP="002D67C1">
      <w:pPr>
        <w:pStyle w:val="a3"/>
        <w:widowControl/>
        <w:suppressAutoHyphens w:val="0"/>
        <w:spacing w:line="240" w:lineRule="auto"/>
        <w:ind w:left="959"/>
        <w:rPr>
          <w:rFonts w:ascii="Times New Roman" w:hAnsi="Times New Roman"/>
          <w:color w:val="auto"/>
        </w:rPr>
      </w:pPr>
    </w:p>
    <w:p w:rsidR="002D67C1" w:rsidRPr="00F40D13" w:rsidRDefault="002D67C1">
      <w:pPr>
        <w:widowControl/>
        <w:suppressAutoHyphens w:val="0"/>
        <w:spacing w:line="240" w:lineRule="auto"/>
        <w:rPr>
          <w:rFonts w:ascii="Times New Roman" w:hAnsi="Times New Roman"/>
          <w:color w:val="auto"/>
        </w:rPr>
      </w:pPr>
      <w:r w:rsidRPr="00F40D13">
        <w:rPr>
          <w:rFonts w:ascii="Times New Roman" w:hAnsi="Times New Roman"/>
          <w:color w:val="auto"/>
        </w:rPr>
        <w:br w:type="page"/>
      </w:r>
    </w:p>
    <w:p w:rsidR="006F53C1" w:rsidRPr="00F40D13" w:rsidRDefault="006F53C1" w:rsidP="006F53C1">
      <w:pPr>
        <w:widowControl/>
        <w:suppressAutoHyphens w:val="0"/>
        <w:spacing w:line="240" w:lineRule="auto"/>
        <w:ind w:leftChars="171" w:left="479"/>
        <w:rPr>
          <w:rFonts w:ascii="Times New Roman" w:hAnsi="Times New Roman"/>
          <w:color w:val="auto"/>
        </w:rPr>
      </w:pPr>
      <w:r w:rsidRPr="00F40D13">
        <w:rPr>
          <w:rFonts w:ascii="Times New Roman" w:hAnsi="Times New Roman"/>
          <w:color w:val="auto"/>
        </w:rPr>
        <w:lastRenderedPageBreak/>
        <w:t xml:space="preserve">3.2 </w:t>
      </w:r>
      <w:r w:rsidRPr="00F40D13">
        <w:rPr>
          <w:rFonts w:ascii="Times New Roman" w:hAnsi="Times New Roman"/>
          <w:color w:val="auto"/>
        </w:rPr>
        <w:t>本文的缺點及優點</w:t>
      </w:r>
    </w:p>
    <w:p w:rsidR="002D67C1" w:rsidRPr="00F40D13" w:rsidRDefault="002D67C1" w:rsidP="002D67C1">
      <w:pPr>
        <w:widowControl/>
        <w:suppressAutoHyphens w:val="0"/>
        <w:spacing w:line="240" w:lineRule="auto"/>
        <w:ind w:leftChars="171" w:left="479"/>
        <w:rPr>
          <w:rFonts w:ascii="Times New Roman" w:hAnsi="Times New Roman"/>
          <w:color w:val="auto"/>
        </w:rPr>
      </w:pPr>
      <w:r w:rsidRPr="00F40D13">
        <w:rPr>
          <w:rFonts w:ascii="Times New Roman" w:hAnsi="Times New Roman"/>
          <w:color w:val="auto"/>
        </w:rPr>
        <w:t>優點</w:t>
      </w:r>
    </w:p>
    <w:p w:rsidR="002D67C1" w:rsidRPr="00F40D13" w:rsidRDefault="002D67C1" w:rsidP="002D67C1">
      <w:pPr>
        <w:widowControl/>
        <w:suppressAutoHyphens w:val="0"/>
        <w:spacing w:line="240" w:lineRule="auto"/>
        <w:ind w:leftChars="171" w:left="479"/>
        <w:rPr>
          <w:rFonts w:ascii="Times New Roman" w:hAnsi="Times New Roman"/>
          <w:color w:val="auto"/>
        </w:rPr>
      </w:pPr>
      <w:r w:rsidRPr="00F40D13">
        <w:rPr>
          <w:rFonts w:ascii="Times New Roman" w:hAnsi="Times New Roman"/>
          <w:color w:val="auto"/>
        </w:rPr>
        <w:t>研究設計：</w:t>
      </w:r>
    </w:p>
    <w:p w:rsidR="002D67C1" w:rsidRPr="00F40D13" w:rsidRDefault="002D67C1" w:rsidP="003C3464">
      <w:pPr>
        <w:pStyle w:val="a3"/>
        <w:widowControl/>
        <w:numPr>
          <w:ilvl w:val="0"/>
          <w:numId w:val="18"/>
        </w:numPr>
        <w:suppressAutoHyphens w:val="0"/>
        <w:spacing w:line="240" w:lineRule="auto"/>
        <w:rPr>
          <w:rFonts w:ascii="Times New Roman" w:hAnsi="Times New Roman"/>
          <w:color w:val="auto"/>
        </w:rPr>
      </w:pPr>
      <w:r w:rsidRPr="00F40D13">
        <w:rPr>
          <w:rFonts w:ascii="Times New Roman" w:hAnsi="Times New Roman"/>
          <w:color w:val="auto"/>
        </w:rPr>
        <w:t>大樣本研究（</w:t>
      </w:r>
      <w:r w:rsidRPr="00F40D13">
        <w:rPr>
          <w:rFonts w:ascii="Times New Roman" w:hAnsi="Times New Roman"/>
          <w:color w:val="auto"/>
        </w:rPr>
        <w:t>58,616</w:t>
      </w:r>
      <w:r w:rsidRPr="00F40D13">
        <w:rPr>
          <w:rFonts w:ascii="Times New Roman" w:hAnsi="Times New Roman"/>
          <w:color w:val="auto"/>
        </w:rPr>
        <w:t>人、</w:t>
      </w:r>
      <w:r w:rsidRPr="00F40D13">
        <w:rPr>
          <w:rFonts w:ascii="Times New Roman" w:hAnsi="Times New Roman"/>
          <w:color w:val="auto"/>
        </w:rPr>
        <w:t>70,692</w:t>
      </w:r>
      <w:r w:rsidRPr="00F40D13">
        <w:rPr>
          <w:rFonts w:ascii="Times New Roman" w:hAnsi="Times New Roman"/>
          <w:color w:val="auto"/>
        </w:rPr>
        <w:t>人、</w:t>
      </w:r>
      <w:r w:rsidRPr="00F40D13">
        <w:rPr>
          <w:rFonts w:ascii="Times New Roman" w:hAnsi="Times New Roman"/>
          <w:color w:val="auto"/>
        </w:rPr>
        <w:t>6,687</w:t>
      </w:r>
      <w:r w:rsidRPr="00F40D13">
        <w:rPr>
          <w:rFonts w:ascii="Times New Roman" w:hAnsi="Times New Roman"/>
          <w:color w:val="auto"/>
        </w:rPr>
        <w:t>人）提供充分統計效力</w:t>
      </w:r>
    </w:p>
    <w:p w:rsidR="002D67C1" w:rsidRPr="00F40D13" w:rsidRDefault="002D67C1" w:rsidP="003C3464">
      <w:pPr>
        <w:pStyle w:val="a3"/>
        <w:widowControl/>
        <w:numPr>
          <w:ilvl w:val="0"/>
          <w:numId w:val="18"/>
        </w:numPr>
        <w:suppressAutoHyphens w:val="0"/>
        <w:spacing w:line="240" w:lineRule="auto"/>
        <w:rPr>
          <w:rFonts w:ascii="Times New Roman" w:hAnsi="Times New Roman"/>
          <w:color w:val="auto"/>
        </w:rPr>
      </w:pPr>
      <w:r w:rsidRPr="00F40D13">
        <w:rPr>
          <w:rFonts w:ascii="Times New Roman" w:hAnsi="Times New Roman"/>
          <w:color w:val="auto"/>
        </w:rPr>
        <w:t>多演算法系統性比較，客觀選出最佳模型</w:t>
      </w:r>
    </w:p>
    <w:p w:rsidR="002D67C1" w:rsidRPr="00F40D13" w:rsidRDefault="002D67C1" w:rsidP="003C3464">
      <w:pPr>
        <w:pStyle w:val="a3"/>
        <w:widowControl/>
        <w:numPr>
          <w:ilvl w:val="0"/>
          <w:numId w:val="18"/>
        </w:numPr>
        <w:suppressAutoHyphens w:val="0"/>
        <w:spacing w:line="240" w:lineRule="auto"/>
        <w:rPr>
          <w:rFonts w:ascii="Times New Roman" w:hAnsi="Times New Roman"/>
          <w:color w:val="auto"/>
        </w:rPr>
      </w:pPr>
      <w:r w:rsidRPr="00F40D13">
        <w:rPr>
          <w:rFonts w:ascii="Times New Roman" w:hAnsi="Times New Roman"/>
          <w:color w:val="auto"/>
        </w:rPr>
        <w:t>台灣研究提供</w:t>
      </w:r>
      <w:r w:rsidRPr="00F40D13">
        <w:rPr>
          <w:rFonts w:ascii="Times New Roman" w:hAnsi="Times New Roman"/>
          <w:color w:val="auto"/>
        </w:rPr>
        <w:t>10</w:t>
      </w:r>
      <w:r w:rsidRPr="00F40D13">
        <w:rPr>
          <w:rFonts w:ascii="Times New Roman" w:hAnsi="Times New Roman"/>
          <w:color w:val="auto"/>
        </w:rPr>
        <w:t>年縱向追蹤數據</w:t>
      </w:r>
    </w:p>
    <w:p w:rsidR="002D67C1" w:rsidRPr="00F40D13" w:rsidRDefault="002D67C1" w:rsidP="002D67C1">
      <w:pPr>
        <w:widowControl/>
        <w:suppressAutoHyphens w:val="0"/>
        <w:spacing w:line="240" w:lineRule="auto"/>
        <w:ind w:leftChars="171" w:left="479"/>
        <w:rPr>
          <w:rFonts w:ascii="Times New Roman" w:hAnsi="Times New Roman"/>
          <w:color w:val="auto"/>
        </w:rPr>
      </w:pPr>
      <w:r w:rsidRPr="00F40D13">
        <w:rPr>
          <w:rFonts w:ascii="Times New Roman" w:hAnsi="Times New Roman"/>
          <w:color w:val="auto"/>
        </w:rPr>
        <w:t>技術創新：</w:t>
      </w:r>
    </w:p>
    <w:p w:rsidR="002D67C1" w:rsidRPr="00F40D13" w:rsidRDefault="002D67C1" w:rsidP="003C3464">
      <w:pPr>
        <w:pStyle w:val="a3"/>
        <w:widowControl/>
        <w:numPr>
          <w:ilvl w:val="0"/>
          <w:numId w:val="19"/>
        </w:numPr>
        <w:suppressAutoHyphens w:val="0"/>
        <w:spacing w:line="240" w:lineRule="auto"/>
        <w:rPr>
          <w:rFonts w:ascii="Times New Roman" w:hAnsi="Times New Roman"/>
          <w:color w:val="auto"/>
        </w:rPr>
      </w:pPr>
      <w:r w:rsidRPr="00F40D13">
        <w:rPr>
          <w:rFonts w:ascii="Times New Roman" w:hAnsi="Times New Roman"/>
          <w:color w:val="auto"/>
        </w:rPr>
        <w:t>模型可解釋性（</w:t>
      </w:r>
      <w:r w:rsidRPr="00F40D13">
        <w:rPr>
          <w:rFonts w:ascii="Times New Roman" w:hAnsi="Times New Roman"/>
          <w:color w:val="auto"/>
        </w:rPr>
        <w:t>SHAP</w:t>
      </w:r>
      <w:r w:rsidRPr="00F40D13">
        <w:rPr>
          <w:rFonts w:ascii="Times New Roman" w:hAnsi="Times New Roman"/>
          <w:color w:val="auto"/>
        </w:rPr>
        <w:t>、</w:t>
      </w:r>
      <w:r w:rsidRPr="00F40D13">
        <w:rPr>
          <w:rFonts w:ascii="Times New Roman" w:hAnsi="Times New Roman"/>
          <w:color w:val="auto"/>
        </w:rPr>
        <w:t>MARS</w:t>
      </w:r>
      <w:r w:rsidRPr="00F40D13">
        <w:rPr>
          <w:rFonts w:ascii="Times New Roman" w:hAnsi="Times New Roman"/>
          <w:color w:val="auto"/>
        </w:rPr>
        <w:t>）解決</w:t>
      </w:r>
      <w:r w:rsidRPr="00F40D13">
        <w:rPr>
          <w:rFonts w:ascii="Times New Roman" w:hAnsi="Times New Roman"/>
          <w:color w:val="auto"/>
        </w:rPr>
        <w:t>AI</w:t>
      </w:r>
      <w:r w:rsidRPr="00F40D13">
        <w:rPr>
          <w:rFonts w:ascii="Times New Roman" w:hAnsi="Times New Roman"/>
          <w:color w:val="auto"/>
        </w:rPr>
        <w:t>黑箱問題</w:t>
      </w:r>
    </w:p>
    <w:p w:rsidR="002D67C1" w:rsidRPr="00F40D13" w:rsidRDefault="002D67C1" w:rsidP="003C3464">
      <w:pPr>
        <w:pStyle w:val="a3"/>
        <w:widowControl/>
        <w:numPr>
          <w:ilvl w:val="0"/>
          <w:numId w:val="19"/>
        </w:numPr>
        <w:suppressAutoHyphens w:val="0"/>
        <w:spacing w:line="240" w:lineRule="auto"/>
        <w:rPr>
          <w:rFonts w:ascii="Times New Roman" w:hAnsi="Times New Roman"/>
          <w:color w:val="auto"/>
        </w:rPr>
      </w:pPr>
      <w:r w:rsidRPr="00F40D13">
        <w:rPr>
          <w:rFonts w:ascii="Times New Roman" w:hAnsi="Times New Roman"/>
          <w:color w:val="auto"/>
        </w:rPr>
        <w:t>What-if</w:t>
      </w:r>
      <w:r w:rsidRPr="00F40D13">
        <w:rPr>
          <w:rFonts w:ascii="Times New Roman" w:hAnsi="Times New Roman"/>
          <w:color w:val="auto"/>
        </w:rPr>
        <w:t>分析可模擬治療干預效果</w:t>
      </w:r>
    </w:p>
    <w:p w:rsidR="002D67C1" w:rsidRPr="00F40D13" w:rsidRDefault="002D67C1" w:rsidP="003C3464">
      <w:pPr>
        <w:pStyle w:val="a3"/>
        <w:widowControl/>
        <w:numPr>
          <w:ilvl w:val="0"/>
          <w:numId w:val="19"/>
        </w:numPr>
        <w:suppressAutoHyphens w:val="0"/>
        <w:spacing w:line="240" w:lineRule="auto"/>
        <w:rPr>
          <w:rFonts w:ascii="Times New Roman" w:hAnsi="Times New Roman"/>
          <w:color w:val="auto"/>
        </w:rPr>
      </w:pPr>
      <w:r w:rsidRPr="00F40D13">
        <w:rPr>
          <w:rFonts w:ascii="Times New Roman" w:hAnsi="Times New Roman"/>
          <w:color w:val="auto"/>
        </w:rPr>
        <w:t>卓越診斷準確率（</w:t>
      </w:r>
      <w:r w:rsidRPr="00F40D13">
        <w:rPr>
          <w:rFonts w:ascii="Times New Roman" w:hAnsi="Times New Roman"/>
          <w:color w:val="auto"/>
        </w:rPr>
        <w:t>AUC</w:t>
      </w:r>
      <w:r w:rsidRPr="00F40D13">
        <w:rPr>
          <w:rFonts w:ascii="Times New Roman" w:hAnsi="Times New Roman"/>
          <w:color w:val="auto"/>
        </w:rPr>
        <w:t>達</w:t>
      </w:r>
      <w:r w:rsidRPr="00F40D13">
        <w:rPr>
          <w:rFonts w:ascii="Times New Roman" w:hAnsi="Times New Roman"/>
          <w:color w:val="auto"/>
        </w:rPr>
        <w:t>0.9921</w:t>
      </w:r>
      <w:r w:rsidRPr="00F40D13">
        <w:rPr>
          <w:rFonts w:ascii="Times New Roman" w:hAnsi="Times New Roman"/>
          <w:color w:val="auto"/>
        </w:rPr>
        <w:t>）</w:t>
      </w:r>
    </w:p>
    <w:p w:rsidR="002D67C1" w:rsidRPr="00F40D13" w:rsidRDefault="002D67C1" w:rsidP="002D67C1">
      <w:pPr>
        <w:widowControl/>
        <w:suppressAutoHyphens w:val="0"/>
        <w:spacing w:line="240" w:lineRule="auto"/>
        <w:ind w:leftChars="171" w:left="479"/>
        <w:rPr>
          <w:rFonts w:ascii="Times New Roman" w:hAnsi="Times New Roman"/>
          <w:color w:val="auto"/>
        </w:rPr>
      </w:pPr>
      <w:r w:rsidRPr="00F40D13">
        <w:rPr>
          <w:rFonts w:ascii="Times New Roman" w:hAnsi="Times New Roman"/>
          <w:color w:val="auto"/>
        </w:rPr>
        <w:t>臨床價值：</w:t>
      </w:r>
    </w:p>
    <w:p w:rsidR="002D67C1" w:rsidRPr="00F40D13" w:rsidRDefault="002D67C1" w:rsidP="003C3464">
      <w:pPr>
        <w:pStyle w:val="a3"/>
        <w:widowControl/>
        <w:numPr>
          <w:ilvl w:val="0"/>
          <w:numId w:val="20"/>
        </w:numPr>
        <w:suppressAutoHyphens w:val="0"/>
        <w:spacing w:line="240" w:lineRule="auto"/>
        <w:rPr>
          <w:rFonts w:ascii="Times New Roman" w:hAnsi="Times New Roman"/>
          <w:color w:val="auto"/>
        </w:rPr>
      </w:pPr>
      <w:r w:rsidRPr="00F40D13">
        <w:rPr>
          <w:rFonts w:ascii="Times New Roman" w:hAnsi="Times New Roman"/>
          <w:color w:val="auto"/>
        </w:rPr>
        <w:t>僅需常規血液檢測，成本低廉易推廣</w:t>
      </w:r>
    </w:p>
    <w:p w:rsidR="002D67C1" w:rsidRPr="00F40D13" w:rsidRDefault="002D67C1" w:rsidP="003C3464">
      <w:pPr>
        <w:pStyle w:val="a3"/>
        <w:widowControl/>
        <w:numPr>
          <w:ilvl w:val="0"/>
          <w:numId w:val="20"/>
        </w:numPr>
        <w:suppressAutoHyphens w:val="0"/>
        <w:spacing w:line="240" w:lineRule="auto"/>
        <w:rPr>
          <w:rFonts w:ascii="Times New Roman" w:hAnsi="Times New Roman"/>
          <w:color w:val="auto"/>
        </w:rPr>
      </w:pPr>
      <w:r w:rsidRPr="00F40D13">
        <w:rPr>
          <w:rFonts w:ascii="Times New Roman" w:hAnsi="Times New Roman"/>
          <w:color w:val="auto"/>
        </w:rPr>
        <w:t>涵蓋多種慢性代謝性疾病（心血管、糖尿病）</w:t>
      </w:r>
    </w:p>
    <w:p w:rsidR="002D67C1" w:rsidRPr="00F40D13" w:rsidRDefault="002D67C1" w:rsidP="003C3464">
      <w:pPr>
        <w:pStyle w:val="a3"/>
        <w:widowControl/>
        <w:numPr>
          <w:ilvl w:val="0"/>
          <w:numId w:val="20"/>
        </w:numPr>
        <w:suppressAutoHyphens w:val="0"/>
        <w:spacing w:line="240" w:lineRule="auto"/>
        <w:rPr>
          <w:rFonts w:ascii="Times New Roman" w:hAnsi="Times New Roman"/>
          <w:color w:val="auto"/>
        </w:rPr>
      </w:pPr>
      <w:r w:rsidRPr="00F40D13">
        <w:rPr>
          <w:rFonts w:ascii="Times New Roman" w:hAnsi="Times New Roman"/>
          <w:color w:val="auto"/>
        </w:rPr>
        <w:t>識別族群特異性危險因子（台灣甲狀腺功能）</w:t>
      </w:r>
    </w:p>
    <w:p w:rsidR="002D67C1" w:rsidRPr="00F40D13" w:rsidRDefault="002D67C1" w:rsidP="002D67C1">
      <w:pPr>
        <w:widowControl/>
        <w:suppressAutoHyphens w:val="0"/>
        <w:spacing w:line="240" w:lineRule="auto"/>
        <w:ind w:leftChars="171" w:left="479"/>
        <w:rPr>
          <w:rFonts w:ascii="Times New Roman" w:hAnsi="Times New Roman"/>
          <w:color w:val="auto"/>
        </w:rPr>
      </w:pPr>
      <w:r w:rsidRPr="00F40D13">
        <w:rPr>
          <w:rFonts w:ascii="Times New Roman" w:hAnsi="Times New Roman"/>
          <w:color w:val="auto"/>
        </w:rPr>
        <w:t>缺點</w:t>
      </w:r>
    </w:p>
    <w:p w:rsidR="002D67C1" w:rsidRPr="00F40D13" w:rsidRDefault="002D67C1" w:rsidP="002D67C1">
      <w:pPr>
        <w:widowControl/>
        <w:suppressAutoHyphens w:val="0"/>
        <w:spacing w:line="240" w:lineRule="auto"/>
        <w:ind w:leftChars="171" w:left="479"/>
        <w:rPr>
          <w:rFonts w:ascii="Times New Roman" w:hAnsi="Times New Roman"/>
          <w:color w:val="auto"/>
        </w:rPr>
      </w:pPr>
      <w:r w:rsidRPr="00F40D13">
        <w:rPr>
          <w:rFonts w:ascii="Times New Roman" w:hAnsi="Times New Roman"/>
          <w:color w:val="auto"/>
        </w:rPr>
        <w:t>研究設計限制：</w:t>
      </w:r>
    </w:p>
    <w:p w:rsidR="002D67C1" w:rsidRPr="00F40D13" w:rsidRDefault="002D67C1" w:rsidP="003C3464">
      <w:pPr>
        <w:pStyle w:val="a3"/>
        <w:widowControl/>
        <w:numPr>
          <w:ilvl w:val="0"/>
          <w:numId w:val="21"/>
        </w:numPr>
        <w:suppressAutoHyphens w:val="0"/>
        <w:spacing w:line="240" w:lineRule="auto"/>
        <w:rPr>
          <w:rFonts w:ascii="Times New Roman" w:hAnsi="Times New Roman"/>
          <w:color w:val="auto"/>
        </w:rPr>
      </w:pPr>
      <w:r w:rsidRPr="00F40D13">
        <w:rPr>
          <w:rFonts w:ascii="Times New Roman" w:hAnsi="Times New Roman"/>
          <w:color w:val="auto"/>
        </w:rPr>
        <w:t>文獻一、二為橫斷面研究，無法建立因果關係</w:t>
      </w:r>
    </w:p>
    <w:p w:rsidR="002D67C1" w:rsidRPr="00F40D13" w:rsidRDefault="002D67C1" w:rsidP="003C3464">
      <w:pPr>
        <w:pStyle w:val="a3"/>
        <w:widowControl/>
        <w:numPr>
          <w:ilvl w:val="0"/>
          <w:numId w:val="21"/>
        </w:numPr>
        <w:suppressAutoHyphens w:val="0"/>
        <w:spacing w:line="240" w:lineRule="auto"/>
        <w:rPr>
          <w:rFonts w:ascii="Times New Roman" w:hAnsi="Times New Roman"/>
          <w:color w:val="auto"/>
        </w:rPr>
      </w:pPr>
      <w:r w:rsidRPr="00F40D13">
        <w:rPr>
          <w:rFonts w:ascii="Times New Roman" w:hAnsi="Times New Roman"/>
          <w:color w:val="auto"/>
        </w:rPr>
        <w:t>文獻一、三為單中心研究，可能存在選擇偏差</w:t>
      </w:r>
    </w:p>
    <w:p w:rsidR="002D67C1" w:rsidRPr="00F40D13" w:rsidRDefault="002D67C1" w:rsidP="003C3464">
      <w:pPr>
        <w:pStyle w:val="a3"/>
        <w:widowControl/>
        <w:numPr>
          <w:ilvl w:val="0"/>
          <w:numId w:val="21"/>
        </w:numPr>
        <w:suppressAutoHyphens w:val="0"/>
        <w:spacing w:line="240" w:lineRule="auto"/>
        <w:rPr>
          <w:rFonts w:ascii="Times New Roman" w:hAnsi="Times New Roman"/>
          <w:color w:val="auto"/>
        </w:rPr>
      </w:pPr>
      <w:r w:rsidRPr="00F40D13">
        <w:rPr>
          <w:rFonts w:ascii="Times New Roman" w:hAnsi="Times New Roman"/>
          <w:color w:val="auto"/>
        </w:rPr>
        <w:t>缺乏多中心外部驗證，模型泛化能力未知</w:t>
      </w:r>
    </w:p>
    <w:p w:rsidR="002D67C1" w:rsidRPr="00F40D13" w:rsidRDefault="002D67C1" w:rsidP="002D67C1">
      <w:pPr>
        <w:widowControl/>
        <w:suppressAutoHyphens w:val="0"/>
        <w:spacing w:line="240" w:lineRule="auto"/>
        <w:ind w:leftChars="171" w:left="479"/>
        <w:rPr>
          <w:rFonts w:ascii="Times New Roman" w:hAnsi="Times New Roman"/>
          <w:color w:val="auto"/>
        </w:rPr>
      </w:pPr>
      <w:r w:rsidRPr="00F40D13">
        <w:rPr>
          <w:rFonts w:ascii="Times New Roman" w:hAnsi="Times New Roman"/>
          <w:color w:val="auto"/>
        </w:rPr>
        <w:t>方法學限制：</w:t>
      </w:r>
    </w:p>
    <w:p w:rsidR="002D67C1" w:rsidRPr="00F40D13" w:rsidRDefault="002D67C1" w:rsidP="003C3464">
      <w:pPr>
        <w:pStyle w:val="a3"/>
        <w:widowControl/>
        <w:numPr>
          <w:ilvl w:val="0"/>
          <w:numId w:val="22"/>
        </w:numPr>
        <w:suppressAutoHyphens w:val="0"/>
        <w:spacing w:line="240" w:lineRule="auto"/>
        <w:rPr>
          <w:rFonts w:ascii="Times New Roman" w:hAnsi="Times New Roman"/>
          <w:color w:val="auto"/>
        </w:rPr>
      </w:pPr>
      <w:r w:rsidRPr="00F40D13">
        <w:rPr>
          <w:rFonts w:ascii="Times New Roman" w:hAnsi="Times New Roman"/>
          <w:color w:val="auto"/>
        </w:rPr>
        <w:t>混雜因子控制不足（生活習慣、用藥史、家族史）</w:t>
      </w:r>
    </w:p>
    <w:p w:rsidR="002D67C1" w:rsidRPr="00F40D13" w:rsidRDefault="002D67C1" w:rsidP="003C3464">
      <w:pPr>
        <w:pStyle w:val="a3"/>
        <w:widowControl/>
        <w:numPr>
          <w:ilvl w:val="0"/>
          <w:numId w:val="22"/>
        </w:numPr>
        <w:suppressAutoHyphens w:val="0"/>
        <w:spacing w:line="240" w:lineRule="auto"/>
        <w:rPr>
          <w:rFonts w:ascii="Times New Roman" w:hAnsi="Times New Roman"/>
          <w:color w:val="auto"/>
        </w:rPr>
      </w:pPr>
      <w:r w:rsidRPr="00F40D13">
        <w:rPr>
          <w:rFonts w:ascii="Times New Roman" w:hAnsi="Times New Roman"/>
          <w:color w:val="auto"/>
        </w:rPr>
        <w:t>文獻一、二缺乏時序性追蹤，無法評估疾病進展</w:t>
      </w:r>
    </w:p>
    <w:p w:rsidR="002D67C1" w:rsidRPr="00F40D13" w:rsidRDefault="002D67C1" w:rsidP="003C3464">
      <w:pPr>
        <w:pStyle w:val="a3"/>
        <w:widowControl/>
        <w:numPr>
          <w:ilvl w:val="0"/>
          <w:numId w:val="22"/>
        </w:numPr>
        <w:suppressAutoHyphens w:val="0"/>
        <w:spacing w:line="240" w:lineRule="auto"/>
        <w:rPr>
          <w:rFonts w:ascii="Times New Roman" w:hAnsi="Times New Roman"/>
          <w:color w:val="auto"/>
        </w:rPr>
      </w:pPr>
      <w:r w:rsidRPr="00F40D13">
        <w:rPr>
          <w:rFonts w:ascii="Times New Roman" w:hAnsi="Times New Roman"/>
          <w:color w:val="auto"/>
        </w:rPr>
        <w:t>未探討模型在不同</w:t>
      </w:r>
      <w:proofErr w:type="gramStart"/>
      <w:r w:rsidRPr="00F40D13">
        <w:rPr>
          <w:rFonts w:ascii="Times New Roman" w:hAnsi="Times New Roman"/>
          <w:color w:val="auto"/>
        </w:rPr>
        <w:t>族群間的表現</w:t>
      </w:r>
      <w:proofErr w:type="gramEnd"/>
      <w:r w:rsidRPr="00F40D13">
        <w:rPr>
          <w:rFonts w:ascii="Times New Roman" w:hAnsi="Times New Roman"/>
          <w:color w:val="auto"/>
        </w:rPr>
        <w:t>差異</w:t>
      </w:r>
    </w:p>
    <w:p w:rsidR="002D67C1" w:rsidRPr="00F40D13" w:rsidRDefault="002D67C1" w:rsidP="002D67C1">
      <w:pPr>
        <w:widowControl/>
        <w:suppressAutoHyphens w:val="0"/>
        <w:spacing w:line="240" w:lineRule="auto"/>
        <w:ind w:leftChars="171" w:left="479"/>
        <w:rPr>
          <w:rFonts w:ascii="Times New Roman" w:hAnsi="Times New Roman"/>
          <w:color w:val="auto"/>
        </w:rPr>
      </w:pPr>
      <w:r w:rsidRPr="00F40D13">
        <w:rPr>
          <w:rFonts w:ascii="Times New Roman" w:hAnsi="Times New Roman"/>
          <w:color w:val="auto"/>
        </w:rPr>
        <w:t>資料限制：</w:t>
      </w:r>
    </w:p>
    <w:p w:rsidR="002D67C1" w:rsidRPr="00F40D13" w:rsidRDefault="002D67C1" w:rsidP="003C3464">
      <w:pPr>
        <w:pStyle w:val="a3"/>
        <w:widowControl/>
        <w:numPr>
          <w:ilvl w:val="0"/>
          <w:numId w:val="23"/>
        </w:numPr>
        <w:suppressAutoHyphens w:val="0"/>
        <w:spacing w:line="240" w:lineRule="auto"/>
        <w:rPr>
          <w:rFonts w:ascii="Times New Roman" w:hAnsi="Times New Roman"/>
          <w:color w:val="auto"/>
        </w:rPr>
      </w:pPr>
      <w:r w:rsidRPr="00F40D13">
        <w:rPr>
          <w:rFonts w:ascii="Times New Roman" w:hAnsi="Times New Roman"/>
          <w:color w:val="auto"/>
        </w:rPr>
        <w:t>單一時間點測量，無法捕捉生化指標動態變化</w:t>
      </w:r>
    </w:p>
    <w:p w:rsidR="002D67C1" w:rsidRPr="00F40D13" w:rsidRDefault="002D67C1" w:rsidP="003C3464">
      <w:pPr>
        <w:pStyle w:val="a3"/>
        <w:widowControl/>
        <w:numPr>
          <w:ilvl w:val="0"/>
          <w:numId w:val="23"/>
        </w:numPr>
        <w:suppressAutoHyphens w:val="0"/>
        <w:spacing w:line="240" w:lineRule="auto"/>
        <w:rPr>
          <w:rFonts w:ascii="Times New Roman" w:hAnsi="Times New Roman"/>
          <w:color w:val="auto"/>
        </w:rPr>
      </w:pPr>
      <w:r w:rsidRPr="00F40D13">
        <w:rPr>
          <w:rFonts w:ascii="Times New Roman" w:hAnsi="Times New Roman"/>
          <w:color w:val="auto"/>
        </w:rPr>
        <w:t>缺失值處理方法可能影響結果</w:t>
      </w:r>
    </w:p>
    <w:p w:rsidR="006F53C1" w:rsidRPr="00F40D13" w:rsidRDefault="002D67C1" w:rsidP="003C3464">
      <w:pPr>
        <w:pStyle w:val="a3"/>
        <w:widowControl/>
        <w:numPr>
          <w:ilvl w:val="0"/>
          <w:numId w:val="23"/>
        </w:numPr>
        <w:suppressAutoHyphens w:val="0"/>
        <w:spacing w:line="240" w:lineRule="auto"/>
        <w:rPr>
          <w:rFonts w:ascii="Times New Roman" w:hAnsi="Times New Roman"/>
          <w:color w:val="auto"/>
        </w:rPr>
      </w:pPr>
      <w:r w:rsidRPr="00F40D13">
        <w:rPr>
          <w:rFonts w:ascii="Times New Roman" w:hAnsi="Times New Roman"/>
          <w:color w:val="auto"/>
        </w:rPr>
        <w:t>資料不平衡問題（健康人</w:t>
      </w:r>
      <w:r w:rsidRPr="00F40D13">
        <w:rPr>
          <w:rFonts w:ascii="Times New Roman" w:hAnsi="Times New Roman"/>
          <w:color w:val="auto"/>
        </w:rPr>
        <w:t>vs</w:t>
      </w:r>
      <w:r w:rsidRPr="00F40D13">
        <w:rPr>
          <w:rFonts w:ascii="Times New Roman" w:hAnsi="Times New Roman"/>
          <w:color w:val="auto"/>
        </w:rPr>
        <w:t>患者比例）未充分討論</w:t>
      </w:r>
    </w:p>
    <w:p w:rsidR="006F53C1" w:rsidRPr="00F40D13" w:rsidRDefault="006F53C1" w:rsidP="006F53C1">
      <w:pPr>
        <w:widowControl/>
        <w:suppressAutoHyphens w:val="0"/>
        <w:spacing w:line="240" w:lineRule="auto"/>
        <w:ind w:leftChars="171" w:left="479"/>
        <w:rPr>
          <w:rFonts w:ascii="Times New Roman" w:hAnsi="Times New Roman"/>
          <w:color w:val="auto"/>
        </w:rPr>
      </w:pPr>
      <w:r w:rsidRPr="00F40D13">
        <w:rPr>
          <w:rFonts w:ascii="Times New Roman" w:hAnsi="Times New Roman"/>
          <w:color w:val="auto"/>
        </w:rPr>
        <w:t xml:space="preserve">3.3 </w:t>
      </w:r>
      <w:r w:rsidRPr="00F40D13">
        <w:rPr>
          <w:rFonts w:ascii="Times New Roman" w:hAnsi="Times New Roman"/>
          <w:color w:val="auto"/>
        </w:rPr>
        <w:t>本文未來後續發展的方向或空間</w:t>
      </w:r>
    </w:p>
    <w:p w:rsidR="002D67C1" w:rsidRPr="00F40D13" w:rsidRDefault="002D67C1" w:rsidP="002D67C1">
      <w:pPr>
        <w:widowControl/>
        <w:suppressAutoHyphens w:val="0"/>
        <w:spacing w:line="240" w:lineRule="auto"/>
        <w:ind w:leftChars="171" w:left="479"/>
        <w:rPr>
          <w:rFonts w:ascii="Times New Roman" w:hAnsi="Times New Roman"/>
          <w:color w:val="auto"/>
        </w:rPr>
      </w:pPr>
      <w:r w:rsidRPr="00F40D13">
        <w:rPr>
          <w:rFonts w:ascii="Times New Roman" w:hAnsi="Times New Roman"/>
          <w:color w:val="auto"/>
        </w:rPr>
        <w:lastRenderedPageBreak/>
        <w:t>驗證性研究</w:t>
      </w:r>
    </w:p>
    <w:p w:rsidR="002D67C1" w:rsidRPr="00F40D13" w:rsidRDefault="002D67C1" w:rsidP="003C3464">
      <w:pPr>
        <w:pStyle w:val="a3"/>
        <w:widowControl/>
        <w:numPr>
          <w:ilvl w:val="0"/>
          <w:numId w:val="24"/>
        </w:numPr>
        <w:suppressAutoHyphens w:val="0"/>
        <w:spacing w:line="240" w:lineRule="auto"/>
        <w:rPr>
          <w:rFonts w:ascii="Times New Roman" w:hAnsi="Times New Roman"/>
          <w:color w:val="auto"/>
        </w:rPr>
      </w:pPr>
      <w:r w:rsidRPr="00F40D13">
        <w:rPr>
          <w:rFonts w:ascii="Times New Roman" w:hAnsi="Times New Roman"/>
          <w:color w:val="auto"/>
        </w:rPr>
        <w:t>多中心前瞻性驗證：在不同地區、不同醫院、不同族群驗證模型泛化能力</w:t>
      </w:r>
    </w:p>
    <w:p w:rsidR="002D67C1" w:rsidRPr="00F40D13" w:rsidRDefault="002D67C1" w:rsidP="003C3464">
      <w:pPr>
        <w:pStyle w:val="a3"/>
        <w:widowControl/>
        <w:numPr>
          <w:ilvl w:val="0"/>
          <w:numId w:val="24"/>
        </w:numPr>
        <w:suppressAutoHyphens w:val="0"/>
        <w:spacing w:line="240" w:lineRule="auto"/>
        <w:rPr>
          <w:rFonts w:ascii="Times New Roman" w:hAnsi="Times New Roman"/>
          <w:color w:val="auto"/>
        </w:rPr>
      </w:pPr>
      <w:r w:rsidRPr="00F40D13">
        <w:rPr>
          <w:rFonts w:ascii="Times New Roman" w:hAnsi="Times New Roman"/>
          <w:color w:val="auto"/>
        </w:rPr>
        <w:t>跨國合作研究：比較東西方族群的疾病預測模型差異</w:t>
      </w:r>
    </w:p>
    <w:p w:rsidR="002D67C1" w:rsidRPr="00F40D13" w:rsidRDefault="002D67C1" w:rsidP="003C3464">
      <w:pPr>
        <w:pStyle w:val="a3"/>
        <w:widowControl/>
        <w:numPr>
          <w:ilvl w:val="0"/>
          <w:numId w:val="24"/>
        </w:numPr>
        <w:suppressAutoHyphens w:val="0"/>
        <w:spacing w:line="240" w:lineRule="auto"/>
        <w:rPr>
          <w:rFonts w:ascii="Times New Roman" w:hAnsi="Times New Roman"/>
          <w:color w:val="auto"/>
        </w:rPr>
      </w:pPr>
      <w:r w:rsidRPr="00F40D13">
        <w:rPr>
          <w:rFonts w:ascii="Times New Roman" w:hAnsi="Times New Roman"/>
          <w:color w:val="auto"/>
        </w:rPr>
        <w:t>臨床隨機對照試驗：評估</w:t>
      </w:r>
      <w:r w:rsidRPr="00F40D13">
        <w:rPr>
          <w:rFonts w:ascii="Times New Roman" w:hAnsi="Times New Roman"/>
          <w:color w:val="auto"/>
        </w:rPr>
        <w:t>AI</w:t>
      </w:r>
      <w:r w:rsidRPr="00F40D13">
        <w:rPr>
          <w:rFonts w:ascii="Times New Roman" w:hAnsi="Times New Roman"/>
          <w:color w:val="auto"/>
        </w:rPr>
        <w:t>輔助診斷對臨床決策的實際影響</w:t>
      </w:r>
    </w:p>
    <w:p w:rsidR="002D67C1" w:rsidRPr="00F40D13" w:rsidRDefault="002D67C1" w:rsidP="002D67C1">
      <w:pPr>
        <w:widowControl/>
        <w:suppressAutoHyphens w:val="0"/>
        <w:spacing w:line="240" w:lineRule="auto"/>
        <w:ind w:leftChars="171" w:left="479"/>
        <w:rPr>
          <w:rFonts w:ascii="Times New Roman" w:hAnsi="Times New Roman"/>
          <w:color w:val="auto"/>
        </w:rPr>
      </w:pPr>
      <w:r w:rsidRPr="00F40D13">
        <w:rPr>
          <w:rFonts w:ascii="Times New Roman" w:hAnsi="Times New Roman"/>
          <w:color w:val="auto"/>
        </w:rPr>
        <w:t>技術改進方向</w:t>
      </w:r>
    </w:p>
    <w:p w:rsidR="002D67C1" w:rsidRPr="00F40D13" w:rsidRDefault="002D67C1" w:rsidP="003C3464">
      <w:pPr>
        <w:pStyle w:val="a3"/>
        <w:widowControl/>
        <w:numPr>
          <w:ilvl w:val="0"/>
          <w:numId w:val="25"/>
        </w:numPr>
        <w:suppressAutoHyphens w:val="0"/>
        <w:spacing w:line="240" w:lineRule="auto"/>
        <w:rPr>
          <w:rFonts w:ascii="Times New Roman" w:hAnsi="Times New Roman"/>
          <w:color w:val="auto"/>
        </w:rPr>
      </w:pPr>
      <w:r w:rsidRPr="00F40D13">
        <w:rPr>
          <w:rFonts w:ascii="Times New Roman" w:hAnsi="Times New Roman"/>
          <w:color w:val="auto"/>
        </w:rPr>
        <w:t>深度可解釋性研究：</w:t>
      </w:r>
    </w:p>
    <w:p w:rsidR="002D67C1" w:rsidRPr="00F40D13" w:rsidRDefault="002D67C1" w:rsidP="003C3464">
      <w:pPr>
        <w:pStyle w:val="a3"/>
        <w:widowControl/>
        <w:numPr>
          <w:ilvl w:val="1"/>
          <w:numId w:val="28"/>
        </w:numPr>
        <w:suppressAutoHyphens w:val="0"/>
        <w:spacing w:line="240" w:lineRule="auto"/>
        <w:rPr>
          <w:rFonts w:ascii="Times New Roman" w:hAnsi="Times New Roman"/>
          <w:color w:val="auto"/>
        </w:rPr>
      </w:pPr>
      <w:r w:rsidRPr="00F40D13">
        <w:rPr>
          <w:rFonts w:ascii="Times New Roman" w:hAnsi="Times New Roman"/>
          <w:color w:val="auto"/>
        </w:rPr>
        <w:t>結合注意力機制（</w:t>
      </w:r>
      <w:r w:rsidRPr="00F40D13">
        <w:rPr>
          <w:rFonts w:ascii="Times New Roman" w:hAnsi="Times New Roman"/>
          <w:color w:val="auto"/>
        </w:rPr>
        <w:t>Attention Mechanism</w:t>
      </w:r>
      <w:r w:rsidRPr="00F40D13">
        <w:rPr>
          <w:rFonts w:ascii="Times New Roman" w:hAnsi="Times New Roman"/>
          <w:color w:val="auto"/>
        </w:rPr>
        <w:t>）與</w:t>
      </w:r>
      <w:r w:rsidRPr="00F40D13">
        <w:rPr>
          <w:rFonts w:ascii="Times New Roman" w:hAnsi="Times New Roman"/>
          <w:color w:val="auto"/>
        </w:rPr>
        <w:t>SHAP</w:t>
      </w:r>
    </w:p>
    <w:p w:rsidR="002D67C1" w:rsidRPr="00F40D13" w:rsidRDefault="002D67C1" w:rsidP="003C3464">
      <w:pPr>
        <w:pStyle w:val="a3"/>
        <w:widowControl/>
        <w:numPr>
          <w:ilvl w:val="1"/>
          <w:numId w:val="28"/>
        </w:numPr>
        <w:suppressAutoHyphens w:val="0"/>
        <w:spacing w:line="240" w:lineRule="auto"/>
        <w:rPr>
          <w:rFonts w:ascii="Times New Roman" w:hAnsi="Times New Roman"/>
          <w:color w:val="auto"/>
        </w:rPr>
      </w:pPr>
      <w:r w:rsidRPr="00F40D13">
        <w:rPr>
          <w:rFonts w:ascii="Times New Roman" w:hAnsi="Times New Roman"/>
          <w:color w:val="auto"/>
        </w:rPr>
        <w:t>開發更直觀的視覺化工具供臨床使用</w:t>
      </w:r>
    </w:p>
    <w:p w:rsidR="002D67C1" w:rsidRPr="00F40D13" w:rsidRDefault="002D67C1" w:rsidP="003C3464">
      <w:pPr>
        <w:pStyle w:val="a3"/>
        <w:widowControl/>
        <w:numPr>
          <w:ilvl w:val="1"/>
          <w:numId w:val="28"/>
        </w:numPr>
        <w:suppressAutoHyphens w:val="0"/>
        <w:spacing w:line="240" w:lineRule="auto"/>
        <w:rPr>
          <w:rFonts w:ascii="Times New Roman" w:hAnsi="Times New Roman"/>
          <w:color w:val="auto"/>
        </w:rPr>
      </w:pPr>
      <w:r w:rsidRPr="00F40D13">
        <w:rPr>
          <w:rFonts w:ascii="Times New Roman" w:hAnsi="Times New Roman"/>
          <w:color w:val="auto"/>
        </w:rPr>
        <w:t>探討因果推論（</w:t>
      </w:r>
      <w:r w:rsidRPr="00F40D13">
        <w:rPr>
          <w:rFonts w:ascii="Times New Roman" w:hAnsi="Times New Roman"/>
          <w:color w:val="auto"/>
        </w:rPr>
        <w:t>Causal Inference</w:t>
      </w:r>
      <w:r w:rsidRPr="00F40D13">
        <w:rPr>
          <w:rFonts w:ascii="Times New Roman" w:hAnsi="Times New Roman"/>
          <w:color w:val="auto"/>
        </w:rPr>
        <w:t>）方法</w:t>
      </w:r>
    </w:p>
    <w:p w:rsidR="002D67C1" w:rsidRPr="00F40D13" w:rsidRDefault="002D67C1" w:rsidP="003C3464">
      <w:pPr>
        <w:pStyle w:val="a3"/>
        <w:widowControl/>
        <w:numPr>
          <w:ilvl w:val="0"/>
          <w:numId w:val="25"/>
        </w:numPr>
        <w:suppressAutoHyphens w:val="0"/>
        <w:spacing w:line="240" w:lineRule="auto"/>
        <w:rPr>
          <w:rFonts w:ascii="Times New Roman" w:hAnsi="Times New Roman"/>
          <w:color w:val="auto"/>
        </w:rPr>
      </w:pPr>
      <w:r w:rsidRPr="00F40D13">
        <w:rPr>
          <w:rFonts w:ascii="Times New Roman" w:hAnsi="Times New Roman"/>
          <w:color w:val="auto"/>
        </w:rPr>
        <w:t>多模態數據整合：</w:t>
      </w:r>
    </w:p>
    <w:p w:rsidR="002D67C1" w:rsidRPr="00F40D13" w:rsidRDefault="002D67C1" w:rsidP="003C3464">
      <w:pPr>
        <w:pStyle w:val="a3"/>
        <w:widowControl/>
        <w:numPr>
          <w:ilvl w:val="1"/>
          <w:numId w:val="27"/>
        </w:numPr>
        <w:suppressAutoHyphens w:val="0"/>
        <w:spacing w:line="240" w:lineRule="auto"/>
        <w:rPr>
          <w:rFonts w:ascii="Times New Roman" w:hAnsi="Times New Roman"/>
          <w:color w:val="auto"/>
        </w:rPr>
      </w:pPr>
      <w:r w:rsidRPr="00F40D13">
        <w:rPr>
          <w:rFonts w:ascii="Times New Roman" w:hAnsi="Times New Roman"/>
          <w:color w:val="auto"/>
        </w:rPr>
        <w:t>結合影像（</w:t>
      </w:r>
      <w:r w:rsidRPr="00F40D13">
        <w:rPr>
          <w:rFonts w:ascii="Times New Roman" w:hAnsi="Times New Roman"/>
          <w:color w:val="auto"/>
        </w:rPr>
        <w:t>CT</w:t>
      </w:r>
      <w:r w:rsidRPr="00F40D13">
        <w:rPr>
          <w:rFonts w:ascii="Times New Roman" w:hAnsi="Times New Roman"/>
          <w:color w:val="auto"/>
        </w:rPr>
        <w:t>、</w:t>
      </w:r>
      <w:r w:rsidRPr="00F40D13">
        <w:rPr>
          <w:rFonts w:ascii="Times New Roman" w:hAnsi="Times New Roman"/>
          <w:color w:val="auto"/>
        </w:rPr>
        <w:t>MRI</w:t>
      </w:r>
      <w:r w:rsidRPr="00F40D13">
        <w:rPr>
          <w:rFonts w:ascii="Times New Roman" w:hAnsi="Times New Roman"/>
          <w:color w:val="auto"/>
        </w:rPr>
        <w:t>、心電圖）</w:t>
      </w:r>
    </w:p>
    <w:p w:rsidR="002D67C1" w:rsidRPr="00F40D13" w:rsidRDefault="002D67C1" w:rsidP="003C3464">
      <w:pPr>
        <w:pStyle w:val="a3"/>
        <w:widowControl/>
        <w:numPr>
          <w:ilvl w:val="1"/>
          <w:numId w:val="27"/>
        </w:numPr>
        <w:suppressAutoHyphens w:val="0"/>
        <w:spacing w:line="240" w:lineRule="auto"/>
        <w:rPr>
          <w:rFonts w:ascii="Times New Roman" w:hAnsi="Times New Roman"/>
          <w:color w:val="auto"/>
        </w:rPr>
      </w:pPr>
      <w:r w:rsidRPr="00F40D13">
        <w:rPr>
          <w:rFonts w:ascii="Times New Roman" w:hAnsi="Times New Roman"/>
          <w:color w:val="auto"/>
        </w:rPr>
        <w:t>整合基因資訊（多基因風險評分）</w:t>
      </w:r>
    </w:p>
    <w:p w:rsidR="002D67C1" w:rsidRPr="00F40D13" w:rsidRDefault="002D67C1" w:rsidP="003C3464">
      <w:pPr>
        <w:pStyle w:val="a3"/>
        <w:widowControl/>
        <w:numPr>
          <w:ilvl w:val="1"/>
          <w:numId w:val="27"/>
        </w:numPr>
        <w:suppressAutoHyphens w:val="0"/>
        <w:spacing w:line="240" w:lineRule="auto"/>
        <w:rPr>
          <w:rFonts w:ascii="Times New Roman" w:hAnsi="Times New Roman"/>
          <w:color w:val="auto"/>
        </w:rPr>
      </w:pPr>
      <w:r w:rsidRPr="00F40D13">
        <w:rPr>
          <w:rFonts w:ascii="Times New Roman" w:hAnsi="Times New Roman"/>
          <w:color w:val="auto"/>
        </w:rPr>
        <w:t>納入穿戴裝置連續監測數據</w:t>
      </w:r>
    </w:p>
    <w:p w:rsidR="002D67C1" w:rsidRPr="00F40D13" w:rsidRDefault="002D67C1" w:rsidP="003C3464">
      <w:pPr>
        <w:pStyle w:val="a3"/>
        <w:widowControl/>
        <w:numPr>
          <w:ilvl w:val="0"/>
          <w:numId w:val="25"/>
        </w:numPr>
        <w:suppressAutoHyphens w:val="0"/>
        <w:spacing w:line="240" w:lineRule="auto"/>
        <w:rPr>
          <w:rFonts w:ascii="Times New Roman" w:hAnsi="Times New Roman"/>
          <w:color w:val="auto"/>
        </w:rPr>
      </w:pPr>
      <w:r w:rsidRPr="00F40D13">
        <w:rPr>
          <w:rFonts w:ascii="Times New Roman" w:hAnsi="Times New Roman"/>
          <w:color w:val="auto"/>
        </w:rPr>
        <w:t>個人化預測模型：</w:t>
      </w:r>
    </w:p>
    <w:p w:rsidR="002D67C1" w:rsidRPr="00F40D13" w:rsidRDefault="002D67C1" w:rsidP="003C3464">
      <w:pPr>
        <w:pStyle w:val="a3"/>
        <w:widowControl/>
        <w:numPr>
          <w:ilvl w:val="1"/>
          <w:numId w:val="26"/>
        </w:numPr>
        <w:suppressAutoHyphens w:val="0"/>
        <w:spacing w:line="240" w:lineRule="auto"/>
        <w:rPr>
          <w:rFonts w:ascii="Times New Roman" w:hAnsi="Times New Roman"/>
          <w:color w:val="auto"/>
        </w:rPr>
      </w:pPr>
      <w:r w:rsidRPr="00F40D13">
        <w:rPr>
          <w:rFonts w:ascii="Times New Roman" w:hAnsi="Times New Roman"/>
          <w:color w:val="auto"/>
        </w:rPr>
        <w:t>針對不同年齡、性別、種族建立分層模型</w:t>
      </w:r>
    </w:p>
    <w:p w:rsidR="002D67C1" w:rsidRPr="00F40D13" w:rsidRDefault="002D67C1" w:rsidP="003C3464">
      <w:pPr>
        <w:pStyle w:val="a3"/>
        <w:widowControl/>
        <w:numPr>
          <w:ilvl w:val="1"/>
          <w:numId w:val="26"/>
        </w:numPr>
        <w:suppressAutoHyphens w:val="0"/>
        <w:spacing w:line="240" w:lineRule="auto"/>
        <w:rPr>
          <w:rFonts w:ascii="Times New Roman" w:hAnsi="Times New Roman"/>
          <w:color w:val="auto"/>
        </w:rPr>
      </w:pPr>
      <w:r w:rsidRPr="00F40D13">
        <w:rPr>
          <w:rFonts w:ascii="Times New Roman" w:hAnsi="Times New Roman"/>
          <w:color w:val="auto"/>
        </w:rPr>
        <w:t>開發動態風險評估系統（追蹤生化指標變化）</w:t>
      </w:r>
    </w:p>
    <w:p w:rsidR="002D67C1" w:rsidRPr="00F40D13" w:rsidRDefault="002D67C1" w:rsidP="003C3464">
      <w:pPr>
        <w:pStyle w:val="a3"/>
        <w:widowControl/>
        <w:numPr>
          <w:ilvl w:val="1"/>
          <w:numId w:val="26"/>
        </w:numPr>
        <w:suppressAutoHyphens w:val="0"/>
        <w:spacing w:line="240" w:lineRule="auto"/>
        <w:rPr>
          <w:rFonts w:ascii="Times New Roman" w:hAnsi="Times New Roman"/>
          <w:color w:val="auto"/>
        </w:rPr>
      </w:pPr>
      <w:r w:rsidRPr="00F40D13">
        <w:rPr>
          <w:rFonts w:ascii="Times New Roman" w:hAnsi="Times New Roman"/>
          <w:color w:val="auto"/>
        </w:rPr>
        <w:t>提供個人化治療建議</w:t>
      </w:r>
    </w:p>
    <w:p w:rsidR="002D67C1" w:rsidRPr="00F40D13" w:rsidRDefault="002D67C1" w:rsidP="002D67C1">
      <w:pPr>
        <w:widowControl/>
        <w:suppressAutoHyphens w:val="0"/>
        <w:spacing w:line="240" w:lineRule="auto"/>
        <w:ind w:leftChars="171" w:left="479"/>
        <w:rPr>
          <w:rFonts w:ascii="Times New Roman" w:hAnsi="Times New Roman"/>
          <w:color w:val="auto"/>
        </w:rPr>
      </w:pPr>
      <w:r w:rsidRPr="00F40D13">
        <w:rPr>
          <w:rFonts w:ascii="Times New Roman" w:hAnsi="Times New Roman"/>
          <w:color w:val="auto"/>
        </w:rPr>
        <w:t>臨床應用發展</w:t>
      </w:r>
    </w:p>
    <w:p w:rsidR="002D67C1" w:rsidRPr="00F40D13" w:rsidRDefault="002D67C1" w:rsidP="003C3464">
      <w:pPr>
        <w:pStyle w:val="a3"/>
        <w:widowControl/>
        <w:numPr>
          <w:ilvl w:val="0"/>
          <w:numId w:val="29"/>
        </w:numPr>
        <w:suppressAutoHyphens w:val="0"/>
        <w:spacing w:line="240" w:lineRule="auto"/>
        <w:rPr>
          <w:rFonts w:ascii="Times New Roman" w:hAnsi="Times New Roman"/>
          <w:color w:val="auto"/>
        </w:rPr>
      </w:pPr>
      <w:r w:rsidRPr="00F40D13">
        <w:rPr>
          <w:rFonts w:ascii="Times New Roman" w:hAnsi="Times New Roman"/>
          <w:color w:val="auto"/>
        </w:rPr>
        <w:t>臨床決策支援系統（</w:t>
      </w:r>
      <w:r w:rsidRPr="00F40D13">
        <w:rPr>
          <w:rFonts w:ascii="Times New Roman" w:hAnsi="Times New Roman"/>
          <w:color w:val="auto"/>
        </w:rPr>
        <w:t>CDSS</w:t>
      </w:r>
      <w:r w:rsidRPr="00F40D13">
        <w:rPr>
          <w:rFonts w:ascii="Times New Roman" w:hAnsi="Times New Roman"/>
          <w:color w:val="auto"/>
        </w:rPr>
        <w:t>）：整合電子病歷，提供即時風險評估</w:t>
      </w:r>
    </w:p>
    <w:p w:rsidR="002D67C1" w:rsidRPr="00F40D13" w:rsidRDefault="002D67C1" w:rsidP="003C3464">
      <w:pPr>
        <w:pStyle w:val="a3"/>
        <w:widowControl/>
        <w:numPr>
          <w:ilvl w:val="0"/>
          <w:numId w:val="29"/>
        </w:numPr>
        <w:suppressAutoHyphens w:val="0"/>
        <w:spacing w:line="240" w:lineRule="auto"/>
        <w:rPr>
          <w:rFonts w:ascii="Times New Roman" w:hAnsi="Times New Roman"/>
          <w:color w:val="auto"/>
        </w:rPr>
      </w:pPr>
      <w:r w:rsidRPr="00F40D13">
        <w:rPr>
          <w:rFonts w:ascii="Times New Roman" w:hAnsi="Times New Roman"/>
          <w:color w:val="auto"/>
        </w:rPr>
        <w:t>成本效益分析：評估</w:t>
      </w:r>
      <w:r w:rsidRPr="00F40D13">
        <w:rPr>
          <w:rFonts w:ascii="Times New Roman" w:hAnsi="Times New Roman"/>
          <w:color w:val="auto"/>
        </w:rPr>
        <w:t>AI</w:t>
      </w:r>
      <w:r w:rsidRPr="00F40D13">
        <w:rPr>
          <w:rFonts w:ascii="Times New Roman" w:hAnsi="Times New Roman"/>
          <w:color w:val="auto"/>
        </w:rPr>
        <w:t>篩檢</w:t>
      </w:r>
      <w:r w:rsidRPr="00F40D13">
        <w:rPr>
          <w:rFonts w:ascii="Times New Roman" w:hAnsi="Times New Roman"/>
          <w:color w:val="auto"/>
        </w:rPr>
        <w:t>vs</w:t>
      </w:r>
      <w:r w:rsidRPr="00F40D13">
        <w:rPr>
          <w:rFonts w:ascii="Times New Roman" w:hAnsi="Times New Roman"/>
          <w:color w:val="auto"/>
        </w:rPr>
        <w:t>傳統方法的經濟效益</w:t>
      </w:r>
    </w:p>
    <w:p w:rsidR="002D67C1" w:rsidRPr="00F40D13" w:rsidRDefault="002D67C1" w:rsidP="003C3464">
      <w:pPr>
        <w:pStyle w:val="a3"/>
        <w:widowControl/>
        <w:numPr>
          <w:ilvl w:val="0"/>
          <w:numId w:val="29"/>
        </w:numPr>
        <w:suppressAutoHyphens w:val="0"/>
        <w:spacing w:line="240" w:lineRule="auto"/>
        <w:rPr>
          <w:rFonts w:ascii="Times New Roman" w:hAnsi="Times New Roman"/>
          <w:color w:val="auto"/>
        </w:rPr>
      </w:pPr>
      <w:r w:rsidRPr="00F40D13">
        <w:rPr>
          <w:rFonts w:ascii="Times New Roman" w:hAnsi="Times New Roman"/>
          <w:color w:val="auto"/>
        </w:rPr>
        <w:t>健康管理應用：開發適用於社區、企業健檢的風險分級工具</w:t>
      </w:r>
    </w:p>
    <w:p w:rsidR="002D67C1" w:rsidRPr="00F40D13" w:rsidRDefault="002D67C1" w:rsidP="002D67C1">
      <w:pPr>
        <w:widowControl/>
        <w:suppressAutoHyphens w:val="0"/>
        <w:spacing w:line="240" w:lineRule="auto"/>
        <w:ind w:leftChars="171" w:left="479"/>
        <w:rPr>
          <w:rFonts w:ascii="Times New Roman" w:hAnsi="Times New Roman"/>
          <w:color w:val="auto"/>
        </w:rPr>
      </w:pPr>
      <w:r w:rsidRPr="00F40D13">
        <w:rPr>
          <w:rFonts w:ascii="Times New Roman" w:hAnsi="Times New Roman"/>
          <w:color w:val="auto"/>
        </w:rPr>
        <w:t>可解釋性</w:t>
      </w:r>
      <w:r w:rsidRPr="00F40D13">
        <w:rPr>
          <w:rFonts w:ascii="Times New Roman" w:hAnsi="Times New Roman"/>
          <w:color w:val="auto"/>
        </w:rPr>
        <w:t>vs</w:t>
      </w:r>
      <w:r w:rsidRPr="00F40D13">
        <w:rPr>
          <w:rFonts w:ascii="Times New Roman" w:hAnsi="Times New Roman"/>
          <w:color w:val="auto"/>
        </w:rPr>
        <w:t>準確率權衡研究</w:t>
      </w:r>
    </w:p>
    <w:p w:rsidR="002D67C1" w:rsidRPr="00F40D13" w:rsidRDefault="002D67C1" w:rsidP="003C3464">
      <w:pPr>
        <w:pStyle w:val="a3"/>
        <w:widowControl/>
        <w:numPr>
          <w:ilvl w:val="0"/>
          <w:numId w:val="30"/>
        </w:numPr>
        <w:suppressAutoHyphens w:val="0"/>
        <w:spacing w:line="240" w:lineRule="auto"/>
        <w:rPr>
          <w:rFonts w:ascii="Times New Roman" w:hAnsi="Times New Roman"/>
          <w:color w:val="auto"/>
        </w:rPr>
      </w:pPr>
      <w:r w:rsidRPr="00F40D13">
        <w:rPr>
          <w:rFonts w:ascii="Times New Roman" w:hAnsi="Times New Roman"/>
          <w:color w:val="auto"/>
        </w:rPr>
        <w:t>探討不同臨床情境的最佳平衡點：急診</w:t>
      </w:r>
      <w:r w:rsidRPr="00F40D13">
        <w:rPr>
          <w:rFonts w:ascii="Times New Roman" w:hAnsi="Times New Roman"/>
          <w:color w:val="auto"/>
        </w:rPr>
        <w:t>vs</w:t>
      </w:r>
      <w:r w:rsidRPr="00F40D13">
        <w:rPr>
          <w:rFonts w:ascii="Times New Roman" w:hAnsi="Times New Roman"/>
          <w:color w:val="auto"/>
        </w:rPr>
        <w:t>健檢</w:t>
      </w:r>
    </w:p>
    <w:p w:rsidR="002D67C1" w:rsidRPr="00F40D13" w:rsidRDefault="002D67C1" w:rsidP="003C3464">
      <w:pPr>
        <w:pStyle w:val="a3"/>
        <w:widowControl/>
        <w:numPr>
          <w:ilvl w:val="0"/>
          <w:numId w:val="30"/>
        </w:numPr>
        <w:suppressAutoHyphens w:val="0"/>
        <w:spacing w:line="240" w:lineRule="auto"/>
        <w:rPr>
          <w:rFonts w:ascii="Times New Roman" w:hAnsi="Times New Roman"/>
          <w:color w:val="auto"/>
        </w:rPr>
      </w:pPr>
      <w:r w:rsidRPr="00F40D13">
        <w:rPr>
          <w:rFonts w:ascii="Times New Roman" w:hAnsi="Times New Roman"/>
          <w:color w:val="auto"/>
        </w:rPr>
        <w:t>開發混合模型：結合黑箱模型的準確率與可解釋模型的透明度</w:t>
      </w:r>
    </w:p>
    <w:p w:rsidR="006F53C1" w:rsidRPr="00F40D13" w:rsidRDefault="002D67C1" w:rsidP="003C3464">
      <w:pPr>
        <w:pStyle w:val="a3"/>
        <w:widowControl/>
        <w:numPr>
          <w:ilvl w:val="0"/>
          <w:numId w:val="30"/>
        </w:numPr>
        <w:suppressAutoHyphens w:val="0"/>
        <w:spacing w:line="240" w:lineRule="auto"/>
        <w:rPr>
          <w:rFonts w:ascii="Times New Roman" w:hAnsi="Times New Roman"/>
          <w:color w:val="auto"/>
        </w:rPr>
      </w:pPr>
      <w:r w:rsidRPr="00F40D13">
        <w:rPr>
          <w:rFonts w:ascii="Times New Roman" w:hAnsi="Times New Roman"/>
          <w:color w:val="auto"/>
        </w:rPr>
        <w:t>醫師接受度研究：評估可解釋性對臨床決策的影響</w:t>
      </w:r>
    </w:p>
    <w:p w:rsidR="006F53C1" w:rsidRPr="00F40D13" w:rsidRDefault="006F53C1" w:rsidP="006F53C1">
      <w:pPr>
        <w:widowControl/>
        <w:suppressAutoHyphens w:val="0"/>
        <w:spacing w:line="240" w:lineRule="auto"/>
        <w:ind w:leftChars="171" w:left="479"/>
        <w:rPr>
          <w:rFonts w:ascii="Times New Roman" w:hAnsi="Times New Roman"/>
          <w:color w:val="auto"/>
        </w:rPr>
      </w:pPr>
      <w:r w:rsidRPr="00F40D13">
        <w:rPr>
          <w:rFonts w:ascii="Times New Roman" w:hAnsi="Times New Roman"/>
          <w:color w:val="auto"/>
        </w:rPr>
        <w:t xml:space="preserve">3.4 </w:t>
      </w:r>
      <w:r w:rsidRPr="00F40D13">
        <w:rPr>
          <w:rFonts w:ascii="Times New Roman" w:hAnsi="Times New Roman"/>
          <w:color w:val="auto"/>
        </w:rPr>
        <w:t>如果是你自己，會如何做這個題目</w:t>
      </w:r>
    </w:p>
    <w:p w:rsidR="002D67C1" w:rsidRPr="00F40D13" w:rsidRDefault="002D67C1" w:rsidP="002D67C1">
      <w:pPr>
        <w:widowControl/>
        <w:suppressAutoHyphens w:val="0"/>
        <w:spacing w:line="240" w:lineRule="auto"/>
        <w:ind w:leftChars="171" w:left="479"/>
        <w:rPr>
          <w:rFonts w:ascii="Times New Roman" w:hAnsi="Times New Roman"/>
          <w:color w:val="auto"/>
        </w:rPr>
      </w:pPr>
      <w:r w:rsidRPr="00F40D13">
        <w:rPr>
          <w:rFonts w:ascii="Times New Roman" w:hAnsi="Times New Roman"/>
          <w:color w:val="auto"/>
        </w:rPr>
        <w:lastRenderedPageBreak/>
        <w:t>研究設計改進</w:t>
      </w:r>
    </w:p>
    <w:p w:rsidR="002D67C1" w:rsidRPr="00F40D13" w:rsidRDefault="002D67C1" w:rsidP="003C3464">
      <w:pPr>
        <w:pStyle w:val="a3"/>
        <w:widowControl/>
        <w:numPr>
          <w:ilvl w:val="0"/>
          <w:numId w:val="31"/>
        </w:numPr>
        <w:suppressAutoHyphens w:val="0"/>
        <w:spacing w:line="240" w:lineRule="auto"/>
        <w:ind w:leftChars="171"/>
        <w:rPr>
          <w:rFonts w:ascii="Times New Roman" w:hAnsi="Times New Roman"/>
          <w:color w:val="auto"/>
        </w:rPr>
      </w:pPr>
      <w:r w:rsidRPr="00F40D13">
        <w:rPr>
          <w:rFonts w:ascii="Times New Roman" w:hAnsi="Times New Roman"/>
          <w:color w:val="auto"/>
        </w:rPr>
        <w:t>前瞻性多中心設計：</w:t>
      </w:r>
    </w:p>
    <w:p w:rsidR="002D67C1" w:rsidRPr="00F40D13" w:rsidRDefault="002D67C1" w:rsidP="003C3464">
      <w:pPr>
        <w:pStyle w:val="a3"/>
        <w:widowControl/>
        <w:numPr>
          <w:ilvl w:val="1"/>
          <w:numId w:val="32"/>
        </w:numPr>
        <w:suppressAutoHyphens w:val="0"/>
        <w:spacing w:line="240" w:lineRule="auto"/>
        <w:rPr>
          <w:rFonts w:ascii="Times New Roman" w:hAnsi="Times New Roman"/>
          <w:color w:val="auto"/>
        </w:rPr>
      </w:pPr>
      <w:r w:rsidRPr="00F40D13">
        <w:rPr>
          <w:rFonts w:ascii="Times New Roman" w:hAnsi="Times New Roman"/>
          <w:color w:val="auto"/>
        </w:rPr>
        <w:t>在台灣北中南東至少</w:t>
      </w:r>
      <w:r w:rsidRPr="00F40D13">
        <w:rPr>
          <w:rFonts w:ascii="Times New Roman" w:hAnsi="Times New Roman"/>
          <w:color w:val="auto"/>
        </w:rPr>
        <w:t>5</w:t>
      </w:r>
      <w:r w:rsidRPr="00F40D13">
        <w:rPr>
          <w:rFonts w:ascii="Times New Roman" w:hAnsi="Times New Roman"/>
          <w:color w:val="auto"/>
        </w:rPr>
        <w:t>家醫院同時收案</w:t>
      </w:r>
    </w:p>
    <w:p w:rsidR="002D67C1" w:rsidRPr="00F40D13" w:rsidRDefault="002D67C1" w:rsidP="003C3464">
      <w:pPr>
        <w:pStyle w:val="a3"/>
        <w:widowControl/>
        <w:numPr>
          <w:ilvl w:val="1"/>
          <w:numId w:val="32"/>
        </w:numPr>
        <w:suppressAutoHyphens w:val="0"/>
        <w:spacing w:line="240" w:lineRule="auto"/>
        <w:rPr>
          <w:rFonts w:ascii="Times New Roman" w:hAnsi="Times New Roman"/>
          <w:color w:val="auto"/>
        </w:rPr>
      </w:pPr>
      <w:r w:rsidRPr="00F40D13">
        <w:rPr>
          <w:rFonts w:ascii="Times New Roman" w:hAnsi="Times New Roman"/>
          <w:color w:val="auto"/>
        </w:rPr>
        <w:t>納入城市與鄉村醫療機構，確保樣本代表性</w:t>
      </w:r>
    </w:p>
    <w:p w:rsidR="002D67C1" w:rsidRPr="00F40D13" w:rsidRDefault="002D67C1" w:rsidP="003C3464">
      <w:pPr>
        <w:pStyle w:val="a3"/>
        <w:widowControl/>
        <w:numPr>
          <w:ilvl w:val="1"/>
          <w:numId w:val="32"/>
        </w:numPr>
        <w:suppressAutoHyphens w:val="0"/>
        <w:spacing w:line="240" w:lineRule="auto"/>
        <w:rPr>
          <w:rFonts w:ascii="Times New Roman" w:hAnsi="Times New Roman"/>
          <w:color w:val="auto"/>
        </w:rPr>
      </w:pPr>
      <w:r w:rsidRPr="00F40D13">
        <w:rPr>
          <w:rFonts w:ascii="Times New Roman" w:hAnsi="Times New Roman"/>
          <w:color w:val="auto"/>
        </w:rPr>
        <w:t>追蹤期至少</w:t>
      </w:r>
      <w:r w:rsidRPr="00F40D13">
        <w:rPr>
          <w:rFonts w:ascii="Times New Roman" w:hAnsi="Times New Roman"/>
          <w:color w:val="auto"/>
        </w:rPr>
        <w:t>3-5</w:t>
      </w:r>
      <w:r w:rsidRPr="00F40D13">
        <w:rPr>
          <w:rFonts w:ascii="Times New Roman" w:hAnsi="Times New Roman"/>
          <w:color w:val="auto"/>
        </w:rPr>
        <w:t>年，評估預測模型長期效能</w:t>
      </w:r>
    </w:p>
    <w:p w:rsidR="002D67C1" w:rsidRPr="00F40D13" w:rsidRDefault="002D67C1" w:rsidP="003C3464">
      <w:pPr>
        <w:pStyle w:val="a3"/>
        <w:widowControl/>
        <w:numPr>
          <w:ilvl w:val="0"/>
          <w:numId w:val="31"/>
        </w:numPr>
        <w:suppressAutoHyphens w:val="0"/>
        <w:spacing w:line="240" w:lineRule="auto"/>
        <w:ind w:leftChars="171"/>
        <w:rPr>
          <w:rFonts w:ascii="Times New Roman" w:hAnsi="Times New Roman"/>
          <w:color w:val="auto"/>
        </w:rPr>
      </w:pPr>
      <w:r w:rsidRPr="00F40D13">
        <w:rPr>
          <w:rFonts w:ascii="Times New Roman" w:hAnsi="Times New Roman"/>
          <w:color w:val="auto"/>
        </w:rPr>
        <w:t>更全面的變數收集：</w:t>
      </w:r>
    </w:p>
    <w:p w:rsidR="002D67C1" w:rsidRPr="00F40D13" w:rsidRDefault="002D67C1" w:rsidP="003C3464">
      <w:pPr>
        <w:pStyle w:val="a3"/>
        <w:widowControl/>
        <w:numPr>
          <w:ilvl w:val="1"/>
          <w:numId w:val="33"/>
        </w:numPr>
        <w:suppressAutoHyphens w:val="0"/>
        <w:spacing w:line="240" w:lineRule="auto"/>
        <w:rPr>
          <w:rFonts w:ascii="Times New Roman" w:hAnsi="Times New Roman"/>
          <w:color w:val="auto"/>
        </w:rPr>
      </w:pPr>
      <w:r w:rsidRPr="00F40D13">
        <w:rPr>
          <w:rFonts w:ascii="Times New Roman" w:hAnsi="Times New Roman"/>
          <w:color w:val="auto"/>
        </w:rPr>
        <w:t>基礎變數：年齡、性別、</w:t>
      </w:r>
      <w:r w:rsidRPr="00F40D13">
        <w:rPr>
          <w:rFonts w:ascii="Times New Roman" w:hAnsi="Times New Roman"/>
          <w:color w:val="auto"/>
        </w:rPr>
        <w:t>BMI</w:t>
      </w:r>
      <w:r w:rsidRPr="00F40D13">
        <w:rPr>
          <w:rFonts w:ascii="Times New Roman" w:hAnsi="Times New Roman"/>
          <w:color w:val="auto"/>
        </w:rPr>
        <w:t>、血壓、腰圍</w:t>
      </w:r>
    </w:p>
    <w:p w:rsidR="002D67C1" w:rsidRPr="00F40D13" w:rsidRDefault="002D67C1" w:rsidP="003C3464">
      <w:pPr>
        <w:pStyle w:val="a3"/>
        <w:widowControl/>
        <w:numPr>
          <w:ilvl w:val="1"/>
          <w:numId w:val="33"/>
        </w:numPr>
        <w:suppressAutoHyphens w:val="0"/>
        <w:spacing w:line="240" w:lineRule="auto"/>
        <w:rPr>
          <w:rFonts w:ascii="Times New Roman" w:hAnsi="Times New Roman"/>
          <w:color w:val="auto"/>
        </w:rPr>
      </w:pPr>
      <w:r w:rsidRPr="00F40D13">
        <w:rPr>
          <w:rFonts w:ascii="Times New Roman" w:hAnsi="Times New Roman"/>
          <w:color w:val="auto"/>
        </w:rPr>
        <w:t>生活習慣：吸菸、飲酒、運動、飲食型態</w:t>
      </w:r>
    </w:p>
    <w:p w:rsidR="002D67C1" w:rsidRPr="00F40D13" w:rsidRDefault="002D67C1" w:rsidP="003C3464">
      <w:pPr>
        <w:pStyle w:val="a3"/>
        <w:widowControl/>
        <w:numPr>
          <w:ilvl w:val="1"/>
          <w:numId w:val="33"/>
        </w:numPr>
        <w:suppressAutoHyphens w:val="0"/>
        <w:spacing w:line="240" w:lineRule="auto"/>
        <w:rPr>
          <w:rFonts w:ascii="Times New Roman" w:hAnsi="Times New Roman"/>
          <w:color w:val="auto"/>
        </w:rPr>
      </w:pPr>
      <w:r w:rsidRPr="00F40D13">
        <w:rPr>
          <w:rFonts w:ascii="Times New Roman" w:hAnsi="Times New Roman"/>
          <w:color w:val="auto"/>
        </w:rPr>
        <w:t>家族史：心血管疾病、糖尿病家族史</w:t>
      </w:r>
    </w:p>
    <w:p w:rsidR="002D67C1" w:rsidRPr="00F40D13" w:rsidRDefault="002D67C1" w:rsidP="003C3464">
      <w:pPr>
        <w:pStyle w:val="a3"/>
        <w:widowControl/>
        <w:numPr>
          <w:ilvl w:val="1"/>
          <w:numId w:val="31"/>
        </w:numPr>
        <w:suppressAutoHyphens w:val="0"/>
        <w:spacing w:line="240" w:lineRule="auto"/>
        <w:rPr>
          <w:rFonts w:ascii="Times New Roman" w:hAnsi="Times New Roman"/>
          <w:color w:val="auto"/>
        </w:rPr>
      </w:pPr>
      <w:r w:rsidRPr="00F40D13">
        <w:rPr>
          <w:rFonts w:ascii="Times New Roman" w:hAnsi="Times New Roman"/>
          <w:color w:val="auto"/>
        </w:rPr>
        <w:t>用藥史：</w:t>
      </w:r>
      <w:proofErr w:type="gramStart"/>
      <w:r w:rsidRPr="00F40D13">
        <w:rPr>
          <w:rFonts w:ascii="Times New Roman" w:hAnsi="Times New Roman"/>
          <w:color w:val="auto"/>
        </w:rPr>
        <w:t>降壓藥</w:t>
      </w:r>
      <w:proofErr w:type="gramEnd"/>
      <w:r w:rsidRPr="00F40D13">
        <w:rPr>
          <w:rFonts w:ascii="Times New Roman" w:hAnsi="Times New Roman"/>
          <w:color w:val="auto"/>
        </w:rPr>
        <w:t>、降血糖藥、降血脂藥</w:t>
      </w:r>
    </w:p>
    <w:p w:rsidR="002D67C1" w:rsidRPr="00F40D13" w:rsidRDefault="002D67C1" w:rsidP="003C3464">
      <w:pPr>
        <w:pStyle w:val="a3"/>
        <w:widowControl/>
        <w:numPr>
          <w:ilvl w:val="0"/>
          <w:numId w:val="31"/>
        </w:numPr>
        <w:suppressAutoHyphens w:val="0"/>
        <w:spacing w:line="240" w:lineRule="auto"/>
        <w:ind w:leftChars="171"/>
        <w:rPr>
          <w:rFonts w:ascii="Times New Roman" w:hAnsi="Times New Roman"/>
          <w:color w:val="auto"/>
        </w:rPr>
      </w:pPr>
      <w:r w:rsidRPr="00F40D13">
        <w:rPr>
          <w:rFonts w:ascii="Times New Roman" w:hAnsi="Times New Roman"/>
          <w:color w:val="auto"/>
        </w:rPr>
        <w:t>縱向動態監測：</w:t>
      </w:r>
    </w:p>
    <w:p w:rsidR="002D67C1" w:rsidRPr="00F40D13" w:rsidRDefault="002D67C1" w:rsidP="003C3464">
      <w:pPr>
        <w:pStyle w:val="a3"/>
        <w:widowControl/>
        <w:numPr>
          <w:ilvl w:val="1"/>
          <w:numId w:val="31"/>
        </w:numPr>
        <w:suppressAutoHyphens w:val="0"/>
        <w:spacing w:line="240" w:lineRule="auto"/>
        <w:rPr>
          <w:rFonts w:ascii="Times New Roman" w:hAnsi="Times New Roman"/>
          <w:color w:val="auto"/>
        </w:rPr>
      </w:pPr>
      <w:r w:rsidRPr="00F40D13">
        <w:rPr>
          <w:rFonts w:ascii="Times New Roman" w:hAnsi="Times New Roman"/>
          <w:color w:val="auto"/>
        </w:rPr>
        <w:t>每</w:t>
      </w:r>
      <w:r w:rsidRPr="00F40D13">
        <w:rPr>
          <w:rFonts w:ascii="Times New Roman" w:hAnsi="Times New Roman"/>
          <w:color w:val="auto"/>
        </w:rPr>
        <w:t>3-6</w:t>
      </w:r>
      <w:r w:rsidRPr="00F40D13">
        <w:rPr>
          <w:rFonts w:ascii="Times New Roman" w:hAnsi="Times New Roman"/>
          <w:color w:val="auto"/>
        </w:rPr>
        <w:t>個月</w:t>
      </w:r>
      <w:proofErr w:type="gramStart"/>
      <w:r w:rsidRPr="00F40D13">
        <w:rPr>
          <w:rFonts w:ascii="Times New Roman" w:hAnsi="Times New Roman"/>
          <w:color w:val="auto"/>
        </w:rPr>
        <w:t>採</w:t>
      </w:r>
      <w:proofErr w:type="gramEnd"/>
      <w:r w:rsidRPr="00F40D13">
        <w:rPr>
          <w:rFonts w:ascii="Times New Roman" w:hAnsi="Times New Roman"/>
          <w:color w:val="auto"/>
        </w:rPr>
        <w:t>血追蹤，觀察生化指標變化趨勢</w:t>
      </w:r>
    </w:p>
    <w:p w:rsidR="002D67C1" w:rsidRPr="00F40D13" w:rsidRDefault="002D67C1" w:rsidP="003C3464">
      <w:pPr>
        <w:pStyle w:val="a3"/>
        <w:widowControl/>
        <w:numPr>
          <w:ilvl w:val="1"/>
          <w:numId w:val="31"/>
        </w:numPr>
        <w:suppressAutoHyphens w:val="0"/>
        <w:spacing w:line="240" w:lineRule="auto"/>
        <w:rPr>
          <w:rFonts w:ascii="Times New Roman" w:hAnsi="Times New Roman"/>
          <w:color w:val="auto"/>
        </w:rPr>
      </w:pPr>
      <w:r w:rsidRPr="00F40D13">
        <w:rPr>
          <w:rFonts w:ascii="Times New Roman" w:hAnsi="Times New Roman"/>
          <w:color w:val="auto"/>
        </w:rPr>
        <w:t>建立時間序列預測模型（</w:t>
      </w:r>
      <w:r w:rsidRPr="00F40D13">
        <w:rPr>
          <w:rFonts w:ascii="Times New Roman" w:hAnsi="Times New Roman"/>
          <w:color w:val="auto"/>
        </w:rPr>
        <w:t>LSTM</w:t>
      </w:r>
      <w:r w:rsidRPr="00F40D13">
        <w:rPr>
          <w:rFonts w:ascii="Times New Roman" w:hAnsi="Times New Roman"/>
          <w:color w:val="auto"/>
        </w:rPr>
        <w:t>、</w:t>
      </w:r>
      <w:r w:rsidRPr="00F40D13">
        <w:rPr>
          <w:rFonts w:ascii="Times New Roman" w:hAnsi="Times New Roman"/>
          <w:color w:val="auto"/>
        </w:rPr>
        <w:t>Transformer</w:t>
      </w:r>
      <w:r w:rsidRPr="00F40D13">
        <w:rPr>
          <w:rFonts w:ascii="Times New Roman" w:hAnsi="Times New Roman"/>
          <w:color w:val="auto"/>
        </w:rPr>
        <w:t>）</w:t>
      </w:r>
    </w:p>
    <w:p w:rsidR="002D67C1" w:rsidRPr="00F40D13" w:rsidRDefault="002D67C1" w:rsidP="003C3464">
      <w:pPr>
        <w:pStyle w:val="a3"/>
        <w:widowControl/>
        <w:numPr>
          <w:ilvl w:val="1"/>
          <w:numId w:val="31"/>
        </w:numPr>
        <w:suppressAutoHyphens w:val="0"/>
        <w:spacing w:line="240" w:lineRule="auto"/>
        <w:rPr>
          <w:rFonts w:ascii="Times New Roman" w:hAnsi="Times New Roman"/>
          <w:color w:val="auto"/>
        </w:rPr>
      </w:pPr>
      <w:r w:rsidRPr="00F40D13">
        <w:rPr>
          <w:rFonts w:ascii="Times New Roman" w:hAnsi="Times New Roman"/>
          <w:color w:val="auto"/>
        </w:rPr>
        <w:t>評估生化指標變化率與疾病發生的關聯</w:t>
      </w:r>
    </w:p>
    <w:p w:rsidR="002D67C1" w:rsidRPr="00F40D13" w:rsidRDefault="002D67C1" w:rsidP="002D67C1">
      <w:pPr>
        <w:pStyle w:val="a3"/>
        <w:widowControl/>
        <w:suppressAutoHyphens w:val="0"/>
        <w:spacing w:line="240" w:lineRule="auto"/>
        <w:ind w:left="1439"/>
        <w:rPr>
          <w:rFonts w:ascii="Times New Roman" w:hAnsi="Times New Roman"/>
          <w:color w:val="auto"/>
        </w:rPr>
      </w:pPr>
    </w:p>
    <w:p w:rsidR="002D67C1" w:rsidRPr="00F40D13" w:rsidRDefault="002D67C1" w:rsidP="002D67C1">
      <w:pPr>
        <w:widowControl/>
        <w:suppressAutoHyphens w:val="0"/>
        <w:spacing w:line="240" w:lineRule="auto"/>
        <w:ind w:leftChars="171" w:left="479"/>
        <w:rPr>
          <w:rFonts w:ascii="Times New Roman" w:hAnsi="Times New Roman"/>
          <w:color w:val="auto"/>
        </w:rPr>
      </w:pPr>
      <w:r w:rsidRPr="00F40D13">
        <w:rPr>
          <w:rFonts w:ascii="Times New Roman" w:hAnsi="Times New Roman"/>
          <w:color w:val="auto"/>
        </w:rPr>
        <w:t>技術方法創新</w:t>
      </w:r>
    </w:p>
    <w:p w:rsidR="002D67C1" w:rsidRPr="00F40D13" w:rsidRDefault="002D67C1" w:rsidP="003C3464">
      <w:pPr>
        <w:pStyle w:val="a3"/>
        <w:widowControl/>
        <w:numPr>
          <w:ilvl w:val="0"/>
          <w:numId w:val="34"/>
        </w:numPr>
        <w:suppressAutoHyphens w:val="0"/>
        <w:spacing w:line="240" w:lineRule="auto"/>
        <w:rPr>
          <w:rFonts w:ascii="Times New Roman" w:hAnsi="Times New Roman"/>
          <w:color w:val="auto"/>
        </w:rPr>
      </w:pPr>
      <w:r w:rsidRPr="00F40D13">
        <w:rPr>
          <w:rFonts w:ascii="Times New Roman" w:hAnsi="Times New Roman"/>
          <w:color w:val="auto"/>
        </w:rPr>
        <w:t>可解釋性與準確率並重：</w:t>
      </w:r>
    </w:p>
    <w:p w:rsidR="002D67C1" w:rsidRPr="00F40D13" w:rsidRDefault="002D67C1" w:rsidP="003C3464">
      <w:pPr>
        <w:pStyle w:val="a3"/>
        <w:widowControl/>
        <w:numPr>
          <w:ilvl w:val="1"/>
          <w:numId w:val="35"/>
        </w:numPr>
        <w:suppressAutoHyphens w:val="0"/>
        <w:spacing w:line="240" w:lineRule="auto"/>
        <w:rPr>
          <w:rFonts w:ascii="Times New Roman" w:hAnsi="Times New Roman"/>
          <w:color w:val="auto"/>
        </w:rPr>
      </w:pPr>
      <w:r w:rsidRPr="00F40D13">
        <w:rPr>
          <w:rFonts w:ascii="Times New Roman" w:hAnsi="Times New Roman"/>
          <w:color w:val="auto"/>
        </w:rPr>
        <w:t>主模型：</w:t>
      </w:r>
      <w:proofErr w:type="spellStart"/>
      <w:r w:rsidRPr="00F40D13">
        <w:rPr>
          <w:rFonts w:ascii="Times New Roman" w:hAnsi="Times New Roman"/>
          <w:color w:val="auto"/>
        </w:rPr>
        <w:t>XGBoost</w:t>
      </w:r>
      <w:proofErr w:type="spellEnd"/>
      <w:r w:rsidRPr="00F40D13">
        <w:rPr>
          <w:rFonts w:ascii="Times New Roman" w:hAnsi="Times New Roman"/>
          <w:color w:val="auto"/>
        </w:rPr>
        <w:t xml:space="preserve"> + SHAP</w:t>
      </w:r>
      <w:r w:rsidRPr="00F40D13">
        <w:rPr>
          <w:rFonts w:ascii="Times New Roman" w:hAnsi="Times New Roman"/>
          <w:color w:val="auto"/>
        </w:rPr>
        <w:t>（兼顧準確率與可解釋性）</w:t>
      </w:r>
    </w:p>
    <w:p w:rsidR="002D67C1" w:rsidRPr="00F40D13" w:rsidRDefault="002D67C1" w:rsidP="003C3464">
      <w:pPr>
        <w:pStyle w:val="a3"/>
        <w:widowControl/>
        <w:numPr>
          <w:ilvl w:val="1"/>
          <w:numId w:val="35"/>
        </w:numPr>
        <w:suppressAutoHyphens w:val="0"/>
        <w:spacing w:line="240" w:lineRule="auto"/>
        <w:rPr>
          <w:rFonts w:ascii="Times New Roman" w:hAnsi="Times New Roman"/>
          <w:color w:val="auto"/>
        </w:rPr>
      </w:pPr>
      <w:r w:rsidRPr="00F40D13">
        <w:rPr>
          <w:rFonts w:ascii="Times New Roman" w:hAnsi="Times New Roman"/>
          <w:color w:val="auto"/>
        </w:rPr>
        <w:t>輔助模型：</w:t>
      </w:r>
      <w:r w:rsidRPr="00F40D13">
        <w:rPr>
          <w:rFonts w:ascii="Times New Roman" w:hAnsi="Times New Roman"/>
          <w:color w:val="auto"/>
        </w:rPr>
        <w:t>MARS</w:t>
      </w:r>
      <w:r w:rsidRPr="00F40D13">
        <w:rPr>
          <w:rFonts w:ascii="Times New Roman" w:hAnsi="Times New Roman"/>
          <w:color w:val="auto"/>
        </w:rPr>
        <w:t>提供</w:t>
      </w:r>
      <w:r w:rsidRPr="00F40D13">
        <w:rPr>
          <w:rFonts w:ascii="Times New Roman" w:hAnsi="Times New Roman"/>
          <w:color w:val="auto"/>
        </w:rPr>
        <w:t>What-if</w:t>
      </w:r>
      <w:r w:rsidRPr="00F40D13">
        <w:rPr>
          <w:rFonts w:ascii="Times New Roman" w:hAnsi="Times New Roman"/>
          <w:color w:val="auto"/>
        </w:rPr>
        <w:t>分析</w:t>
      </w:r>
    </w:p>
    <w:p w:rsidR="002D67C1" w:rsidRPr="00F40D13" w:rsidRDefault="002D67C1" w:rsidP="003C3464">
      <w:pPr>
        <w:pStyle w:val="a3"/>
        <w:widowControl/>
        <w:numPr>
          <w:ilvl w:val="1"/>
          <w:numId w:val="35"/>
        </w:numPr>
        <w:suppressAutoHyphens w:val="0"/>
        <w:spacing w:line="240" w:lineRule="auto"/>
        <w:rPr>
          <w:rFonts w:ascii="Times New Roman" w:hAnsi="Times New Roman"/>
          <w:color w:val="auto"/>
        </w:rPr>
      </w:pPr>
      <w:r w:rsidRPr="00F40D13">
        <w:rPr>
          <w:rFonts w:ascii="Times New Roman" w:hAnsi="Times New Roman"/>
          <w:color w:val="auto"/>
        </w:rPr>
        <w:t>比較模型：深度學習作為準確率上限參考</w:t>
      </w:r>
    </w:p>
    <w:p w:rsidR="002D67C1" w:rsidRPr="00F40D13" w:rsidRDefault="002D67C1" w:rsidP="003C3464">
      <w:pPr>
        <w:pStyle w:val="a3"/>
        <w:widowControl/>
        <w:numPr>
          <w:ilvl w:val="0"/>
          <w:numId w:val="34"/>
        </w:numPr>
        <w:suppressAutoHyphens w:val="0"/>
        <w:spacing w:line="240" w:lineRule="auto"/>
        <w:ind w:leftChars="171"/>
        <w:rPr>
          <w:rFonts w:ascii="Times New Roman" w:hAnsi="Times New Roman"/>
          <w:color w:val="auto"/>
        </w:rPr>
      </w:pPr>
      <w:r w:rsidRPr="00F40D13">
        <w:rPr>
          <w:rFonts w:ascii="Times New Roman" w:hAnsi="Times New Roman"/>
          <w:color w:val="auto"/>
        </w:rPr>
        <w:t>模型整合（</w:t>
      </w:r>
      <w:r w:rsidRPr="00F40D13">
        <w:rPr>
          <w:rFonts w:ascii="Times New Roman" w:hAnsi="Times New Roman"/>
          <w:color w:val="auto"/>
        </w:rPr>
        <w:t>Ensemble</w:t>
      </w:r>
      <w:r w:rsidRPr="00F40D13">
        <w:rPr>
          <w:rFonts w:ascii="Times New Roman" w:hAnsi="Times New Roman"/>
          <w:color w:val="auto"/>
        </w:rPr>
        <w:t>）：</w:t>
      </w:r>
    </w:p>
    <w:p w:rsidR="002D67C1" w:rsidRPr="00F40D13" w:rsidRDefault="002D67C1" w:rsidP="003C3464">
      <w:pPr>
        <w:pStyle w:val="a3"/>
        <w:widowControl/>
        <w:numPr>
          <w:ilvl w:val="1"/>
          <w:numId w:val="36"/>
        </w:numPr>
        <w:suppressAutoHyphens w:val="0"/>
        <w:spacing w:line="240" w:lineRule="auto"/>
        <w:rPr>
          <w:rFonts w:ascii="Times New Roman" w:hAnsi="Times New Roman"/>
          <w:color w:val="auto"/>
        </w:rPr>
      </w:pPr>
      <w:r w:rsidRPr="00F40D13">
        <w:rPr>
          <w:rFonts w:ascii="Times New Roman" w:hAnsi="Times New Roman"/>
          <w:color w:val="auto"/>
        </w:rPr>
        <w:t>結合多種可解釋模型的優勢</w:t>
      </w:r>
    </w:p>
    <w:p w:rsidR="002D67C1" w:rsidRPr="00F40D13" w:rsidRDefault="002D67C1" w:rsidP="003C3464">
      <w:pPr>
        <w:pStyle w:val="a3"/>
        <w:widowControl/>
        <w:numPr>
          <w:ilvl w:val="1"/>
          <w:numId w:val="36"/>
        </w:numPr>
        <w:suppressAutoHyphens w:val="0"/>
        <w:spacing w:line="240" w:lineRule="auto"/>
        <w:rPr>
          <w:rFonts w:ascii="Times New Roman" w:hAnsi="Times New Roman"/>
          <w:color w:val="auto"/>
        </w:rPr>
      </w:pPr>
      <w:r w:rsidRPr="00F40D13">
        <w:rPr>
          <w:rFonts w:ascii="Times New Roman" w:hAnsi="Times New Roman"/>
          <w:color w:val="auto"/>
        </w:rPr>
        <w:t>使用</w:t>
      </w:r>
      <w:r w:rsidRPr="00F40D13">
        <w:rPr>
          <w:rFonts w:ascii="Times New Roman" w:hAnsi="Times New Roman"/>
          <w:color w:val="auto"/>
        </w:rPr>
        <w:t>Stacking</w:t>
      </w:r>
      <w:r w:rsidRPr="00F40D13">
        <w:rPr>
          <w:rFonts w:ascii="Times New Roman" w:hAnsi="Times New Roman"/>
          <w:color w:val="auto"/>
        </w:rPr>
        <w:t>或</w:t>
      </w:r>
      <w:r w:rsidRPr="00F40D13">
        <w:rPr>
          <w:rFonts w:ascii="Times New Roman" w:hAnsi="Times New Roman"/>
          <w:color w:val="auto"/>
        </w:rPr>
        <w:t>Blending</w:t>
      </w:r>
      <w:r w:rsidRPr="00F40D13">
        <w:rPr>
          <w:rFonts w:ascii="Times New Roman" w:hAnsi="Times New Roman"/>
          <w:color w:val="auto"/>
        </w:rPr>
        <w:t>提升穩健性</w:t>
      </w:r>
    </w:p>
    <w:p w:rsidR="002D67C1" w:rsidRPr="00F40D13" w:rsidRDefault="002D67C1" w:rsidP="003C3464">
      <w:pPr>
        <w:pStyle w:val="a3"/>
        <w:widowControl/>
        <w:numPr>
          <w:ilvl w:val="1"/>
          <w:numId w:val="36"/>
        </w:numPr>
        <w:suppressAutoHyphens w:val="0"/>
        <w:spacing w:line="240" w:lineRule="auto"/>
        <w:rPr>
          <w:rFonts w:ascii="Times New Roman" w:hAnsi="Times New Roman"/>
          <w:color w:val="auto"/>
        </w:rPr>
      </w:pPr>
      <w:r w:rsidRPr="00F40D13">
        <w:rPr>
          <w:rFonts w:ascii="Times New Roman" w:hAnsi="Times New Roman"/>
          <w:color w:val="auto"/>
        </w:rPr>
        <w:t>針對不同疾病類型選用最佳模型</w:t>
      </w:r>
    </w:p>
    <w:p w:rsidR="002D67C1" w:rsidRPr="00F40D13" w:rsidRDefault="002D67C1" w:rsidP="003C3464">
      <w:pPr>
        <w:pStyle w:val="a3"/>
        <w:widowControl/>
        <w:numPr>
          <w:ilvl w:val="0"/>
          <w:numId w:val="34"/>
        </w:numPr>
        <w:suppressAutoHyphens w:val="0"/>
        <w:spacing w:line="240" w:lineRule="auto"/>
        <w:rPr>
          <w:rFonts w:ascii="Times New Roman" w:hAnsi="Times New Roman"/>
          <w:color w:val="auto"/>
        </w:rPr>
      </w:pPr>
      <w:r w:rsidRPr="00F40D13">
        <w:rPr>
          <w:rFonts w:ascii="Times New Roman" w:hAnsi="Times New Roman"/>
          <w:color w:val="auto"/>
        </w:rPr>
        <w:t>個人化風險軌跡：</w:t>
      </w:r>
    </w:p>
    <w:p w:rsidR="002D67C1" w:rsidRPr="00F40D13" w:rsidRDefault="002D67C1" w:rsidP="003C3464">
      <w:pPr>
        <w:pStyle w:val="a3"/>
        <w:widowControl/>
        <w:numPr>
          <w:ilvl w:val="1"/>
          <w:numId w:val="37"/>
        </w:numPr>
        <w:suppressAutoHyphens w:val="0"/>
        <w:spacing w:line="240" w:lineRule="auto"/>
        <w:rPr>
          <w:rFonts w:ascii="Times New Roman" w:hAnsi="Times New Roman"/>
          <w:color w:val="auto"/>
        </w:rPr>
      </w:pPr>
      <w:r w:rsidRPr="00F40D13">
        <w:rPr>
          <w:rFonts w:ascii="Times New Roman" w:hAnsi="Times New Roman"/>
          <w:color w:val="auto"/>
        </w:rPr>
        <w:t>不僅預測「是否發病」，更預測「何時發病」</w:t>
      </w:r>
    </w:p>
    <w:p w:rsidR="002D67C1" w:rsidRPr="00F40D13" w:rsidRDefault="002D67C1" w:rsidP="003C3464">
      <w:pPr>
        <w:pStyle w:val="a3"/>
        <w:widowControl/>
        <w:numPr>
          <w:ilvl w:val="1"/>
          <w:numId w:val="37"/>
        </w:numPr>
        <w:suppressAutoHyphens w:val="0"/>
        <w:spacing w:line="240" w:lineRule="auto"/>
        <w:rPr>
          <w:rFonts w:ascii="Times New Roman" w:hAnsi="Times New Roman"/>
          <w:color w:val="auto"/>
        </w:rPr>
      </w:pPr>
      <w:r w:rsidRPr="00F40D13">
        <w:rPr>
          <w:rFonts w:ascii="Times New Roman" w:hAnsi="Times New Roman"/>
          <w:color w:val="auto"/>
        </w:rPr>
        <w:t>提供個人化風險曲線</w:t>
      </w:r>
    </w:p>
    <w:p w:rsidR="002D67C1" w:rsidRPr="00F40D13" w:rsidRDefault="002D67C1" w:rsidP="003C3464">
      <w:pPr>
        <w:pStyle w:val="a3"/>
        <w:widowControl/>
        <w:numPr>
          <w:ilvl w:val="1"/>
          <w:numId w:val="37"/>
        </w:numPr>
        <w:suppressAutoHyphens w:val="0"/>
        <w:spacing w:line="240" w:lineRule="auto"/>
        <w:rPr>
          <w:rFonts w:ascii="Times New Roman" w:hAnsi="Times New Roman"/>
          <w:color w:val="auto"/>
        </w:rPr>
      </w:pPr>
      <w:r w:rsidRPr="00F40D13">
        <w:rPr>
          <w:rFonts w:ascii="Times New Roman" w:hAnsi="Times New Roman"/>
          <w:color w:val="auto"/>
        </w:rPr>
        <w:t>模擬不同干預措施的效果</w:t>
      </w:r>
    </w:p>
    <w:p w:rsidR="002D67C1" w:rsidRPr="00F40D13" w:rsidRDefault="002D67C1" w:rsidP="002D67C1">
      <w:pPr>
        <w:widowControl/>
        <w:suppressAutoHyphens w:val="0"/>
        <w:spacing w:line="240" w:lineRule="auto"/>
        <w:ind w:leftChars="171" w:left="479"/>
        <w:rPr>
          <w:rFonts w:ascii="Times New Roman" w:hAnsi="Times New Roman"/>
          <w:color w:val="auto"/>
        </w:rPr>
      </w:pPr>
      <w:r w:rsidRPr="00F40D13">
        <w:rPr>
          <w:rFonts w:ascii="Times New Roman" w:hAnsi="Times New Roman"/>
          <w:color w:val="auto"/>
        </w:rPr>
        <w:lastRenderedPageBreak/>
        <w:t>臨床驗證與應用</w:t>
      </w:r>
    </w:p>
    <w:p w:rsidR="002D67C1" w:rsidRPr="00F40D13" w:rsidRDefault="002D67C1" w:rsidP="003C3464">
      <w:pPr>
        <w:pStyle w:val="a3"/>
        <w:widowControl/>
        <w:numPr>
          <w:ilvl w:val="0"/>
          <w:numId w:val="34"/>
        </w:numPr>
        <w:suppressAutoHyphens w:val="0"/>
        <w:spacing w:line="240" w:lineRule="auto"/>
        <w:ind w:leftChars="171"/>
        <w:rPr>
          <w:rFonts w:ascii="Times New Roman" w:hAnsi="Times New Roman"/>
          <w:color w:val="auto"/>
        </w:rPr>
      </w:pPr>
      <w:r w:rsidRPr="00F40D13">
        <w:rPr>
          <w:rFonts w:ascii="Times New Roman" w:hAnsi="Times New Roman"/>
          <w:color w:val="auto"/>
        </w:rPr>
        <w:t>嚴格的臨床驗證流程：</w:t>
      </w:r>
    </w:p>
    <w:p w:rsidR="002D67C1" w:rsidRPr="00F40D13" w:rsidRDefault="002D67C1" w:rsidP="003C3464">
      <w:pPr>
        <w:pStyle w:val="a3"/>
        <w:widowControl/>
        <w:numPr>
          <w:ilvl w:val="1"/>
          <w:numId w:val="38"/>
        </w:numPr>
        <w:suppressAutoHyphens w:val="0"/>
        <w:spacing w:line="240" w:lineRule="auto"/>
        <w:rPr>
          <w:rFonts w:ascii="Times New Roman" w:hAnsi="Times New Roman"/>
          <w:color w:val="auto"/>
        </w:rPr>
      </w:pPr>
      <w:r w:rsidRPr="00F40D13">
        <w:rPr>
          <w:rFonts w:ascii="Times New Roman" w:hAnsi="Times New Roman"/>
          <w:color w:val="auto"/>
        </w:rPr>
        <w:t>內部驗證（</w:t>
      </w:r>
      <w:r w:rsidRPr="00F40D13">
        <w:rPr>
          <w:rFonts w:ascii="Times New Roman" w:hAnsi="Times New Roman"/>
          <w:color w:val="auto"/>
        </w:rPr>
        <w:t>Cross-validation</w:t>
      </w:r>
      <w:r w:rsidRPr="00F40D13">
        <w:rPr>
          <w:rFonts w:ascii="Times New Roman" w:hAnsi="Times New Roman"/>
          <w:color w:val="auto"/>
        </w:rPr>
        <w:t>）</w:t>
      </w:r>
    </w:p>
    <w:p w:rsidR="002D67C1" w:rsidRPr="00F40D13" w:rsidRDefault="002D67C1" w:rsidP="003C3464">
      <w:pPr>
        <w:pStyle w:val="a3"/>
        <w:widowControl/>
        <w:numPr>
          <w:ilvl w:val="1"/>
          <w:numId w:val="38"/>
        </w:numPr>
        <w:suppressAutoHyphens w:val="0"/>
        <w:spacing w:line="240" w:lineRule="auto"/>
        <w:rPr>
          <w:rFonts w:ascii="Times New Roman" w:hAnsi="Times New Roman"/>
          <w:color w:val="auto"/>
        </w:rPr>
      </w:pPr>
      <w:r w:rsidRPr="00F40D13">
        <w:rPr>
          <w:rFonts w:ascii="Times New Roman" w:hAnsi="Times New Roman"/>
          <w:color w:val="auto"/>
        </w:rPr>
        <w:t>外部驗證（其他醫院資料）</w:t>
      </w:r>
    </w:p>
    <w:p w:rsidR="002D67C1" w:rsidRPr="00F40D13" w:rsidRDefault="002D67C1" w:rsidP="003C3464">
      <w:pPr>
        <w:pStyle w:val="a3"/>
        <w:widowControl/>
        <w:numPr>
          <w:ilvl w:val="1"/>
          <w:numId w:val="38"/>
        </w:numPr>
        <w:suppressAutoHyphens w:val="0"/>
        <w:spacing w:line="240" w:lineRule="auto"/>
        <w:rPr>
          <w:rFonts w:ascii="Times New Roman" w:hAnsi="Times New Roman"/>
          <w:color w:val="auto"/>
        </w:rPr>
      </w:pPr>
      <w:r w:rsidRPr="00F40D13">
        <w:rPr>
          <w:rFonts w:ascii="Times New Roman" w:hAnsi="Times New Roman"/>
          <w:color w:val="auto"/>
        </w:rPr>
        <w:t>前瞻性驗證（實際臨床應用）</w:t>
      </w:r>
    </w:p>
    <w:p w:rsidR="002D67C1" w:rsidRPr="00F40D13" w:rsidRDefault="002D67C1" w:rsidP="002D67C1">
      <w:pPr>
        <w:pStyle w:val="a3"/>
        <w:widowControl/>
        <w:suppressAutoHyphens w:val="0"/>
        <w:spacing w:line="240" w:lineRule="auto"/>
        <w:ind w:left="1439"/>
        <w:rPr>
          <w:rFonts w:ascii="Times New Roman" w:hAnsi="Times New Roman"/>
          <w:color w:val="auto"/>
        </w:rPr>
      </w:pPr>
    </w:p>
    <w:p w:rsidR="002D67C1" w:rsidRPr="00F40D13" w:rsidRDefault="002D67C1" w:rsidP="003C3464">
      <w:pPr>
        <w:pStyle w:val="a3"/>
        <w:widowControl/>
        <w:numPr>
          <w:ilvl w:val="0"/>
          <w:numId w:val="34"/>
        </w:numPr>
        <w:suppressAutoHyphens w:val="0"/>
        <w:spacing w:line="240" w:lineRule="auto"/>
        <w:ind w:leftChars="171"/>
        <w:rPr>
          <w:rFonts w:ascii="Times New Roman" w:hAnsi="Times New Roman"/>
          <w:color w:val="auto"/>
        </w:rPr>
      </w:pPr>
      <w:r w:rsidRPr="00F40D13">
        <w:rPr>
          <w:rFonts w:ascii="Times New Roman" w:hAnsi="Times New Roman"/>
          <w:color w:val="auto"/>
        </w:rPr>
        <w:t>開發實用工具：</w:t>
      </w:r>
    </w:p>
    <w:p w:rsidR="002D67C1" w:rsidRPr="00F40D13" w:rsidRDefault="002D67C1" w:rsidP="003C3464">
      <w:pPr>
        <w:pStyle w:val="a3"/>
        <w:widowControl/>
        <w:numPr>
          <w:ilvl w:val="1"/>
          <w:numId w:val="39"/>
        </w:numPr>
        <w:suppressAutoHyphens w:val="0"/>
        <w:spacing w:line="240" w:lineRule="auto"/>
        <w:rPr>
          <w:rFonts w:ascii="Times New Roman" w:hAnsi="Times New Roman"/>
          <w:color w:val="auto"/>
        </w:rPr>
      </w:pPr>
      <w:r w:rsidRPr="00F40D13">
        <w:rPr>
          <w:rFonts w:ascii="Times New Roman" w:hAnsi="Times New Roman"/>
          <w:color w:val="auto"/>
        </w:rPr>
        <w:t>整合電子病歷的</w:t>
      </w:r>
      <w:r w:rsidRPr="00F40D13">
        <w:rPr>
          <w:rFonts w:ascii="Times New Roman" w:hAnsi="Times New Roman"/>
          <w:color w:val="auto"/>
        </w:rPr>
        <w:t>CDSS</w:t>
      </w:r>
      <w:r w:rsidRPr="00F40D13">
        <w:rPr>
          <w:rFonts w:ascii="Times New Roman" w:hAnsi="Times New Roman"/>
          <w:color w:val="auto"/>
        </w:rPr>
        <w:t>系統</w:t>
      </w:r>
    </w:p>
    <w:p w:rsidR="002D67C1" w:rsidRPr="00F40D13" w:rsidRDefault="002D67C1" w:rsidP="003C3464">
      <w:pPr>
        <w:pStyle w:val="a3"/>
        <w:widowControl/>
        <w:numPr>
          <w:ilvl w:val="1"/>
          <w:numId w:val="39"/>
        </w:numPr>
        <w:suppressAutoHyphens w:val="0"/>
        <w:spacing w:line="240" w:lineRule="auto"/>
        <w:rPr>
          <w:rFonts w:ascii="Times New Roman" w:hAnsi="Times New Roman"/>
          <w:color w:val="auto"/>
        </w:rPr>
      </w:pPr>
      <w:r w:rsidRPr="00F40D13">
        <w:rPr>
          <w:rFonts w:ascii="Times New Roman" w:hAnsi="Times New Roman"/>
          <w:color w:val="auto"/>
        </w:rPr>
        <w:t>開發手機</w:t>
      </w:r>
      <w:r w:rsidRPr="00F40D13">
        <w:rPr>
          <w:rFonts w:ascii="Times New Roman" w:hAnsi="Times New Roman"/>
          <w:color w:val="auto"/>
        </w:rPr>
        <w:t>App</w:t>
      </w:r>
      <w:r w:rsidRPr="00F40D13">
        <w:rPr>
          <w:rFonts w:ascii="Times New Roman" w:hAnsi="Times New Roman"/>
          <w:color w:val="auto"/>
        </w:rPr>
        <w:t>供民眾自我評估</w:t>
      </w:r>
    </w:p>
    <w:p w:rsidR="002D67C1" w:rsidRPr="00F40D13" w:rsidRDefault="002D67C1" w:rsidP="003C3464">
      <w:pPr>
        <w:pStyle w:val="a3"/>
        <w:widowControl/>
        <w:numPr>
          <w:ilvl w:val="1"/>
          <w:numId w:val="39"/>
        </w:numPr>
        <w:suppressAutoHyphens w:val="0"/>
        <w:spacing w:line="240" w:lineRule="auto"/>
        <w:rPr>
          <w:rFonts w:ascii="Times New Roman" w:hAnsi="Times New Roman"/>
          <w:color w:val="auto"/>
        </w:rPr>
      </w:pPr>
      <w:r w:rsidRPr="00F40D13">
        <w:rPr>
          <w:rFonts w:ascii="Times New Roman" w:hAnsi="Times New Roman"/>
          <w:color w:val="auto"/>
        </w:rPr>
        <w:t>提供醫師端與病人端的友善介面</w:t>
      </w:r>
    </w:p>
    <w:p w:rsidR="002D67C1" w:rsidRPr="00F40D13" w:rsidRDefault="002D67C1" w:rsidP="003C3464">
      <w:pPr>
        <w:pStyle w:val="a3"/>
        <w:widowControl/>
        <w:numPr>
          <w:ilvl w:val="0"/>
          <w:numId w:val="34"/>
        </w:numPr>
        <w:suppressAutoHyphens w:val="0"/>
        <w:spacing w:line="240" w:lineRule="auto"/>
        <w:ind w:leftChars="171"/>
        <w:rPr>
          <w:rFonts w:ascii="Times New Roman" w:hAnsi="Times New Roman"/>
          <w:color w:val="auto"/>
        </w:rPr>
      </w:pPr>
      <w:r w:rsidRPr="00F40D13">
        <w:rPr>
          <w:rFonts w:ascii="Times New Roman" w:hAnsi="Times New Roman"/>
          <w:color w:val="auto"/>
        </w:rPr>
        <w:t>倫理與隱私保護：</w:t>
      </w:r>
    </w:p>
    <w:p w:rsidR="002D67C1" w:rsidRPr="00F40D13" w:rsidRDefault="002D67C1" w:rsidP="003C3464">
      <w:pPr>
        <w:pStyle w:val="a3"/>
        <w:widowControl/>
        <w:numPr>
          <w:ilvl w:val="1"/>
          <w:numId w:val="40"/>
        </w:numPr>
        <w:suppressAutoHyphens w:val="0"/>
        <w:spacing w:line="240" w:lineRule="auto"/>
        <w:rPr>
          <w:rFonts w:ascii="Times New Roman" w:hAnsi="Times New Roman"/>
          <w:color w:val="auto"/>
        </w:rPr>
      </w:pPr>
      <w:r w:rsidRPr="00F40D13">
        <w:rPr>
          <w:rFonts w:ascii="Times New Roman" w:hAnsi="Times New Roman"/>
          <w:color w:val="auto"/>
        </w:rPr>
        <w:t>去識別化資料處理</w:t>
      </w:r>
    </w:p>
    <w:p w:rsidR="002D67C1" w:rsidRPr="00F40D13" w:rsidRDefault="002D67C1" w:rsidP="003C3464">
      <w:pPr>
        <w:pStyle w:val="a3"/>
        <w:widowControl/>
        <w:numPr>
          <w:ilvl w:val="1"/>
          <w:numId w:val="40"/>
        </w:numPr>
        <w:suppressAutoHyphens w:val="0"/>
        <w:spacing w:line="240" w:lineRule="auto"/>
        <w:rPr>
          <w:rFonts w:ascii="Times New Roman" w:hAnsi="Times New Roman"/>
          <w:color w:val="auto"/>
        </w:rPr>
      </w:pPr>
      <w:r w:rsidRPr="00F40D13">
        <w:rPr>
          <w:rFonts w:ascii="Times New Roman" w:hAnsi="Times New Roman"/>
          <w:color w:val="auto"/>
        </w:rPr>
        <w:t>符合</w:t>
      </w:r>
      <w:r w:rsidRPr="00F40D13">
        <w:rPr>
          <w:rFonts w:ascii="Times New Roman" w:hAnsi="Times New Roman"/>
          <w:color w:val="auto"/>
        </w:rPr>
        <w:t>GDPR</w:t>
      </w:r>
      <w:r w:rsidRPr="00F40D13">
        <w:rPr>
          <w:rFonts w:ascii="Times New Roman" w:hAnsi="Times New Roman"/>
          <w:color w:val="auto"/>
        </w:rPr>
        <w:t>與台灣</w:t>
      </w:r>
      <w:proofErr w:type="gramStart"/>
      <w:r w:rsidRPr="00F40D13">
        <w:rPr>
          <w:rFonts w:ascii="Times New Roman" w:hAnsi="Times New Roman"/>
          <w:color w:val="auto"/>
        </w:rPr>
        <w:t>個</w:t>
      </w:r>
      <w:proofErr w:type="gramEnd"/>
      <w:r w:rsidRPr="00F40D13">
        <w:rPr>
          <w:rFonts w:ascii="Times New Roman" w:hAnsi="Times New Roman"/>
          <w:color w:val="auto"/>
        </w:rPr>
        <w:t>資法</w:t>
      </w:r>
    </w:p>
    <w:p w:rsidR="006F53C1" w:rsidRPr="00F40D13" w:rsidRDefault="002D67C1" w:rsidP="003C3464">
      <w:pPr>
        <w:pStyle w:val="a3"/>
        <w:widowControl/>
        <w:numPr>
          <w:ilvl w:val="1"/>
          <w:numId w:val="40"/>
        </w:numPr>
        <w:suppressAutoHyphens w:val="0"/>
        <w:spacing w:line="240" w:lineRule="auto"/>
        <w:rPr>
          <w:rFonts w:ascii="Times New Roman" w:hAnsi="Times New Roman"/>
          <w:color w:val="auto"/>
        </w:rPr>
      </w:pPr>
      <w:r w:rsidRPr="00F40D13">
        <w:rPr>
          <w:rFonts w:ascii="Times New Roman" w:hAnsi="Times New Roman"/>
          <w:color w:val="auto"/>
        </w:rPr>
        <w:t>取得</w:t>
      </w:r>
      <w:r w:rsidRPr="00F40D13">
        <w:rPr>
          <w:rFonts w:ascii="Times New Roman" w:hAnsi="Times New Roman"/>
          <w:color w:val="auto"/>
        </w:rPr>
        <w:t>IRB</w:t>
      </w:r>
      <w:r w:rsidRPr="00F40D13">
        <w:rPr>
          <w:rFonts w:ascii="Times New Roman" w:hAnsi="Times New Roman"/>
          <w:color w:val="auto"/>
        </w:rPr>
        <w:t>倫理審查核准</w:t>
      </w:r>
    </w:p>
    <w:p w:rsidR="006F53C1" w:rsidRPr="00F40D13" w:rsidRDefault="006F53C1" w:rsidP="006F53C1">
      <w:pPr>
        <w:widowControl/>
        <w:suppressAutoHyphens w:val="0"/>
        <w:spacing w:line="240" w:lineRule="auto"/>
        <w:ind w:leftChars="171" w:left="479"/>
        <w:rPr>
          <w:rFonts w:ascii="Times New Roman" w:hAnsi="Times New Roman"/>
          <w:color w:val="auto"/>
        </w:rPr>
      </w:pPr>
    </w:p>
    <w:p w:rsidR="006F53C1" w:rsidRPr="00F40D13" w:rsidRDefault="006F53C1" w:rsidP="006F53C1">
      <w:pPr>
        <w:widowControl/>
        <w:suppressAutoHyphens w:val="0"/>
        <w:spacing w:line="240" w:lineRule="auto"/>
        <w:ind w:leftChars="171" w:left="479"/>
        <w:rPr>
          <w:rFonts w:ascii="Times New Roman" w:hAnsi="Times New Roman"/>
          <w:color w:val="auto"/>
        </w:rPr>
      </w:pPr>
      <w:r w:rsidRPr="00F40D13">
        <w:rPr>
          <w:rFonts w:ascii="Times New Roman" w:hAnsi="Times New Roman"/>
          <w:color w:val="auto"/>
        </w:rPr>
        <w:t xml:space="preserve">3.5 </w:t>
      </w:r>
      <w:r w:rsidRPr="00F40D13">
        <w:rPr>
          <w:rFonts w:ascii="Times New Roman" w:hAnsi="Times New Roman"/>
          <w:color w:val="auto"/>
        </w:rPr>
        <w:t>本方法有無其他可以應用或適用的例子</w:t>
      </w:r>
    </w:p>
    <w:p w:rsidR="002D67C1" w:rsidRPr="00F40D13" w:rsidRDefault="002D67C1" w:rsidP="002D67C1">
      <w:pPr>
        <w:widowControl/>
        <w:suppressAutoHyphens w:val="0"/>
        <w:spacing w:line="240" w:lineRule="auto"/>
        <w:ind w:leftChars="171" w:left="479"/>
        <w:rPr>
          <w:rFonts w:ascii="Times New Roman" w:hAnsi="Times New Roman"/>
          <w:color w:val="auto"/>
        </w:rPr>
      </w:pPr>
      <w:r w:rsidRPr="00F40D13">
        <w:rPr>
          <w:rFonts w:ascii="Times New Roman" w:hAnsi="Times New Roman"/>
          <w:color w:val="auto"/>
        </w:rPr>
        <w:t>其他慢性疾病預測</w:t>
      </w:r>
    </w:p>
    <w:tbl>
      <w:tblPr>
        <w:tblStyle w:val="ae"/>
        <w:tblW w:w="0" w:type="auto"/>
        <w:tblInd w:w="479" w:type="dxa"/>
        <w:tblLook w:val="04A0" w:firstRow="1" w:lastRow="0" w:firstColumn="1" w:lastColumn="0" w:noHBand="0" w:noVBand="1"/>
      </w:tblPr>
      <w:tblGrid>
        <w:gridCol w:w="1827"/>
        <w:gridCol w:w="2709"/>
        <w:gridCol w:w="1046"/>
        <w:gridCol w:w="2942"/>
      </w:tblGrid>
      <w:tr w:rsidR="002D67C1" w:rsidRPr="00F40D13" w:rsidTr="004F123D">
        <w:tc>
          <w:tcPr>
            <w:tcW w:w="2039" w:type="dxa"/>
          </w:tcPr>
          <w:p w:rsidR="002D67C1" w:rsidRPr="00F40D13" w:rsidRDefault="002D67C1" w:rsidP="00C45C3E">
            <w:pPr>
              <w:widowControl/>
              <w:rPr>
                <w:rFonts w:ascii="Times New Roman" w:hAnsi="Times New Roman"/>
              </w:rPr>
            </w:pPr>
            <w:r w:rsidRPr="00F40D13">
              <w:rPr>
                <w:rFonts w:ascii="Times New Roman" w:hAnsi="Times New Roman"/>
                <w:color w:val="auto"/>
              </w:rPr>
              <w:t>疾病類型</w:t>
            </w:r>
          </w:p>
        </w:tc>
        <w:tc>
          <w:tcPr>
            <w:tcW w:w="2977" w:type="dxa"/>
          </w:tcPr>
          <w:p w:rsidR="002D67C1" w:rsidRPr="00F40D13" w:rsidRDefault="002D67C1" w:rsidP="00C45C3E">
            <w:pPr>
              <w:widowControl/>
              <w:rPr>
                <w:rFonts w:ascii="Times New Roman" w:hAnsi="Times New Roman"/>
              </w:rPr>
            </w:pPr>
            <w:r w:rsidRPr="00F40D13">
              <w:rPr>
                <w:rFonts w:ascii="Times New Roman" w:hAnsi="Times New Roman"/>
                <w:color w:val="auto"/>
              </w:rPr>
              <w:t>應用方式</w:t>
            </w:r>
          </w:p>
        </w:tc>
        <w:tc>
          <w:tcPr>
            <w:tcW w:w="1134" w:type="dxa"/>
          </w:tcPr>
          <w:p w:rsidR="002D67C1" w:rsidRPr="00F40D13" w:rsidRDefault="002D67C1" w:rsidP="00C45C3E">
            <w:pPr>
              <w:widowControl/>
              <w:rPr>
                <w:rFonts w:ascii="Times New Roman" w:hAnsi="Times New Roman"/>
              </w:rPr>
            </w:pPr>
            <w:r w:rsidRPr="00F40D13">
              <w:rPr>
                <w:rFonts w:ascii="Times New Roman" w:hAnsi="Times New Roman"/>
                <w:color w:val="auto"/>
              </w:rPr>
              <w:t>可行性</w:t>
            </w:r>
          </w:p>
        </w:tc>
        <w:tc>
          <w:tcPr>
            <w:tcW w:w="3225" w:type="dxa"/>
          </w:tcPr>
          <w:p w:rsidR="002D67C1" w:rsidRPr="00F40D13" w:rsidRDefault="002D67C1" w:rsidP="00C45C3E">
            <w:pPr>
              <w:widowControl/>
              <w:rPr>
                <w:rFonts w:ascii="Times New Roman" w:hAnsi="Times New Roman"/>
              </w:rPr>
            </w:pPr>
            <w:r w:rsidRPr="00F40D13">
              <w:rPr>
                <w:rFonts w:ascii="Times New Roman" w:hAnsi="Times New Roman"/>
                <w:color w:val="auto"/>
              </w:rPr>
              <w:t>關鍵檢測項目</w:t>
            </w:r>
          </w:p>
        </w:tc>
      </w:tr>
      <w:tr w:rsidR="002D67C1" w:rsidRPr="00F40D13" w:rsidTr="004F123D">
        <w:tc>
          <w:tcPr>
            <w:tcW w:w="2039" w:type="dxa"/>
          </w:tcPr>
          <w:p w:rsidR="002D67C1" w:rsidRPr="00F40D13" w:rsidRDefault="002D67C1" w:rsidP="00C45C3E">
            <w:pPr>
              <w:widowControl/>
              <w:rPr>
                <w:rFonts w:ascii="Times New Roman" w:hAnsi="Times New Roman"/>
              </w:rPr>
            </w:pPr>
            <w:r w:rsidRPr="00F40D13">
              <w:rPr>
                <w:rFonts w:ascii="Times New Roman" w:hAnsi="Times New Roman"/>
                <w:color w:val="auto"/>
              </w:rPr>
              <w:t>慢性腎病</w:t>
            </w:r>
          </w:p>
        </w:tc>
        <w:tc>
          <w:tcPr>
            <w:tcW w:w="2977" w:type="dxa"/>
          </w:tcPr>
          <w:p w:rsidR="002D67C1" w:rsidRPr="00F40D13" w:rsidRDefault="002D67C1" w:rsidP="00C45C3E">
            <w:pPr>
              <w:widowControl/>
              <w:rPr>
                <w:rFonts w:ascii="Times New Roman" w:hAnsi="Times New Roman"/>
              </w:rPr>
            </w:pPr>
            <w:r w:rsidRPr="00F40D13">
              <w:rPr>
                <w:rFonts w:ascii="Times New Roman" w:hAnsi="Times New Roman"/>
                <w:color w:val="auto"/>
              </w:rPr>
              <w:t>基於</w:t>
            </w:r>
            <w:proofErr w:type="gramStart"/>
            <w:r w:rsidRPr="00F40D13">
              <w:rPr>
                <w:rFonts w:ascii="Times New Roman" w:hAnsi="Times New Roman"/>
                <w:color w:val="auto"/>
              </w:rPr>
              <w:t>肌</w:t>
            </w:r>
            <w:proofErr w:type="gramEnd"/>
            <w:r w:rsidRPr="00F40D13">
              <w:rPr>
                <w:rFonts w:ascii="Times New Roman" w:hAnsi="Times New Roman"/>
                <w:color w:val="auto"/>
              </w:rPr>
              <w:t>酸酐、尿素氮等</w:t>
            </w:r>
            <w:proofErr w:type="gramStart"/>
            <w:r w:rsidRPr="00F40D13">
              <w:rPr>
                <w:rFonts w:ascii="Times New Roman" w:hAnsi="Times New Roman"/>
                <w:color w:val="auto"/>
              </w:rPr>
              <w:t>預測腎</w:t>
            </w:r>
            <w:proofErr w:type="gramEnd"/>
            <w:r w:rsidRPr="00F40D13">
              <w:rPr>
                <w:rFonts w:ascii="Times New Roman" w:hAnsi="Times New Roman"/>
                <w:color w:val="auto"/>
              </w:rPr>
              <w:t>功能惡化</w:t>
            </w:r>
          </w:p>
        </w:tc>
        <w:tc>
          <w:tcPr>
            <w:tcW w:w="1134" w:type="dxa"/>
          </w:tcPr>
          <w:p w:rsidR="002D67C1" w:rsidRPr="00F40D13" w:rsidRDefault="002D67C1" w:rsidP="00C45C3E">
            <w:pPr>
              <w:widowControl/>
              <w:rPr>
                <w:rFonts w:ascii="Times New Roman" w:hAnsi="Times New Roman"/>
              </w:rPr>
            </w:pPr>
            <w:r w:rsidRPr="00F40D13">
              <w:rPr>
                <w:rFonts w:ascii="Times New Roman" w:hAnsi="Times New Roman"/>
                <w:color w:val="auto"/>
              </w:rPr>
              <w:t>高</w:t>
            </w:r>
          </w:p>
        </w:tc>
        <w:tc>
          <w:tcPr>
            <w:tcW w:w="3225" w:type="dxa"/>
          </w:tcPr>
          <w:p w:rsidR="002D67C1" w:rsidRPr="00F40D13" w:rsidRDefault="002D67C1" w:rsidP="00C45C3E">
            <w:pPr>
              <w:widowControl/>
              <w:rPr>
                <w:rFonts w:ascii="Times New Roman" w:hAnsi="Times New Roman"/>
              </w:rPr>
            </w:pPr>
            <w:proofErr w:type="gramStart"/>
            <w:r w:rsidRPr="00F40D13">
              <w:rPr>
                <w:rFonts w:ascii="Times New Roman" w:hAnsi="Times New Roman"/>
                <w:color w:val="auto"/>
              </w:rPr>
              <w:t>肌</w:t>
            </w:r>
            <w:proofErr w:type="gramEnd"/>
            <w:r w:rsidRPr="00F40D13">
              <w:rPr>
                <w:rFonts w:ascii="Times New Roman" w:hAnsi="Times New Roman"/>
                <w:color w:val="auto"/>
              </w:rPr>
              <w:t>酸酐、</w:t>
            </w:r>
            <w:proofErr w:type="spellStart"/>
            <w:r w:rsidRPr="00F40D13">
              <w:rPr>
                <w:rFonts w:ascii="Times New Roman" w:hAnsi="Times New Roman"/>
                <w:color w:val="auto"/>
              </w:rPr>
              <w:t>eGFR</w:t>
            </w:r>
            <w:proofErr w:type="spellEnd"/>
            <w:r w:rsidRPr="00F40D13">
              <w:rPr>
                <w:rFonts w:ascii="Times New Roman" w:hAnsi="Times New Roman"/>
                <w:color w:val="auto"/>
              </w:rPr>
              <w:t>、尿蛋白</w:t>
            </w:r>
          </w:p>
        </w:tc>
      </w:tr>
      <w:tr w:rsidR="002D67C1" w:rsidRPr="00F40D13" w:rsidTr="004F123D">
        <w:tc>
          <w:tcPr>
            <w:tcW w:w="2039" w:type="dxa"/>
          </w:tcPr>
          <w:p w:rsidR="002D67C1" w:rsidRPr="00F40D13" w:rsidRDefault="002D67C1" w:rsidP="00C45C3E">
            <w:pPr>
              <w:widowControl/>
              <w:rPr>
                <w:rFonts w:ascii="Times New Roman" w:hAnsi="Times New Roman"/>
              </w:rPr>
            </w:pPr>
            <w:r w:rsidRPr="00F40D13">
              <w:rPr>
                <w:rFonts w:ascii="Times New Roman" w:hAnsi="Times New Roman"/>
                <w:color w:val="auto"/>
              </w:rPr>
              <w:t>脂肪肝</w:t>
            </w:r>
            <w:r w:rsidRPr="00F40D13">
              <w:rPr>
                <w:rFonts w:ascii="Times New Roman" w:hAnsi="Times New Roman"/>
                <w:color w:val="auto"/>
              </w:rPr>
              <w:t>/</w:t>
            </w:r>
            <w:r w:rsidRPr="00F40D13">
              <w:rPr>
                <w:rFonts w:ascii="Times New Roman" w:hAnsi="Times New Roman"/>
                <w:color w:val="auto"/>
              </w:rPr>
              <w:t>肝硬化</w:t>
            </w:r>
          </w:p>
        </w:tc>
        <w:tc>
          <w:tcPr>
            <w:tcW w:w="2977" w:type="dxa"/>
          </w:tcPr>
          <w:p w:rsidR="002D67C1" w:rsidRPr="00F40D13" w:rsidRDefault="002D67C1" w:rsidP="00C45C3E">
            <w:pPr>
              <w:widowControl/>
              <w:rPr>
                <w:rFonts w:ascii="Times New Roman" w:hAnsi="Times New Roman"/>
              </w:rPr>
            </w:pPr>
            <w:r w:rsidRPr="00F40D13">
              <w:rPr>
                <w:rFonts w:ascii="Times New Roman" w:hAnsi="Times New Roman"/>
                <w:color w:val="auto"/>
              </w:rPr>
              <w:t>基於肝功能指標預測肝病進展</w:t>
            </w:r>
          </w:p>
        </w:tc>
        <w:tc>
          <w:tcPr>
            <w:tcW w:w="1134" w:type="dxa"/>
          </w:tcPr>
          <w:p w:rsidR="002D67C1" w:rsidRPr="00F40D13" w:rsidRDefault="002D67C1" w:rsidP="00C45C3E">
            <w:pPr>
              <w:widowControl/>
              <w:rPr>
                <w:rFonts w:ascii="Times New Roman" w:hAnsi="Times New Roman"/>
              </w:rPr>
            </w:pPr>
            <w:r w:rsidRPr="00F40D13">
              <w:rPr>
                <w:rFonts w:ascii="Times New Roman" w:hAnsi="Times New Roman"/>
                <w:color w:val="auto"/>
              </w:rPr>
              <w:t>高</w:t>
            </w:r>
          </w:p>
        </w:tc>
        <w:tc>
          <w:tcPr>
            <w:tcW w:w="3225" w:type="dxa"/>
          </w:tcPr>
          <w:p w:rsidR="002D67C1" w:rsidRPr="00F40D13" w:rsidRDefault="002D67C1" w:rsidP="00C45C3E">
            <w:pPr>
              <w:widowControl/>
              <w:rPr>
                <w:rFonts w:ascii="Times New Roman" w:hAnsi="Times New Roman"/>
              </w:rPr>
            </w:pPr>
            <w:r w:rsidRPr="00F40D13">
              <w:rPr>
                <w:rFonts w:ascii="Times New Roman" w:hAnsi="Times New Roman"/>
                <w:color w:val="auto"/>
              </w:rPr>
              <w:t>ALT</w:t>
            </w:r>
            <w:r w:rsidRPr="00F40D13">
              <w:rPr>
                <w:rFonts w:ascii="Times New Roman" w:hAnsi="Times New Roman"/>
                <w:color w:val="auto"/>
              </w:rPr>
              <w:t>、</w:t>
            </w:r>
            <w:r w:rsidRPr="00F40D13">
              <w:rPr>
                <w:rFonts w:ascii="Times New Roman" w:hAnsi="Times New Roman"/>
                <w:color w:val="auto"/>
              </w:rPr>
              <w:t>AST</w:t>
            </w:r>
            <w:r w:rsidRPr="00F40D13">
              <w:rPr>
                <w:rFonts w:ascii="Times New Roman" w:hAnsi="Times New Roman"/>
                <w:color w:val="auto"/>
              </w:rPr>
              <w:t>、總膽紅素</w:t>
            </w:r>
          </w:p>
        </w:tc>
      </w:tr>
      <w:tr w:rsidR="002D67C1" w:rsidRPr="00F40D13" w:rsidTr="004F123D">
        <w:tc>
          <w:tcPr>
            <w:tcW w:w="2039" w:type="dxa"/>
          </w:tcPr>
          <w:p w:rsidR="002D67C1" w:rsidRPr="00F40D13" w:rsidRDefault="002D67C1" w:rsidP="00C45C3E">
            <w:pPr>
              <w:widowControl/>
              <w:rPr>
                <w:rFonts w:ascii="Times New Roman" w:hAnsi="Times New Roman"/>
              </w:rPr>
            </w:pPr>
            <w:r w:rsidRPr="00F40D13">
              <w:rPr>
                <w:rFonts w:ascii="Times New Roman" w:hAnsi="Times New Roman"/>
                <w:color w:val="auto"/>
              </w:rPr>
              <w:t>骨質疏鬆</w:t>
            </w:r>
          </w:p>
        </w:tc>
        <w:tc>
          <w:tcPr>
            <w:tcW w:w="2977" w:type="dxa"/>
          </w:tcPr>
          <w:p w:rsidR="002D67C1" w:rsidRPr="00F40D13" w:rsidRDefault="002D67C1" w:rsidP="00C45C3E">
            <w:pPr>
              <w:widowControl/>
              <w:rPr>
                <w:rFonts w:ascii="Times New Roman" w:hAnsi="Times New Roman"/>
              </w:rPr>
            </w:pPr>
            <w:r w:rsidRPr="00F40D13">
              <w:rPr>
                <w:rFonts w:ascii="Times New Roman" w:hAnsi="Times New Roman"/>
                <w:color w:val="auto"/>
              </w:rPr>
              <w:t>結合骨密度與生化指標預測骨折風險</w:t>
            </w:r>
          </w:p>
        </w:tc>
        <w:tc>
          <w:tcPr>
            <w:tcW w:w="1134" w:type="dxa"/>
          </w:tcPr>
          <w:p w:rsidR="002D67C1" w:rsidRPr="00F40D13" w:rsidRDefault="002D67C1" w:rsidP="00C45C3E">
            <w:pPr>
              <w:widowControl/>
              <w:rPr>
                <w:rFonts w:ascii="Times New Roman" w:hAnsi="Times New Roman"/>
              </w:rPr>
            </w:pPr>
            <w:r w:rsidRPr="00F40D13">
              <w:rPr>
                <w:rFonts w:ascii="Times New Roman" w:hAnsi="Times New Roman"/>
                <w:color w:val="auto"/>
              </w:rPr>
              <w:t>中</w:t>
            </w:r>
          </w:p>
        </w:tc>
        <w:tc>
          <w:tcPr>
            <w:tcW w:w="3225" w:type="dxa"/>
          </w:tcPr>
          <w:p w:rsidR="002D67C1" w:rsidRPr="00F40D13" w:rsidRDefault="002D67C1" w:rsidP="00C45C3E">
            <w:pPr>
              <w:widowControl/>
              <w:rPr>
                <w:rFonts w:ascii="Times New Roman" w:hAnsi="Times New Roman"/>
              </w:rPr>
            </w:pPr>
            <w:r w:rsidRPr="00F40D13">
              <w:rPr>
                <w:rFonts w:ascii="Times New Roman" w:hAnsi="Times New Roman"/>
                <w:color w:val="auto"/>
              </w:rPr>
              <w:t>鈣、磷、維生素</w:t>
            </w:r>
            <w:r w:rsidRPr="00F40D13">
              <w:rPr>
                <w:rFonts w:ascii="Times New Roman" w:hAnsi="Times New Roman"/>
                <w:color w:val="auto"/>
              </w:rPr>
              <w:t>D</w:t>
            </w:r>
          </w:p>
        </w:tc>
      </w:tr>
      <w:tr w:rsidR="002D67C1" w:rsidRPr="00F40D13" w:rsidTr="004F123D">
        <w:tc>
          <w:tcPr>
            <w:tcW w:w="2039" w:type="dxa"/>
          </w:tcPr>
          <w:p w:rsidR="002D67C1" w:rsidRPr="00F40D13" w:rsidRDefault="002D67C1" w:rsidP="00C45C3E">
            <w:pPr>
              <w:widowControl/>
              <w:rPr>
                <w:rFonts w:ascii="Times New Roman" w:hAnsi="Times New Roman"/>
              </w:rPr>
            </w:pPr>
            <w:r w:rsidRPr="00F40D13">
              <w:rPr>
                <w:rFonts w:ascii="Times New Roman" w:hAnsi="Times New Roman"/>
                <w:color w:val="auto"/>
              </w:rPr>
              <w:t>甲狀腺疾病</w:t>
            </w:r>
          </w:p>
        </w:tc>
        <w:tc>
          <w:tcPr>
            <w:tcW w:w="2977" w:type="dxa"/>
          </w:tcPr>
          <w:p w:rsidR="002D67C1" w:rsidRPr="00F40D13" w:rsidRDefault="002D67C1" w:rsidP="00C45C3E">
            <w:pPr>
              <w:widowControl/>
              <w:rPr>
                <w:rFonts w:ascii="Times New Roman" w:hAnsi="Times New Roman"/>
              </w:rPr>
            </w:pPr>
            <w:r w:rsidRPr="00F40D13">
              <w:rPr>
                <w:rFonts w:ascii="Times New Roman" w:hAnsi="Times New Roman"/>
                <w:color w:val="auto"/>
              </w:rPr>
              <w:t>基於</w:t>
            </w:r>
            <w:r w:rsidRPr="00F40D13">
              <w:rPr>
                <w:rFonts w:ascii="Times New Roman" w:hAnsi="Times New Roman"/>
                <w:color w:val="auto"/>
              </w:rPr>
              <w:t>TSH</w:t>
            </w:r>
            <w:r w:rsidRPr="00F40D13">
              <w:rPr>
                <w:rFonts w:ascii="Times New Roman" w:hAnsi="Times New Roman"/>
                <w:color w:val="auto"/>
              </w:rPr>
              <w:t>、</w:t>
            </w:r>
            <w:r w:rsidRPr="00F40D13">
              <w:rPr>
                <w:rFonts w:ascii="Times New Roman" w:hAnsi="Times New Roman"/>
                <w:color w:val="auto"/>
              </w:rPr>
              <w:t>T3</w:t>
            </w:r>
            <w:r w:rsidRPr="00F40D13">
              <w:rPr>
                <w:rFonts w:ascii="Times New Roman" w:hAnsi="Times New Roman"/>
                <w:color w:val="auto"/>
              </w:rPr>
              <w:t>、</w:t>
            </w:r>
            <w:r w:rsidRPr="00F40D13">
              <w:rPr>
                <w:rFonts w:ascii="Times New Roman" w:hAnsi="Times New Roman"/>
                <w:color w:val="auto"/>
              </w:rPr>
              <w:t>T4</w:t>
            </w:r>
            <w:r w:rsidRPr="00F40D13">
              <w:rPr>
                <w:rFonts w:ascii="Times New Roman" w:hAnsi="Times New Roman"/>
                <w:color w:val="auto"/>
              </w:rPr>
              <w:t>預測甲狀腺功能異常</w:t>
            </w:r>
          </w:p>
        </w:tc>
        <w:tc>
          <w:tcPr>
            <w:tcW w:w="1134" w:type="dxa"/>
          </w:tcPr>
          <w:p w:rsidR="002D67C1" w:rsidRPr="00F40D13" w:rsidRDefault="002D67C1" w:rsidP="00C45C3E">
            <w:pPr>
              <w:widowControl/>
              <w:rPr>
                <w:rFonts w:ascii="Times New Roman" w:hAnsi="Times New Roman"/>
              </w:rPr>
            </w:pPr>
            <w:r w:rsidRPr="00F40D13">
              <w:rPr>
                <w:rFonts w:ascii="Times New Roman" w:hAnsi="Times New Roman"/>
                <w:color w:val="auto"/>
              </w:rPr>
              <w:t>高</w:t>
            </w:r>
          </w:p>
        </w:tc>
        <w:tc>
          <w:tcPr>
            <w:tcW w:w="3225" w:type="dxa"/>
          </w:tcPr>
          <w:p w:rsidR="002D67C1" w:rsidRPr="00F40D13" w:rsidRDefault="002D67C1" w:rsidP="00C45C3E">
            <w:pPr>
              <w:widowControl/>
              <w:rPr>
                <w:rFonts w:ascii="Times New Roman" w:hAnsi="Times New Roman"/>
              </w:rPr>
            </w:pPr>
            <w:r w:rsidRPr="00F40D13">
              <w:rPr>
                <w:rFonts w:ascii="Times New Roman" w:hAnsi="Times New Roman"/>
                <w:color w:val="auto"/>
              </w:rPr>
              <w:t>TSH</w:t>
            </w:r>
            <w:r w:rsidRPr="00F40D13">
              <w:rPr>
                <w:rFonts w:ascii="Times New Roman" w:hAnsi="Times New Roman"/>
                <w:color w:val="auto"/>
              </w:rPr>
              <w:t>、</w:t>
            </w:r>
            <w:r w:rsidRPr="00F40D13">
              <w:rPr>
                <w:rFonts w:ascii="Times New Roman" w:hAnsi="Times New Roman"/>
                <w:color w:val="auto"/>
              </w:rPr>
              <w:t>Free T4</w:t>
            </w:r>
          </w:p>
        </w:tc>
      </w:tr>
      <w:tr w:rsidR="002D67C1" w:rsidRPr="00F40D13" w:rsidTr="004F123D">
        <w:tc>
          <w:tcPr>
            <w:tcW w:w="2039" w:type="dxa"/>
          </w:tcPr>
          <w:p w:rsidR="002D67C1" w:rsidRPr="00F40D13" w:rsidRDefault="002D67C1" w:rsidP="00C45C3E">
            <w:pPr>
              <w:rPr>
                <w:rFonts w:ascii="Times New Roman" w:hAnsi="Times New Roman"/>
              </w:rPr>
            </w:pPr>
            <w:r w:rsidRPr="00F40D13">
              <w:rPr>
                <w:rFonts w:ascii="Times New Roman" w:hAnsi="Times New Roman"/>
                <w:color w:val="auto"/>
              </w:rPr>
              <w:t>貧血</w:t>
            </w:r>
          </w:p>
        </w:tc>
        <w:tc>
          <w:tcPr>
            <w:tcW w:w="2977" w:type="dxa"/>
          </w:tcPr>
          <w:p w:rsidR="002D67C1" w:rsidRPr="00F40D13" w:rsidRDefault="002D67C1" w:rsidP="00C45C3E">
            <w:pPr>
              <w:rPr>
                <w:rFonts w:ascii="Times New Roman" w:hAnsi="Times New Roman"/>
              </w:rPr>
            </w:pPr>
            <w:r w:rsidRPr="00F40D13">
              <w:rPr>
                <w:rFonts w:ascii="Times New Roman" w:hAnsi="Times New Roman"/>
                <w:color w:val="auto"/>
              </w:rPr>
              <w:t>基於血液常規預測貧血類型與原因</w:t>
            </w:r>
          </w:p>
        </w:tc>
        <w:tc>
          <w:tcPr>
            <w:tcW w:w="1134" w:type="dxa"/>
          </w:tcPr>
          <w:p w:rsidR="002D67C1" w:rsidRPr="00F40D13" w:rsidRDefault="002D67C1" w:rsidP="00C45C3E">
            <w:pPr>
              <w:rPr>
                <w:rFonts w:ascii="Times New Roman" w:hAnsi="Times New Roman"/>
              </w:rPr>
            </w:pPr>
            <w:r w:rsidRPr="00F40D13">
              <w:rPr>
                <w:rFonts w:ascii="Times New Roman" w:hAnsi="Times New Roman"/>
                <w:color w:val="auto"/>
              </w:rPr>
              <w:t>高</w:t>
            </w:r>
          </w:p>
        </w:tc>
        <w:tc>
          <w:tcPr>
            <w:tcW w:w="3225" w:type="dxa"/>
          </w:tcPr>
          <w:p w:rsidR="002D67C1" w:rsidRPr="00F40D13" w:rsidRDefault="002D67C1" w:rsidP="00C45C3E">
            <w:pPr>
              <w:rPr>
                <w:rFonts w:ascii="Times New Roman" w:hAnsi="Times New Roman"/>
              </w:rPr>
            </w:pPr>
            <w:r w:rsidRPr="00F40D13">
              <w:rPr>
                <w:rFonts w:ascii="Times New Roman" w:hAnsi="Times New Roman"/>
                <w:color w:val="auto"/>
              </w:rPr>
              <w:t>血紅素、</w:t>
            </w:r>
            <w:r w:rsidRPr="00F40D13">
              <w:rPr>
                <w:rFonts w:ascii="Times New Roman" w:hAnsi="Times New Roman"/>
                <w:color w:val="auto"/>
              </w:rPr>
              <w:t>MCV</w:t>
            </w:r>
            <w:r w:rsidRPr="00F40D13">
              <w:rPr>
                <w:rFonts w:ascii="Times New Roman" w:hAnsi="Times New Roman"/>
                <w:color w:val="auto"/>
              </w:rPr>
              <w:t>、鐵蛋白</w:t>
            </w:r>
          </w:p>
        </w:tc>
      </w:tr>
    </w:tbl>
    <w:p w:rsidR="002D67C1" w:rsidRPr="00F40D13" w:rsidRDefault="002D67C1" w:rsidP="002D67C1">
      <w:pPr>
        <w:widowControl/>
        <w:suppressAutoHyphens w:val="0"/>
        <w:spacing w:line="240" w:lineRule="auto"/>
        <w:ind w:leftChars="171" w:left="479"/>
        <w:rPr>
          <w:rFonts w:ascii="Times New Roman" w:hAnsi="Times New Roman"/>
          <w:color w:val="auto"/>
        </w:rPr>
      </w:pPr>
      <w:r w:rsidRPr="00F40D13">
        <w:rPr>
          <w:rFonts w:ascii="Times New Roman" w:hAnsi="Times New Roman"/>
          <w:color w:val="auto"/>
        </w:rPr>
        <w:lastRenderedPageBreak/>
        <w:t>癌症早期篩檢</w:t>
      </w:r>
    </w:p>
    <w:p w:rsidR="002D67C1" w:rsidRPr="00F40D13" w:rsidRDefault="002D67C1" w:rsidP="003C3464">
      <w:pPr>
        <w:pStyle w:val="a3"/>
        <w:widowControl/>
        <w:numPr>
          <w:ilvl w:val="0"/>
          <w:numId w:val="41"/>
        </w:numPr>
        <w:suppressAutoHyphens w:val="0"/>
        <w:spacing w:line="240" w:lineRule="auto"/>
        <w:rPr>
          <w:rFonts w:ascii="Times New Roman" w:hAnsi="Times New Roman"/>
          <w:color w:val="auto"/>
        </w:rPr>
      </w:pPr>
      <w:proofErr w:type="gramStart"/>
      <w:r w:rsidRPr="00F40D13">
        <w:rPr>
          <w:rFonts w:ascii="Times New Roman" w:hAnsi="Times New Roman"/>
          <w:color w:val="auto"/>
        </w:rPr>
        <w:t>多癌種</w:t>
      </w:r>
      <w:proofErr w:type="gramEnd"/>
      <w:r w:rsidRPr="00F40D13">
        <w:rPr>
          <w:rFonts w:ascii="Times New Roman" w:hAnsi="Times New Roman"/>
          <w:color w:val="auto"/>
        </w:rPr>
        <w:t>血液檢測（</w:t>
      </w:r>
      <w:r w:rsidRPr="00F40D13">
        <w:rPr>
          <w:rFonts w:ascii="Times New Roman" w:hAnsi="Times New Roman"/>
          <w:color w:val="auto"/>
        </w:rPr>
        <w:t>Multi-cancer early detection</w:t>
      </w:r>
      <w:r w:rsidRPr="00F40D13">
        <w:rPr>
          <w:rFonts w:ascii="Times New Roman" w:hAnsi="Times New Roman"/>
          <w:color w:val="auto"/>
        </w:rPr>
        <w:t>）</w:t>
      </w:r>
    </w:p>
    <w:p w:rsidR="002D67C1" w:rsidRPr="00F40D13" w:rsidRDefault="002D67C1" w:rsidP="003C3464">
      <w:pPr>
        <w:pStyle w:val="a3"/>
        <w:widowControl/>
        <w:numPr>
          <w:ilvl w:val="0"/>
          <w:numId w:val="41"/>
        </w:numPr>
        <w:suppressAutoHyphens w:val="0"/>
        <w:spacing w:line="240" w:lineRule="auto"/>
        <w:rPr>
          <w:rFonts w:ascii="Times New Roman" w:hAnsi="Times New Roman"/>
          <w:color w:val="auto"/>
        </w:rPr>
      </w:pPr>
      <w:r w:rsidRPr="00F40D13">
        <w:rPr>
          <w:rFonts w:ascii="Times New Roman" w:hAnsi="Times New Roman"/>
          <w:color w:val="auto"/>
        </w:rPr>
        <w:t>基於腫瘤標記物組合的</w:t>
      </w:r>
      <w:r w:rsidRPr="00F40D13">
        <w:rPr>
          <w:rFonts w:ascii="Times New Roman" w:hAnsi="Times New Roman"/>
          <w:color w:val="auto"/>
        </w:rPr>
        <w:t>AI</w:t>
      </w:r>
      <w:r w:rsidRPr="00F40D13">
        <w:rPr>
          <w:rFonts w:ascii="Times New Roman" w:hAnsi="Times New Roman"/>
          <w:color w:val="auto"/>
        </w:rPr>
        <w:t>預測</w:t>
      </w:r>
    </w:p>
    <w:p w:rsidR="002D67C1" w:rsidRPr="00F40D13" w:rsidRDefault="002D67C1" w:rsidP="003C3464">
      <w:pPr>
        <w:pStyle w:val="a3"/>
        <w:widowControl/>
        <w:numPr>
          <w:ilvl w:val="0"/>
          <w:numId w:val="41"/>
        </w:numPr>
        <w:suppressAutoHyphens w:val="0"/>
        <w:spacing w:line="240" w:lineRule="auto"/>
        <w:rPr>
          <w:rFonts w:ascii="Times New Roman" w:hAnsi="Times New Roman"/>
          <w:color w:val="auto"/>
        </w:rPr>
      </w:pPr>
      <w:r w:rsidRPr="00F40D13">
        <w:rPr>
          <w:rFonts w:ascii="Times New Roman" w:hAnsi="Times New Roman"/>
          <w:color w:val="auto"/>
        </w:rPr>
        <w:t>肺癌（</w:t>
      </w:r>
      <w:r w:rsidRPr="00F40D13">
        <w:rPr>
          <w:rFonts w:ascii="Times New Roman" w:hAnsi="Times New Roman"/>
          <w:color w:val="auto"/>
        </w:rPr>
        <w:t>CEA</w:t>
      </w:r>
      <w:r w:rsidRPr="00F40D13">
        <w:rPr>
          <w:rFonts w:ascii="Times New Roman" w:hAnsi="Times New Roman"/>
          <w:color w:val="auto"/>
        </w:rPr>
        <w:t>、</w:t>
      </w:r>
      <w:r w:rsidRPr="00F40D13">
        <w:rPr>
          <w:rFonts w:ascii="Times New Roman" w:hAnsi="Times New Roman"/>
          <w:color w:val="auto"/>
        </w:rPr>
        <w:t>NSE</w:t>
      </w:r>
      <w:r w:rsidRPr="00F40D13">
        <w:rPr>
          <w:rFonts w:ascii="Times New Roman" w:hAnsi="Times New Roman"/>
          <w:color w:val="auto"/>
        </w:rPr>
        <w:t>）、肝癌（</w:t>
      </w:r>
      <w:r w:rsidRPr="00F40D13">
        <w:rPr>
          <w:rFonts w:ascii="Times New Roman" w:hAnsi="Times New Roman"/>
          <w:color w:val="auto"/>
        </w:rPr>
        <w:t>AFP</w:t>
      </w:r>
      <w:r w:rsidRPr="00F40D13">
        <w:rPr>
          <w:rFonts w:ascii="Times New Roman" w:hAnsi="Times New Roman"/>
          <w:color w:val="auto"/>
        </w:rPr>
        <w:t>）、攝護腺癌（</w:t>
      </w:r>
      <w:r w:rsidRPr="00F40D13">
        <w:rPr>
          <w:rFonts w:ascii="Times New Roman" w:hAnsi="Times New Roman"/>
          <w:color w:val="auto"/>
        </w:rPr>
        <w:t>PSA</w:t>
      </w:r>
      <w:r w:rsidRPr="00F40D13">
        <w:rPr>
          <w:rFonts w:ascii="Times New Roman" w:hAnsi="Times New Roman"/>
          <w:color w:val="auto"/>
        </w:rPr>
        <w:t>）</w:t>
      </w:r>
    </w:p>
    <w:p w:rsidR="004F123D" w:rsidRPr="00F40D13" w:rsidRDefault="004F123D" w:rsidP="004F123D">
      <w:pPr>
        <w:pStyle w:val="a3"/>
        <w:widowControl/>
        <w:suppressAutoHyphens w:val="0"/>
        <w:spacing w:line="240" w:lineRule="auto"/>
        <w:ind w:left="959"/>
        <w:rPr>
          <w:rFonts w:ascii="Times New Roman" w:hAnsi="Times New Roman"/>
          <w:color w:val="auto"/>
        </w:rPr>
      </w:pPr>
    </w:p>
    <w:p w:rsidR="002D67C1" w:rsidRPr="00F40D13" w:rsidRDefault="002D67C1" w:rsidP="002D67C1">
      <w:pPr>
        <w:widowControl/>
        <w:suppressAutoHyphens w:val="0"/>
        <w:spacing w:line="240" w:lineRule="auto"/>
        <w:ind w:leftChars="171" w:left="479"/>
        <w:rPr>
          <w:rFonts w:ascii="Times New Roman" w:hAnsi="Times New Roman"/>
          <w:color w:val="auto"/>
        </w:rPr>
      </w:pPr>
      <w:r w:rsidRPr="00F40D13">
        <w:rPr>
          <w:rFonts w:ascii="Times New Roman" w:hAnsi="Times New Roman"/>
          <w:color w:val="auto"/>
        </w:rPr>
        <w:t>感染性疾病診斷</w:t>
      </w:r>
    </w:p>
    <w:p w:rsidR="002D67C1" w:rsidRPr="00F40D13" w:rsidRDefault="002D67C1" w:rsidP="003C3464">
      <w:pPr>
        <w:pStyle w:val="a3"/>
        <w:widowControl/>
        <w:numPr>
          <w:ilvl w:val="0"/>
          <w:numId w:val="42"/>
        </w:numPr>
        <w:suppressAutoHyphens w:val="0"/>
        <w:spacing w:line="240" w:lineRule="auto"/>
        <w:rPr>
          <w:rFonts w:ascii="Times New Roman" w:hAnsi="Times New Roman"/>
          <w:color w:val="auto"/>
        </w:rPr>
      </w:pPr>
      <w:r w:rsidRPr="00F40D13">
        <w:rPr>
          <w:rFonts w:ascii="Times New Roman" w:hAnsi="Times New Roman"/>
          <w:color w:val="auto"/>
        </w:rPr>
        <w:t>細菌</w:t>
      </w:r>
      <w:r w:rsidRPr="00F40D13">
        <w:rPr>
          <w:rFonts w:ascii="Times New Roman" w:hAnsi="Times New Roman"/>
          <w:color w:val="auto"/>
        </w:rPr>
        <w:t>vs</w:t>
      </w:r>
      <w:r w:rsidRPr="00F40D13">
        <w:rPr>
          <w:rFonts w:ascii="Times New Roman" w:hAnsi="Times New Roman"/>
          <w:color w:val="auto"/>
        </w:rPr>
        <w:t>病毒感染鑑別（基於白血球分類）</w:t>
      </w:r>
    </w:p>
    <w:p w:rsidR="002D67C1" w:rsidRPr="00F40D13" w:rsidRDefault="002D67C1" w:rsidP="003C3464">
      <w:pPr>
        <w:pStyle w:val="a3"/>
        <w:widowControl/>
        <w:numPr>
          <w:ilvl w:val="0"/>
          <w:numId w:val="42"/>
        </w:numPr>
        <w:suppressAutoHyphens w:val="0"/>
        <w:spacing w:line="240" w:lineRule="auto"/>
        <w:rPr>
          <w:rFonts w:ascii="Times New Roman" w:hAnsi="Times New Roman"/>
          <w:color w:val="auto"/>
        </w:rPr>
      </w:pPr>
      <w:r w:rsidRPr="00F40D13">
        <w:rPr>
          <w:rFonts w:ascii="Times New Roman" w:hAnsi="Times New Roman"/>
          <w:color w:val="auto"/>
        </w:rPr>
        <w:t>COVID-</w:t>
      </w:r>
      <w:proofErr w:type="gramStart"/>
      <w:r w:rsidRPr="00F40D13">
        <w:rPr>
          <w:rFonts w:ascii="Times New Roman" w:hAnsi="Times New Roman"/>
          <w:color w:val="auto"/>
        </w:rPr>
        <w:t>19</w:t>
      </w:r>
      <w:r w:rsidRPr="00F40D13">
        <w:rPr>
          <w:rFonts w:ascii="Times New Roman" w:hAnsi="Times New Roman"/>
          <w:color w:val="auto"/>
        </w:rPr>
        <w:t>重症</w:t>
      </w:r>
      <w:proofErr w:type="gramEnd"/>
      <w:r w:rsidRPr="00F40D13">
        <w:rPr>
          <w:rFonts w:ascii="Times New Roman" w:hAnsi="Times New Roman"/>
          <w:color w:val="auto"/>
        </w:rPr>
        <w:t>風險預測（基於發炎指標）</w:t>
      </w:r>
    </w:p>
    <w:p w:rsidR="002D67C1" w:rsidRPr="00F40D13" w:rsidRDefault="002D67C1" w:rsidP="003C3464">
      <w:pPr>
        <w:pStyle w:val="a3"/>
        <w:widowControl/>
        <w:numPr>
          <w:ilvl w:val="0"/>
          <w:numId w:val="42"/>
        </w:numPr>
        <w:suppressAutoHyphens w:val="0"/>
        <w:spacing w:line="240" w:lineRule="auto"/>
        <w:rPr>
          <w:rFonts w:ascii="Times New Roman" w:hAnsi="Times New Roman"/>
          <w:color w:val="auto"/>
        </w:rPr>
      </w:pPr>
      <w:r w:rsidRPr="00F40D13">
        <w:rPr>
          <w:rFonts w:ascii="Times New Roman" w:hAnsi="Times New Roman"/>
          <w:color w:val="auto"/>
        </w:rPr>
        <w:t>敗血症早期預警（基於多項生化指標）</w:t>
      </w:r>
    </w:p>
    <w:p w:rsidR="004F123D" w:rsidRPr="00F40D13" w:rsidRDefault="004F123D" w:rsidP="004F123D">
      <w:pPr>
        <w:pStyle w:val="a3"/>
        <w:widowControl/>
        <w:suppressAutoHyphens w:val="0"/>
        <w:spacing w:line="240" w:lineRule="auto"/>
        <w:ind w:left="959"/>
        <w:rPr>
          <w:rFonts w:ascii="Times New Roman" w:hAnsi="Times New Roman"/>
          <w:color w:val="auto"/>
        </w:rPr>
      </w:pPr>
    </w:p>
    <w:p w:rsidR="002D67C1" w:rsidRPr="00F40D13" w:rsidRDefault="002D67C1" w:rsidP="002D67C1">
      <w:pPr>
        <w:widowControl/>
        <w:suppressAutoHyphens w:val="0"/>
        <w:spacing w:line="240" w:lineRule="auto"/>
        <w:ind w:leftChars="171" w:left="479"/>
        <w:rPr>
          <w:rFonts w:ascii="Times New Roman" w:hAnsi="Times New Roman"/>
          <w:color w:val="auto"/>
        </w:rPr>
      </w:pPr>
      <w:r w:rsidRPr="00F40D13">
        <w:rPr>
          <w:rFonts w:ascii="Times New Roman" w:hAnsi="Times New Roman"/>
          <w:color w:val="auto"/>
        </w:rPr>
        <w:t>健康管理應用</w:t>
      </w:r>
    </w:p>
    <w:p w:rsidR="002D67C1" w:rsidRPr="00F40D13" w:rsidRDefault="002D67C1" w:rsidP="003C3464">
      <w:pPr>
        <w:pStyle w:val="a3"/>
        <w:widowControl/>
        <w:numPr>
          <w:ilvl w:val="0"/>
          <w:numId w:val="43"/>
        </w:numPr>
        <w:suppressAutoHyphens w:val="0"/>
        <w:spacing w:line="240" w:lineRule="auto"/>
        <w:rPr>
          <w:rFonts w:ascii="Times New Roman" w:hAnsi="Times New Roman"/>
          <w:color w:val="auto"/>
        </w:rPr>
      </w:pPr>
      <w:r w:rsidRPr="00F40D13">
        <w:rPr>
          <w:rFonts w:ascii="Times New Roman" w:hAnsi="Times New Roman"/>
          <w:color w:val="auto"/>
        </w:rPr>
        <w:t>企業健檢：員工健康風險分級，提供個人化健康建議</w:t>
      </w:r>
    </w:p>
    <w:p w:rsidR="002D67C1" w:rsidRPr="00F40D13" w:rsidRDefault="002D67C1" w:rsidP="003C3464">
      <w:pPr>
        <w:pStyle w:val="a3"/>
        <w:widowControl/>
        <w:numPr>
          <w:ilvl w:val="0"/>
          <w:numId w:val="43"/>
        </w:numPr>
        <w:suppressAutoHyphens w:val="0"/>
        <w:spacing w:line="240" w:lineRule="auto"/>
        <w:rPr>
          <w:rFonts w:ascii="Times New Roman" w:hAnsi="Times New Roman"/>
          <w:color w:val="auto"/>
        </w:rPr>
      </w:pPr>
      <w:r w:rsidRPr="00F40D13">
        <w:rPr>
          <w:rFonts w:ascii="Times New Roman" w:hAnsi="Times New Roman"/>
          <w:color w:val="auto"/>
        </w:rPr>
        <w:t>社區篩檢：大規模人群篩檢，識別高危險群</w:t>
      </w:r>
    </w:p>
    <w:p w:rsidR="002D67C1" w:rsidRPr="00F40D13" w:rsidRDefault="002D67C1" w:rsidP="003C3464">
      <w:pPr>
        <w:pStyle w:val="a3"/>
        <w:widowControl/>
        <w:numPr>
          <w:ilvl w:val="0"/>
          <w:numId w:val="43"/>
        </w:numPr>
        <w:suppressAutoHyphens w:val="0"/>
        <w:spacing w:line="240" w:lineRule="auto"/>
        <w:rPr>
          <w:rFonts w:ascii="Times New Roman" w:hAnsi="Times New Roman"/>
          <w:color w:val="auto"/>
        </w:rPr>
      </w:pPr>
      <w:r w:rsidRPr="00F40D13">
        <w:rPr>
          <w:rFonts w:ascii="Times New Roman" w:hAnsi="Times New Roman"/>
          <w:color w:val="auto"/>
        </w:rPr>
        <w:t>保險風險評估：基於健康數據的保費精算</w:t>
      </w:r>
    </w:p>
    <w:p w:rsidR="002D67C1" w:rsidRPr="00F40D13" w:rsidRDefault="002D67C1" w:rsidP="003C3464">
      <w:pPr>
        <w:pStyle w:val="a3"/>
        <w:widowControl/>
        <w:numPr>
          <w:ilvl w:val="0"/>
          <w:numId w:val="43"/>
        </w:numPr>
        <w:suppressAutoHyphens w:val="0"/>
        <w:spacing w:line="240" w:lineRule="auto"/>
        <w:rPr>
          <w:rFonts w:ascii="Times New Roman" w:hAnsi="Times New Roman"/>
          <w:color w:val="auto"/>
        </w:rPr>
      </w:pPr>
      <w:r w:rsidRPr="00F40D13">
        <w:rPr>
          <w:rFonts w:ascii="Times New Roman" w:hAnsi="Times New Roman"/>
          <w:color w:val="auto"/>
        </w:rPr>
        <w:t>精</w:t>
      </w:r>
      <w:proofErr w:type="gramStart"/>
      <w:r w:rsidRPr="00F40D13">
        <w:rPr>
          <w:rFonts w:ascii="Times New Roman" w:hAnsi="Times New Roman"/>
          <w:color w:val="auto"/>
        </w:rPr>
        <w:t>準</w:t>
      </w:r>
      <w:proofErr w:type="gramEnd"/>
      <w:r w:rsidRPr="00F40D13">
        <w:rPr>
          <w:rFonts w:ascii="Times New Roman" w:hAnsi="Times New Roman"/>
          <w:color w:val="auto"/>
        </w:rPr>
        <w:t>營養：根據生化指標提供飲食建議</w:t>
      </w:r>
    </w:p>
    <w:p w:rsidR="004F123D" w:rsidRPr="00F40D13" w:rsidRDefault="004F123D" w:rsidP="004F123D">
      <w:pPr>
        <w:pStyle w:val="a3"/>
        <w:widowControl/>
        <w:suppressAutoHyphens w:val="0"/>
        <w:spacing w:line="240" w:lineRule="auto"/>
        <w:ind w:left="959"/>
        <w:rPr>
          <w:rFonts w:ascii="Times New Roman" w:hAnsi="Times New Roman"/>
          <w:color w:val="auto"/>
        </w:rPr>
      </w:pPr>
    </w:p>
    <w:p w:rsidR="002D67C1" w:rsidRPr="00F40D13" w:rsidRDefault="002D67C1" w:rsidP="002D67C1">
      <w:pPr>
        <w:widowControl/>
        <w:suppressAutoHyphens w:val="0"/>
        <w:spacing w:line="240" w:lineRule="auto"/>
        <w:ind w:leftChars="171" w:left="479"/>
        <w:rPr>
          <w:rFonts w:ascii="Times New Roman" w:hAnsi="Times New Roman"/>
          <w:color w:val="auto"/>
        </w:rPr>
      </w:pPr>
      <w:r w:rsidRPr="00F40D13">
        <w:rPr>
          <w:rFonts w:ascii="Times New Roman" w:hAnsi="Times New Roman"/>
          <w:color w:val="auto"/>
        </w:rPr>
        <w:t>藥物反應預測</w:t>
      </w:r>
    </w:p>
    <w:p w:rsidR="002D67C1" w:rsidRPr="00F40D13" w:rsidRDefault="002D67C1" w:rsidP="003C3464">
      <w:pPr>
        <w:pStyle w:val="a3"/>
        <w:widowControl/>
        <w:numPr>
          <w:ilvl w:val="0"/>
          <w:numId w:val="44"/>
        </w:numPr>
        <w:suppressAutoHyphens w:val="0"/>
        <w:spacing w:line="240" w:lineRule="auto"/>
        <w:rPr>
          <w:rFonts w:ascii="Times New Roman" w:hAnsi="Times New Roman"/>
          <w:color w:val="auto"/>
        </w:rPr>
      </w:pPr>
      <w:r w:rsidRPr="00F40D13">
        <w:rPr>
          <w:rFonts w:ascii="Times New Roman" w:hAnsi="Times New Roman"/>
          <w:color w:val="auto"/>
        </w:rPr>
        <w:t>降血壓藥物療效預測</w:t>
      </w:r>
    </w:p>
    <w:p w:rsidR="002D67C1" w:rsidRPr="00F40D13" w:rsidRDefault="002D67C1" w:rsidP="003C3464">
      <w:pPr>
        <w:pStyle w:val="a3"/>
        <w:widowControl/>
        <w:numPr>
          <w:ilvl w:val="0"/>
          <w:numId w:val="44"/>
        </w:numPr>
        <w:suppressAutoHyphens w:val="0"/>
        <w:spacing w:line="240" w:lineRule="auto"/>
        <w:rPr>
          <w:rFonts w:ascii="Times New Roman" w:hAnsi="Times New Roman"/>
          <w:color w:val="auto"/>
        </w:rPr>
      </w:pPr>
      <w:r w:rsidRPr="00F40D13">
        <w:rPr>
          <w:rFonts w:ascii="Times New Roman" w:hAnsi="Times New Roman"/>
          <w:color w:val="auto"/>
        </w:rPr>
        <w:t>降血糖藥物選擇建議</w:t>
      </w:r>
    </w:p>
    <w:p w:rsidR="006F53C1" w:rsidRPr="00F40D13" w:rsidRDefault="002D67C1" w:rsidP="003C3464">
      <w:pPr>
        <w:pStyle w:val="a3"/>
        <w:widowControl/>
        <w:numPr>
          <w:ilvl w:val="0"/>
          <w:numId w:val="44"/>
        </w:numPr>
        <w:suppressAutoHyphens w:val="0"/>
        <w:spacing w:line="240" w:lineRule="auto"/>
        <w:rPr>
          <w:rFonts w:ascii="Times New Roman" w:hAnsi="Times New Roman"/>
          <w:color w:val="auto"/>
        </w:rPr>
      </w:pPr>
      <w:r w:rsidRPr="00F40D13">
        <w:rPr>
          <w:rFonts w:ascii="Times New Roman" w:hAnsi="Times New Roman"/>
          <w:color w:val="auto"/>
        </w:rPr>
        <w:t>抗凝血藥物劑量調整</w:t>
      </w:r>
    </w:p>
    <w:p w:rsidR="004F123D" w:rsidRPr="00F40D13" w:rsidRDefault="004F123D" w:rsidP="004F123D">
      <w:pPr>
        <w:pStyle w:val="a3"/>
        <w:widowControl/>
        <w:suppressAutoHyphens w:val="0"/>
        <w:spacing w:line="240" w:lineRule="auto"/>
        <w:ind w:left="959"/>
        <w:rPr>
          <w:rFonts w:ascii="Times New Roman" w:hAnsi="Times New Roman"/>
          <w:color w:val="auto"/>
        </w:rPr>
      </w:pPr>
    </w:p>
    <w:p w:rsidR="004F123D" w:rsidRPr="00F40D13" w:rsidRDefault="004F123D">
      <w:pPr>
        <w:widowControl/>
        <w:suppressAutoHyphens w:val="0"/>
        <w:spacing w:line="240" w:lineRule="auto"/>
        <w:rPr>
          <w:rFonts w:ascii="Times New Roman" w:hAnsi="Times New Roman"/>
          <w:color w:val="auto"/>
        </w:rPr>
      </w:pPr>
      <w:r w:rsidRPr="00F40D13">
        <w:rPr>
          <w:rFonts w:ascii="Times New Roman" w:hAnsi="Times New Roman"/>
          <w:color w:val="auto"/>
        </w:rPr>
        <w:br w:type="page"/>
      </w:r>
    </w:p>
    <w:p w:rsidR="006F53C1" w:rsidRPr="00F40D13" w:rsidRDefault="006F53C1" w:rsidP="006F53C1">
      <w:pPr>
        <w:widowControl/>
        <w:suppressAutoHyphens w:val="0"/>
        <w:spacing w:line="240" w:lineRule="auto"/>
        <w:ind w:leftChars="171" w:left="479"/>
        <w:rPr>
          <w:rFonts w:ascii="Times New Roman" w:hAnsi="Times New Roman"/>
          <w:color w:val="auto"/>
        </w:rPr>
      </w:pPr>
      <w:r w:rsidRPr="00F40D13">
        <w:rPr>
          <w:rFonts w:ascii="Times New Roman" w:hAnsi="Times New Roman"/>
          <w:color w:val="auto"/>
        </w:rPr>
        <w:lastRenderedPageBreak/>
        <w:t xml:space="preserve">3.6 </w:t>
      </w:r>
      <w:r w:rsidRPr="00F40D13">
        <w:rPr>
          <w:rFonts w:ascii="Times New Roman" w:hAnsi="Times New Roman"/>
          <w:color w:val="auto"/>
        </w:rPr>
        <w:t>其他心得</w:t>
      </w:r>
    </w:p>
    <w:p w:rsidR="002D67C1" w:rsidRPr="00F40D13" w:rsidRDefault="002D67C1" w:rsidP="002D67C1">
      <w:pPr>
        <w:widowControl/>
        <w:suppressAutoHyphens w:val="0"/>
        <w:spacing w:line="240" w:lineRule="auto"/>
        <w:ind w:leftChars="171" w:left="479"/>
        <w:rPr>
          <w:rFonts w:ascii="Times New Roman" w:hAnsi="Times New Roman"/>
          <w:color w:val="auto"/>
        </w:rPr>
      </w:pPr>
      <w:r w:rsidRPr="00F40D13">
        <w:rPr>
          <w:rFonts w:ascii="Times New Roman" w:hAnsi="Times New Roman"/>
          <w:color w:val="auto"/>
        </w:rPr>
        <w:t>可解釋性</w:t>
      </w:r>
      <w:r w:rsidRPr="00F40D13">
        <w:rPr>
          <w:rFonts w:ascii="Times New Roman" w:hAnsi="Times New Roman"/>
          <w:color w:val="auto"/>
        </w:rPr>
        <w:t>AI</w:t>
      </w:r>
      <w:r w:rsidRPr="00F40D13">
        <w:rPr>
          <w:rFonts w:ascii="Times New Roman" w:hAnsi="Times New Roman"/>
          <w:color w:val="auto"/>
        </w:rPr>
        <w:t>的重要性</w:t>
      </w:r>
    </w:p>
    <w:p w:rsidR="002D67C1" w:rsidRPr="00F40D13" w:rsidRDefault="002D67C1" w:rsidP="002D67C1">
      <w:pPr>
        <w:widowControl/>
        <w:suppressAutoHyphens w:val="0"/>
        <w:spacing w:line="240" w:lineRule="auto"/>
        <w:ind w:leftChars="171" w:left="479"/>
        <w:rPr>
          <w:rFonts w:ascii="Times New Roman" w:hAnsi="Times New Roman"/>
          <w:color w:val="auto"/>
        </w:rPr>
      </w:pPr>
      <w:r w:rsidRPr="00F40D13">
        <w:rPr>
          <w:rFonts w:ascii="Times New Roman" w:hAnsi="Times New Roman"/>
          <w:color w:val="auto"/>
        </w:rPr>
        <w:t>本研究最大的啟發在於證明可解釋性與準確率並非對立關係。文獻二的</w:t>
      </w:r>
      <w:r w:rsidRPr="00F40D13">
        <w:rPr>
          <w:rFonts w:ascii="Times New Roman" w:hAnsi="Times New Roman"/>
          <w:color w:val="auto"/>
        </w:rPr>
        <w:t>MARS+SHAP</w:t>
      </w:r>
      <w:r w:rsidRPr="00F40D13">
        <w:rPr>
          <w:rFonts w:ascii="Times New Roman" w:hAnsi="Times New Roman"/>
          <w:color w:val="auto"/>
        </w:rPr>
        <w:t>方法展示了可解釋模型同樣能達到高準確率，且提供</w:t>
      </w:r>
      <w:r w:rsidRPr="00F40D13">
        <w:rPr>
          <w:rFonts w:ascii="Times New Roman" w:hAnsi="Times New Roman"/>
          <w:color w:val="auto"/>
        </w:rPr>
        <w:t>What-if</w:t>
      </w:r>
      <w:r w:rsidRPr="00F40D13">
        <w:rPr>
          <w:rFonts w:ascii="Times New Roman" w:hAnsi="Times New Roman"/>
          <w:color w:val="auto"/>
        </w:rPr>
        <w:t>分析功能，這對臨床決策至關重要。</w:t>
      </w:r>
    </w:p>
    <w:p w:rsidR="002D67C1" w:rsidRPr="00F40D13" w:rsidRDefault="002D67C1" w:rsidP="002D67C1">
      <w:pPr>
        <w:widowControl/>
        <w:suppressAutoHyphens w:val="0"/>
        <w:spacing w:line="240" w:lineRule="auto"/>
        <w:ind w:leftChars="171" w:left="479"/>
        <w:rPr>
          <w:rFonts w:ascii="Times New Roman" w:hAnsi="Times New Roman"/>
          <w:color w:val="auto"/>
        </w:rPr>
      </w:pPr>
    </w:p>
    <w:p w:rsidR="002D67C1" w:rsidRPr="00F40D13" w:rsidRDefault="002D67C1" w:rsidP="002D67C1">
      <w:pPr>
        <w:widowControl/>
        <w:suppressAutoHyphens w:val="0"/>
        <w:spacing w:line="240" w:lineRule="auto"/>
        <w:ind w:leftChars="171" w:left="479"/>
        <w:rPr>
          <w:rFonts w:ascii="Times New Roman" w:hAnsi="Times New Roman"/>
          <w:color w:val="auto"/>
        </w:rPr>
      </w:pPr>
      <w:r w:rsidRPr="00F40D13">
        <w:rPr>
          <w:rFonts w:ascii="Times New Roman" w:hAnsi="Times New Roman"/>
          <w:color w:val="auto"/>
        </w:rPr>
        <w:t>傳統觀念認為深度學習準確率高但不可解釋，而可解釋模型（如決策樹）準確率較低。然而，本研究證明</w:t>
      </w:r>
      <w:proofErr w:type="spellStart"/>
      <w:r w:rsidRPr="00F40D13">
        <w:rPr>
          <w:rFonts w:ascii="Times New Roman" w:hAnsi="Times New Roman"/>
          <w:color w:val="auto"/>
        </w:rPr>
        <w:t>XGBoost</w:t>
      </w:r>
      <w:proofErr w:type="spellEnd"/>
      <w:r w:rsidRPr="00F40D13">
        <w:rPr>
          <w:rFonts w:ascii="Times New Roman" w:hAnsi="Times New Roman"/>
          <w:color w:val="auto"/>
        </w:rPr>
        <w:t>結合</w:t>
      </w:r>
      <w:r w:rsidRPr="00F40D13">
        <w:rPr>
          <w:rFonts w:ascii="Times New Roman" w:hAnsi="Times New Roman"/>
          <w:color w:val="auto"/>
        </w:rPr>
        <w:t>SHAP</w:t>
      </w:r>
      <w:r w:rsidRPr="00F40D13">
        <w:rPr>
          <w:rFonts w:ascii="Times New Roman" w:hAnsi="Times New Roman"/>
          <w:color w:val="auto"/>
        </w:rPr>
        <w:t>可以兼得兩者優勢，這對</w:t>
      </w:r>
      <w:r w:rsidRPr="00F40D13">
        <w:rPr>
          <w:rFonts w:ascii="Times New Roman" w:hAnsi="Times New Roman"/>
          <w:color w:val="auto"/>
        </w:rPr>
        <w:t>AI</w:t>
      </w:r>
      <w:r w:rsidRPr="00F40D13">
        <w:rPr>
          <w:rFonts w:ascii="Times New Roman" w:hAnsi="Times New Roman"/>
          <w:color w:val="auto"/>
        </w:rPr>
        <w:t>醫療的實際應用具有重大意義。</w:t>
      </w:r>
    </w:p>
    <w:p w:rsidR="002D67C1" w:rsidRPr="00F40D13" w:rsidRDefault="002D67C1" w:rsidP="002D67C1">
      <w:pPr>
        <w:widowControl/>
        <w:suppressAutoHyphens w:val="0"/>
        <w:spacing w:line="240" w:lineRule="auto"/>
        <w:ind w:leftChars="171" w:left="479"/>
        <w:rPr>
          <w:rFonts w:ascii="Times New Roman" w:hAnsi="Times New Roman"/>
          <w:color w:val="auto"/>
        </w:rPr>
      </w:pPr>
    </w:p>
    <w:p w:rsidR="002D67C1" w:rsidRPr="00F40D13" w:rsidRDefault="002D67C1" w:rsidP="002D67C1">
      <w:pPr>
        <w:widowControl/>
        <w:suppressAutoHyphens w:val="0"/>
        <w:spacing w:line="240" w:lineRule="auto"/>
        <w:ind w:leftChars="171" w:left="479"/>
        <w:rPr>
          <w:rFonts w:ascii="Times New Roman" w:hAnsi="Times New Roman"/>
          <w:color w:val="auto"/>
        </w:rPr>
      </w:pPr>
      <w:r w:rsidRPr="00F40D13">
        <w:rPr>
          <w:rFonts w:ascii="Times New Roman" w:hAnsi="Times New Roman"/>
          <w:color w:val="auto"/>
        </w:rPr>
        <w:t>台灣本土化研究的必要性</w:t>
      </w:r>
    </w:p>
    <w:p w:rsidR="002D67C1" w:rsidRPr="00F40D13" w:rsidRDefault="002D67C1" w:rsidP="002D67C1">
      <w:pPr>
        <w:widowControl/>
        <w:suppressAutoHyphens w:val="0"/>
        <w:spacing w:line="240" w:lineRule="auto"/>
        <w:ind w:leftChars="171" w:left="479"/>
        <w:rPr>
          <w:rFonts w:ascii="Times New Roman" w:hAnsi="Times New Roman"/>
          <w:color w:val="auto"/>
        </w:rPr>
      </w:pPr>
      <w:r w:rsidRPr="00F40D13">
        <w:rPr>
          <w:rFonts w:ascii="Times New Roman" w:hAnsi="Times New Roman"/>
          <w:color w:val="auto"/>
        </w:rPr>
        <w:t>文獻三的台灣</w:t>
      </w:r>
      <w:r w:rsidRPr="00F40D13">
        <w:rPr>
          <w:rFonts w:ascii="Times New Roman" w:hAnsi="Times New Roman"/>
          <w:color w:val="auto"/>
        </w:rPr>
        <w:t>10</w:t>
      </w:r>
      <w:r w:rsidRPr="00F40D13">
        <w:rPr>
          <w:rFonts w:ascii="Times New Roman" w:hAnsi="Times New Roman"/>
          <w:color w:val="auto"/>
        </w:rPr>
        <w:t>年縱向研究發現甲狀腺功能為糖尿病預測的重要因子，這在西方研究中較少被強調。這提醒我們：</w:t>
      </w:r>
    </w:p>
    <w:p w:rsidR="002D67C1" w:rsidRPr="00F40D13" w:rsidRDefault="002D67C1" w:rsidP="003C3464">
      <w:pPr>
        <w:pStyle w:val="a3"/>
        <w:widowControl/>
        <w:numPr>
          <w:ilvl w:val="0"/>
          <w:numId w:val="45"/>
        </w:numPr>
        <w:suppressAutoHyphens w:val="0"/>
        <w:spacing w:line="240" w:lineRule="auto"/>
        <w:rPr>
          <w:rFonts w:ascii="Times New Roman" w:hAnsi="Times New Roman"/>
          <w:color w:val="auto"/>
        </w:rPr>
      </w:pPr>
      <w:r w:rsidRPr="00F40D13">
        <w:rPr>
          <w:rFonts w:ascii="Times New Roman" w:hAnsi="Times New Roman"/>
          <w:color w:val="auto"/>
        </w:rPr>
        <w:t>不同族群的疾病危險因子可能不同</w:t>
      </w:r>
    </w:p>
    <w:p w:rsidR="002D67C1" w:rsidRPr="00F40D13" w:rsidRDefault="002D67C1" w:rsidP="003C3464">
      <w:pPr>
        <w:pStyle w:val="a3"/>
        <w:widowControl/>
        <w:numPr>
          <w:ilvl w:val="0"/>
          <w:numId w:val="45"/>
        </w:numPr>
        <w:suppressAutoHyphens w:val="0"/>
        <w:spacing w:line="240" w:lineRule="auto"/>
        <w:rPr>
          <w:rFonts w:ascii="Times New Roman" w:hAnsi="Times New Roman"/>
          <w:color w:val="auto"/>
        </w:rPr>
      </w:pPr>
      <w:r w:rsidRPr="00F40D13">
        <w:rPr>
          <w:rFonts w:ascii="Times New Roman" w:hAnsi="Times New Roman"/>
          <w:color w:val="auto"/>
        </w:rPr>
        <w:t>直接套用國外模型可能失效</w:t>
      </w:r>
    </w:p>
    <w:p w:rsidR="002D67C1" w:rsidRPr="00F40D13" w:rsidRDefault="002D67C1" w:rsidP="003C3464">
      <w:pPr>
        <w:pStyle w:val="a3"/>
        <w:widowControl/>
        <w:numPr>
          <w:ilvl w:val="0"/>
          <w:numId w:val="45"/>
        </w:numPr>
        <w:suppressAutoHyphens w:val="0"/>
        <w:spacing w:line="240" w:lineRule="auto"/>
        <w:rPr>
          <w:rFonts w:ascii="Times New Roman" w:hAnsi="Times New Roman"/>
          <w:color w:val="auto"/>
        </w:rPr>
      </w:pPr>
      <w:r w:rsidRPr="00F40D13">
        <w:rPr>
          <w:rFonts w:ascii="Times New Roman" w:hAnsi="Times New Roman"/>
          <w:color w:val="auto"/>
        </w:rPr>
        <w:t>必須建立台灣本土化的預測模型</w:t>
      </w:r>
    </w:p>
    <w:p w:rsidR="004F123D" w:rsidRPr="00F40D13" w:rsidRDefault="004F123D" w:rsidP="004F123D">
      <w:pPr>
        <w:pStyle w:val="a3"/>
        <w:widowControl/>
        <w:suppressAutoHyphens w:val="0"/>
        <w:spacing w:line="240" w:lineRule="auto"/>
        <w:ind w:left="959"/>
        <w:rPr>
          <w:rFonts w:ascii="Times New Roman" w:hAnsi="Times New Roman"/>
          <w:color w:val="auto"/>
        </w:rPr>
      </w:pPr>
    </w:p>
    <w:p w:rsidR="002D67C1" w:rsidRPr="00F40D13" w:rsidRDefault="002D67C1" w:rsidP="002D67C1">
      <w:pPr>
        <w:widowControl/>
        <w:suppressAutoHyphens w:val="0"/>
        <w:spacing w:line="240" w:lineRule="auto"/>
        <w:ind w:leftChars="171" w:left="479"/>
        <w:rPr>
          <w:rFonts w:ascii="Times New Roman" w:hAnsi="Times New Roman"/>
          <w:color w:val="auto"/>
        </w:rPr>
      </w:pPr>
      <w:r w:rsidRPr="00F40D13">
        <w:rPr>
          <w:rFonts w:ascii="Times New Roman" w:hAnsi="Times New Roman"/>
          <w:color w:val="auto"/>
        </w:rPr>
        <w:t>AI</w:t>
      </w:r>
      <w:r w:rsidRPr="00F40D13">
        <w:rPr>
          <w:rFonts w:ascii="Times New Roman" w:hAnsi="Times New Roman"/>
          <w:color w:val="auto"/>
        </w:rPr>
        <w:t>應作為輔助工具，非取代醫師</w:t>
      </w:r>
    </w:p>
    <w:p w:rsidR="002D67C1" w:rsidRPr="00F40D13" w:rsidRDefault="002D67C1" w:rsidP="002D67C1">
      <w:pPr>
        <w:widowControl/>
        <w:suppressAutoHyphens w:val="0"/>
        <w:spacing w:line="240" w:lineRule="auto"/>
        <w:ind w:leftChars="171" w:left="479"/>
        <w:rPr>
          <w:rFonts w:ascii="Times New Roman" w:hAnsi="Times New Roman"/>
          <w:color w:val="auto"/>
        </w:rPr>
      </w:pPr>
      <w:r w:rsidRPr="00F40D13">
        <w:rPr>
          <w:rFonts w:ascii="Times New Roman" w:hAnsi="Times New Roman"/>
          <w:color w:val="auto"/>
        </w:rPr>
        <w:t>儘管研究顯示</w:t>
      </w:r>
      <w:r w:rsidRPr="00F40D13">
        <w:rPr>
          <w:rFonts w:ascii="Times New Roman" w:hAnsi="Times New Roman"/>
          <w:color w:val="auto"/>
        </w:rPr>
        <w:t>AI</w:t>
      </w:r>
      <w:r w:rsidRPr="00F40D13">
        <w:rPr>
          <w:rFonts w:ascii="Times New Roman" w:hAnsi="Times New Roman"/>
          <w:color w:val="auto"/>
        </w:rPr>
        <w:t>診斷準確率極高，但仍須強調：</w:t>
      </w:r>
    </w:p>
    <w:p w:rsidR="002D67C1" w:rsidRPr="00F40D13" w:rsidRDefault="002D67C1" w:rsidP="003C3464">
      <w:pPr>
        <w:pStyle w:val="a3"/>
        <w:widowControl/>
        <w:numPr>
          <w:ilvl w:val="0"/>
          <w:numId w:val="46"/>
        </w:numPr>
        <w:suppressAutoHyphens w:val="0"/>
        <w:spacing w:line="240" w:lineRule="auto"/>
        <w:rPr>
          <w:rFonts w:ascii="Times New Roman" w:hAnsi="Times New Roman"/>
          <w:color w:val="auto"/>
        </w:rPr>
      </w:pPr>
      <w:r w:rsidRPr="00F40D13">
        <w:rPr>
          <w:rFonts w:ascii="Times New Roman" w:hAnsi="Times New Roman"/>
          <w:color w:val="auto"/>
        </w:rPr>
        <w:t>AI</w:t>
      </w:r>
      <w:r w:rsidRPr="00F40D13">
        <w:rPr>
          <w:rFonts w:ascii="Times New Roman" w:hAnsi="Times New Roman"/>
          <w:color w:val="auto"/>
        </w:rPr>
        <w:t>無法取代醫師的臨床判斷：病史詢問、理學檢查、病人溝通無法由</w:t>
      </w:r>
      <w:r w:rsidRPr="00F40D13">
        <w:rPr>
          <w:rFonts w:ascii="Times New Roman" w:hAnsi="Times New Roman"/>
          <w:color w:val="auto"/>
        </w:rPr>
        <w:t>AI</w:t>
      </w:r>
      <w:r w:rsidRPr="00F40D13">
        <w:rPr>
          <w:rFonts w:ascii="Times New Roman" w:hAnsi="Times New Roman"/>
          <w:color w:val="auto"/>
        </w:rPr>
        <w:t>完成</w:t>
      </w:r>
    </w:p>
    <w:p w:rsidR="002D67C1" w:rsidRPr="00F40D13" w:rsidRDefault="002D67C1" w:rsidP="003C3464">
      <w:pPr>
        <w:pStyle w:val="a3"/>
        <w:widowControl/>
        <w:numPr>
          <w:ilvl w:val="0"/>
          <w:numId w:val="46"/>
        </w:numPr>
        <w:suppressAutoHyphens w:val="0"/>
        <w:spacing w:line="240" w:lineRule="auto"/>
        <w:rPr>
          <w:rFonts w:ascii="Times New Roman" w:hAnsi="Times New Roman"/>
          <w:color w:val="auto"/>
        </w:rPr>
      </w:pPr>
      <w:r w:rsidRPr="00F40D13">
        <w:rPr>
          <w:rFonts w:ascii="Times New Roman" w:hAnsi="Times New Roman"/>
          <w:color w:val="auto"/>
        </w:rPr>
        <w:t>需要人機協作：</w:t>
      </w:r>
      <w:r w:rsidRPr="00F40D13">
        <w:rPr>
          <w:rFonts w:ascii="Times New Roman" w:hAnsi="Times New Roman"/>
          <w:color w:val="auto"/>
        </w:rPr>
        <w:t>AI</w:t>
      </w:r>
      <w:r w:rsidRPr="00F40D13">
        <w:rPr>
          <w:rFonts w:ascii="Times New Roman" w:hAnsi="Times New Roman"/>
          <w:color w:val="auto"/>
        </w:rPr>
        <w:t>提供客觀數據分析，醫師提供專業判斷與人文關懷</w:t>
      </w:r>
    </w:p>
    <w:p w:rsidR="002D67C1" w:rsidRPr="00F40D13" w:rsidRDefault="002D67C1" w:rsidP="003C3464">
      <w:pPr>
        <w:pStyle w:val="a3"/>
        <w:widowControl/>
        <w:numPr>
          <w:ilvl w:val="0"/>
          <w:numId w:val="46"/>
        </w:numPr>
        <w:suppressAutoHyphens w:val="0"/>
        <w:spacing w:line="240" w:lineRule="auto"/>
        <w:rPr>
          <w:rFonts w:ascii="Times New Roman" w:hAnsi="Times New Roman"/>
          <w:color w:val="auto"/>
        </w:rPr>
      </w:pPr>
      <w:r w:rsidRPr="00F40D13">
        <w:rPr>
          <w:rFonts w:ascii="Times New Roman" w:hAnsi="Times New Roman"/>
          <w:color w:val="auto"/>
        </w:rPr>
        <w:t>醫師最終決策權：</w:t>
      </w:r>
      <w:r w:rsidRPr="00F40D13">
        <w:rPr>
          <w:rFonts w:ascii="Times New Roman" w:hAnsi="Times New Roman"/>
          <w:color w:val="auto"/>
        </w:rPr>
        <w:t>AI</w:t>
      </w:r>
      <w:r w:rsidRPr="00F40D13">
        <w:rPr>
          <w:rFonts w:ascii="Times New Roman" w:hAnsi="Times New Roman"/>
          <w:color w:val="auto"/>
        </w:rPr>
        <w:t>為建議工具，醫師保有最終決策權與責任</w:t>
      </w:r>
    </w:p>
    <w:p w:rsidR="004F123D" w:rsidRPr="00F40D13" w:rsidRDefault="004F123D" w:rsidP="004F123D">
      <w:pPr>
        <w:pStyle w:val="a3"/>
        <w:widowControl/>
        <w:suppressAutoHyphens w:val="0"/>
        <w:spacing w:line="240" w:lineRule="auto"/>
        <w:ind w:left="959"/>
        <w:rPr>
          <w:rFonts w:ascii="Times New Roman" w:hAnsi="Times New Roman"/>
          <w:color w:val="auto"/>
        </w:rPr>
      </w:pPr>
    </w:p>
    <w:p w:rsidR="002D67C1" w:rsidRPr="00F40D13" w:rsidRDefault="002D67C1" w:rsidP="002D67C1">
      <w:pPr>
        <w:widowControl/>
        <w:suppressAutoHyphens w:val="0"/>
        <w:spacing w:line="240" w:lineRule="auto"/>
        <w:ind w:leftChars="171" w:left="479"/>
        <w:rPr>
          <w:rFonts w:ascii="Times New Roman" w:hAnsi="Times New Roman"/>
          <w:color w:val="auto"/>
        </w:rPr>
      </w:pPr>
      <w:r w:rsidRPr="00F40D13">
        <w:rPr>
          <w:rFonts w:ascii="Times New Roman" w:hAnsi="Times New Roman"/>
          <w:color w:val="auto"/>
        </w:rPr>
        <w:t>未來展望：整合式健康管理</w:t>
      </w:r>
    </w:p>
    <w:p w:rsidR="002D67C1" w:rsidRPr="00F40D13" w:rsidRDefault="002D67C1" w:rsidP="002D67C1">
      <w:pPr>
        <w:widowControl/>
        <w:suppressAutoHyphens w:val="0"/>
        <w:spacing w:line="240" w:lineRule="auto"/>
        <w:ind w:leftChars="171" w:left="479"/>
        <w:rPr>
          <w:rFonts w:ascii="Times New Roman" w:hAnsi="Times New Roman"/>
          <w:color w:val="auto"/>
        </w:rPr>
      </w:pPr>
      <w:r w:rsidRPr="00F40D13">
        <w:rPr>
          <w:rFonts w:ascii="Times New Roman" w:hAnsi="Times New Roman"/>
          <w:color w:val="auto"/>
        </w:rPr>
        <w:t>結合本研究的機器學習方法與現代科技（穿戴裝置、遠距醫療），未來可能實現：</w:t>
      </w:r>
    </w:p>
    <w:p w:rsidR="002D67C1" w:rsidRPr="00F40D13" w:rsidRDefault="002D67C1" w:rsidP="003C3464">
      <w:pPr>
        <w:pStyle w:val="a3"/>
        <w:widowControl/>
        <w:numPr>
          <w:ilvl w:val="0"/>
          <w:numId w:val="47"/>
        </w:numPr>
        <w:suppressAutoHyphens w:val="0"/>
        <w:spacing w:line="240" w:lineRule="auto"/>
        <w:rPr>
          <w:rFonts w:ascii="Times New Roman" w:hAnsi="Times New Roman"/>
          <w:color w:val="auto"/>
        </w:rPr>
      </w:pPr>
      <w:r w:rsidRPr="00F40D13">
        <w:rPr>
          <w:rFonts w:ascii="Times New Roman" w:hAnsi="Times New Roman"/>
          <w:color w:val="auto"/>
        </w:rPr>
        <w:lastRenderedPageBreak/>
        <w:t>連續性健康監測：穿戴裝置追蹤血壓、</w:t>
      </w:r>
      <w:proofErr w:type="gramStart"/>
      <w:r w:rsidRPr="00F40D13">
        <w:rPr>
          <w:rFonts w:ascii="Times New Roman" w:hAnsi="Times New Roman"/>
          <w:color w:val="auto"/>
        </w:rPr>
        <w:t>心率</w:t>
      </w:r>
      <w:proofErr w:type="gramEnd"/>
      <w:r w:rsidRPr="00F40D13">
        <w:rPr>
          <w:rFonts w:ascii="Times New Roman" w:hAnsi="Times New Roman"/>
          <w:color w:val="auto"/>
        </w:rPr>
        <w:t>、活動量</w:t>
      </w:r>
    </w:p>
    <w:p w:rsidR="002D67C1" w:rsidRPr="00F40D13" w:rsidRDefault="002D67C1" w:rsidP="003C3464">
      <w:pPr>
        <w:pStyle w:val="a3"/>
        <w:widowControl/>
        <w:numPr>
          <w:ilvl w:val="0"/>
          <w:numId w:val="47"/>
        </w:numPr>
        <w:suppressAutoHyphens w:val="0"/>
        <w:spacing w:line="240" w:lineRule="auto"/>
        <w:rPr>
          <w:rFonts w:ascii="Times New Roman" w:hAnsi="Times New Roman"/>
          <w:color w:val="auto"/>
        </w:rPr>
      </w:pPr>
      <w:r w:rsidRPr="00F40D13">
        <w:rPr>
          <w:rFonts w:ascii="Times New Roman" w:hAnsi="Times New Roman"/>
          <w:color w:val="auto"/>
        </w:rPr>
        <w:t>定期血液檢測</w:t>
      </w:r>
      <w:r w:rsidRPr="00F40D13">
        <w:rPr>
          <w:rFonts w:ascii="Times New Roman" w:hAnsi="Times New Roman"/>
          <w:color w:val="auto"/>
        </w:rPr>
        <w:t>AI</w:t>
      </w:r>
      <w:r w:rsidRPr="00F40D13">
        <w:rPr>
          <w:rFonts w:ascii="Times New Roman" w:hAnsi="Times New Roman"/>
          <w:color w:val="auto"/>
        </w:rPr>
        <w:t>分析：每</w:t>
      </w:r>
      <w:r w:rsidRPr="00F40D13">
        <w:rPr>
          <w:rFonts w:ascii="Times New Roman" w:hAnsi="Times New Roman"/>
          <w:color w:val="auto"/>
        </w:rPr>
        <w:t>3-6</w:t>
      </w:r>
      <w:r w:rsidRPr="00F40D13">
        <w:rPr>
          <w:rFonts w:ascii="Times New Roman" w:hAnsi="Times New Roman"/>
          <w:color w:val="auto"/>
        </w:rPr>
        <w:t>個月健檢數據輸入</w:t>
      </w:r>
      <w:r w:rsidRPr="00F40D13">
        <w:rPr>
          <w:rFonts w:ascii="Times New Roman" w:hAnsi="Times New Roman"/>
          <w:color w:val="auto"/>
        </w:rPr>
        <w:t>AI</w:t>
      </w:r>
      <w:r w:rsidRPr="00F40D13">
        <w:rPr>
          <w:rFonts w:ascii="Times New Roman" w:hAnsi="Times New Roman"/>
          <w:color w:val="auto"/>
        </w:rPr>
        <w:t>評估風險</w:t>
      </w:r>
    </w:p>
    <w:p w:rsidR="002D67C1" w:rsidRPr="00F40D13" w:rsidRDefault="002D67C1" w:rsidP="003C3464">
      <w:pPr>
        <w:pStyle w:val="a3"/>
        <w:widowControl/>
        <w:numPr>
          <w:ilvl w:val="0"/>
          <w:numId w:val="47"/>
        </w:numPr>
        <w:suppressAutoHyphens w:val="0"/>
        <w:spacing w:line="240" w:lineRule="auto"/>
        <w:rPr>
          <w:rFonts w:ascii="Times New Roman" w:hAnsi="Times New Roman"/>
          <w:color w:val="auto"/>
        </w:rPr>
      </w:pPr>
      <w:r w:rsidRPr="00F40D13">
        <w:rPr>
          <w:rFonts w:ascii="Times New Roman" w:hAnsi="Times New Roman"/>
          <w:color w:val="auto"/>
        </w:rPr>
        <w:t>個人化健康建議：根據</w:t>
      </w:r>
      <w:r w:rsidRPr="00F40D13">
        <w:rPr>
          <w:rFonts w:ascii="Times New Roman" w:hAnsi="Times New Roman"/>
          <w:color w:val="auto"/>
        </w:rPr>
        <w:t>AI</w:t>
      </w:r>
      <w:r w:rsidRPr="00F40D13">
        <w:rPr>
          <w:rFonts w:ascii="Times New Roman" w:hAnsi="Times New Roman"/>
          <w:color w:val="auto"/>
        </w:rPr>
        <w:t>分析提供飲食、運動、用藥建議</w:t>
      </w:r>
    </w:p>
    <w:p w:rsidR="002D67C1" w:rsidRPr="00F40D13" w:rsidRDefault="002D67C1" w:rsidP="003C3464">
      <w:pPr>
        <w:pStyle w:val="a3"/>
        <w:widowControl/>
        <w:numPr>
          <w:ilvl w:val="0"/>
          <w:numId w:val="47"/>
        </w:numPr>
        <w:suppressAutoHyphens w:val="0"/>
        <w:spacing w:line="240" w:lineRule="auto"/>
        <w:rPr>
          <w:rFonts w:ascii="Times New Roman" w:hAnsi="Times New Roman"/>
          <w:color w:val="auto"/>
        </w:rPr>
      </w:pPr>
      <w:r w:rsidRPr="00F40D13">
        <w:rPr>
          <w:rFonts w:ascii="Times New Roman" w:hAnsi="Times New Roman"/>
          <w:color w:val="auto"/>
        </w:rPr>
        <w:t>早期預警系統：風險升高時即時通知，提早介入</w:t>
      </w:r>
    </w:p>
    <w:p w:rsidR="004F123D" w:rsidRPr="00F40D13" w:rsidRDefault="004F123D" w:rsidP="004F123D">
      <w:pPr>
        <w:pStyle w:val="a3"/>
        <w:widowControl/>
        <w:suppressAutoHyphens w:val="0"/>
        <w:spacing w:line="240" w:lineRule="auto"/>
        <w:ind w:left="959"/>
        <w:rPr>
          <w:rFonts w:ascii="Times New Roman" w:hAnsi="Times New Roman"/>
          <w:color w:val="auto"/>
        </w:rPr>
      </w:pPr>
    </w:p>
    <w:p w:rsidR="002D67C1" w:rsidRPr="00F40D13" w:rsidRDefault="002D67C1" w:rsidP="002D67C1">
      <w:pPr>
        <w:widowControl/>
        <w:suppressAutoHyphens w:val="0"/>
        <w:spacing w:line="240" w:lineRule="auto"/>
        <w:ind w:leftChars="171" w:left="479"/>
        <w:rPr>
          <w:rFonts w:ascii="Times New Roman" w:hAnsi="Times New Roman"/>
          <w:color w:val="auto"/>
        </w:rPr>
      </w:pPr>
      <w:r w:rsidRPr="00F40D13">
        <w:rPr>
          <w:rFonts w:ascii="Times New Roman" w:hAnsi="Times New Roman"/>
          <w:color w:val="auto"/>
        </w:rPr>
        <w:t>倫理與隱私挑戰</w:t>
      </w:r>
    </w:p>
    <w:p w:rsidR="002D67C1" w:rsidRPr="00F40D13" w:rsidRDefault="002D67C1" w:rsidP="002D67C1">
      <w:pPr>
        <w:widowControl/>
        <w:suppressAutoHyphens w:val="0"/>
        <w:spacing w:line="240" w:lineRule="auto"/>
        <w:ind w:leftChars="171" w:left="479"/>
        <w:rPr>
          <w:rFonts w:ascii="Times New Roman" w:hAnsi="Times New Roman"/>
          <w:color w:val="auto"/>
        </w:rPr>
      </w:pPr>
      <w:r w:rsidRPr="00F40D13">
        <w:rPr>
          <w:rFonts w:ascii="Times New Roman" w:hAnsi="Times New Roman"/>
          <w:color w:val="auto"/>
        </w:rPr>
        <w:t>AI</w:t>
      </w:r>
      <w:r w:rsidRPr="00F40D13">
        <w:rPr>
          <w:rFonts w:ascii="Times New Roman" w:hAnsi="Times New Roman"/>
          <w:color w:val="auto"/>
        </w:rPr>
        <w:t>醫療應用需面對的挑戰：</w:t>
      </w:r>
    </w:p>
    <w:p w:rsidR="002D67C1" w:rsidRPr="00F40D13" w:rsidRDefault="002D67C1" w:rsidP="003C3464">
      <w:pPr>
        <w:pStyle w:val="a3"/>
        <w:widowControl/>
        <w:numPr>
          <w:ilvl w:val="0"/>
          <w:numId w:val="48"/>
        </w:numPr>
        <w:suppressAutoHyphens w:val="0"/>
        <w:spacing w:line="240" w:lineRule="auto"/>
        <w:rPr>
          <w:rFonts w:ascii="Times New Roman" w:hAnsi="Times New Roman"/>
          <w:color w:val="auto"/>
        </w:rPr>
      </w:pPr>
      <w:r w:rsidRPr="00F40D13">
        <w:rPr>
          <w:rFonts w:ascii="Times New Roman" w:hAnsi="Times New Roman"/>
          <w:color w:val="auto"/>
        </w:rPr>
        <w:t>資料隱私保護：如何在利用大數據訓練模型與保護個人隱私間取得平衡</w:t>
      </w:r>
    </w:p>
    <w:p w:rsidR="002D67C1" w:rsidRPr="00F40D13" w:rsidRDefault="002D67C1" w:rsidP="003C3464">
      <w:pPr>
        <w:pStyle w:val="a3"/>
        <w:widowControl/>
        <w:numPr>
          <w:ilvl w:val="0"/>
          <w:numId w:val="48"/>
        </w:numPr>
        <w:suppressAutoHyphens w:val="0"/>
        <w:spacing w:line="240" w:lineRule="auto"/>
        <w:rPr>
          <w:rFonts w:ascii="Times New Roman" w:hAnsi="Times New Roman"/>
          <w:color w:val="auto"/>
        </w:rPr>
      </w:pPr>
      <w:r w:rsidRPr="00F40D13">
        <w:rPr>
          <w:rFonts w:ascii="Times New Roman" w:hAnsi="Times New Roman"/>
          <w:color w:val="auto"/>
        </w:rPr>
        <w:t>演算法偏見：避免模型對特定族群產生歧視</w:t>
      </w:r>
    </w:p>
    <w:p w:rsidR="002D67C1" w:rsidRPr="00F40D13" w:rsidRDefault="002D67C1" w:rsidP="003C3464">
      <w:pPr>
        <w:pStyle w:val="a3"/>
        <w:widowControl/>
        <w:numPr>
          <w:ilvl w:val="0"/>
          <w:numId w:val="48"/>
        </w:numPr>
        <w:suppressAutoHyphens w:val="0"/>
        <w:spacing w:line="240" w:lineRule="auto"/>
        <w:rPr>
          <w:rFonts w:ascii="Times New Roman" w:hAnsi="Times New Roman"/>
          <w:color w:val="auto"/>
        </w:rPr>
      </w:pPr>
      <w:r w:rsidRPr="00F40D13">
        <w:rPr>
          <w:rFonts w:ascii="Times New Roman" w:hAnsi="Times New Roman"/>
          <w:color w:val="auto"/>
        </w:rPr>
        <w:t>責任歸屬：</w:t>
      </w:r>
      <w:r w:rsidRPr="00F40D13">
        <w:rPr>
          <w:rFonts w:ascii="Times New Roman" w:hAnsi="Times New Roman"/>
          <w:color w:val="auto"/>
        </w:rPr>
        <w:t>AI</w:t>
      </w:r>
      <w:r w:rsidRPr="00F40D13">
        <w:rPr>
          <w:rFonts w:ascii="Times New Roman" w:hAnsi="Times New Roman"/>
          <w:color w:val="auto"/>
        </w:rPr>
        <w:t>誤診時的法律責任如何界定</w:t>
      </w:r>
    </w:p>
    <w:p w:rsidR="002D67C1" w:rsidRPr="00F40D13" w:rsidRDefault="002D67C1" w:rsidP="003C3464">
      <w:pPr>
        <w:pStyle w:val="a3"/>
        <w:widowControl/>
        <w:numPr>
          <w:ilvl w:val="0"/>
          <w:numId w:val="48"/>
        </w:numPr>
        <w:suppressAutoHyphens w:val="0"/>
        <w:spacing w:line="240" w:lineRule="auto"/>
        <w:rPr>
          <w:rFonts w:ascii="Times New Roman" w:hAnsi="Times New Roman"/>
          <w:color w:val="auto"/>
        </w:rPr>
      </w:pPr>
      <w:r w:rsidRPr="00F40D13">
        <w:rPr>
          <w:rFonts w:ascii="Times New Roman" w:hAnsi="Times New Roman"/>
          <w:color w:val="auto"/>
        </w:rPr>
        <w:t>數位落差：確保偏鄉與弱勢族群也能受惠於</w:t>
      </w:r>
      <w:r w:rsidRPr="00F40D13">
        <w:rPr>
          <w:rFonts w:ascii="Times New Roman" w:hAnsi="Times New Roman"/>
          <w:color w:val="auto"/>
        </w:rPr>
        <w:t>AI</w:t>
      </w:r>
      <w:r w:rsidRPr="00F40D13">
        <w:rPr>
          <w:rFonts w:ascii="Times New Roman" w:hAnsi="Times New Roman"/>
          <w:color w:val="auto"/>
        </w:rPr>
        <w:t>醫療</w:t>
      </w:r>
    </w:p>
    <w:p w:rsidR="004F123D" w:rsidRPr="00F40D13" w:rsidRDefault="004F123D" w:rsidP="004F123D">
      <w:pPr>
        <w:pStyle w:val="a3"/>
        <w:widowControl/>
        <w:suppressAutoHyphens w:val="0"/>
        <w:spacing w:line="240" w:lineRule="auto"/>
        <w:ind w:left="959"/>
        <w:rPr>
          <w:rFonts w:ascii="Times New Roman" w:hAnsi="Times New Roman"/>
          <w:color w:val="auto"/>
        </w:rPr>
      </w:pPr>
    </w:p>
    <w:p w:rsidR="002D67C1" w:rsidRPr="00F40D13" w:rsidRDefault="002D67C1" w:rsidP="002D67C1">
      <w:pPr>
        <w:widowControl/>
        <w:suppressAutoHyphens w:val="0"/>
        <w:spacing w:line="240" w:lineRule="auto"/>
        <w:ind w:leftChars="171" w:left="479"/>
        <w:rPr>
          <w:rFonts w:ascii="Times New Roman" w:hAnsi="Times New Roman"/>
          <w:color w:val="auto"/>
        </w:rPr>
      </w:pPr>
      <w:r w:rsidRPr="00F40D13">
        <w:rPr>
          <w:rFonts w:ascii="Times New Roman" w:hAnsi="Times New Roman"/>
          <w:color w:val="auto"/>
        </w:rPr>
        <w:t>個人研究規劃</w:t>
      </w:r>
    </w:p>
    <w:p w:rsidR="002D67C1" w:rsidRPr="00F40D13" w:rsidRDefault="002D67C1" w:rsidP="002D67C1">
      <w:pPr>
        <w:widowControl/>
        <w:suppressAutoHyphens w:val="0"/>
        <w:spacing w:line="240" w:lineRule="auto"/>
        <w:ind w:leftChars="171" w:left="479"/>
        <w:rPr>
          <w:rFonts w:ascii="Times New Roman" w:hAnsi="Times New Roman"/>
          <w:color w:val="auto"/>
        </w:rPr>
      </w:pPr>
      <w:r w:rsidRPr="00F40D13">
        <w:rPr>
          <w:rFonts w:ascii="Times New Roman" w:hAnsi="Times New Roman"/>
          <w:color w:val="auto"/>
        </w:rPr>
        <w:t>基於本次文獻閱讀，我未來的研究方向將聚焦於：</w:t>
      </w:r>
    </w:p>
    <w:p w:rsidR="002D67C1" w:rsidRPr="00F40D13" w:rsidRDefault="002D67C1" w:rsidP="003C3464">
      <w:pPr>
        <w:pStyle w:val="a3"/>
        <w:widowControl/>
        <w:numPr>
          <w:ilvl w:val="0"/>
          <w:numId w:val="49"/>
        </w:numPr>
        <w:suppressAutoHyphens w:val="0"/>
        <w:spacing w:line="240" w:lineRule="auto"/>
        <w:rPr>
          <w:rFonts w:ascii="Times New Roman" w:hAnsi="Times New Roman"/>
          <w:color w:val="auto"/>
        </w:rPr>
      </w:pPr>
      <w:r w:rsidRPr="00F40D13">
        <w:rPr>
          <w:rFonts w:ascii="Times New Roman" w:hAnsi="Times New Roman"/>
          <w:color w:val="auto"/>
        </w:rPr>
        <w:t>可解釋模型與黑箱模型的實證比較：探討在不同臨床情境下的最佳選擇</w:t>
      </w:r>
    </w:p>
    <w:p w:rsidR="002D67C1" w:rsidRPr="00F40D13" w:rsidRDefault="002D67C1" w:rsidP="003C3464">
      <w:pPr>
        <w:pStyle w:val="a3"/>
        <w:widowControl/>
        <w:numPr>
          <w:ilvl w:val="0"/>
          <w:numId w:val="49"/>
        </w:numPr>
        <w:suppressAutoHyphens w:val="0"/>
        <w:spacing w:line="240" w:lineRule="auto"/>
        <w:rPr>
          <w:rFonts w:ascii="Times New Roman" w:hAnsi="Times New Roman"/>
          <w:color w:val="auto"/>
        </w:rPr>
      </w:pPr>
      <w:r w:rsidRPr="00F40D13">
        <w:rPr>
          <w:rFonts w:ascii="Times New Roman" w:hAnsi="Times New Roman"/>
          <w:color w:val="auto"/>
        </w:rPr>
        <w:t>台灣三高預測本土化模型：利用健保資料庫建立台灣族群專屬模型</w:t>
      </w:r>
    </w:p>
    <w:p w:rsidR="002D67C1" w:rsidRPr="00F40D13" w:rsidRDefault="002D67C1" w:rsidP="003C3464">
      <w:pPr>
        <w:pStyle w:val="a3"/>
        <w:widowControl/>
        <w:numPr>
          <w:ilvl w:val="0"/>
          <w:numId w:val="49"/>
        </w:numPr>
        <w:suppressAutoHyphens w:val="0"/>
        <w:spacing w:line="240" w:lineRule="auto"/>
        <w:rPr>
          <w:rFonts w:ascii="Times New Roman" w:hAnsi="Times New Roman"/>
          <w:color w:val="auto"/>
        </w:rPr>
      </w:pPr>
      <w:r w:rsidRPr="00F40D13">
        <w:rPr>
          <w:rFonts w:ascii="Times New Roman" w:hAnsi="Times New Roman"/>
          <w:color w:val="auto"/>
        </w:rPr>
        <w:t>多模態整合診斷系統：結合血液檢測、影像、基因資訊的整合性</w:t>
      </w:r>
      <w:r w:rsidRPr="00F40D13">
        <w:rPr>
          <w:rFonts w:ascii="Times New Roman" w:hAnsi="Times New Roman"/>
          <w:color w:val="auto"/>
        </w:rPr>
        <w:t>AI</w:t>
      </w:r>
      <w:r w:rsidRPr="00F40D13">
        <w:rPr>
          <w:rFonts w:ascii="Times New Roman" w:hAnsi="Times New Roman"/>
          <w:color w:val="auto"/>
        </w:rPr>
        <w:t>系統</w:t>
      </w:r>
    </w:p>
    <w:p w:rsidR="002D67C1" w:rsidRPr="00F40D13" w:rsidRDefault="002D67C1" w:rsidP="003C3464">
      <w:pPr>
        <w:pStyle w:val="a3"/>
        <w:widowControl/>
        <w:numPr>
          <w:ilvl w:val="0"/>
          <w:numId w:val="49"/>
        </w:numPr>
        <w:suppressAutoHyphens w:val="0"/>
        <w:spacing w:line="240" w:lineRule="auto"/>
        <w:rPr>
          <w:rFonts w:ascii="Times New Roman" w:hAnsi="Times New Roman"/>
          <w:color w:val="auto"/>
        </w:rPr>
      </w:pPr>
      <w:r w:rsidRPr="00F40D13">
        <w:rPr>
          <w:rFonts w:ascii="Times New Roman" w:hAnsi="Times New Roman"/>
          <w:color w:val="auto"/>
        </w:rPr>
        <w:t>臨床實用工具開發：開發真正能在臨床使用的決策支援系統</w:t>
      </w:r>
    </w:p>
    <w:p w:rsidR="004F123D" w:rsidRPr="00F40D13" w:rsidRDefault="004F123D" w:rsidP="004F123D">
      <w:pPr>
        <w:pStyle w:val="a3"/>
        <w:widowControl/>
        <w:suppressAutoHyphens w:val="0"/>
        <w:spacing w:line="240" w:lineRule="auto"/>
        <w:ind w:left="959"/>
        <w:rPr>
          <w:rFonts w:ascii="Times New Roman" w:hAnsi="Times New Roman"/>
          <w:color w:val="auto"/>
        </w:rPr>
      </w:pPr>
    </w:p>
    <w:p w:rsidR="000D2C3B" w:rsidRPr="00F40D13" w:rsidRDefault="002D67C1" w:rsidP="002D67C1">
      <w:pPr>
        <w:widowControl/>
        <w:suppressAutoHyphens w:val="0"/>
        <w:spacing w:line="240" w:lineRule="auto"/>
        <w:ind w:leftChars="171" w:left="479"/>
        <w:rPr>
          <w:rFonts w:ascii="Times New Roman" w:hAnsi="Times New Roman"/>
          <w:color w:val="auto"/>
          <w:sz w:val="36"/>
          <w:szCs w:val="36"/>
        </w:rPr>
      </w:pPr>
      <w:r w:rsidRPr="00F40D13">
        <w:rPr>
          <w:rFonts w:ascii="Times New Roman" w:hAnsi="Times New Roman"/>
          <w:color w:val="auto"/>
        </w:rPr>
        <w:t>這三篇文獻為我的研究提供了堅實的理論基礎與方法學參考，證明了機器學習在慢性病預測的巨大潛力，也指出了可解釋性</w:t>
      </w:r>
      <w:r w:rsidRPr="00F40D13">
        <w:rPr>
          <w:rFonts w:ascii="Times New Roman" w:hAnsi="Times New Roman"/>
          <w:color w:val="auto"/>
        </w:rPr>
        <w:t>AI</w:t>
      </w:r>
      <w:r w:rsidRPr="00F40D13">
        <w:rPr>
          <w:rFonts w:ascii="Times New Roman" w:hAnsi="Times New Roman"/>
          <w:color w:val="auto"/>
        </w:rPr>
        <w:t>的重要性。未來研究將在此基礎上，朝向更精</w:t>
      </w:r>
      <w:proofErr w:type="gramStart"/>
      <w:r w:rsidRPr="00F40D13">
        <w:rPr>
          <w:rFonts w:ascii="Times New Roman" w:hAnsi="Times New Roman"/>
          <w:color w:val="auto"/>
        </w:rPr>
        <w:t>準</w:t>
      </w:r>
      <w:proofErr w:type="gramEnd"/>
      <w:r w:rsidRPr="00F40D13">
        <w:rPr>
          <w:rFonts w:ascii="Times New Roman" w:hAnsi="Times New Roman"/>
          <w:color w:val="auto"/>
        </w:rPr>
        <w:t>、更可解釋、更實用的方向發展。</w:t>
      </w:r>
      <w:r w:rsidR="000D2C3B" w:rsidRPr="00F40D13">
        <w:rPr>
          <w:rFonts w:ascii="Times New Roman" w:hAnsi="Times New Roman"/>
          <w:color w:val="auto"/>
          <w:sz w:val="36"/>
          <w:szCs w:val="36"/>
        </w:rPr>
        <w:br w:type="page"/>
      </w:r>
    </w:p>
    <w:p w:rsidR="00EB7785" w:rsidRPr="00F40D13" w:rsidRDefault="00BA6248" w:rsidP="00BA6248">
      <w:pPr>
        <w:widowControl/>
        <w:suppressAutoHyphens w:val="0"/>
        <w:spacing w:line="240" w:lineRule="auto"/>
        <w:rPr>
          <w:rFonts w:ascii="Times New Roman" w:hAnsi="Times New Roman"/>
          <w:color w:val="auto"/>
          <w:sz w:val="36"/>
          <w:szCs w:val="36"/>
        </w:rPr>
      </w:pPr>
      <w:r w:rsidRPr="00F40D13">
        <w:rPr>
          <w:rFonts w:ascii="Times New Roman" w:hAnsi="Times New Roman"/>
          <w:color w:val="auto"/>
          <w:sz w:val="36"/>
          <w:szCs w:val="36"/>
        </w:rPr>
        <w:lastRenderedPageBreak/>
        <w:t>四、參考文獻</w:t>
      </w:r>
    </w:p>
    <w:p w:rsidR="005E238E" w:rsidRPr="00F40D13" w:rsidRDefault="002F2D80" w:rsidP="005E238E">
      <w:pPr>
        <w:widowControl/>
        <w:suppressAutoHyphens w:val="0"/>
        <w:spacing w:line="240" w:lineRule="auto"/>
        <w:rPr>
          <w:rFonts w:ascii="Times New Roman" w:hAnsi="Times New Roman"/>
          <w:color w:val="auto"/>
          <w:sz w:val="36"/>
          <w:szCs w:val="36"/>
        </w:rPr>
      </w:pPr>
      <w:r w:rsidRPr="00F40D13">
        <w:rPr>
          <w:rFonts w:ascii="Times New Roman" w:hAnsi="Times New Roman"/>
          <w:color w:val="auto"/>
          <w:sz w:val="36"/>
          <w:szCs w:val="36"/>
        </w:rPr>
        <w:t>慢性代謝性疾病預測（心血管、糖尿病、三高）</w:t>
      </w:r>
    </w:p>
    <w:p w:rsidR="005E238E" w:rsidRPr="00F40D13" w:rsidRDefault="005E238E" w:rsidP="00166B43">
      <w:pPr>
        <w:widowControl/>
        <w:autoSpaceDE w:val="0"/>
        <w:spacing w:line="320" w:lineRule="exact"/>
        <w:ind w:right="-301"/>
        <w:textAlignment w:val="bottom"/>
        <w:rPr>
          <w:rFonts w:ascii="Times New Roman" w:hAnsi="Times New Roman"/>
          <w:i/>
        </w:rPr>
      </w:pPr>
      <w:r w:rsidRPr="00F40D13">
        <w:rPr>
          <w:rFonts w:ascii="Times New Roman" w:hAnsi="Times New Roman"/>
          <w:i/>
        </w:rPr>
        <w:t xml:space="preserve">[1] Z. Wang, Y. </w:t>
      </w:r>
      <w:proofErr w:type="spellStart"/>
      <w:r w:rsidRPr="00F40D13">
        <w:rPr>
          <w:rFonts w:ascii="Times New Roman" w:hAnsi="Times New Roman"/>
          <w:i/>
        </w:rPr>
        <w:t>Gu</w:t>
      </w:r>
      <w:proofErr w:type="spellEnd"/>
      <w:r w:rsidRPr="00F40D13">
        <w:rPr>
          <w:rFonts w:ascii="Times New Roman" w:hAnsi="Times New Roman"/>
          <w:i/>
        </w:rPr>
        <w:t xml:space="preserve">, L. Huang, S. Liu, Q. Chen, Y. Yang, G. Hong, and W. Ning, "Construction of machine learning diagnostic models for cardiovascular pan-disease based on blood routine and biochemical detection data," Cardiovascular </w:t>
      </w:r>
      <w:proofErr w:type="spellStart"/>
      <w:r w:rsidRPr="00F40D13">
        <w:rPr>
          <w:rFonts w:ascii="Times New Roman" w:hAnsi="Times New Roman"/>
          <w:i/>
        </w:rPr>
        <w:t>Diabetology</w:t>
      </w:r>
      <w:proofErr w:type="spellEnd"/>
      <w:r w:rsidRPr="00F40D13">
        <w:rPr>
          <w:rFonts w:ascii="Times New Roman" w:hAnsi="Times New Roman"/>
          <w:i/>
        </w:rPr>
        <w:t xml:space="preserve">, vol. 23, 351, Sep. 2024. </w:t>
      </w:r>
      <w:proofErr w:type="spellStart"/>
      <w:proofErr w:type="gramStart"/>
      <w:r w:rsidRPr="00F40D13">
        <w:rPr>
          <w:rFonts w:ascii="Times New Roman" w:hAnsi="Times New Roman"/>
          <w:i/>
        </w:rPr>
        <w:t>doi</w:t>
      </w:r>
      <w:proofErr w:type="spellEnd"/>
      <w:proofErr w:type="gramEnd"/>
      <w:r w:rsidRPr="00F40D13">
        <w:rPr>
          <w:rFonts w:ascii="Times New Roman" w:hAnsi="Times New Roman"/>
          <w:i/>
        </w:rPr>
        <w:t>: 10.1186/s12933-024-02439-0</w:t>
      </w:r>
    </w:p>
    <w:p w:rsidR="002F2D80" w:rsidRPr="00F40D13" w:rsidRDefault="002F2D80" w:rsidP="00166B43">
      <w:pPr>
        <w:widowControl/>
        <w:autoSpaceDE w:val="0"/>
        <w:spacing w:line="320" w:lineRule="exact"/>
        <w:ind w:right="-301"/>
        <w:textAlignment w:val="bottom"/>
        <w:rPr>
          <w:rFonts w:ascii="Times New Roman" w:hAnsi="Times New Roman"/>
          <w:i/>
        </w:rPr>
      </w:pPr>
    </w:p>
    <w:p w:rsidR="005E238E" w:rsidRPr="00F40D13" w:rsidRDefault="005E238E" w:rsidP="00166B43">
      <w:pPr>
        <w:widowControl/>
        <w:autoSpaceDE w:val="0"/>
        <w:spacing w:line="320" w:lineRule="exact"/>
        <w:ind w:right="-301"/>
        <w:textAlignment w:val="bottom"/>
        <w:rPr>
          <w:rFonts w:ascii="Times New Roman" w:hAnsi="Times New Roman"/>
          <w:i/>
        </w:rPr>
      </w:pPr>
      <w:proofErr w:type="gramStart"/>
      <w:r w:rsidRPr="00F40D13">
        <w:rPr>
          <w:rFonts w:ascii="Times New Roman" w:hAnsi="Times New Roman"/>
          <w:i/>
        </w:rPr>
        <w:t xml:space="preserve">[2] M. Chen, K. Hwang, L. Wang, Y. </w:t>
      </w:r>
      <w:proofErr w:type="spellStart"/>
      <w:r w:rsidRPr="00F40D13">
        <w:rPr>
          <w:rFonts w:ascii="Times New Roman" w:hAnsi="Times New Roman"/>
          <w:i/>
        </w:rPr>
        <w:t>Hao</w:t>
      </w:r>
      <w:proofErr w:type="spellEnd"/>
      <w:r w:rsidRPr="00F40D13">
        <w:rPr>
          <w:rFonts w:ascii="Times New Roman" w:hAnsi="Times New Roman"/>
          <w:i/>
        </w:rPr>
        <w:t>, and L. Wang, "Disease prediction by machine learning over big data from healthcare communities," IEEE Access, vol. 5, pp. 8869–8879, Jun. 2017.</w:t>
      </w:r>
      <w:proofErr w:type="gramEnd"/>
      <w:r w:rsidRPr="00F40D13">
        <w:rPr>
          <w:rFonts w:ascii="Times New Roman" w:hAnsi="Times New Roman"/>
          <w:i/>
        </w:rPr>
        <w:t xml:space="preserve"> </w:t>
      </w:r>
      <w:proofErr w:type="spellStart"/>
      <w:proofErr w:type="gramStart"/>
      <w:r w:rsidRPr="00F40D13">
        <w:rPr>
          <w:rFonts w:ascii="Times New Roman" w:hAnsi="Times New Roman"/>
          <w:i/>
        </w:rPr>
        <w:t>doi</w:t>
      </w:r>
      <w:proofErr w:type="spellEnd"/>
      <w:proofErr w:type="gramEnd"/>
      <w:r w:rsidRPr="00F40D13">
        <w:rPr>
          <w:rFonts w:ascii="Times New Roman" w:hAnsi="Times New Roman"/>
          <w:i/>
        </w:rPr>
        <w:t>: 10.1109/ACCESS.2017.2694446</w:t>
      </w:r>
    </w:p>
    <w:p w:rsidR="002F2D80" w:rsidRPr="00F40D13" w:rsidRDefault="002F2D80" w:rsidP="00166B43">
      <w:pPr>
        <w:widowControl/>
        <w:autoSpaceDE w:val="0"/>
        <w:spacing w:line="320" w:lineRule="exact"/>
        <w:ind w:right="-301"/>
        <w:textAlignment w:val="bottom"/>
        <w:rPr>
          <w:rFonts w:ascii="Times New Roman" w:hAnsi="Times New Roman"/>
          <w:i/>
        </w:rPr>
      </w:pPr>
    </w:p>
    <w:p w:rsidR="005E238E" w:rsidRPr="00F40D13" w:rsidRDefault="005E238E" w:rsidP="00166B43">
      <w:pPr>
        <w:widowControl/>
        <w:autoSpaceDE w:val="0"/>
        <w:spacing w:line="320" w:lineRule="exact"/>
        <w:ind w:right="-301"/>
        <w:textAlignment w:val="bottom"/>
        <w:rPr>
          <w:rFonts w:ascii="Times New Roman" w:hAnsi="Times New Roman"/>
          <w:i/>
        </w:rPr>
      </w:pPr>
      <w:r w:rsidRPr="00F40D13">
        <w:rPr>
          <w:rFonts w:ascii="Times New Roman" w:hAnsi="Times New Roman"/>
          <w:i/>
        </w:rPr>
        <w:t xml:space="preserve">[3] J. Yang, X. </w:t>
      </w:r>
      <w:proofErr w:type="spellStart"/>
      <w:r w:rsidRPr="00F40D13">
        <w:rPr>
          <w:rFonts w:ascii="Times New Roman" w:hAnsi="Times New Roman"/>
          <w:i/>
        </w:rPr>
        <w:t>Ju</w:t>
      </w:r>
      <w:proofErr w:type="spellEnd"/>
      <w:r w:rsidRPr="00F40D13">
        <w:rPr>
          <w:rFonts w:ascii="Times New Roman" w:hAnsi="Times New Roman"/>
          <w:i/>
        </w:rPr>
        <w:t xml:space="preserve">, F. Liu, O. </w:t>
      </w:r>
      <w:proofErr w:type="spellStart"/>
      <w:r w:rsidRPr="00F40D13">
        <w:rPr>
          <w:rFonts w:ascii="Times New Roman" w:hAnsi="Times New Roman"/>
          <w:i/>
        </w:rPr>
        <w:t>Asan</w:t>
      </w:r>
      <w:proofErr w:type="spellEnd"/>
      <w:r w:rsidRPr="00F40D13">
        <w:rPr>
          <w:rFonts w:ascii="Times New Roman" w:hAnsi="Times New Roman"/>
          <w:i/>
        </w:rPr>
        <w:t xml:space="preserve">, T. S. Church, and J. O. Smith, "Prediction for the risk of multiple chronic conditions among working population in the United States with machine learning models," IEEE Open Journal of Engineering in Medicine and Biology, vol. 2, pp. 291–298, Oct. 2021. </w:t>
      </w:r>
      <w:proofErr w:type="spellStart"/>
      <w:proofErr w:type="gramStart"/>
      <w:r w:rsidRPr="00F40D13">
        <w:rPr>
          <w:rFonts w:ascii="Times New Roman" w:hAnsi="Times New Roman"/>
          <w:i/>
        </w:rPr>
        <w:t>doi</w:t>
      </w:r>
      <w:proofErr w:type="spellEnd"/>
      <w:proofErr w:type="gramEnd"/>
      <w:r w:rsidRPr="00F40D13">
        <w:rPr>
          <w:rFonts w:ascii="Times New Roman" w:hAnsi="Times New Roman"/>
          <w:i/>
        </w:rPr>
        <w:t>: 10.1109/OJEMB.2021.3117872</w:t>
      </w:r>
    </w:p>
    <w:p w:rsidR="002F2D80" w:rsidRPr="00F40D13" w:rsidRDefault="002F2D80" w:rsidP="00166B43">
      <w:pPr>
        <w:widowControl/>
        <w:autoSpaceDE w:val="0"/>
        <w:spacing w:line="320" w:lineRule="exact"/>
        <w:ind w:right="-301"/>
        <w:textAlignment w:val="bottom"/>
        <w:rPr>
          <w:rFonts w:ascii="Times New Roman" w:hAnsi="Times New Roman"/>
          <w:i/>
        </w:rPr>
      </w:pPr>
    </w:p>
    <w:p w:rsidR="005E238E" w:rsidRPr="00F40D13" w:rsidRDefault="005E238E" w:rsidP="00166B43">
      <w:pPr>
        <w:widowControl/>
        <w:autoSpaceDE w:val="0"/>
        <w:spacing w:line="320" w:lineRule="exact"/>
        <w:ind w:right="-301"/>
        <w:textAlignment w:val="bottom"/>
        <w:rPr>
          <w:rFonts w:ascii="Times New Roman" w:hAnsi="Times New Roman"/>
          <w:i/>
        </w:rPr>
      </w:pPr>
      <w:r w:rsidRPr="00F40D13">
        <w:rPr>
          <w:rFonts w:ascii="Times New Roman" w:hAnsi="Times New Roman"/>
          <w:i/>
        </w:rPr>
        <w:t xml:space="preserve">[4] Y. Luo, Q. Wu, R. </w:t>
      </w:r>
      <w:proofErr w:type="spellStart"/>
      <w:r w:rsidRPr="00F40D13">
        <w:rPr>
          <w:rFonts w:ascii="Times New Roman" w:hAnsi="Times New Roman"/>
          <w:i/>
        </w:rPr>
        <w:t>Meng</w:t>
      </w:r>
      <w:proofErr w:type="spellEnd"/>
      <w:r w:rsidRPr="00F40D13">
        <w:rPr>
          <w:rFonts w:ascii="Times New Roman" w:hAnsi="Times New Roman"/>
          <w:i/>
        </w:rPr>
        <w:t xml:space="preserve">, F. </w:t>
      </w:r>
      <w:proofErr w:type="spellStart"/>
      <w:r w:rsidRPr="00F40D13">
        <w:rPr>
          <w:rFonts w:ascii="Times New Roman" w:hAnsi="Times New Roman"/>
          <w:i/>
        </w:rPr>
        <w:t>Lian</w:t>
      </w:r>
      <w:proofErr w:type="spellEnd"/>
      <w:r w:rsidRPr="00F40D13">
        <w:rPr>
          <w:rFonts w:ascii="Times New Roman" w:hAnsi="Times New Roman"/>
          <w:i/>
        </w:rPr>
        <w:t xml:space="preserve">, C. Jiang, M. Hu, Y. Wang, and H. Ma, "Associations of serum uric acid with cardiovascular disease risk factors: A retrospective cohort study in Southeastern China," Dryad Dataset, Aug. 2023. </w:t>
      </w:r>
      <w:proofErr w:type="spellStart"/>
      <w:proofErr w:type="gramStart"/>
      <w:r w:rsidRPr="00F40D13">
        <w:rPr>
          <w:rFonts w:ascii="Times New Roman" w:hAnsi="Times New Roman"/>
          <w:i/>
        </w:rPr>
        <w:t>doi</w:t>
      </w:r>
      <w:proofErr w:type="spellEnd"/>
      <w:proofErr w:type="gramEnd"/>
      <w:r w:rsidRPr="00F40D13">
        <w:rPr>
          <w:rFonts w:ascii="Times New Roman" w:hAnsi="Times New Roman"/>
          <w:i/>
        </w:rPr>
        <w:t>: 10.5061/dryad.z08kprrk1</w:t>
      </w:r>
    </w:p>
    <w:p w:rsidR="002F2D80" w:rsidRPr="00F40D13" w:rsidRDefault="002F2D80" w:rsidP="00166B43">
      <w:pPr>
        <w:widowControl/>
        <w:autoSpaceDE w:val="0"/>
        <w:spacing w:line="320" w:lineRule="exact"/>
        <w:ind w:right="-301"/>
        <w:textAlignment w:val="bottom"/>
        <w:rPr>
          <w:rFonts w:ascii="Times New Roman" w:hAnsi="Times New Roman"/>
          <w:i/>
        </w:rPr>
      </w:pPr>
    </w:p>
    <w:p w:rsidR="005E238E" w:rsidRPr="00F40D13" w:rsidRDefault="002F2D80" w:rsidP="00166B43">
      <w:pPr>
        <w:widowControl/>
        <w:autoSpaceDE w:val="0"/>
        <w:spacing w:line="320" w:lineRule="exact"/>
        <w:ind w:right="-301"/>
        <w:textAlignment w:val="bottom"/>
        <w:rPr>
          <w:rFonts w:ascii="Times New Roman" w:hAnsi="Times New Roman"/>
          <w:i/>
        </w:rPr>
      </w:pPr>
      <w:r w:rsidRPr="00F40D13">
        <w:rPr>
          <w:rFonts w:ascii="Times New Roman" w:hAnsi="Times New Roman"/>
          <w:i/>
        </w:rPr>
        <w:t xml:space="preserve"> </w:t>
      </w:r>
      <w:r w:rsidR="005E238E" w:rsidRPr="00F40D13">
        <w:rPr>
          <w:rFonts w:ascii="Times New Roman" w:hAnsi="Times New Roman"/>
          <w:i/>
        </w:rPr>
        <w:t xml:space="preserve">[5] Y.-Q. </w:t>
      </w:r>
      <w:proofErr w:type="gramStart"/>
      <w:r w:rsidR="005E238E" w:rsidRPr="00F40D13">
        <w:rPr>
          <w:rFonts w:ascii="Times New Roman" w:hAnsi="Times New Roman"/>
          <w:i/>
        </w:rPr>
        <w:t>Liu, T.-W.</w:t>
      </w:r>
      <w:proofErr w:type="gramEnd"/>
      <w:r w:rsidR="005E238E" w:rsidRPr="00F40D13">
        <w:rPr>
          <w:rFonts w:ascii="Times New Roman" w:hAnsi="Times New Roman"/>
          <w:i/>
        </w:rPr>
        <w:t xml:space="preserve"> </w:t>
      </w:r>
      <w:proofErr w:type="gramStart"/>
      <w:r w:rsidR="005E238E" w:rsidRPr="00F40D13">
        <w:rPr>
          <w:rFonts w:ascii="Times New Roman" w:hAnsi="Times New Roman"/>
          <w:i/>
        </w:rPr>
        <w:t>Chang, L.-C.</w:t>
      </w:r>
      <w:proofErr w:type="gramEnd"/>
      <w:r w:rsidR="005E238E" w:rsidRPr="00F40D13">
        <w:rPr>
          <w:rFonts w:ascii="Times New Roman" w:hAnsi="Times New Roman"/>
          <w:i/>
        </w:rPr>
        <w:t xml:space="preserve"> </w:t>
      </w:r>
      <w:proofErr w:type="gramStart"/>
      <w:r w:rsidR="005E238E" w:rsidRPr="00F40D13">
        <w:rPr>
          <w:rFonts w:ascii="Times New Roman" w:hAnsi="Times New Roman"/>
          <w:i/>
        </w:rPr>
        <w:t>Lee, C.-Y.</w:t>
      </w:r>
      <w:proofErr w:type="gramEnd"/>
      <w:r w:rsidR="005E238E" w:rsidRPr="00F40D13">
        <w:rPr>
          <w:rFonts w:ascii="Times New Roman" w:hAnsi="Times New Roman"/>
          <w:i/>
        </w:rPr>
        <w:t xml:space="preserve"> </w:t>
      </w:r>
      <w:proofErr w:type="gramStart"/>
      <w:r w:rsidR="005E238E" w:rsidRPr="00F40D13">
        <w:rPr>
          <w:rFonts w:ascii="Times New Roman" w:hAnsi="Times New Roman"/>
          <w:i/>
        </w:rPr>
        <w:t>Chen, P.-S.</w:t>
      </w:r>
      <w:proofErr w:type="gramEnd"/>
      <w:r w:rsidR="005E238E" w:rsidRPr="00F40D13">
        <w:rPr>
          <w:rFonts w:ascii="Times New Roman" w:hAnsi="Times New Roman"/>
          <w:i/>
        </w:rPr>
        <w:t xml:space="preserve"> </w:t>
      </w:r>
      <w:proofErr w:type="gramStart"/>
      <w:r w:rsidR="005E238E" w:rsidRPr="00F40D13">
        <w:rPr>
          <w:rFonts w:ascii="Times New Roman" w:hAnsi="Times New Roman"/>
          <w:i/>
        </w:rPr>
        <w:t>Hsu, Y.-T.</w:t>
      </w:r>
      <w:proofErr w:type="gramEnd"/>
      <w:r w:rsidR="005E238E" w:rsidRPr="00F40D13">
        <w:rPr>
          <w:rFonts w:ascii="Times New Roman" w:hAnsi="Times New Roman"/>
          <w:i/>
        </w:rPr>
        <w:t xml:space="preserve"> </w:t>
      </w:r>
      <w:proofErr w:type="spellStart"/>
      <w:proofErr w:type="gramStart"/>
      <w:r w:rsidR="005E238E" w:rsidRPr="00F40D13">
        <w:rPr>
          <w:rFonts w:ascii="Times New Roman" w:hAnsi="Times New Roman"/>
          <w:i/>
        </w:rPr>
        <w:t>Tsan</w:t>
      </w:r>
      <w:proofErr w:type="spellEnd"/>
      <w:r w:rsidR="005E238E" w:rsidRPr="00F40D13">
        <w:rPr>
          <w:rFonts w:ascii="Times New Roman" w:hAnsi="Times New Roman"/>
          <w:i/>
        </w:rPr>
        <w:t>, C.-T.</w:t>
      </w:r>
      <w:proofErr w:type="gramEnd"/>
      <w:r w:rsidR="005E238E" w:rsidRPr="00F40D13">
        <w:rPr>
          <w:rFonts w:ascii="Times New Roman" w:hAnsi="Times New Roman"/>
          <w:i/>
        </w:rPr>
        <w:t xml:space="preserve"> </w:t>
      </w:r>
      <w:proofErr w:type="gramStart"/>
      <w:r w:rsidR="005E238E" w:rsidRPr="00F40D13">
        <w:rPr>
          <w:rFonts w:ascii="Times New Roman" w:hAnsi="Times New Roman"/>
          <w:i/>
        </w:rPr>
        <w:t>Yang,</w:t>
      </w:r>
      <w:proofErr w:type="gramEnd"/>
      <w:r w:rsidR="005E238E" w:rsidRPr="00F40D13">
        <w:rPr>
          <w:rFonts w:ascii="Times New Roman" w:hAnsi="Times New Roman"/>
          <w:i/>
        </w:rPr>
        <w:t xml:space="preserve"> and W.-M. Chu, "Use of machine learning to predict the incidence of type 2 diabetes among relatively healthy adults: A 10-year longitudinal study in Taiwan," Diagnostics, vol. 15, no. 1, 72, Jan. 2025. </w:t>
      </w:r>
      <w:proofErr w:type="spellStart"/>
      <w:proofErr w:type="gramStart"/>
      <w:r w:rsidR="005E238E" w:rsidRPr="00F40D13">
        <w:rPr>
          <w:rFonts w:ascii="Times New Roman" w:hAnsi="Times New Roman"/>
          <w:i/>
        </w:rPr>
        <w:t>doi</w:t>
      </w:r>
      <w:proofErr w:type="spellEnd"/>
      <w:proofErr w:type="gramEnd"/>
      <w:r w:rsidR="005E238E" w:rsidRPr="00F40D13">
        <w:rPr>
          <w:rFonts w:ascii="Times New Roman" w:hAnsi="Times New Roman"/>
          <w:i/>
        </w:rPr>
        <w:t>: 10.3390/diagnostics15010072</w:t>
      </w:r>
    </w:p>
    <w:p w:rsidR="002F2D80" w:rsidRPr="00F40D13" w:rsidRDefault="002F2D80" w:rsidP="00166B43">
      <w:pPr>
        <w:widowControl/>
        <w:autoSpaceDE w:val="0"/>
        <w:spacing w:line="320" w:lineRule="exact"/>
        <w:ind w:right="-301"/>
        <w:textAlignment w:val="bottom"/>
        <w:rPr>
          <w:rFonts w:ascii="Times New Roman" w:hAnsi="Times New Roman"/>
        </w:rPr>
      </w:pPr>
    </w:p>
    <w:p w:rsidR="005E238E" w:rsidRPr="00F40D13" w:rsidRDefault="005E238E" w:rsidP="00166B43">
      <w:pPr>
        <w:widowControl/>
        <w:autoSpaceDE w:val="0"/>
        <w:spacing w:line="320" w:lineRule="exact"/>
        <w:ind w:right="-301"/>
        <w:textAlignment w:val="bottom"/>
        <w:rPr>
          <w:rFonts w:ascii="Times New Roman" w:hAnsi="Times New Roman"/>
          <w:i/>
        </w:rPr>
      </w:pPr>
      <w:proofErr w:type="gramStart"/>
      <w:r w:rsidRPr="00F40D13">
        <w:rPr>
          <w:rFonts w:ascii="Times New Roman" w:hAnsi="Times New Roman"/>
          <w:i/>
        </w:rPr>
        <w:t>[6] K. Pang, "A comparative study of explainable machine learning models with Shapley values for diabetes prediction," Healthcare Analytics, vol. 7, 100390, Jun. 2025.</w:t>
      </w:r>
      <w:proofErr w:type="gramEnd"/>
      <w:r w:rsidRPr="00F40D13">
        <w:rPr>
          <w:rFonts w:ascii="Times New Roman" w:hAnsi="Times New Roman"/>
          <w:i/>
        </w:rPr>
        <w:t xml:space="preserve"> </w:t>
      </w:r>
      <w:proofErr w:type="spellStart"/>
      <w:proofErr w:type="gramStart"/>
      <w:r w:rsidRPr="00F40D13">
        <w:rPr>
          <w:rFonts w:ascii="Times New Roman" w:hAnsi="Times New Roman"/>
          <w:i/>
        </w:rPr>
        <w:t>doi</w:t>
      </w:r>
      <w:proofErr w:type="spellEnd"/>
      <w:proofErr w:type="gramEnd"/>
      <w:r w:rsidRPr="00F40D13">
        <w:rPr>
          <w:rFonts w:ascii="Times New Roman" w:hAnsi="Times New Roman"/>
          <w:i/>
        </w:rPr>
        <w:t>: 10.1016/j.health.2025.100390</w:t>
      </w:r>
    </w:p>
    <w:p w:rsidR="002F2D80" w:rsidRPr="00F40D13" w:rsidRDefault="002F2D80" w:rsidP="00166B43">
      <w:pPr>
        <w:widowControl/>
        <w:autoSpaceDE w:val="0"/>
        <w:spacing w:line="320" w:lineRule="exact"/>
        <w:ind w:right="-301"/>
        <w:textAlignment w:val="bottom"/>
        <w:rPr>
          <w:rFonts w:ascii="Times New Roman" w:hAnsi="Times New Roman"/>
          <w:i/>
        </w:rPr>
      </w:pPr>
    </w:p>
    <w:p w:rsidR="005E238E" w:rsidRPr="00F40D13" w:rsidRDefault="005E238E" w:rsidP="00166B43">
      <w:pPr>
        <w:widowControl/>
        <w:autoSpaceDE w:val="0"/>
        <w:spacing w:line="320" w:lineRule="exact"/>
        <w:ind w:right="-301"/>
        <w:textAlignment w:val="bottom"/>
        <w:rPr>
          <w:rFonts w:ascii="Times New Roman" w:hAnsi="Times New Roman"/>
          <w:i/>
        </w:rPr>
      </w:pPr>
      <w:r w:rsidRPr="00F40D13">
        <w:rPr>
          <w:rFonts w:ascii="Times New Roman" w:hAnsi="Times New Roman"/>
          <w:i/>
        </w:rPr>
        <w:t xml:space="preserve">[7] M. B. </w:t>
      </w:r>
      <w:proofErr w:type="spellStart"/>
      <w:r w:rsidRPr="00F40D13">
        <w:rPr>
          <w:rFonts w:ascii="Times New Roman" w:hAnsi="Times New Roman"/>
          <w:i/>
        </w:rPr>
        <w:t>Sampa</w:t>
      </w:r>
      <w:proofErr w:type="spellEnd"/>
      <w:r w:rsidRPr="00F40D13">
        <w:rPr>
          <w:rFonts w:ascii="Times New Roman" w:hAnsi="Times New Roman"/>
          <w:i/>
        </w:rPr>
        <w:t xml:space="preserve">, M. N. Hossain, M. R. </w:t>
      </w:r>
      <w:proofErr w:type="spellStart"/>
      <w:r w:rsidRPr="00F40D13">
        <w:rPr>
          <w:rFonts w:ascii="Times New Roman" w:hAnsi="Times New Roman"/>
          <w:i/>
        </w:rPr>
        <w:t>Hoque</w:t>
      </w:r>
      <w:proofErr w:type="spellEnd"/>
      <w:r w:rsidRPr="00F40D13">
        <w:rPr>
          <w:rFonts w:ascii="Times New Roman" w:hAnsi="Times New Roman"/>
          <w:i/>
        </w:rPr>
        <w:t xml:space="preserve">, R. Islam, F. Yokota, M. </w:t>
      </w:r>
      <w:proofErr w:type="spellStart"/>
      <w:r w:rsidRPr="00F40D13">
        <w:rPr>
          <w:rFonts w:ascii="Times New Roman" w:hAnsi="Times New Roman"/>
          <w:i/>
        </w:rPr>
        <w:t>Nishikitani</w:t>
      </w:r>
      <w:proofErr w:type="spellEnd"/>
      <w:r w:rsidRPr="00F40D13">
        <w:rPr>
          <w:rFonts w:ascii="Times New Roman" w:hAnsi="Times New Roman"/>
          <w:i/>
        </w:rPr>
        <w:t xml:space="preserve">, and A. Ahmed, "Blood uric acid prediction with machine learning: Model development and performance comparison," JMIR Medical Informatics, vol. 8, no. 10, e18331, Oct. 2020. </w:t>
      </w:r>
      <w:proofErr w:type="spellStart"/>
      <w:proofErr w:type="gramStart"/>
      <w:r w:rsidRPr="00F40D13">
        <w:rPr>
          <w:rFonts w:ascii="Times New Roman" w:hAnsi="Times New Roman"/>
          <w:i/>
        </w:rPr>
        <w:t>doi</w:t>
      </w:r>
      <w:proofErr w:type="spellEnd"/>
      <w:proofErr w:type="gramEnd"/>
      <w:r w:rsidRPr="00F40D13">
        <w:rPr>
          <w:rFonts w:ascii="Times New Roman" w:hAnsi="Times New Roman"/>
          <w:i/>
        </w:rPr>
        <w:t>: 10.2196/18331</w:t>
      </w:r>
    </w:p>
    <w:p w:rsidR="00166B43" w:rsidRPr="00F40D13" w:rsidRDefault="00166B43" w:rsidP="00166B43">
      <w:pPr>
        <w:widowControl/>
        <w:autoSpaceDE w:val="0"/>
        <w:spacing w:line="320" w:lineRule="exact"/>
        <w:ind w:right="-301"/>
        <w:textAlignment w:val="bottom"/>
        <w:rPr>
          <w:rFonts w:ascii="Times New Roman" w:hAnsi="Times New Roman"/>
          <w:i/>
        </w:rPr>
      </w:pPr>
    </w:p>
    <w:p w:rsidR="005E238E" w:rsidRPr="00F40D13" w:rsidRDefault="005E238E" w:rsidP="00166B43">
      <w:pPr>
        <w:widowControl/>
        <w:autoSpaceDE w:val="0"/>
        <w:spacing w:line="320" w:lineRule="exact"/>
        <w:ind w:right="-301"/>
        <w:textAlignment w:val="bottom"/>
        <w:rPr>
          <w:rFonts w:ascii="Times New Roman" w:hAnsi="Times New Roman"/>
          <w:i/>
        </w:rPr>
      </w:pPr>
      <w:r w:rsidRPr="00F40D13">
        <w:rPr>
          <w:rFonts w:ascii="Times New Roman" w:hAnsi="Times New Roman"/>
          <w:i/>
        </w:rPr>
        <w:t xml:space="preserve">[8] D. </w:t>
      </w:r>
      <w:proofErr w:type="spellStart"/>
      <w:r w:rsidRPr="00F40D13">
        <w:rPr>
          <w:rFonts w:ascii="Times New Roman" w:hAnsi="Times New Roman"/>
          <w:i/>
        </w:rPr>
        <w:t>Joedicke</w:t>
      </w:r>
      <w:proofErr w:type="spellEnd"/>
      <w:r w:rsidRPr="00F40D13">
        <w:rPr>
          <w:rFonts w:ascii="Times New Roman" w:hAnsi="Times New Roman"/>
          <w:i/>
        </w:rPr>
        <w:t xml:space="preserve">, O. </w:t>
      </w:r>
      <w:proofErr w:type="spellStart"/>
      <w:r w:rsidRPr="00F40D13">
        <w:rPr>
          <w:rFonts w:ascii="Times New Roman" w:hAnsi="Times New Roman"/>
          <w:i/>
        </w:rPr>
        <w:t>Garnica</w:t>
      </w:r>
      <w:proofErr w:type="spellEnd"/>
      <w:r w:rsidRPr="00F40D13">
        <w:rPr>
          <w:rFonts w:ascii="Times New Roman" w:hAnsi="Times New Roman"/>
          <w:i/>
        </w:rPr>
        <w:t xml:space="preserve">, G. </w:t>
      </w:r>
      <w:proofErr w:type="spellStart"/>
      <w:r w:rsidRPr="00F40D13">
        <w:rPr>
          <w:rFonts w:ascii="Times New Roman" w:hAnsi="Times New Roman"/>
          <w:i/>
        </w:rPr>
        <w:t>Kronberger</w:t>
      </w:r>
      <w:proofErr w:type="spellEnd"/>
      <w:r w:rsidRPr="00F40D13">
        <w:rPr>
          <w:rFonts w:ascii="Times New Roman" w:hAnsi="Times New Roman"/>
          <w:i/>
        </w:rPr>
        <w:t xml:space="preserve">, J. M. </w:t>
      </w:r>
      <w:proofErr w:type="spellStart"/>
      <w:r w:rsidRPr="00F40D13">
        <w:rPr>
          <w:rFonts w:ascii="Times New Roman" w:hAnsi="Times New Roman"/>
          <w:i/>
        </w:rPr>
        <w:t>Colmenar</w:t>
      </w:r>
      <w:proofErr w:type="spellEnd"/>
      <w:r w:rsidRPr="00F40D13">
        <w:rPr>
          <w:rFonts w:ascii="Times New Roman" w:hAnsi="Times New Roman"/>
          <w:i/>
        </w:rPr>
        <w:t xml:space="preserve">, S. Winkler, J. M. Velasco, S. Contador, and J. I. Hidalgo, "Analysis of the performance of genetic </w:t>
      </w:r>
      <w:r w:rsidRPr="00F40D13">
        <w:rPr>
          <w:rFonts w:ascii="Times New Roman" w:hAnsi="Times New Roman"/>
          <w:i/>
        </w:rPr>
        <w:lastRenderedPageBreak/>
        <w:t>programming on the blood glucose level prediction challenge 2020," in Proc. Genetic and Evolutionary Computation Conference, 2020.</w:t>
      </w:r>
    </w:p>
    <w:p w:rsidR="005E238E" w:rsidRPr="00F40D13" w:rsidRDefault="005E238E" w:rsidP="002F2D80">
      <w:pPr>
        <w:widowControl/>
        <w:suppressAutoHyphens w:val="0"/>
        <w:spacing w:line="240" w:lineRule="auto"/>
        <w:rPr>
          <w:rFonts w:ascii="Times New Roman" w:hAnsi="Times New Roman"/>
          <w:color w:val="auto"/>
          <w:sz w:val="36"/>
          <w:szCs w:val="36"/>
        </w:rPr>
      </w:pPr>
      <w:r w:rsidRPr="00F40D13">
        <w:rPr>
          <w:rFonts w:ascii="Times New Roman" w:hAnsi="Times New Roman"/>
          <w:color w:val="auto"/>
          <w:sz w:val="36"/>
          <w:szCs w:val="36"/>
        </w:rPr>
        <w:t>腎臟疾病預測</w:t>
      </w:r>
    </w:p>
    <w:p w:rsidR="005E238E" w:rsidRPr="00F40D13" w:rsidRDefault="005E238E" w:rsidP="005E238E">
      <w:pPr>
        <w:widowControl/>
        <w:autoSpaceDE w:val="0"/>
        <w:spacing w:line="360" w:lineRule="exact"/>
        <w:ind w:right="-301"/>
        <w:textAlignment w:val="bottom"/>
        <w:rPr>
          <w:rFonts w:ascii="Times New Roman" w:hAnsi="Times New Roman"/>
          <w:i/>
        </w:rPr>
      </w:pPr>
      <w:r w:rsidRPr="00F40D13">
        <w:rPr>
          <w:rFonts w:ascii="Times New Roman" w:hAnsi="Times New Roman"/>
          <w:i/>
        </w:rPr>
        <w:t>[9] C.-Y. Yang, "</w:t>
      </w:r>
      <w:r w:rsidRPr="00F40D13">
        <w:rPr>
          <w:rFonts w:ascii="Times New Roman" w:hAnsi="Times New Roman"/>
          <w:i/>
        </w:rPr>
        <w:t>運用機器學習演算法和臨床醫療數據以預測腎病症候群患者之病理分類研究</w:t>
      </w:r>
      <w:r w:rsidRPr="00F40D13">
        <w:rPr>
          <w:rFonts w:ascii="Times New Roman" w:hAnsi="Times New Roman"/>
          <w:i/>
        </w:rPr>
        <w:t xml:space="preserve"> (Using medical data and machine learning algorithms to predict pathologic classification in patients with nephrotic syndrome)," M.</w:t>
      </w:r>
      <w:proofErr w:type="gramStart"/>
      <w:r w:rsidRPr="00F40D13">
        <w:rPr>
          <w:rFonts w:ascii="Times New Roman" w:hAnsi="Times New Roman"/>
          <w:i/>
        </w:rPr>
        <w:t>S. thesis, School of Medicine, Taipei Medical University, Taipei, Taiwan, Jul. 2023.</w:t>
      </w:r>
      <w:proofErr w:type="gramEnd"/>
    </w:p>
    <w:p w:rsidR="002F2D80" w:rsidRPr="00F40D13" w:rsidRDefault="002F2D80" w:rsidP="005E238E">
      <w:pPr>
        <w:widowControl/>
        <w:autoSpaceDE w:val="0"/>
        <w:spacing w:line="360" w:lineRule="exact"/>
        <w:ind w:right="-301"/>
        <w:textAlignment w:val="bottom"/>
        <w:rPr>
          <w:rFonts w:ascii="Times New Roman" w:hAnsi="Times New Roman"/>
        </w:rPr>
      </w:pPr>
    </w:p>
    <w:p w:rsidR="005E238E" w:rsidRPr="00F40D13" w:rsidRDefault="005E238E" w:rsidP="002F2D80">
      <w:pPr>
        <w:widowControl/>
        <w:suppressAutoHyphens w:val="0"/>
        <w:spacing w:line="240" w:lineRule="auto"/>
        <w:rPr>
          <w:rFonts w:ascii="Times New Roman" w:hAnsi="Times New Roman"/>
          <w:color w:val="auto"/>
          <w:sz w:val="36"/>
          <w:szCs w:val="36"/>
        </w:rPr>
      </w:pPr>
      <w:r w:rsidRPr="00F40D13">
        <w:rPr>
          <w:rFonts w:ascii="Times New Roman" w:hAnsi="Times New Roman"/>
          <w:color w:val="auto"/>
          <w:sz w:val="36"/>
          <w:szCs w:val="36"/>
        </w:rPr>
        <w:t>機器學習方法論與應用</w:t>
      </w:r>
    </w:p>
    <w:p w:rsidR="005E238E" w:rsidRPr="00F40D13" w:rsidRDefault="005E238E" w:rsidP="005E238E">
      <w:pPr>
        <w:widowControl/>
        <w:autoSpaceDE w:val="0"/>
        <w:spacing w:line="360" w:lineRule="exact"/>
        <w:ind w:right="-301"/>
        <w:textAlignment w:val="bottom"/>
        <w:rPr>
          <w:rFonts w:ascii="Times New Roman" w:hAnsi="Times New Roman"/>
          <w:i/>
        </w:rPr>
      </w:pPr>
      <w:proofErr w:type="gramStart"/>
      <w:r w:rsidRPr="00F40D13">
        <w:rPr>
          <w:rFonts w:ascii="Times New Roman" w:hAnsi="Times New Roman"/>
          <w:i/>
        </w:rPr>
        <w:t>[10] K. Zheng, Z.-H.</w:t>
      </w:r>
      <w:proofErr w:type="gramEnd"/>
      <w:r w:rsidRPr="00F40D13">
        <w:rPr>
          <w:rFonts w:ascii="Times New Roman" w:hAnsi="Times New Roman"/>
          <w:i/>
        </w:rPr>
        <w:t xml:space="preserve"> </w:t>
      </w:r>
      <w:proofErr w:type="gramStart"/>
      <w:r w:rsidRPr="00F40D13">
        <w:rPr>
          <w:rFonts w:ascii="Times New Roman" w:hAnsi="Times New Roman"/>
          <w:i/>
        </w:rPr>
        <w:t>You, L. Wang, Y.-R.</w:t>
      </w:r>
      <w:proofErr w:type="gramEnd"/>
      <w:r w:rsidRPr="00F40D13">
        <w:rPr>
          <w:rFonts w:ascii="Times New Roman" w:hAnsi="Times New Roman"/>
          <w:i/>
        </w:rPr>
        <w:t xml:space="preserve"> </w:t>
      </w:r>
      <w:proofErr w:type="gramStart"/>
      <w:r w:rsidRPr="00F40D13">
        <w:rPr>
          <w:rFonts w:ascii="Times New Roman" w:hAnsi="Times New Roman"/>
          <w:i/>
        </w:rPr>
        <w:t>Li, J.-R.</w:t>
      </w:r>
      <w:proofErr w:type="gramEnd"/>
      <w:r w:rsidRPr="00F40D13">
        <w:rPr>
          <w:rFonts w:ascii="Times New Roman" w:hAnsi="Times New Roman"/>
          <w:i/>
        </w:rPr>
        <w:t xml:space="preserve"> </w:t>
      </w:r>
      <w:proofErr w:type="gramStart"/>
      <w:r w:rsidRPr="00F40D13">
        <w:rPr>
          <w:rFonts w:ascii="Times New Roman" w:hAnsi="Times New Roman"/>
          <w:i/>
        </w:rPr>
        <w:t>Zhou,</w:t>
      </w:r>
      <w:proofErr w:type="gramEnd"/>
      <w:r w:rsidRPr="00F40D13">
        <w:rPr>
          <w:rFonts w:ascii="Times New Roman" w:hAnsi="Times New Roman"/>
          <w:i/>
        </w:rPr>
        <w:t xml:space="preserve"> and H.-T. Zeng, "MISSIM: An incremental learning-based model with applications to the prediction of miRNA-disease association," IEEE/ACM Transactions on Computational Biology and Bioinformatics, vol. 18, no. 5, pp. 1733–1742, Sep./Oct. 2021. </w:t>
      </w:r>
      <w:proofErr w:type="spellStart"/>
      <w:proofErr w:type="gramStart"/>
      <w:r w:rsidRPr="00F40D13">
        <w:rPr>
          <w:rFonts w:ascii="Times New Roman" w:hAnsi="Times New Roman"/>
          <w:i/>
        </w:rPr>
        <w:t>doi</w:t>
      </w:r>
      <w:proofErr w:type="spellEnd"/>
      <w:proofErr w:type="gramEnd"/>
      <w:r w:rsidRPr="00F40D13">
        <w:rPr>
          <w:rFonts w:ascii="Times New Roman" w:hAnsi="Times New Roman"/>
          <w:i/>
        </w:rPr>
        <w:t>: 10.1109/TCBB.2020.3013837</w:t>
      </w:r>
    </w:p>
    <w:p w:rsidR="002F2D80" w:rsidRPr="00F40D13" w:rsidRDefault="002F2D80" w:rsidP="005E238E">
      <w:pPr>
        <w:widowControl/>
        <w:autoSpaceDE w:val="0"/>
        <w:spacing w:line="360" w:lineRule="exact"/>
        <w:ind w:right="-301"/>
        <w:textAlignment w:val="bottom"/>
        <w:rPr>
          <w:rFonts w:ascii="Times New Roman" w:hAnsi="Times New Roman"/>
          <w:i/>
        </w:rPr>
      </w:pPr>
    </w:p>
    <w:p w:rsidR="005E238E" w:rsidRPr="00F40D13" w:rsidRDefault="005E238E" w:rsidP="005E238E">
      <w:pPr>
        <w:widowControl/>
        <w:autoSpaceDE w:val="0"/>
        <w:spacing w:line="360" w:lineRule="exact"/>
        <w:ind w:right="-301"/>
        <w:textAlignment w:val="bottom"/>
        <w:rPr>
          <w:rFonts w:ascii="Times New Roman" w:hAnsi="Times New Roman"/>
          <w:i/>
        </w:rPr>
      </w:pPr>
      <w:proofErr w:type="gramStart"/>
      <w:r w:rsidRPr="00F40D13">
        <w:rPr>
          <w:rFonts w:ascii="Times New Roman" w:hAnsi="Times New Roman"/>
          <w:i/>
        </w:rPr>
        <w:t>[11] A. Kumar, N. Sinha, and A. Bhardwaj, "A novel fitness function in genetic programming for medical data classification," Journal of Biomedical Informatics, vol. 112, 103623, Dec. 2020.</w:t>
      </w:r>
      <w:proofErr w:type="gramEnd"/>
      <w:r w:rsidRPr="00F40D13">
        <w:rPr>
          <w:rFonts w:ascii="Times New Roman" w:hAnsi="Times New Roman"/>
          <w:i/>
        </w:rPr>
        <w:t xml:space="preserve"> </w:t>
      </w:r>
      <w:proofErr w:type="spellStart"/>
      <w:proofErr w:type="gramStart"/>
      <w:r w:rsidRPr="00F40D13">
        <w:rPr>
          <w:rFonts w:ascii="Times New Roman" w:hAnsi="Times New Roman"/>
          <w:i/>
        </w:rPr>
        <w:t>doi</w:t>
      </w:r>
      <w:proofErr w:type="spellEnd"/>
      <w:proofErr w:type="gramEnd"/>
      <w:r w:rsidRPr="00F40D13">
        <w:rPr>
          <w:rFonts w:ascii="Times New Roman" w:hAnsi="Times New Roman"/>
          <w:i/>
        </w:rPr>
        <w:t>: 10.1016/j.jbi.2020.103623</w:t>
      </w:r>
    </w:p>
    <w:p w:rsidR="002F2D80" w:rsidRPr="00F40D13" w:rsidRDefault="002F2D80" w:rsidP="005E238E">
      <w:pPr>
        <w:widowControl/>
        <w:autoSpaceDE w:val="0"/>
        <w:spacing w:line="360" w:lineRule="exact"/>
        <w:ind w:right="-301"/>
        <w:textAlignment w:val="bottom"/>
        <w:rPr>
          <w:rFonts w:ascii="Times New Roman" w:hAnsi="Times New Roman"/>
          <w:i/>
        </w:rPr>
      </w:pPr>
    </w:p>
    <w:p w:rsidR="005E238E" w:rsidRPr="00F40D13" w:rsidRDefault="005E238E" w:rsidP="005E238E">
      <w:pPr>
        <w:widowControl/>
        <w:autoSpaceDE w:val="0"/>
        <w:spacing w:line="360" w:lineRule="exact"/>
        <w:ind w:right="-301"/>
        <w:textAlignment w:val="bottom"/>
        <w:rPr>
          <w:rFonts w:ascii="Times New Roman" w:hAnsi="Times New Roman"/>
          <w:i/>
        </w:rPr>
      </w:pPr>
      <w:r w:rsidRPr="00F40D13">
        <w:rPr>
          <w:rFonts w:ascii="Times New Roman" w:hAnsi="Times New Roman"/>
          <w:i/>
        </w:rPr>
        <w:t xml:space="preserve">[12] T.-L. </w:t>
      </w:r>
      <w:proofErr w:type="spellStart"/>
      <w:r w:rsidRPr="00F40D13">
        <w:rPr>
          <w:rFonts w:ascii="Times New Roman" w:hAnsi="Times New Roman"/>
          <w:i/>
        </w:rPr>
        <w:t>Liou</w:t>
      </w:r>
      <w:proofErr w:type="spellEnd"/>
      <w:r w:rsidRPr="00F40D13">
        <w:rPr>
          <w:rFonts w:ascii="Times New Roman" w:hAnsi="Times New Roman"/>
          <w:i/>
        </w:rPr>
        <w:t>, "</w:t>
      </w:r>
      <w:r w:rsidRPr="00F40D13">
        <w:rPr>
          <w:rFonts w:ascii="Times New Roman" w:hAnsi="Times New Roman"/>
          <w:i/>
        </w:rPr>
        <w:t>疾病預測於保險上之應用</w:t>
      </w:r>
      <w:r w:rsidRPr="00F40D13">
        <w:rPr>
          <w:rFonts w:ascii="Times New Roman" w:hAnsi="Times New Roman"/>
          <w:i/>
        </w:rPr>
        <w:t>:</w:t>
      </w:r>
      <w:r w:rsidRPr="00F40D13">
        <w:rPr>
          <w:rFonts w:ascii="Times New Roman" w:hAnsi="Times New Roman"/>
          <w:i/>
        </w:rPr>
        <w:t>以機器學習的方法建立疾病預測模型</w:t>
      </w:r>
      <w:r w:rsidRPr="00F40D13">
        <w:rPr>
          <w:rFonts w:ascii="Times New Roman" w:hAnsi="Times New Roman"/>
          <w:i/>
        </w:rPr>
        <w:t xml:space="preserve"> (Application of the disease prediction in insurance: </w:t>
      </w:r>
      <w:proofErr w:type="gramStart"/>
      <w:r w:rsidRPr="00F40D13">
        <w:rPr>
          <w:rFonts w:ascii="Times New Roman" w:hAnsi="Times New Roman"/>
          <w:i/>
        </w:rPr>
        <w:t>Disease prediction model by machine learning)," M.S. thesis, Dept. Quantitative Finance, National Tsing Hua University, Hsinchu, Taiwan, Jul. 2020.</w:t>
      </w:r>
      <w:proofErr w:type="gramEnd"/>
    </w:p>
    <w:p w:rsidR="005E238E" w:rsidRPr="00FC1066" w:rsidRDefault="005E238E" w:rsidP="00FC1066">
      <w:pPr>
        <w:widowControl/>
        <w:autoSpaceDE w:val="0"/>
        <w:spacing w:line="360" w:lineRule="exact"/>
        <w:ind w:right="-301"/>
        <w:textAlignment w:val="bottom"/>
      </w:pPr>
    </w:p>
    <w:sectPr w:rsidR="005E238E" w:rsidRPr="00FC1066" w:rsidSect="000D67B4">
      <w:footerReference w:type="default" r:id="rId11"/>
      <w:pgSz w:w="11906" w:h="16838"/>
      <w:pgMar w:top="1985" w:right="1418" w:bottom="1418" w:left="1701" w:header="720" w:footer="720" w:gutter="0"/>
      <w:pgNumType w:start="3"/>
      <w:cols w:space="720"/>
      <w:titlePg/>
      <w:docGrid w:type="lines" w:linePitch="47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771" w:rsidRDefault="00B67771">
      <w:pPr>
        <w:spacing w:line="240" w:lineRule="auto"/>
      </w:pPr>
      <w:r>
        <w:separator/>
      </w:r>
    </w:p>
  </w:endnote>
  <w:endnote w:type="continuationSeparator" w:id="0">
    <w:p w:rsidR="00B67771" w:rsidRDefault="00B677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7B4" w:rsidRDefault="000D67B4" w:rsidP="000D67B4">
    <w:pPr>
      <w:pStyle w:val="a6"/>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4850903"/>
      <w:docPartObj>
        <w:docPartGallery w:val="Page Numbers (Bottom of Page)"/>
        <w:docPartUnique/>
      </w:docPartObj>
    </w:sdtPr>
    <w:sdtContent>
      <w:sdt>
        <w:sdtPr>
          <w:id w:val="90523259"/>
          <w:docPartObj>
            <w:docPartGallery w:val="Page Numbers (Top of Page)"/>
            <w:docPartUnique/>
          </w:docPartObj>
        </w:sdtPr>
        <w:sdtContent>
          <w:p w:rsidR="00954885" w:rsidRDefault="00954885">
            <w:pPr>
              <w:pStyle w:val="a6"/>
              <w:jc w:val="center"/>
            </w:pPr>
            <w:r>
              <w:rPr>
                <w:lang w:val="zh-TW"/>
              </w:rPr>
              <w:t xml:space="preserve"> </w:t>
            </w:r>
            <w:r>
              <w:rPr>
                <w:b/>
                <w:bCs/>
                <w:sz w:val="24"/>
                <w:szCs w:val="24"/>
              </w:rPr>
              <w:fldChar w:fldCharType="begin"/>
            </w:r>
            <w:r>
              <w:rPr>
                <w:b/>
                <w:bCs/>
              </w:rPr>
              <w:instrText>PAGE</w:instrText>
            </w:r>
            <w:r>
              <w:rPr>
                <w:b/>
                <w:bCs/>
                <w:sz w:val="24"/>
                <w:szCs w:val="24"/>
              </w:rPr>
              <w:fldChar w:fldCharType="separate"/>
            </w:r>
            <w:r w:rsidR="001E654F">
              <w:rPr>
                <w:b/>
                <w:bCs/>
                <w:noProof/>
              </w:rPr>
              <w:t>3</w:t>
            </w:r>
            <w:r>
              <w:rPr>
                <w:b/>
                <w:bCs/>
                <w:sz w:val="24"/>
                <w:szCs w:val="24"/>
              </w:rPr>
              <w:fldChar w:fldCharType="end"/>
            </w:r>
            <w:r>
              <w:rPr>
                <w:lang w:val="zh-TW"/>
              </w:rPr>
              <w:t xml:space="preserve"> </w:t>
            </w:r>
            <w:r>
              <w:rPr>
                <w:rFonts w:hint="eastAsia"/>
                <w:lang w:val="zh-TW"/>
              </w:rPr>
              <w:t>/</w:t>
            </w:r>
            <w:r>
              <w:rPr>
                <w:lang w:val="zh-TW"/>
              </w:rPr>
              <w:t xml:space="preserve"> </w:t>
            </w:r>
            <w:r>
              <w:rPr>
                <w:b/>
                <w:bCs/>
                <w:sz w:val="24"/>
                <w:szCs w:val="24"/>
              </w:rPr>
              <w:fldChar w:fldCharType="begin"/>
            </w:r>
            <w:r>
              <w:rPr>
                <w:b/>
                <w:bCs/>
              </w:rPr>
              <w:instrText>NUMPAGES</w:instrText>
            </w:r>
            <w:r>
              <w:rPr>
                <w:b/>
                <w:bCs/>
                <w:sz w:val="24"/>
                <w:szCs w:val="24"/>
              </w:rPr>
              <w:fldChar w:fldCharType="separate"/>
            </w:r>
            <w:r w:rsidR="001E654F">
              <w:rPr>
                <w:b/>
                <w:bCs/>
                <w:noProof/>
              </w:rPr>
              <w:t>19</w:t>
            </w:r>
            <w:r>
              <w:rPr>
                <w:b/>
                <w:bCs/>
                <w:sz w:val="24"/>
                <w:szCs w:val="24"/>
              </w:rPr>
              <w:fldChar w:fldCharType="end"/>
            </w:r>
          </w:p>
        </w:sdtContent>
      </w:sdt>
    </w:sdtContent>
  </w:sdt>
  <w:p w:rsidR="00954885" w:rsidRDefault="00954885">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5994557"/>
      <w:docPartObj>
        <w:docPartGallery w:val="Page Numbers (Bottom of Page)"/>
        <w:docPartUnique/>
      </w:docPartObj>
    </w:sdtPr>
    <w:sdtContent>
      <w:sdt>
        <w:sdtPr>
          <w:id w:val="-1669238322"/>
          <w:docPartObj>
            <w:docPartGallery w:val="Page Numbers (Top of Page)"/>
            <w:docPartUnique/>
          </w:docPartObj>
        </w:sdtPr>
        <w:sdtContent>
          <w:p w:rsidR="001E654F" w:rsidRDefault="001E654F">
            <w:pPr>
              <w:pStyle w:val="a6"/>
              <w:jc w:val="center"/>
            </w:pPr>
            <w:r>
              <w:rPr>
                <w:lang w:val="zh-TW"/>
              </w:rPr>
              <w:t xml:space="preserve"> </w:t>
            </w:r>
            <w:r>
              <w:rPr>
                <w:b/>
                <w:bCs/>
                <w:sz w:val="24"/>
                <w:szCs w:val="24"/>
              </w:rPr>
              <w:fldChar w:fldCharType="begin"/>
            </w:r>
            <w:r>
              <w:rPr>
                <w:b/>
                <w:bCs/>
              </w:rPr>
              <w:instrText>PAGE</w:instrText>
            </w:r>
            <w:r>
              <w:rPr>
                <w:b/>
                <w:bCs/>
                <w:sz w:val="24"/>
                <w:szCs w:val="24"/>
              </w:rPr>
              <w:fldChar w:fldCharType="separate"/>
            </w:r>
            <w:r>
              <w:rPr>
                <w:b/>
                <w:bCs/>
                <w:noProof/>
              </w:rPr>
              <w:t>7</w:t>
            </w:r>
            <w:r>
              <w:rPr>
                <w:b/>
                <w:bCs/>
                <w:sz w:val="24"/>
                <w:szCs w:val="24"/>
              </w:rPr>
              <w:fldChar w:fldCharType="end"/>
            </w:r>
            <w:r>
              <w:rPr>
                <w:lang w:val="zh-TW"/>
              </w:rPr>
              <w:t xml:space="preserve"> </w:t>
            </w:r>
            <w:r>
              <w:rPr>
                <w:rFonts w:hint="eastAsia"/>
                <w:lang w:val="zh-TW"/>
              </w:rPr>
              <w:t>/</w:t>
            </w:r>
            <w:r>
              <w:rPr>
                <w:lang w:val="zh-TW"/>
              </w:rPr>
              <w:t xml:space="preserve"> </w:t>
            </w:r>
            <w:r>
              <w:rPr>
                <w:b/>
                <w:bCs/>
                <w:sz w:val="24"/>
                <w:szCs w:val="24"/>
              </w:rPr>
              <w:fldChar w:fldCharType="begin"/>
            </w:r>
            <w:r>
              <w:rPr>
                <w:b/>
                <w:bCs/>
              </w:rPr>
              <w:instrText>NUMPAGES</w:instrText>
            </w:r>
            <w:r>
              <w:rPr>
                <w:b/>
                <w:bCs/>
                <w:sz w:val="24"/>
                <w:szCs w:val="24"/>
              </w:rPr>
              <w:fldChar w:fldCharType="separate"/>
            </w:r>
            <w:r>
              <w:rPr>
                <w:b/>
                <w:bCs/>
                <w:noProof/>
              </w:rPr>
              <w:t>19</w:t>
            </w:r>
            <w:r>
              <w:rPr>
                <w:b/>
                <w:bCs/>
                <w:sz w:val="24"/>
                <w:szCs w:val="24"/>
              </w:rPr>
              <w:fldChar w:fldCharType="end"/>
            </w:r>
          </w:p>
        </w:sdtContent>
      </w:sdt>
    </w:sdtContent>
  </w:sdt>
  <w:p w:rsidR="001E654F" w:rsidRDefault="001E654F" w:rsidP="000D67B4">
    <w:pPr>
      <w:pStyle w:val="a6"/>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771" w:rsidRDefault="00B67771">
      <w:pPr>
        <w:spacing w:line="240" w:lineRule="auto"/>
      </w:pPr>
      <w:r>
        <w:separator/>
      </w:r>
    </w:p>
  </w:footnote>
  <w:footnote w:type="continuationSeparator" w:id="0">
    <w:p w:rsidR="00B67771" w:rsidRDefault="00B6777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6C3E"/>
    <w:multiLevelType w:val="hybridMultilevel"/>
    <w:tmpl w:val="BB065E0A"/>
    <w:lvl w:ilvl="0" w:tplc="04090001">
      <w:start w:val="1"/>
      <w:numFmt w:val="bullet"/>
      <w:lvlText w:val=""/>
      <w:lvlJc w:val="left"/>
      <w:pPr>
        <w:ind w:left="959" w:hanging="480"/>
      </w:pPr>
      <w:rPr>
        <w:rFonts w:ascii="Wingdings" w:hAnsi="Wingdings" w:hint="default"/>
      </w:rPr>
    </w:lvl>
    <w:lvl w:ilvl="1" w:tplc="04090003" w:tentative="1">
      <w:start w:val="1"/>
      <w:numFmt w:val="bullet"/>
      <w:lvlText w:val=""/>
      <w:lvlJc w:val="left"/>
      <w:pPr>
        <w:ind w:left="1439" w:hanging="480"/>
      </w:pPr>
      <w:rPr>
        <w:rFonts w:ascii="Wingdings" w:hAnsi="Wingdings" w:hint="default"/>
      </w:rPr>
    </w:lvl>
    <w:lvl w:ilvl="2" w:tplc="04090005" w:tentative="1">
      <w:start w:val="1"/>
      <w:numFmt w:val="bullet"/>
      <w:lvlText w:val=""/>
      <w:lvlJc w:val="left"/>
      <w:pPr>
        <w:ind w:left="1919" w:hanging="480"/>
      </w:pPr>
      <w:rPr>
        <w:rFonts w:ascii="Wingdings" w:hAnsi="Wingdings" w:hint="default"/>
      </w:rPr>
    </w:lvl>
    <w:lvl w:ilvl="3" w:tplc="04090001" w:tentative="1">
      <w:start w:val="1"/>
      <w:numFmt w:val="bullet"/>
      <w:lvlText w:val=""/>
      <w:lvlJc w:val="left"/>
      <w:pPr>
        <w:ind w:left="2399" w:hanging="480"/>
      </w:pPr>
      <w:rPr>
        <w:rFonts w:ascii="Wingdings" w:hAnsi="Wingdings" w:hint="default"/>
      </w:rPr>
    </w:lvl>
    <w:lvl w:ilvl="4" w:tplc="04090003" w:tentative="1">
      <w:start w:val="1"/>
      <w:numFmt w:val="bullet"/>
      <w:lvlText w:val=""/>
      <w:lvlJc w:val="left"/>
      <w:pPr>
        <w:ind w:left="2879" w:hanging="480"/>
      </w:pPr>
      <w:rPr>
        <w:rFonts w:ascii="Wingdings" w:hAnsi="Wingdings" w:hint="default"/>
      </w:rPr>
    </w:lvl>
    <w:lvl w:ilvl="5" w:tplc="04090005" w:tentative="1">
      <w:start w:val="1"/>
      <w:numFmt w:val="bullet"/>
      <w:lvlText w:val=""/>
      <w:lvlJc w:val="left"/>
      <w:pPr>
        <w:ind w:left="3359" w:hanging="480"/>
      </w:pPr>
      <w:rPr>
        <w:rFonts w:ascii="Wingdings" w:hAnsi="Wingdings" w:hint="default"/>
      </w:rPr>
    </w:lvl>
    <w:lvl w:ilvl="6" w:tplc="04090001" w:tentative="1">
      <w:start w:val="1"/>
      <w:numFmt w:val="bullet"/>
      <w:lvlText w:val=""/>
      <w:lvlJc w:val="left"/>
      <w:pPr>
        <w:ind w:left="3839" w:hanging="480"/>
      </w:pPr>
      <w:rPr>
        <w:rFonts w:ascii="Wingdings" w:hAnsi="Wingdings" w:hint="default"/>
      </w:rPr>
    </w:lvl>
    <w:lvl w:ilvl="7" w:tplc="04090003" w:tentative="1">
      <w:start w:val="1"/>
      <w:numFmt w:val="bullet"/>
      <w:lvlText w:val=""/>
      <w:lvlJc w:val="left"/>
      <w:pPr>
        <w:ind w:left="4319" w:hanging="480"/>
      </w:pPr>
      <w:rPr>
        <w:rFonts w:ascii="Wingdings" w:hAnsi="Wingdings" w:hint="default"/>
      </w:rPr>
    </w:lvl>
    <w:lvl w:ilvl="8" w:tplc="04090005" w:tentative="1">
      <w:start w:val="1"/>
      <w:numFmt w:val="bullet"/>
      <w:lvlText w:val=""/>
      <w:lvlJc w:val="left"/>
      <w:pPr>
        <w:ind w:left="4799" w:hanging="480"/>
      </w:pPr>
      <w:rPr>
        <w:rFonts w:ascii="Wingdings" w:hAnsi="Wingdings" w:hint="default"/>
      </w:rPr>
    </w:lvl>
  </w:abstractNum>
  <w:abstractNum w:abstractNumId="1">
    <w:nsid w:val="0E7562AB"/>
    <w:multiLevelType w:val="hybridMultilevel"/>
    <w:tmpl w:val="F4B0AA66"/>
    <w:lvl w:ilvl="0" w:tplc="0409000F">
      <w:start w:val="1"/>
      <w:numFmt w:val="decimal"/>
      <w:lvlText w:val="%1."/>
      <w:lvlJc w:val="left"/>
      <w:pPr>
        <w:ind w:left="959" w:hanging="480"/>
      </w:pPr>
    </w:lvl>
    <w:lvl w:ilvl="1" w:tplc="04090001">
      <w:start w:val="1"/>
      <w:numFmt w:val="bullet"/>
      <w:lvlText w:val=""/>
      <w:lvlJc w:val="left"/>
      <w:pPr>
        <w:ind w:left="1439" w:hanging="480"/>
      </w:pPr>
      <w:rPr>
        <w:rFonts w:ascii="Wingdings" w:hAnsi="Wingdings" w:hint="default"/>
      </w:rPr>
    </w:lvl>
    <w:lvl w:ilvl="2" w:tplc="0409001B" w:tentative="1">
      <w:start w:val="1"/>
      <w:numFmt w:val="lowerRoman"/>
      <w:lvlText w:val="%3."/>
      <w:lvlJc w:val="right"/>
      <w:pPr>
        <w:ind w:left="1919" w:hanging="480"/>
      </w:pPr>
    </w:lvl>
    <w:lvl w:ilvl="3" w:tplc="0409000F" w:tentative="1">
      <w:start w:val="1"/>
      <w:numFmt w:val="decimal"/>
      <w:lvlText w:val="%4."/>
      <w:lvlJc w:val="left"/>
      <w:pPr>
        <w:ind w:left="2399" w:hanging="480"/>
      </w:pPr>
    </w:lvl>
    <w:lvl w:ilvl="4" w:tplc="04090019" w:tentative="1">
      <w:start w:val="1"/>
      <w:numFmt w:val="ideographTraditional"/>
      <w:lvlText w:val="%5、"/>
      <w:lvlJc w:val="left"/>
      <w:pPr>
        <w:ind w:left="2879" w:hanging="480"/>
      </w:pPr>
    </w:lvl>
    <w:lvl w:ilvl="5" w:tplc="0409001B" w:tentative="1">
      <w:start w:val="1"/>
      <w:numFmt w:val="lowerRoman"/>
      <w:lvlText w:val="%6."/>
      <w:lvlJc w:val="right"/>
      <w:pPr>
        <w:ind w:left="3359" w:hanging="480"/>
      </w:pPr>
    </w:lvl>
    <w:lvl w:ilvl="6" w:tplc="0409000F" w:tentative="1">
      <w:start w:val="1"/>
      <w:numFmt w:val="decimal"/>
      <w:lvlText w:val="%7."/>
      <w:lvlJc w:val="left"/>
      <w:pPr>
        <w:ind w:left="3839" w:hanging="480"/>
      </w:pPr>
    </w:lvl>
    <w:lvl w:ilvl="7" w:tplc="04090019" w:tentative="1">
      <w:start w:val="1"/>
      <w:numFmt w:val="ideographTraditional"/>
      <w:lvlText w:val="%8、"/>
      <w:lvlJc w:val="left"/>
      <w:pPr>
        <w:ind w:left="4319" w:hanging="480"/>
      </w:pPr>
    </w:lvl>
    <w:lvl w:ilvl="8" w:tplc="0409001B" w:tentative="1">
      <w:start w:val="1"/>
      <w:numFmt w:val="lowerRoman"/>
      <w:lvlText w:val="%9."/>
      <w:lvlJc w:val="right"/>
      <w:pPr>
        <w:ind w:left="4799" w:hanging="480"/>
      </w:pPr>
    </w:lvl>
  </w:abstractNum>
  <w:abstractNum w:abstractNumId="2">
    <w:nsid w:val="0F9C18BE"/>
    <w:multiLevelType w:val="hybridMultilevel"/>
    <w:tmpl w:val="BA001092"/>
    <w:lvl w:ilvl="0" w:tplc="04090001">
      <w:start w:val="1"/>
      <w:numFmt w:val="bullet"/>
      <w:lvlText w:val=""/>
      <w:lvlJc w:val="left"/>
      <w:pPr>
        <w:ind w:left="760" w:hanging="480"/>
      </w:pPr>
      <w:rPr>
        <w:rFonts w:ascii="Wingdings" w:hAnsi="Wingdings" w:hint="default"/>
      </w:rPr>
    </w:lvl>
    <w:lvl w:ilvl="1" w:tplc="04090003" w:tentative="1">
      <w:start w:val="1"/>
      <w:numFmt w:val="bullet"/>
      <w:lvlText w:val=""/>
      <w:lvlJc w:val="left"/>
      <w:pPr>
        <w:ind w:left="1240" w:hanging="480"/>
      </w:pPr>
      <w:rPr>
        <w:rFonts w:ascii="Wingdings" w:hAnsi="Wingdings" w:hint="default"/>
      </w:rPr>
    </w:lvl>
    <w:lvl w:ilvl="2" w:tplc="04090005" w:tentative="1">
      <w:start w:val="1"/>
      <w:numFmt w:val="bullet"/>
      <w:lvlText w:val=""/>
      <w:lvlJc w:val="left"/>
      <w:pPr>
        <w:ind w:left="1720" w:hanging="480"/>
      </w:pPr>
      <w:rPr>
        <w:rFonts w:ascii="Wingdings" w:hAnsi="Wingdings" w:hint="default"/>
      </w:rPr>
    </w:lvl>
    <w:lvl w:ilvl="3" w:tplc="04090001" w:tentative="1">
      <w:start w:val="1"/>
      <w:numFmt w:val="bullet"/>
      <w:lvlText w:val=""/>
      <w:lvlJc w:val="left"/>
      <w:pPr>
        <w:ind w:left="2200" w:hanging="480"/>
      </w:pPr>
      <w:rPr>
        <w:rFonts w:ascii="Wingdings" w:hAnsi="Wingdings" w:hint="default"/>
      </w:rPr>
    </w:lvl>
    <w:lvl w:ilvl="4" w:tplc="04090003" w:tentative="1">
      <w:start w:val="1"/>
      <w:numFmt w:val="bullet"/>
      <w:lvlText w:val=""/>
      <w:lvlJc w:val="left"/>
      <w:pPr>
        <w:ind w:left="2680" w:hanging="480"/>
      </w:pPr>
      <w:rPr>
        <w:rFonts w:ascii="Wingdings" w:hAnsi="Wingdings" w:hint="default"/>
      </w:rPr>
    </w:lvl>
    <w:lvl w:ilvl="5" w:tplc="04090005" w:tentative="1">
      <w:start w:val="1"/>
      <w:numFmt w:val="bullet"/>
      <w:lvlText w:val=""/>
      <w:lvlJc w:val="left"/>
      <w:pPr>
        <w:ind w:left="3160" w:hanging="480"/>
      </w:pPr>
      <w:rPr>
        <w:rFonts w:ascii="Wingdings" w:hAnsi="Wingdings" w:hint="default"/>
      </w:rPr>
    </w:lvl>
    <w:lvl w:ilvl="6" w:tplc="04090001" w:tentative="1">
      <w:start w:val="1"/>
      <w:numFmt w:val="bullet"/>
      <w:lvlText w:val=""/>
      <w:lvlJc w:val="left"/>
      <w:pPr>
        <w:ind w:left="3640" w:hanging="480"/>
      </w:pPr>
      <w:rPr>
        <w:rFonts w:ascii="Wingdings" w:hAnsi="Wingdings" w:hint="default"/>
      </w:rPr>
    </w:lvl>
    <w:lvl w:ilvl="7" w:tplc="04090003" w:tentative="1">
      <w:start w:val="1"/>
      <w:numFmt w:val="bullet"/>
      <w:lvlText w:val=""/>
      <w:lvlJc w:val="left"/>
      <w:pPr>
        <w:ind w:left="4120" w:hanging="480"/>
      </w:pPr>
      <w:rPr>
        <w:rFonts w:ascii="Wingdings" w:hAnsi="Wingdings" w:hint="default"/>
      </w:rPr>
    </w:lvl>
    <w:lvl w:ilvl="8" w:tplc="04090005" w:tentative="1">
      <w:start w:val="1"/>
      <w:numFmt w:val="bullet"/>
      <w:lvlText w:val=""/>
      <w:lvlJc w:val="left"/>
      <w:pPr>
        <w:ind w:left="4600" w:hanging="480"/>
      </w:pPr>
      <w:rPr>
        <w:rFonts w:ascii="Wingdings" w:hAnsi="Wingdings" w:hint="default"/>
      </w:rPr>
    </w:lvl>
  </w:abstractNum>
  <w:abstractNum w:abstractNumId="3">
    <w:nsid w:val="11C26F54"/>
    <w:multiLevelType w:val="hybridMultilevel"/>
    <w:tmpl w:val="92F670E0"/>
    <w:lvl w:ilvl="0" w:tplc="0409000F">
      <w:start w:val="1"/>
      <w:numFmt w:val="decimal"/>
      <w:lvlText w:val="%1."/>
      <w:lvlJc w:val="left"/>
      <w:pPr>
        <w:ind w:left="959" w:hanging="480"/>
      </w:pPr>
    </w:lvl>
    <w:lvl w:ilvl="1" w:tplc="04090001">
      <w:start w:val="1"/>
      <w:numFmt w:val="bullet"/>
      <w:lvlText w:val=""/>
      <w:lvlJc w:val="left"/>
      <w:pPr>
        <w:ind w:left="1439" w:hanging="480"/>
      </w:pPr>
      <w:rPr>
        <w:rFonts w:ascii="Wingdings" w:hAnsi="Wingdings" w:hint="default"/>
      </w:rPr>
    </w:lvl>
    <w:lvl w:ilvl="2" w:tplc="0409001B" w:tentative="1">
      <w:start w:val="1"/>
      <w:numFmt w:val="lowerRoman"/>
      <w:lvlText w:val="%3."/>
      <w:lvlJc w:val="right"/>
      <w:pPr>
        <w:ind w:left="1919" w:hanging="480"/>
      </w:pPr>
    </w:lvl>
    <w:lvl w:ilvl="3" w:tplc="0409000F" w:tentative="1">
      <w:start w:val="1"/>
      <w:numFmt w:val="decimal"/>
      <w:lvlText w:val="%4."/>
      <w:lvlJc w:val="left"/>
      <w:pPr>
        <w:ind w:left="2399" w:hanging="480"/>
      </w:pPr>
    </w:lvl>
    <w:lvl w:ilvl="4" w:tplc="04090019" w:tentative="1">
      <w:start w:val="1"/>
      <w:numFmt w:val="ideographTraditional"/>
      <w:lvlText w:val="%5、"/>
      <w:lvlJc w:val="left"/>
      <w:pPr>
        <w:ind w:left="2879" w:hanging="480"/>
      </w:pPr>
    </w:lvl>
    <w:lvl w:ilvl="5" w:tplc="0409001B" w:tentative="1">
      <w:start w:val="1"/>
      <w:numFmt w:val="lowerRoman"/>
      <w:lvlText w:val="%6."/>
      <w:lvlJc w:val="right"/>
      <w:pPr>
        <w:ind w:left="3359" w:hanging="480"/>
      </w:pPr>
    </w:lvl>
    <w:lvl w:ilvl="6" w:tplc="0409000F" w:tentative="1">
      <w:start w:val="1"/>
      <w:numFmt w:val="decimal"/>
      <w:lvlText w:val="%7."/>
      <w:lvlJc w:val="left"/>
      <w:pPr>
        <w:ind w:left="3839" w:hanging="480"/>
      </w:pPr>
    </w:lvl>
    <w:lvl w:ilvl="7" w:tplc="04090019" w:tentative="1">
      <w:start w:val="1"/>
      <w:numFmt w:val="ideographTraditional"/>
      <w:lvlText w:val="%8、"/>
      <w:lvlJc w:val="left"/>
      <w:pPr>
        <w:ind w:left="4319" w:hanging="480"/>
      </w:pPr>
    </w:lvl>
    <w:lvl w:ilvl="8" w:tplc="0409001B" w:tentative="1">
      <w:start w:val="1"/>
      <w:numFmt w:val="lowerRoman"/>
      <w:lvlText w:val="%9."/>
      <w:lvlJc w:val="right"/>
      <w:pPr>
        <w:ind w:left="4799" w:hanging="480"/>
      </w:pPr>
    </w:lvl>
  </w:abstractNum>
  <w:abstractNum w:abstractNumId="4">
    <w:nsid w:val="15923C88"/>
    <w:multiLevelType w:val="hybridMultilevel"/>
    <w:tmpl w:val="CE16C75C"/>
    <w:lvl w:ilvl="0" w:tplc="0409000F">
      <w:start w:val="1"/>
      <w:numFmt w:val="decimal"/>
      <w:lvlText w:val="%1."/>
      <w:lvlJc w:val="left"/>
      <w:pPr>
        <w:ind w:left="959" w:hanging="480"/>
      </w:pPr>
    </w:lvl>
    <w:lvl w:ilvl="1" w:tplc="04090019" w:tentative="1">
      <w:start w:val="1"/>
      <w:numFmt w:val="ideographTraditional"/>
      <w:lvlText w:val="%2、"/>
      <w:lvlJc w:val="left"/>
      <w:pPr>
        <w:ind w:left="1439" w:hanging="480"/>
      </w:pPr>
    </w:lvl>
    <w:lvl w:ilvl="2" w:tplc="0409001B" w:tentative="1">
      <w:start w:val="1"/>
      <w:numFmt w:val="lowerRoman"/>
      <w:lvlText w:val="%3."/>
      <w:lvlJc w:val="right"/>
      <w:pPr>
        <w:ind w:left="1919" w:hanging="480"/>
      </w:pPr>
    </w:lvl>
    <w:lvl w:ilvl="3" w:tplc="0409000F" w:tentative="1">
      <w:start w:val="1"/>
      <w:numFmt w:val="decimal"/>
      <w:lvlText w:val="%4."/>
      <w:lvlJc w:val="left"/>
      <w:pPr>
        <w:ind w:left="2399" w:hanging="480"/>
      </w:pPr>
    </w:lvl>
    <w:lvl w:ilvl="4" w:tplc="04090019" w:tentative="1">
      <w:start w:val="1"/>
      <w:numFmt w:val="ideographTraditional"/>
      <w:lvlText w:val="%5、"/>
      <w:lvlJc w:val="left"/>
      <w:pPr>
        <w:ind w:left="2879" w:hanging="480"/>
      </w:pPr>
    </w:lvl>
    <w:lvl w:ilvl="5" w:tplc="0409001B" w:tentative="1">
      <w:start w:val="1"/>
      <w:numFmt w:val="lowerRoman"/>
      <w:lvlText w:val="%6."/>
      <w:lvlJc w:val="right"/>
      <w:pPr>
        <w:ind w:left="3359" w:hanging="480"/>
      </w:pPr>
    </w:lvl>
    <w:lvl w:ilvl="6" w:tplc="0409000F" w:tentative="1">
      <w:start w:val="1"/>
      <w:numFmt w:val="decimal"/>
      <w:lvlText w:val="%7."/>
      <w:lvlJc w:val="left"/>
      <w:pPr>
        <w:ind w:left="3839" w:hanging="480"/>
      </w:pPr>
    </w:lvl>
    <w:lvl w:ilvl="7" w:tplc="04090019" w:tentative="1">
      <w:start w:val="1"/>
      <w:numFmt w:val="ideographTraditional"/>
      <w:lvlText w:val="%8、"/>
      <w:lvlJc w:val="left"/>
      <w:pPr>
        <w:ind w:left="4319" w:hanging="480"/>
      </w:pPr>
    </w:lvl>
    <w:lvl w:ilvl="8" w:tplc="0409001B" w:tentative="1">
      <w:start w:val="1"/>
      <w:numFmt w:val="lowerRoman"/>
      <w:lvlText w:val="%9."/>
      <w:lvlJc w:val="right"/>
      <w:pPr>
        <w:ind w:left="4799" w:hanging="480"/>
      </w:pPr>
    </w:lvl>
  </w:abstractNum>
  <w:abstractNum w:abstractNumId="5">
    <w:nsid w:val="16FE55E2"/>
    <w:multiLevelType w:val="hybridMultilevel"/>
    <w:tmpl w:val="30D00242"/>
    <w:lvl w:ilvl="0" w:tplc="04090001">
      <w:start w:val="1"/>
      <w:numFmt w:val="bullet"/>
      <w:lvlText w:val=""/>
      <w:lvlJc w:val="left"/>
      <w:pPr>
        <w:ind w:left="959" w:hanging="480"/>
      </w:pPr>
      <w:rPr>
        <w:rFonts w:ascii="Wingdings" w:hAnsi="Wingdings" w:hint="default"/>
      </w:rPr>
    </w:lvl>
    <w:lvl w:ilvl="1" w:tplc="04090003" w:tentative="1">
      <w:start w:val="1"/>
      <w:numFmt w:val="bullet"/>
      <w:lvlText w:val=""/>
      <w:lvlJc w:val="left"/>
      <w:pPr>
        <w:ind w:left="1439" w:hanging="480"/>
      </w:pPr>
      <w:rPr>
        <w:rFonts w:ascii="Wingdings" w:hAnsi="Wingdings" w:hint="default"/>
      </w:rPr>
    </w:lvl>
    <w:lvl w:ilvl="2" w:tplc="04090005" w:tentative="1">
      <w:start w:val="1"/>
      <w:numFmt w:val="bullet"/>
      <w:lvlText w:val=""/>
      <w:lvlJc w:val="left"/>
      <w:pPr>
        <w:ind w:left="1919" w:hanging="480"/>
      </w:pPr>
      <w:rPr>
        <w:rFonts w:ascii="Wingdings" w:hAnsi="Wingdings" w:hint="default"/>
      </w:rPr>
    </w:lvl>
    <w:lvl w:ilvl="3" w:tplc="04090001" w:tentative="1">
      <w:start w:val="1"/>
      <w:numFmt w:val="bullet"/>
      <w:lvlText w:val=""/>
      <w:lvlJc w:val="left"/>
      <w:pPr>
        <w:ind w:left="2399" w:hanging="480"/>
      </w:pPr>
      <w:rPr>
        <w:rFonts w:ascii="Wingdings" w:hAnsi="Wingdings" w:hint="default"/>
      </w:rPr>
    </w:lvl>
    <w:lvl w:ilvl="4" w:tplc="04090003" w:tentative="1">
      <w:start w:val="1"/>
      <w:numFmt w:val="bullet"/>
      <w:lvlText w:val=""/>
      <w:lvlJc w:val="left"/>
      <w:pPr>
        <w:ind w:left="2879" w:hanging="480"/>
      </w:pPr>
      <w:rPr>
        <w:rFonts w:ascii="Wingdings" w:hAnsi="Wingdings" w:hint="default"/>
      </w:rPr>
    </w:lvl>
    <w:lvl w:ilvl="5" w:tplc="04090005" w:tentative="1">
      <w:start w:val="1"/>
      <w:numFmt w:val="bullet"/>
      <w:lvlText w:val=""/>
      <w:lvlJc w:val="left"/>
      <w:pPr>
        <w:ind w:left="3359" w:hanging="480"/>
      </w:pPr>
      <w:rPr>
        <w:rFonts w:ascii="Wingdings" w:hAnsi="Wingdings" w:hint="default"/>
      </w:rPr>
    </w:lvl>
    <w:lvl w:ilvl="6" w:tplc="04090001" w:tentative="1">
      <w:start w:val="1"/>
      <w:numFmt w:val="bullet"/>
      <w:lvlText w:val=""/>
      <w:lvlJc w:val="left"/>
      <w:pPr>
        <w:ind w:left="3839" w:hanging="480"/>
      </w:pPr>
      <w:rPr>
        <w:rFonts w:ascii="Wingdings" w:hAnsi="Wingdings" w:hint="default"/>
      </w:rPr>
    </w:lvl>
    <w:lvl w:ilvl="7" w:tplc="04090003" w:tentative="1">
      <w:start w:val="1"/>
      <w:numFmt w:val="bullet"/>
      <w:lvlText w:val=""/>
      <w:lvlJc w:val="left"/>
      <w:pPr>
        <w:ind w:left="4319" w:hanging="480"/>
      </w:pPr>
      <w:rPr>
        <w:rFonts w:ascii="Wingdings" w:hAnsi="Wingdings" w:hint="default"/>
      </w:rPr>
    </w:lvl>
    <w:lvl w:ilvl="8" w:tplc="04090005" w:tentative="1">
      <w:start w:val="1"/>
      <w:numFmt w:val="bullet"/>
      <w:lvlText w:val=""/>
      <w:lvlJc w:val="left"/>
      <w:pPr>
        <w:ind w:left="4799" w:hanging="480"/>
      </w:pPr>
      <w:rPr>
        <w:rFonts w:ascii="Wingdings" w:hAnsi="Wingdings" w:hint="default"/>
      </w:rPr>
    </w:lvl>
  </w:abstractNum>
  <w:abstractNum w:abstractNumId="6">
    <w:nsid w:val="1B374897"/>
    <w:multiLevelType w:val="hybridMultilevel"/>
    <w:tmpl w:val="1EB6912A"/>
    <w:lvl w:ilvl="0" w:tplc="0409000F">
      <w:start w:val="1"/>
      <w:numFmt w:val="decimal"/>
      <w:lvlText w:val="%1."/>
      <w:lvlJc w:val="left"/>
      <w:pPr>
        <w:ind w:left="760" w:hanging="480"/>
      </w:pPr>
      <w:rPr>
        <w:rFonts w:hint="default"/>
      </w:rPr>
    </w:lvl>
    <w:lvl w:ilvl="1" w:tplc="04090003" w:tentative="1">
      <w:start w:val="1"/>
      <w:numFmt w:val="bullet"/>
      <w:lvlText w:val=""/>
      <w:lvlJc w:val="left"/>
      <w:pPr>
        <w:ind w:left="1240" w:hanging="480"/>
      </w:pPr>
      <w:rPr>
        <w:rFonts w:ascii="Wingdings" w:hAnsi="Wingdings" w:hint="default"/>
      </w:rPr>
    </w:lvl>
    <w:lvl w:ilvl="2" w:tplc="04090005" w:tentative="1">
      <w:start w:val="1"/>
      <w:numFmt w:val="bullet"/>
      <w:lvlText w:val=""/>
      <w:lvlJc w:val="left"/>
      <w:pPr>
        <w:ind w:left="1720" w:hanging="480"/>
      </w:pPr>
      <w:rPr>
        <w:rFonts w:ascii="Wingdings" w:hAnsi="Wingdings" w:hint="default"/>
      </w:rPr>
    </w:lvl>
    <w:lvl w:ilvl="3" w:tplc="04090001" w:tentative="1">
      <w:start w:val="1"/>
      <w:numFmt w:val="bullet"/>
      <w:lvlText w:val=""/>
      <w:lvlJc w:val="left"/>
      <w:pPr>
        <w:ind w:left="2200" w:hanging="480"/>
      </w:pPr>
      <w:rPr>
        <w:rFonts w:ascii="Wingdings" w:hAnsi="Wingdings" w:hint="default"/>
      </w:rPr>
    </w:lvl>
    <w:lvl w:ilvl="4" w:tplc="04090003" w:tentative="1">
      <w:start w:val="1"/>
      <w:numFmt w:val="bullet"/>
      <w:lvlText w:val=""/>
      <w:lvlJc w:val="left"/>
      <w:pPr>
        <w:ind w:left="2680" w:hanging="480"/>
      </w:pPr>
      <w:rPr>
        <w:rFonts w:ascii="Wingdings" w:hAnsi="Wingdings" w:hint="default"/>
      </w:rPr>
    </w:lvl>
    <w:lvl w:ilvl="5" w:tplc="04090005" w:tentative="1">
      <w:start w:val="1"/>
      <w:numFmt w:val="bullet"/>
      <w:lvlText w:val=""/>
      <w:lvlJc w:val="left"/>
      <w:pPr>
        <w:ind w:left="3160" w:hanging="480"/>
      </w:pPr>
      <w:rPr>
        <w:rFonts w:ascii="Wingdings" w:hAnsi="Wingdings" w:hint="default"/>
      </w:rPr>
    </w:lvl>
    <w:lvl w:ilvl="6" w:tplc="04090001" w:tentative="1">
      <w:start w:val="1"/>
      <w:numFmt w:val="bullet"/>
      <w:lvlText w:val=""/>
      <w:lvlJc w:val="left"/>
      <w:pPr>
        <w:ind w:left="3640" w:hanging="480"/>
      </w:pPr>
      <w:rPr>
        <w:rFonts w:ascii="Wingdings" w:hAnsi="Wingdings" w:hint="default"/>
      </w:rPr>
    </w:lvl>
    <w:lvl w:ilvl="7" w:tplc="04090003" w:tentative="1">
      <w:start w:val="1"/>
      <w:numFmt w:val="bullet"/>
      <w:lvlText w:val=""/>
      <w:lvlJc w:val="left"/>
      <w:pPr>
        <w:ind w:left="4120" w:hanging="480"/>
      </w:pPr>
      <w:rPr>
        <w:rFonts w:ascii="Wingdings" w:hAnsi="Wingdings" w:hint="default"/>
      </w:rPr>
    </w:lvl>
    <w:lvl w:ilvl="8" w:tplc="04090005" w:tentative="1">
      <w:start w:val="1"/>
      <w:numFmt w:val="bullet"/>
      <w:lvlText w:val=""/>
      <w:lvlJc w:val="left"/>
      <w:pPr>
        <w:ind w:left="4600" w:hanging="480"/>
      </w:pPr>
      <w:rPr>
        <w:rFonts w:ascii="Wingdings" w:hAnsi="Wingdings" w:hint="default"/>
      </w:rPr>
    </w:lvl>
  </w:abstractNum>
  <w:abstractNum w:abstractNumId="7">
    <w:nsid w:val="1B897A59"/>
    <w:multiLevelType w:val="hybridMultilevel"/>
    <w:tmpl w:val="F57E8436"/>
    <w:lvl w:ilvl="0" w:tplc="0409000F">
      <w:start w:val="1"/>
      <w:numFmt w:val="decimal"/>
      <w:lvlText w:val="%1."/>
      <w:lvlJc w:val="left"/>
      <w:pPr>
        <w:ind w:left="959" w:hanging="480"/>
      </w:pPr>
    </w:lvl>
    <w:lvl w:ilvl="1" w:tplc="04090001">
      <w:start w:val="1"/>
      <w:numFmt w:val="bullet"/>
      <w:lvlText w:val=""/>
      <w:lvlJc w:val="left"/>
      <w:pPr>
        <w:ind w:left="1439" w:hanging="480"/>
      </w:pPr>
      <w:rPr>
        <w:rFonts w:ascii="Wingdings" w:hAnsi="Wingdings" w:hint="default"/>
      </w:rPr>
    </w:lvl>
    <w:lvl w:ilvl="2" w:tplc="0409001B" w:tentative="1">
      <w:start w:val="1"/>
      <w:numFmt w:val="lowerRoman"/>
      <w:lvlText w:val="%3."/>
      <w:lvlJc w:val="right"/>
      <w:pPr>
        <w:ind w:left="1919" w:hanging="480"/>
      </w:pPr>
    </w:lvl>
    <w:lvl w:ilvl="3" w:tplc="0409000F" w:tentative="1">
      <w:start w:val="1"/>
      <w:numFmt w:val="decimal"/>
      <w:lvlText w:val="%4."/>
      <w:lvlJc w:val="left"/>
      <w:pPr>
        <w:ind w:left="2399" w:hanging="480"/>
      </w:pPr>
    </w:lvl>
    <w:lvl w:ilvl="4" w:tplc="04090019" w:tentative="1">
      <w:start w:val="1"/>
      <w:numFmt w:val="ideographTraditional"/>
      <w:lvlText w:val="%5、"/>
      <w:lvlJc w:val="left"/>
      <w:pPr>
        <w:ind w:left="2879" w:hanging="480"/>
      </w:pPr>
    </w:lvl>
    <w:lvl w:ilvl="5" w:tplc="0409001B" w:tentative="1">
      <w:start w:val="1"/>
      <w:numFmt w:val="lowerRoman"/>
      <w:lvlText w:val="%6."/>
      <w:lvlJc w:val="right"/>
      <w:pPr>
        <w:ind w:left="3359" w:hanging="480"/>
      </w:pPr>
    </w:lvl>
    <w:lvl w:ilvl="6" w:tplc="0409000F" w:tentative="1">
      <w:start w:val="1"/>
      <w:numFmt w:val="decimal"/>
      <w:lvlText w:val="%7."/>
      <w:lvlJc w:val="left"/>
      <w:pPr>
        <w:ind w:left="3839" w:hanging="480"/>
      </w:pPr>
    </w:lvl>
    <w:lvl w:ilvl="7" w:tplc="04090019" w:tentative="1">
      <w:start w:val="1"/>
      <w:numFmt w:val="ideographTraditional"/>
      <w:lvlText w:val="%8、"/>
      <w:lvlJc w:val="left"/>
      <w:pPr>
        <w:ind w:left="4319" w:hanging="480"/>
      </w:pPr>
    </w:lvl>
    <w:lvl w:ilvl="8" w:tplc="0409001B" w:tentative="1">
      <w:start w:val="1"/>
      <w:numFmt w:val="lowerRoman"/>
      <w:lvlText w:val="%9."/>
      <w:lvlJc w:val="right"/>
      <w:pPr>
        <w:ind w:left="4799" w:hanging="480"/>
      </w:pPr>
    </w:lvl>
  </w:abstractNum>
  <w:abstractNum w:abstractNumId="8">
    <w:nsid w:val="1D75370C"/>
    <w:multiLevelType w:val="hybridMultilevel"/>
    <w:tmpl w:val="1A8A6C2E"/>
    <w:lvl w:ilvl="0" w:tplc="0409000F">
      <w:start w:val="1"/>
      <w:numFmt w:val="decimal"/>
      <w:lvlText w:val="%1."/>
      <w:lvlJc w:val="left"/>
      <w:pPr>
        <w:ind w:left="959" w:hanging="480"/>
      </w:pPr>
    </w:lvl>
    <w:lvl w:ilvl="1" w:tplc="04090001">
      <w:start w:val="1"/>
      <w:numFmt w:val="bullet"/>
      <w:lvlText w:val=""/>
      <w:lvlJc w:val="left"/>
      <w:pPr>
        <w:ind w:left="1439" w:hanging="480"/>
      </w:pPr>
      <w:rPr>
        <w:rFonts w:ascii="Wingdings" w:hAnsi="Wingdings" w:hint="default"/>
      </w:rPr>
    </w:lvl>
    <w:lvl w:ilvl="2" w:tplc="0409001B" w:tentative="1">
      <w:start w:val="1"/>
      <w:numFmt w:val="lowerRoman"/>
      <w:lvlText w:val="%3."/>
      <w:lvlJc w:val="right"/>
      <w:pPr>
        <w:ind w:left="1919" w:hanging="480"/>
      </w:pPr>
    </w:lvl>
    <w:lvl w:ilvl="3" w:tplc="0409000F" w:tentative="1">
      <w:start w:val="1"/>
      <w:numFmt w:val="decimal"/>
      <w:lvlText w:val="%4."/>
      <w:lvlJc w:val="left"/>
      <w:pPr>
        <w:ind w:left="2399" w:hanging="480"/>
      </w:pPr>
    </w:lvl>
    <w:lvl w:ilvl="4" w:tplc="04090019" w:tentative="1">
      <w:start w:val="1"/>
      <w:numFmt w:val="ideographTraditional"/>
      <w:lvlText w:val="%5、"/>
      <w:lvlJc w:val="left"/>
      <w:pPr>
        <w:ind w:left="2879" w:hanging="480"/>
      </w:pPr>
    </w:lvl>
    <w:lvl w:ilvl="5" w:tplc="0409001B" w:tentative="1">
      <w:start w:val="1"/>
      <w:numFmt w:val="lowerRoman"/>
      <w:lvlText w:val="%6."/>
      <w:lvlJc w:val="right"/>
      <w:pPr>
        <w:ind w:left="3359" w:hanging="480"/>
      </w:pPr>
    </w:lvl>
    <w:lvl w:ilvl="6" w:tplc="0409000F" w:tentative="1">
      <w:start w:val="1"/>
      <w:numFmt w:val="decimal"/>
      <w:lvlText w:val="%7."/>
      <w:lvlJc w:val="left"/>
      <w:pPr>
        <w:ind w:left="3839" w:hanging="480"/>
      </w:pPr>
    </w:lvl>
    <w:lvl w:ilvl="7" w:tplc="04090019" w:tentative="1">
      <w:start w:val="1"/>
      <w:numFmt w:val="ideographTraditional"/>
      <w:lvlText w:val="%8、"/>
      <w:lvlJc w:val="left"/>
      <w:pPr>
        <w:ind w:left="4319" w:hanging="480"/>
      </w:pPr>
    </w:lvl>
    <w:lvl w:ilvl="8" w:tplc="0409001B" w:tentative="1">
      <w:start w:val="1"/>
      <w:numFmt w:val="lowerRoman"/>
      <w:lvlText w:val="%9."/>
      <w:lvlJc w:val="right"/>
      <w:pPr>
        <w:ind w:left="4799" w:hanging="480"/>
      </w:pPr>
    </w:lvl>
  </w:abstractNum>
  <w:abstractNum w:abstractNumId="9">
    <w:nsid w:val="1D8A71C2"/>
    <w:multiLevelType w:val="hybridMultilevel"/>
    <w:tmpl w:val="D43221F0"/>
    <w:lvl w:ilvl="0" w:tplc="0409000F">
      <w:start w:val="1"/>
      <w:numFmt w:val="decimal"/>
      <w:lvlText w:val="%1."/>
      <w:lvlJc w:val="left"/>
      <w:pPr>
        <w:ind w:left="959" w:hanging="480"/>
      </w:pPr>
    </w:lvl>
    <w:lvl w:ilvl="1" w:tplc="04090019" w:tentative="1">
      <w:start w:val="1"/>
      <w:numFmt w:val="ideographTraditional"/>
      <w:lvlText w:val="%2、"/>
      <w:lvlJc w:val="left"/>
      <w:pPr>
        <w:ind w:left="1439" w:hanging="480"/>
      </w:pPr>
    </w:lvl>
    <w:lvl w:ilvl="2" w:tplc="0409001B" w:tentative="1">
      <w:start w:val="1"/>
      <w:numFmt w:val="lowerRoman"/>
      <w:lvlText w:val="%3."/>
      <w:lvlJc w:val="right"/>
      <w:pPr>
        <w:ind w:left="1919" w:hanging="480"/>
      </w:pPr>
    </w:lvl>
    <w:lvl w:ilvl="3" w:tplc="0409000F" w:tentative="1">
      <w:start w:val="1"/>
      <w:numFmt w:val="decimal"/>
      <w:lvlText w:val="%4."/>
      <w:lvlJc w:val="left"/>
      <w:pPr>
        <w:ind w:left="2399" w:hanging="480"/>
      </w:pPr>
    </w:lvl>
    <w:lvl w:ilvl="4" w:tplc="04090019" w:tentative="1">
      <w:start w:val="1"/>
      <w:numFmt w:val="ideographTraditional"/>
      <w:lvlText w:val="%5、"/>
      <w:lvlJc w:val="left"/>
      <w:pPr>
        <w:ind w:left="2879" w:hanging="480"/>
      </w:pPr>
    </w:lvl>
    <w:lvl w:ilvl="5" w:tplc="0409001B" w:tentative="1">
      <w:start w:val="1"/>
      <w:numFmt w:val="lowerRoman"/>
      <w:lvlText w:val="%6."/>
      <w:lvlJc w:val="right"/>
      <w:pPr>
        <w:ind w:left="3359" w:hanging="480"/>
      </w:pPr>
    </w:lvl>
    <w:lvl w:ilvl="6" w:tplc="0409000F" w:tentative="1">
      <w:start w:val="1"/>
      <w:numFmt w:val="decimal"/>
      <w:lvlText w:val="%7."/>
      <w:lvlJc w:val="left"/>
      <w:pPr>
        <w:ind w:left="3839" w:hanging="480"/>
      </w:pPr>
    </w:lvl>
    <w:lvl w:ilvl="7" w:tplc="04090019" w:tentative="1">
      <w:start w:val="1"/>
      <w:numFmt w:val="ideographTraditional"/>
      <w:lvlText w:val="%8、"/>
      <w:lvlJc w:val="left"/>
      <w:pPr>
        <w:ind w:left="4319" w:hanging="480"/>
      </w:pPr>
    </w:lvl>
    <w:lvl w:ilvl="8" w:tplc="0409001B" w:tentative="1">
      <w:start w:val="1"/>
      <w:numFmt w:val="lowerRoman"/>
      <w:lvlText w:val="%9."/>
      <w:lvlJc w:val="right"/>
      <w:pPr>
        <w:ind w:left="4799" w:hanging="480"/>
      </w:pPr>
    </w:lvl>
  </w:abstractNum>
  <w:abstractNum w:abstractNumId="10">
    <w:nsid w:val="1E111869"/>
    <w:multiLevelType w:val="hybridMultilevel"/>
    <w:tmpl w:val="5306624A"/>
    <w:lvl w:ilvl="0" w:tplc="04090001">
      <w:start w:val="1"/>
      <w:numFmt w:val="bullet"/>
      <w:lvlText w:val=""/>
      <w:lvlJc w:val="left"/>
      <w:pPr>
        <w:ind w:left="959" w:hanging="480"/>
      </w:pPr>
      <w:rPr>
        <w:rFonts w:ascii="Wingdings" w:hAnsi="Wingdings" w:hint="default"/>
      </w:rPr>
    </w:lvl>
    <w:lvl w:ilvl="1" w:tplc="04090003" w:tentative="1">
      <w:start w:val="1"/>
      <w:numFmt w:val="bullet"/>
      <w:lvlText w:val=""/>
      <w:lvlJc w:val="left"/>
      <w:pPr>
        <w:ind w:left="1439" w:hanging="480"/>
      </w:pPr>
      <w:rPr>
        <w:rFonts w:ascii="Wingdings" w:hAnsi="Wingdings" w:hint="default"/>
      </w:rPr>
    </w:lvl>
    <w:lvl w:ilvl="2" w:tplc="04090005" w:tentative="1">
      <w:start w:val="1"/>
      <w:numFmt w:val="bullet"/>
      <w:lvlText w:val=""/>
      <w:lvlJc w:val="left"/>
      <w:pPr>
        <w:ind w:left="1919" w:hanging="480"/>
      </w:pPr>
      <w:rPr>
        <w:rFonts w:ascii="Wingdings" w:hAnsi="Wingdings" w:hint="default"/>
      </w:rPr>
    </w:lvl>
    <w:lvl w:ilvl="3" w:tplc="04090001" w:tentative="1">
      <w:start w:val="1"/>
      <w:numFmt w:val="bullet"/>
      <w:lvlText w:val=""/>
      <w:lvlJc w:val="left"/>
      <w:pPr>
        <w:ind w:left="2399" w:hanging="480"/>
      </w:pPr>
      <w:rPr>
        <w:rFonts w:ascii="Wingdings" w:hAnsi="Wingdings" w:hint="default"/>
      </w:rPr>
    </w:lvl>
    <w:lvl w:ilvl="4" w:tplc="04090003" w:tentative="1">
      <w:start w:val="1"/>
      <w:numFmt w:val="bullet"/>
      <w:lvlText w:val=""/>
      <w:lvlJc w:val="left"/>
      <w:pPr>
        <w:ind w:left="2879" w:hanging="480"/>
      </w:pPr>
      <w:rPr>
        <w:rFonts w:ascii="Wingdings" w:hAnsi="Wingdings" w:hint="default"/>
      </w:rPr>
    </w:lvl>
    <w:lvl w:ilvl="5" w:tplc="04090005" w:tentative="1">
      <w:start w:val="1"/>
      <w:numFmt w:val="bullet"/>
      <w:lvlText w:val=""/>
      <w:lvlJc w:val="left"/>
      <w:pPr>
        <w:ind w:left="3359" w:hanging="480"/>
      </w:pPr>
      <w:rPr>
        <w:rFonts w:ascii="Wingdings" w:hAnsi="Wingdings" w:hint="default"/>
      </w:rPr>
    </w:lvl>
    <w:lvl w:ilvl="6" w:tplc="04090001" w:tentative="1">
      <w:start w:val="1"/>
      <w:numFmt w:val="bullet"/>
      <w:lvlText w:val=""/>
      <w:lvlJc w:val="left"/>
      <w:pPr>
        <w:ind w:left="3839" w:hanging="480"/>
      </w:pPr>
      <w:rPr>
        <w:rFonts w:ascii="Wingdings" w:hAnsi="Wingdings" w:hint="default"/>
      </w:rPr>
    </w:lvl>
    <w:lvl w:ilvl="7" w:tplc="04090003" w:tentative="1">
      <w:start w:val="1"/>
      <w:numFmt w:val="bullet"/>
      <w:lvlText w:val=""/>
      <w:lvlJc w:val="left"/>
      <w:pPr>
        <w:ind w:left="4319" w:hanging="480"/>
      </w:pPr>
      <w:rPr>
        <w:rFonts w:ascii="Wingdings" w:hAnsi="Wingdings" w:hint="default"/>
      </w:rPr>
    </w:lvl>
    <w:lvl w:ilvl="8" w:tplc="04090005" w:tentative="1">
      <w:start w:val="1"/>
      <w:numFmt w:val="bullet"/>
      <w:lvlText w:val=""/>
      <w:lvlJc w:val="left"/>
      <w:pPr>
        <w:ind w:left="4799" w:hanging="480"/>
      </w:pPr>
      <w:rPr>
        <w:rFonts w:ascii="Wingdings" w:hAnsi="Wingdings" w:hint="default"/>
      </w:rPr>
    </w:lvl>
  </w:abstractNum>
  <w:abstractNum w:abstractNumId="11">
    <w:nsid w:val="1F9C64B3"/>
    <w:multiLevelType w:val="hybridMultilevel"/>
    <w:tmpl w:val="C7CA23B0"/>
    <w:lvl w:ilvl="0" w:tplc="0409000F">
      <w:start w:val="1"/>
      <w:numFmt w:val="decimal"/>
      <w:lvlText w:val="%1."/>
      <w:lvlJc w:val="left"/>
      <w:pPr>
        <w:ind w:left="959" w:hanging="480"/>
      </w:pPr>
    </w:lvl>
    <w:lvl w:ilvl="1" w:tplc="04090019" w:tentative="1">
      <w:start w:val="1"/>
      <w:numFmt w:val="ideographTraditional"/>
      <w:lvlText w:val="%2、"/>
      <w:lvlJc w:val="left"/>
      <w:pPr>
        <w:ind w:left="1439" w:hanging="480"/>
      </w:pPr>
    </w:lvl>
    <w:lvl w:ilvl="2" w:tplc="0409001B" w:tentative="1">
      <w:start w:val="1"/>
      <w:numFmt w:val="lowerRoman"/>
      <w:lvlText w:val="%3."/>
      <w:lvlJc w:val="right"/>
      <w:pPr>
        <w:ind w:left="1919" w:hanging="480"/>
      </w:pPr>
    </w:lvl>
    <w:lvl w:ilvl="3" w:tplc="0409000F" w:tentative="1">
      <w:start w:val="1"/>
      <w:numFmt w:val="decimal"/>
      <w:lvlText w:val="%4."/>
      <w:lvlJc w:val="left"/>
      <w:pPr>
        <w:ind w:left="2399" w:hanging="480"/>
      </w:pPr>
    </w:lvl>
    <w:lvl w:ilvl="4" w:tplc="04090019" w:tentative="1">
      <w:start w:val="1"/>
      <w:numFmt w:val="ideographTraditional"/>
      <w:lvlText w:val="%5、"/>
      <w:lvlJc w:val="left"/>
      <w:pPr>
        <w:ind w:left="2879" w:hanging="480"/>
      </w:pPr>
    </w:lvl>
    <w:lvl w:ilvl="5" w:tplc="0409001B" w:tentative="1">
      <w:start w:val="1"/>
      <w:numFmt w:val="lowerRoman"/>
      <w:lvlText w:val="%6."/>
      <w:lvlJc w:val="right"/>
      <w:pPr>
        <w:ind w:left="3359" w:hanging="480"/>
      </w:pPr>
    </w:lvl>
    <w:lvl w:ilvl="6" w:tplc="0409000F" w:tentative="1">
      <w:start w:val="1"/>
      <w:numFmt w:val="decimal"/>
      <w:lvlText w:val="%7."/>
      <w:lvlJc w:val="left"/>
      <w:pPr>
        <w:ind w:left="3839" w:hanging="480"/>
      </w:pPr>
    </w:lvl>
    <w:lvl w:ilvl="7" w:tplc="04090019" w:tentative="1">
      <w:start w:val="1"/>
      <w:numFmt w:val="ideographTraditional"/>
      <w:lvlText w:val="%8、"/>
      <w:lvlJc w:val="left"/>
      <w:pPr>
        <w:ind w:left="4319" w:hanging="480"/>
      </w:pPr>
    </w:lvl>
    <w:lvl w:ilvl="8" w:tplc="0409001B" w:tentative="1">
      <w:start w:val="1"/>
      <w:numFmt w:val="lowerRoman"/>
      <w:lvlText w:val="%9."/>
      <w:lvlJc w:val="right"/>
      <w:pPr>
        <w:ind w:left="4799" w:hanging="480"/>
      </w:pPr>
    </w:lvl>
  </w:abstractNum>
  <w:abstractNum w:abstractNumId="12">
    <w:nsid w:val="21B84B9F"/>
    <w:multiLevelType w:val="hybridMultilevel"/>
    <w:tmpl w:val="8996BDB6"/>
    <w:lvl w:ilvl="0" w:tplc="04090001">
      <w:start w:val="1"/>
      <w:numFmt w:val="bullet"/>
      <w:lvlText w:val=""/>
      <w:lvlJc w:val="left"/>
      <w:pPr>
        <w:ind w:left="959" w:hanging="480"/>
      </w:pPr>
      <w:rPr>
        <w:rFonts w:ascii="Wingdings" w:hAnsi="Wingdings" w:hint="default"/>
      </w:rPr>
    </w:lvl>
    <w:lvl w:ilvl="1" w:tplc="04090003" w:tentative="1">
      <w:start w:val="1"/>
      <w:numFmt w:val="bullet"/>
      <w:lvlText w:val=""/>
      <w:lvlJc w:val="left"/>
      <w:pPr>
        <w:ind w:left="1439" w:hanging="480"/>
      </w:pPr>
      <w:rPr>
        <w:rFonts w:ascii="Wingdings" w:hAnsi="Wingdings" w:hint="default"/>
      </w:rPr>
    </w:lvl>
    <w:lvl w:ilvl="2" w:tplc="04090005" w:tentative="1">
      <w:start w:val="1"/>
      <w:numFmt w:val="bullet"/>
      <w:lvlText w:val=""/>
      <w:lvlJc w:val="left"/>
      <w:pPr>
        <w:ind w:left="1919" w:hanging="480"/>
      </w:pPr>
      <w:rPr>
        <w:rFonts w:ascii="Wingdings" w:hAnsi="Wingdings" w:hint="default"/>
      </w:rPr>
    </w:lvl>
    <w:lvl w:ilvl="3" w:tplc="04090001" w:tentative="1">
      <w:start w:val="1"/>
      <w:numFmt w:val="bullet"/>
      <w:lvlText w:val=""/>
      <w:lvlJc w:val="left"/>
      <w:pPr>
        <w:ind w:left="2399" w:hanging="480"/>
      </w:pPr>
      <w:rPr>
        <w:rFonts w:ascii="Wingdings" w:hAnsi="Wingdings" w:hint="default"/>
      </w:rPr>
    </w:lvl>
    <w:lvl w:ilvl="4" w:tplc="04090003" w:tentative="1">
      <w:start w:val="1"/>
      <w:numFmt w:val="bullet"/>
      <w:lvlText w:val=""/>
      <w:lvlJc w:val="left"/>
      <w:pPr>
        <w:ind w:left="2879" w:hanging="480"/>
      </w:pPr>
      <w:rPr>
        <w:rFonts w:ascii="Wingdings" w:hAnsi="Wingdings" w:hint="default"/>
      </w:rPr>
    </w:lvl>
    <w:lvl w:ilvl="5" w:tplc="04090005" w:tentative="1">
      <w:start w:val="1"/>
      <w:numFmt w:val="bullet"/>
      <w:lvlText w:val=""/>
      <w:lvlJc w:val="left"/>
      <w:pPr>
        <w:ind w:left="3359" w:hanging="480"/>
      </w:pPr>
      <w:rPr>
        <w:rFonts w:ascii="Wingdings" w:hAnsi="Wingdings" w:hint="default"/>
      </w:rPr>
    </w:lvl>
    <w:lvl w:ilvl="6" w:tplc="04090001" w:tentative="1">
      <w:start w:val="1"/>
      <w:numFmt w:val="bullet"/>
      <w:lvlText w:val=""/>
      <w:lvlJc w:val="left"/>
      <w:pPr>
        <w:ind w:left="3839" w:hanging="480"/>
      </w:pPr>
      <w:rPr>
        <w:rFonts w:ascii="Wingdings" w:hAnsi="Wingdings" w:hint="default"/>
      </w:rPr>
    </w:lvl>
    <w:lvl w:ilvl="7" w:tplc="04090003" w:tentative="1">
      <w:start w:val="1"/>
      <w:numFmt w:val="bullet"/>
      <w:lvlText w:val=""/>
      <w:lvlJc w:val="left"/>
      <w:pPr>
        <w:ind w:left="4319" w:hanging="480"/>
      </w:pPr>
      <w:rPr>
        <w:rFonts w:ascii="Wingdings" w:hAnsi="Wingdings" w:hint="default"/>
      </w:rPr>
    </w:lvl>
    <w:lvl w:ilvl="8" w:tplc="04090005" w:tentative="1">
      <w:start w:val="1"/>
      <w:numFmt w:val="bullet"/>
      <w:lvlText w:val=""/>
      <w:lvlJc w:val="left"/>
      <w:pPr>
        <w:ind w:left="4799" w:hanging="480"/>
      </w:pPr>
      <w:rPr>
        <w:rFonts w:ascii="Wingdings" w:hAnsi="Wingdings" w:hint="default"/>
      </w:rPr>
    </w:lvl>
  </w:abstractNum>
  <w:abstractNum w:abstractNumId="13">
    <w:nsid w:val="233261E1"/>
    <w:multiLevelType w:val="hybridMultilevel"/>
    <w:tmpl w:val="5E8A4370"/>
    <w:lvl w:ilvl="0" w:tplc="0409000F">
      <w:start w:val="1"/>
      <w:numFmt w:val="decimal"/>
      <w:lvlText w:val="%1."/>
      <w:lvlJc w:val="left"/>
      <w:pPr>
        <w:ind w:left="959" w:hanging="480"/>
      </w:pPr>
    </w:lvl>
    <w:lvl w:ilvl="1" w:tplc="04090019" w:tentative="1">
      <w:start w:val="1"/>
      <w:numFmt w:val="ideographTraditional"/>
      <w:lvlText w:val="%2、"/>
      <w:lvlJc w:val="left"/>
      <w:pPr>
        <w:ind w:left="1439" w:hanging="480"/>
      </w:pPr>
    </w:lvl>
    <w:lvl w:ilvl="2" w:tplc="0409001B" w:tentative="1">
      <w:start w:val="1"/>
      <w:numFmt w:val="lowerRoman"/>
      <w:lvlText w:val="%3."/>
      <w:lvlJc w:val="right"/>
      <w:pPr>
        <w:ind w:left="1919" w:hanging="480"/>
      </w:pPr>
    </w:lvl>
    <w:lvl w:ilvl="3" w:tplc="0409000F" w:tentative="1">
      <w:start w:val="1"/>
      <w:numFmt w:val="decimal"/>
      <w:lvlText w:val="%4."/>
      <w:lvlJc w:val="left"/>
      <w:pPr>
        <w:ind w:left="2399" w:hanging="480"/>
      </w:pPr>
    </w:lvl>
    <w:lvl w:ilvl="4" w:tplc="04090019" w:tentative="1">
      <w:start w:val="1"/>
      <w:numFmt w:val="ideographTraditional"/>
      <w:lvlText w:val="%5、"/>
      <w:lvlJc w:val="left"/>
      <w:pPr>
        <w:ind w:left="2879" w:hanging="480"/>
      </w:pPr>
    </w:lvl>
    <w:lvl w:ilvl="5" w:tplc="0409001B" w:tentative="1">
      <w:start w:val="1"/>
      <w:numFmt w:val="lowerRoman"/>
      <w:lvlText w:val="%6."/>
      <w:lvlJc w:val="right"/>
      <w:pPr>
        <w:ind w:left="3359" w:hanging="480"/>
      </w:pPr>
    </w:lvl>
    <w:lvl w:ilvl="6" w:tplc="0409000F" w:tentative="1">
      <w:start w:val="1"/>
      <w:numFmt w:val="decimal"/>
      <w:lvlText w:val="%7."/>
      <w:lvlJc w:val="left"/>
      <w:pPr>
        <w:ind w:left="3839" w:hanging="480"/>
      </w:pPr>
    </w:lvl>
    <w:lvl w:ilvl="7" w:tplc="04090019" w:tentative="1">
      <w:start w:val="1"/>
      <w:numFmt w:val="ideographTraditional"/>
      <w:lvlText w:val="%8、"/>
      <w:lvlJc w:val="left"/>
      <w:pPr>
        <w:ind w:left="4319" w:hanging="480"/>
      </w:pPr>
    </w:lvl>
    <w:lvl w:ilvl="8" w:tplc="0409001B" w:tentative="1">
      <w:start w:val="1"/>
      <w:numFmt w:val="lowerRoman"/>
      <w:lvlText w:val="%9."/>
      <w:lvlJc w:val="right"/>
      <w:pPr>
        <w:ind w:left="4799" w:hanging="480"/>
      </w:pPr>
    </w:lvl>
  </w:abstractNum>
  <w:abstractNum w:abstractNumId="14">
    <w:nsid w:val="2984782C"/>
    <w:multiLevelType w:val="hybridMultilevel"/>
    <w:tmpl w:val="4B707DC8"/>
    <w:lvl w:ilvl="0" w:tplc="0409000F">
      <w:start w:val="1"/>
      <w:numFmt w:val="decimal"/>
      <w:lvlText w:val="%1."/>
      <w:lvlJc w:val="left"/>
      <w:pPr>
        <w:ind w:left="959" w:hanging="480"/>
      </w:pPr>
    </w:lvl>
    <w:lvl w:ilvl="1" w:tplc="04090001">
      <w:start w:val="1"/>
      <w:numFmt w:val="bullet"/>
      <w:lvlText w:val=""/>
      <w:lvlJc w:val="left"/>
      <w:pPr>
        <w:ind w:left="1439" w:hanging="480"/>
      </w:pPr>
      <w:rPr>
        <w:rFonts w:ascii="Wingdings" w:hAnsi="Wingdings" w:hint="default"/>
      </w:rPr>
    </w:lvl>
    <w:lvl w:ilvl="2" w:tplc="0409001B" w:tentative="1">
      <w:start w:val="1"/>
      <w:numFmt w:val="lowerRoman"/>
      <w:lvlText w:val="%3."/>
      <w:lvlJc w:val="right"/>
      <w:pPr>
        <w:ind w:left="1919" w:hanging="480"/>
      </w:pPr>
    </w:lvl>
    <w:lvl w:ilvl="3" w:tplc="0409000F" w:tentative="1">
      <w:start w:val="1"/>
      <w:numFmt w:val="decimal"/>
      <w:lvlText w:val="%4."/>
      <w:lvlJc w:val="left"/>
      <w:pPr>
        <w:ind w:left="2399" w:hanging="480"/>
      </w:pPr>
    </w:lvl>
    <w:lvl w:ilvl="4" w:tplc="04090019" w:tentative="1">
      <w:start w:val="1"/>
      <w:numFmt w:val="ideographTraditional"/>
      <w:lvlText w:val="%5、"/>
      <w:lvlJc w:val="left"/>
      <w:pPr>
        <w:ind w:left="2879" w:hanging="480"/>
      </w:pPr>
    </w:lvl>
    <w:lvl w:ilvl="5" w:tplc="0409001B" w:tentative="1">
      <w:start w:val="1"/>
      <w:numFmt w:val="lowerRoman"/>
      <w:lvlText w:val="%6."/>
      <w:lvlJc w:val="right"/>
      <w:pPr>
        <w:ind w:left="3359" w:hanging="480"/>
      </w:pPr>
    </w:lvl>
    <w:lvl w:ilvl="6" w:tplc="0409000F" w:tentative="1">
      <w:start w:val="1"/>
      <w:numFmt w:val="decimal"/>
      <w:lvlText w:val="%7."/>
      <w:lvlJc w:val="left"/>
      <w:pPr>
        <w:ind w:left="3839" w:hanging="480"/>
      </w:pPr>
    </w:lvl>
    <w:lvl w:ilvl="7" w:tplc="04090019" w:tentative="1">
      <w:start w:val="1"/>
      <w:numFmt w:val="ideographTraditional"/>
      <w:lvlText w:val="%8、"/>
      <w:lvlJc w:val="left"/>
      <w:pPr>
        <w:ind w:left="4319" w:hanging="480"/>
      </w:pPr>
    </w:lvl>
    <w:lvl w:ilvl="8" w:tplc="0409001B" w:tentative="1">
      <w:start w:val="1"/>
      <w:numFmt w:val="lowerRoman"/>
      <w:lvlText w:val="%9."/>
      <w:lvlJc w:val="right"/>
      <w:pPr>
        <w:ind w:left="4799" w:hanging="480"/>
      </w:pPr>
    </w:lvl>
  </w:abstractNum>
  <w:abstractNum w:abstractNumId="15">
    <w:nsid w:val="2A803473"/>
    <w:multiLevelType w:val="hybridMultilevel"/>
    <w:tmpl w:val="BFE41BEA"/>
    <w:lvl w:ilvl="0" w:tplc="04090001">
      <w:start w:val="1"/>
      <w:numFmt w:val="bullet"/>
      <w:lvlText w:val=""/>
      <w:lvlJc w:val="left"/>
      <w:pPr>
        <w:ind w:left="760" w:hanging="480"/>
      </w:pPr>
      <w:rPr>
        <w:rFonts w:ascii="Wingdings" w:hAnsi="Wingdings" w:hint="default"/>
      </w:rPr>
    </w:lvl>
    <w:lvl w:ilvl="1" w:tplc="04090003" w:tentative="1">
      <w:start w:val="1"/>
      <w:numFmt w:val="bullet"/>
      <w:lvlText w:val=""/>
      <w:lvlJc w:val="left"/>
      <w:pPr>
        <w:ind w:left="1240" w:hanging="480"/>
      </w:pPr>
      <w:rPr>
        <w:rFonts w:ascii="Wingdings" w:hAnsi="Wingdings" w:hint="default"/>
      </w:rPr>
    </w:lvl>
    <w:lvl w:ilvl="2" w:tplc="04090005" w:tentative="1">
      <w:start w:val="1"/>
      <w:numFmt w:val="bullet"/>
      <w:lvlText w:val=""/>
      <w:lvlJc w:val="left"/>
      <w:pPr>
        <w:ind w:left="1720" w:hanging="480"/>
      </w:pPr>
      <w:rPr>
        <w:rFonts w:ascii="Wingdings" w:hAnsi="Wingdings" w:hint="default"/>
      </w:rPr>
    </w:lvl>
    <w:lvl w:ilvl="3" w:tplc="04090001" w:tentative="1">
      <w:start w:val="1"/>
      <w:numFmt w:val="bullet"/>
      <w:lvlText w:val=""/>
      <w:lvlJc w:val="left"/>
      <w:pPr>
        <w:ind w:left="2200" w:hanging="480"/>
      </w:pPr>
      <w:rPr>
        <w:rFonts w:ascii="Wingdings" w:hAnsi="Wingdings" w:hint="default"/>
      </w:rPr>
    </w:lvl>
    <w:lvl w:ilvl="4" w:tplc="04090003" w:tentative="1">
      <w:start w:val="1"/>
      <w:numFmt w:val="bullet"/>
      <w:lvlText w:val=""/>
      <w:lvlJc w:val="left"/>
      <w:pPr>
        <w:ind w:left="2680" w:hanging="480"/>
      </w:pPr>
      <w:rPr>
        <w:rFonts w:ascii="Wingdings" w:hAnsi="Wingdings" w:hint="default"/>
      </w:rPr>
    </w:lvl>
    <w:lvl w:ilvl="5" w:tplc="04090005" w:tentative="1">
      <w:start w:val="1"/>
      <w:numFmt w:val="bullet"/>
      <w:lvlText w:val=""/>
      <w:lvlJc w:val="left"/>
      <w:pPr>
        <w:ind w:left="3160" w:hanging="480"/>
      </w:pPr>
      <w:rPr>
        <w:rFonts w:ascii="Wingdings" w:hAnsi="Wingdings" w:hint="default"/>
      </w:rPr>
    </w:lvl>
    <w:lvl w:ilvl="6" w:tplc="04090001" w:tentative="1">
      <w:start w:val="1"/>
      <w:numFmt w:val="bullet"/>
      <w:lvlText w:val=""/>
      <w:lvlJc w:val="left"/>
      <w:pPr>
        <w:ind w:left="3640" w:hanging="480"/>
      </w:pPr>
      <w:rPr>
        <w:rFonts w:ascii="Wingdings" w:hAnsi="Wingdings" w:hint="default"/>
      </w:rPr>
    </w:lvl>
    <w:lvl w:ilvl="7" w:tplc="04090003" w:tentative="1">
      <w:start w:val="1"/>
      <w:numFmt w:val="bullet"/>
      <w:lvlText w:val=""/>
      <w:lvlJc w:val="left"/>
      <w:pPr>
        <w:ind w:left="4120" w:hanging="480"/>
      </w:pPr>
      <w:rPr>
        <w:rFonts w:ascii="Wingdings" w:hAnsi="Wingdings" w:hint="default"/>
      </w:rPr>
    </w:lvl>
    <w:lvl w:ilvl="8" w:tplc="04090005" w:tentative="1">
      <w:start w:val="1"/>
      <w:numFmt w:val="bullet"/>
      <w:lvlText w:val=""/>
      <w:lvlJc w:val="left"/>
      <w:pPr>
        <w:ind w:left="4600" w:hanging="480"/>
      </w:pPr>
      <w:rPr>
        <w:rFonts w:ascii="Wingdings" w:hAnsi="Wingdings" w:hint="default"/>
      </w:rPr>
    </w:lvl>
  </w:abstractNum>
  <w:abstractNum w:abstractNumId="16">
    <w:nsid w:val="2CAA234B"/>
    <w:multiLevelType w:val="hybridMultilevel"/>
    <w:tmpl w:val="520E5634"/>
    <w:lvl w:ilvl="0" w:tplc="04090001">
      <w:start w:val="1"/>
      <w:numFmt w:val="bullet"/>
      <w:lvlText w:val=""/>
      <w:lvlJc w:val="left"/>
      <w:pPr>
        <w:ind w:left="764" w:hanging="480"/>
      </w:pPr>
      <w:rPr>
        <w:rFonts w:ascii="Wingdings" w:hAnsi="Wingdings" w:hint="default"/>
      </w:rPr>
    </w:lvl>
    <w:lvl w:ilvl="1" w:tplc="04090003" w:tentative="1">
      <w:start w:val="1"/>
      <w:numFmt w:val="bullet"/>
      <w:lvlText w:val=""/>
      <w:lvlJc w:val="left"/>
      <w:pPr>
        <w:ind w:left="1240" w:hanging="480"/>
      </w:pPr>
      <w:rPr>
        <w:rFonts w:ascii="Wingdings" w:hAnsi="Wingdings" w:hint="default"/>
      </w:rPr>
    </w:lvl>
    <w:lvl w:ilvl="2" w:tplc="04090005" w:tentative="1">
      <w:start w:val="1"/>
      <w:numFmt w:val="bullet"/>
      <w:lvlText w:val=""/>
      <w:lvlJc w:val="left"/>
      <w:pPr>
        <w:ind w:left="1720" w:hanging="480"/>
      </w:pPr>
      <w:rPr>
        <w:rFonts w:ascii="Wingdings" w:hAnsi="Wingdings" w:hint="default"/>
      </w:rPr>
    </w:lvl>
    <w:lvl w:ilvl="3" w:tplc="04090001" w:tentative="1">
      <w:start w:val="1"/>
      <w:numFmt w:val="bullet"/>
      <w:lvlText w:val=""/>
      <w:lvlJc w:val="left"/>
      <w:pPr>
        <w:ind w:left="2200" w:hanging="480"/>
      </w:pPr>
      <w:rPr>
        <w:rFonts w:ascii="Wingdings" w:hAnsi="Wingdings" w:hint="default"/>
      </w:rPr>
    </w:lvl>
    <w:lvl w:ilvl="4" w:tplc="04090003" w:tentative="1">
      <w:start w:val="1"/>
      <w:numFmt w:val="bullet"/>
      <w:lvlText w:val=""/>
      <w:lvlJc w:val="left"/>
      <w:pPr>
        <w:ind w:left="2680" w:hanging="480"/>
      </w:pPr>
      <w:rPr>
        <w:rFonts w:ascii="Wingdings" w:hAnsi="Wingdings" w:hint="default"/>
      </w:rPr>
    </w:lvl>
    <w:lvl w:ilvl="5" w:tplc="04090005" w:tentative="1">
      <w:start w:val="1"/>
      <w:numFmt w:val="bullet"/>
      <w:lvlText w:val=""/>
      <w:lvlJc w:val="left"/>
      <w:pPr>
        <w:ind w:left="3160" w:hanging="480"/>
      </w:pPr>
      <w:rPr>
        <w:rFonts w:ascii="Wingdings" w:hAnsi="Wingdings" w:hint="default"/>
      </w:rPr>
    </w:lvl>
    <w:lvl w:ilvl="6" w:tplc="04090001" w:tentative="1">
      <w:start w:val="1"/>
      <w:numFmt w:val="bullet"/>
      <w:lvlText w:val=""/>
      <w:lvlJc w:val="left"/>
      <w:pPr>
        <w:ind w:left="3640" w:hanging="480"/>
      </w:pPr>
      <w:rPr>
        <w:rFonts w:ascii="Wingdings" w:hAnsi="Wingdings" w:hint="default"/>
      </w:rPr>
    </w:lvl>
    <w:lvl w:ilvl="7" w:tplc="04090003" w:tentative="1">
      <w:start w:val="1"/>
      <w:numFmt w:val="bullet"/>
      <w:lvlText w:val=""/>
      <w:lvlJc w:val="left"/>
      <w:pPr>
        <w:ind w:left="4120" w:hanging="480"/>
      </w:pPr>
      <w:rPr>
        <w:rFonts w:ascii="Wingdings" w:hAnsi="Wingdings" w:hint="default"/>
      </w:rPr>
    </w:lvl>
    <w:lvl w:ilvl="8" w:tplc="04090005" w:tentative="1">
      <w:start w:val="1"/>
      <w:numFmt w:val="bullet"/>
      <w:lvlText w:val=""/>
      <w:lvlJc w:val="left"/>
      <w:pPr>
        <w:ind w:left="4600" w:hanging="480"/>
      </w:pPr>
      <w:rPr>
        <w:rFonts w:ascii="Wingdings" w:hAnsi="Wingdings" w:hint="default"/>
      </w:rPr>
    </w:lvl>
  </w:abstractNum>
  <w:abstractNum w:abstractNumId="17">
    <w:nsid w:val="2F0F1706"/>
    <w:multiLevelType w:val="hybridMultilevel"/>
    <w:tmpl w:val="CF1043D6"/>
    <w:lvl w:ilvl="0" w:tplc="0409000F">
      <w:start w:val="1"/>
      <w:numFmt w:val="decimal"/>
      <w:lvlText w:val="%1."/>
      <w:lvlJc w:val="left"/>
      <w:pPr>
        <w:ind w:left="959" w:hanging="480"/>
      </w:pPr>
    </w:lvl>
    <w:lvl w:ilvl="1" w:tplc="04090001">
      <w:start w:val="1"/>
      <w:numFmt w:val="bullet"/>
      <w:lvlText w:val=""/>
      <w:lvlJc w:val="left"/>
      <w:pPr>
        <w:ind w:left="1439" w:hanging="480"/>
      </w:pPr>
      <w:rPr>
        <w:rFonts w:ascii="Wingdings" w:hAnsi="Wingdings" w:hint="default"/>
      </w:rPr>
    </w:lvl>
    <w:lvl w:ilvl="2" w:tplc="0409001B" w:tentative="1">
      <w:start w:val="1"/>
      <w:numFmt w:val="lowerRoman"/>
      <w:lvlText w:val="%3."/>
      <w:lvlJc w:val="right"/>
      <w:pPr>
        <w:ind w:left="1919" w:hanging="480"/>
      </w:pPr>
    </w:lvl>
    <w:lvl w:ilvl="3" w:tplc="0409000F" w:tentative="1">
      <w:start w:val="1"/>
      <w:numFmt w:val="decimal"/>
      <w:lvlText w:val="%4."/>
      <w:lvlJc w:val="left"/>
      <w:pPr>
        <w:ind w:left="2399" w:hanging="480"/>
      </w:pPr>
    </w:lvl>
    <w:lvl w:ilvl="4" w:tplc="04090019" w:tentative="1">
      <w:start w:val="1"/>
      <w:numFmt w:val="ideographTraditional"/>
      <w:lvlText w:val="%5、"/>
      <w:lvlJc w:val="left"/>
      <w:pPr>
        <w:ind w:left="2879" w:hanging="480"/>
      </w:pPr>
    </w:lvl>
    <w:lvl w:ilvl="5" w:tplc="0409001B" w:tentative="1">
      <w:start w:val="1"/>
      <w:numFmt w:val="lowerRoman"/>
      <w:lvlText w:val="%6."/>
      <w:lvlJc w:val="right"/>
      <w:pPr>
        <w:ind w:left="3359" w:hanging="480"/>
      </w:pPr>
    </w:lvl>
    <w:lvl w:ilvl="6" w:tplc="0409000F" w:tentative="1">
      <w:start w:val="1"/>
      <w:numFmt w:val="decimal"/>
      <w:lvlText w:val="%7."/>
      <w:lvlJc w:val="left"/>
      <w:pPr>
        <w:ind w:left="3839" w:hanging="480"/>
      </w:pPr>
    </w:lvl>
    <w:lvl w:ilvl="7" w:tplc="04090019" w:tentative="1">
      <w:start w:val="1"/>
      <w:numFmt w:val="ideographTraditional"/>
      <w:lvlText w:val="%8、"/>
      <w:lvlJc w:val="left"/>
      <w:pPr>
        <w:ind w:left="4319" w:hanging="480"/>
      </w:pPr>
    </w:lvl>
    <w:lvl w:ilvl="8" w:tplc="0409001B" w:tentative="1">
      <w:start w:val="1"/>
      <w:numFmt w:val="lowerRoman"/>
      <w:lvlText w:val="%9."/>
      <w:lvlJc w:val="right"/>
      <w:pPr>
        <w:ind w:left="4799" w:hanging="480"/>
      </w:pPr>
    </w:lvl>
  </w:abstractNum>
  <w:abstractNum w:abstractNumId="18">
    <w:nsid w:val="317F0686"/>
    <w:multiLevelType w:val="hybridMultilevel"/>
    <w:tmpl w:val="D4600190"/>
    <w:lvl w:ilvl="0" w:tplc="04090001">
      <w:start w:val="1"/>
      <w:numFmt w:val="bullet"/>
      <w:lvlText w:val=""/>
      <w:lvlJc w:val="left"/>
      <w:pPr>
        <w:ind w:left="760" w:hanging="480"/>
      </w:pPr>
      <w:rPr>
        <w:rFonts w:ascii="Wingdings" w:hAnsi="Wingdings" w:hint="default"/>
      </w:rPr>
    </w:lvl>
    <w:lvl w:ilvl="1" w:tplc="04090003" w:tentative="1">
      <w:start w:val="1"/>
      <w:numFmt w:val="bullet"/>
      <w:lvlText w:val=""/>
      <w:lvlJc w:val="left"/>
      <w:pPr>
        <w:ind w:left="1240" w:hanging="480"/>
      </w:pPr>
      <w:rPr>
        <w:rFonts w:ascii="Wingdings" w:hAnsi="Wingdings" w:hint="default"/>
      </w:rPr>
    </w:lvl>
    <w:lvl w:ilvl="2" w:tplc="04090005" w:tentative="1">
      <w:start w:val="1"/>
      <w:numFmt w:val="bullet"/>
      <w:lvlText w:val=""/>
      <w:lvlJc w:val="left"/>
      <w:pPr>
        <w:ind w:left="1720" w:hanging="480"/>
      </w:pPr>
      <w:rPr>
        <w:rFonts w:ascii="Wingdings" w:hAnsi="Wingdings" w:hint="default"/>
      </w:rPr>
    </w:lvl>
    <w:lvl w:ilvl="3" w:tplc="04090001" w:tentative="1">
      <w:start w:val="1"/>
      <w:numFmt w:val="bullet"/>
      <w:lvlText w:val=""/>
      <w:lvlJc w:val="left"/>
      <w:pPr>
        <w:ind w:left="2200" w:hanging="480"/>
      </w:pPr>
      <w:rPr>
        <w:rFonts w:ascii="Wingdings" w:hAnsi="Wingdings" w:hint="default"/>
      </w:rPr>
    </w:lvl>
    <w:lvl w:ilvl="4" w:tplc="04090003" w:tentative="1">
      <w:start w:val="1"/>
      <w:numFmt w:val="bullet"/>
      <w:lvlText w:val=""/>
      <w:lvlJc w:val="left"/>
      <w:pPr>
        <w:ind w:left="2680" w:hanging="480"/>
      </w:pPr>
      <w:rPr>
        <w:rFonts w:ascii="Wingdings" w:hAnsi="Wingdings" w:hint="default"/>
      </w:rPr>
    </w:lvl>
    <w:lvl w:ilvl="5" w:tplc="04090005" w:tentative="1">
      <w:start w:val="1"/>
      <w:numFmt w:val="bullet"/>
      <w:lvlText w:val=""/>
      <w:lvlJc w:val="left"/>
      <w:pPr>
        <w:ind w:left="3160" w:hanging="480"/>
      </w:pPr>
      <w:rPr>
        <w:rFonts w:ascii="Wingdings" w:hAnsi="Wingdings" w:hint="default"/>
      </w:rPr>
    </w:lvl>
    <w:lvl w:ilvl="6" w:tplc="04090001" w:tentative="1">
      <w:start w:val="1"/>
      <w:numFmt w:val="bullet"/>
      <w:lvlText w:val=""/>
      <w:lvlJc w:val="left"/>
      <w:pPr>
        <w:ind w:left="3640" w:hanging="480"/>
      </w:pPr>
      <w:rPr>
        <w:rFonts w:ascii="Wingdings" w:hAnsi="Wingdings" w:hint="default"/>
      </w:rPr>
    </w:lvl>
    <w:lvl w:ilvl="7" w:tplc="04090003" w:tentative="1">
      <w:start w:val="1"/>
      <w:numFmt w:val="bullet"/>
      <w:lvlText w:val=""/>
      <w:lvlJc w:val="left"/>
      <w:pPr>
        <w:ind w:left="4120" w:hanging="480"/>
      </w:pPr>
      <w:rPr>
        <w:rFonts w:ascii="Wingdings" w:hAnsi="Wingdings" w:hint="default"/>
      </w:rPr>
    </w:lvl>
    <w:lvl w:ilvl="8" w:tplc="04090005" w:tentative="1">
      <w:start w:val="1"/>
      <w:numFmt w:val="bullet"/>
      <w:lvlText w:val=""/>
      <w:lvlJc w:val="left"/>
      <w:pPr>
        <w:ind w:left="4600" w:hanging="480"/>
      </w:pPr>
      <w:rPr>
        <w:rFonts w:ascii="Wingdings" w:hAnsi="Wingdings" w:hint="default"/>
      </w:rPr>
    </w:lvl>
  </w:abstractNum>
  <w:abstractNum w:abstractNumId="19">
    <w:nsid w:val="3188604F"/>
    <w:multiLevelType w:val="hybridMultilevel"/>
    <w:tmpl w:val="E970EDF6"/>
    <w:lvl w:ilvl="0" w:tplc="0409000F">
      <w:start w:val="1"/>
      <w:numFmt w:val="decimal"/>
      <w:lvlText w:val="%1."/>
      <w:lvlJc w:val="left"/>
      <w:pPr>
        <w:ind w:left="959" w:hanging="480"/>
      </w:pPr>
    </w:lvl>
    <w:lvl w:ilvl="1" w:tplc="04090019" w:tentative="1">
      <w:start w:val="1"/>
      <w:numFmt w:val="ideographTraditional"/>
      <w:lvlText w:val="%2、"/>
      <w:lvlJc w:val="left"/>
      <w:pPr>
        <w:ind w:left="1439" w:hanging="480"/>
      </w:pPr>
    </w:lvl>
    <w:lvl w:ilvl="2" w:tplc="0409001B" w:tentative="1">
      <w:start w:val="1"/>
      <w:numFmt w:val="lowerRoman"/>
      <w:lvlText w:val="%3."/>
      <w:lvlJc w:val="right"/>
      <w:pPr>
        <w:ind w:left="1919" w:hanging="480"/>
      </w:pPr>
    </w:lvl>
    <w:lvl w:ilvl="3" w:tplc="0409000F" w:tentative="1">
      <w:start w:val="1"/>
      <w:numFmt w:val="decimal"/>
      <w:lvlText w:val="%4."/>
      <w:lvlJc w:val="left"/>
      <w:pPr>
        <w:ind w:left="2399" w:hanging="480"/>
      </w:pPr>
    </w:lvl>
    <w:lvl w:ilvl="4" w:tplc="04090019" w:tentative="1">
      <w:start w:val="1"/>
      <w:numFmt w:val="ideographTraditional"/>
      <w:lvlText w:val="%5、"/>
      <w:lvlJc w:val="left"/>
      <w:pPr>
        <w:ind w:left="2879" w:hanging="480"/>
      </w:pPr>
    </w:lvl>
    <w:lvl w:ilvl="5" w:tplc="0409001B" w:tentative="1">
      <w:start w:val="1"/>
      <w:numFmt w:val="lowerRoman"/>
      <w:lvlText w:val="%6."/>
      <w:lvlJc w:val="right"/>
      <w:pPr>
        <w:ind w:left="3359" w:hanging="480"/>
      </w:pPr>
    </w:lvl>
    <w:lvl w:ilvl="6" w:tplc="0409000F" w:tentative="1">
      <w:start w:val="1"/>
      <w:numFmt w:val="decimal"/>
      <w:lvlText w:val="%7."/>
      <w:lvlJc w:val="left"/>
      <w:pPr>
        <w:ind w:left="3839" w:hanging="480"/>
      </w:pPr>
    </w:lvl>
    <w:lvl w:ilvl="7" w:tplc="04090019" w:tentative="1">
      <w:start w:val="1"/>
      <w:numFmt w:val="ideographTraditional"/>
      <w:lvlText w:val="%8、"/>
      <w:lvlJc w:val="left"/>
      <w:pPr>
        <w:ind w:left="4319" w:hanging="480"/>
      </w:pPr>
    </w:lvl>
    <w:lvl w:ilvl="8" w:tplc="0409001B" w:tentative="1">
      <w:start w:val="1"/>
      <w:numFmt w:val="lowerRoman"/>
      <w:lvlText w:val="%9."/>
      <w:lvlJc w:val="right"/>
      <w:pPr>
        <w:ind w:left="4799" w:hanging="480"/>
      </w:pPr>
    </w:lvl>
  </w:abstractNum>
  <w:abstractNum w:abstractNumId="20">
    <w:nsid w:val="32604D55"/>
    <w:multiLevelType w:val="hybridMultilevel"/>
    <w:tmpl w:val="09DE042E"/>
    <w:lvl w:ilvl="0" w:tplc="0409000F">
      <w:start w:val="1"/>
      <w:numFmt w:val="decimal"/>
      <w:lvlText w:val="%1."/>
      <w:lvlJc w:val="left"/>
      <w:pPr>
        <w:ind w:left="760" w:hanging="480"/>
      </w:pPr>
    </w:lvl>
    <w:lvl w:ilvl="1" w:tplc="04090019" w:tentative="1">
      <w:start w:val="1"/>
      <w:numFmt w:val="ideographTraditional"/>
      <w:lvlText w:val="%2、"/>
      <w:lvlJc w:val="left"/>
      <w:pPr>
        <w:ind w:left="1240" w:hanging="480"/>
      </w:pPr>
    </w:lvl>
    <w:lvl w:ilvl="2" w:tplc="0409001B" w:tentative="1">
      <w:start w:val="1"/>
      <w:numFmt w:val="lowerRoman"/>
      <w:lvlText w:val="%3."/>
      <w:lvlJc w:val="right"/>
      <w:pPr>
        <w:ind w:left="1720" w:hanging="480"/>
      </w:pPr>
    </w:lvl>
    <w:lvl w:ilvl="3" w:tplc="0409000F" w:tentative="1">
      <w:start w:val="1"/>
      <w:numFmt w:val="decimal"/>
      <w:lvlText w:val="%4."/>
      <w:lvlJc w:val="left"/>
      <w:pPr>
        <w:ind w:left="2200" w:hanging="480"/>
      </w:pPr>
    </w:lvl>
    <w:lvl w:ilvl="4" w:tplc="04090019" w:tentative="1">
      <w:start w:val="1"/>
      <w:numFmt w:val="ideographTraditional"/>
      <w:lvlText w:val="%5、"/>
      <w:lvlJc w:val="left"/>
      <w:pPr>
        <w:ind w:left="2680" w:hanging="480"/>
      </w:pPr>
    </w:lvl>
    <w:lvl w:ilvl="5" w:tplc="0409001B" w:tentative="1">
      <w:start w:val="1"/>
      <w:numFmt w:val="lowerRoman"/>
      <w:lvlText w:val="%6."/>
      <w:lvlJc w:val="right"/>
      <w:pPr>
        <w:ind w:left="3160" w:hanging="480"/>
      </w:pPr>
    </w:lvl>
    <w:lvl w:ilvl="6" w:tplc="0409000F" w:tentative="1">
      <w:start w:val="1"/>
      <w:numFmt w:val="decimal"/>
      <w:lvlText w:val="%7."/>
      <w:lvlJc w:val="left"/>
      <w:pPr>
        <w:ind w:left="3640" w:hanging="480"/>
      </w:pPr>
    </w:lvl>
    <w:lvl w:ilvl="7" w:tplc="04090019" w:tentative="1">
      <w:start w:val="1"/>
      <w:numFmt w:val="ideographTraditional"/>
      <w:lvlText w:val="%8、"/>
      <w:lvlJc w:val="left"/>
      <w:pPr>
        <w:ind w:left="4120" w:hanging="480"/>
      </w:pPr>
    </w:lvl>
    <w:lvl w:ilvl="8" w:tplc="0409001B" w:tentative="1">
      <w:start w:val="1"/>
      <w:numFmt w:val="lowerRoman"/>
      <w:lvlText w:val="%9."/>
      <w:lvlJc w:val="right"/>
      <w:pPr>
        <w:ind w:left="4600" w:hanging="480"/>
      </w:pPr>
    </w:lvl>
  </w:abstractNum>
  <w:abstractNum w:abstractNumId="21">
    <w:nsid w:val="3520590C"/>
    <w:multiLevelType w:val="hybridMultilevel"/>
    <w:tmpl w:val="BD3C3A6A"/>
    <w:lvl w:ilvl="0" w:tplc="0409000F">
      <w:start w:val="1"/>
      <w:numFmt w:val="decimal"/>
      <w:lvlText w:val="%1."/>
      <w:lvlJc w:val="left"/>
      <w:pPr>
        <w:ind w:left="959" w:hanging="480"/>
      </w:pPr>
    </w:lvl>
    <w:lvl w:ilvl="1" w:tplc="04090001">
      <w:start w:val="1"/>
      <w:numFmt w:val="bullet"/>
      <w:lvlText w:val=""/>
      <w:lvlJc w:val="left"/>
      <w:pPr>
        <w:ind w:left="1439" w:hanging="480"/>
      </w:pPr>
      <w:rPr>
        <w:rFonts w:ascii="Wingdings" w:hAnsi="Wingdings" w:hint="default"/>
      </w:rPr>
    </w:lvl>
    <w:lvl w:ilvl="2" w:tplc="0409001B" w:tentative="1">
      <w:start w:val="1"/>
      <w:numFmt w:val="lowerRoman"/>
      <w:lvlText w:val="%3."/>
      <w:lvlJc w:val="right"/>
      <w:pPr>
        <w:ind w:left="1919" w:hanging="480"/>
      </w:pPr>
    </w:lvl>
    <w:lvl w:ilvl="3" w:tplc="0409000F" w:tentative="1">
      <w:start w:val="1"/>
      <w:numFmt w:val="decimal"/>
      <w:lvlText w:val="%4."/>
      <w:lvlJc w:val="left"/>
      <w:pPr>
        <w:ind w:left="2399" w:hanging="480"/>
      </w:pPr>
    </w:lvl>
    <w:lvl w:ilvl="4" w:tplc="04090019" w:tentative="1">
      <w:start w:val="1"/>
      <w:numFmt w:val="ideographTraditional"/>
      <w:lvlText w:val="%5、"/>
      <w:lvlJc w:val="left"/>
      <w:pPr>
        <w:ind w:left="2879" w:hanging="480"/>
      </w:pPr>
    </w:lvl>
    <w:lvl w:ilvl="5" w:tplc="0409001B" w:tentative="1">
      <w:start w:val="1"/>
      <w:numFmt w:val="lowerRoman"/>
      <w:lvlText w:val="%6."/>
      <w:lvlJc w:val="right"/>
      <w:pPr>
        <w:ind w:left="3359" w:hanging="480"/>
      </w:pPr>
    </w:lvl>
    <w:lvl w:ilvl="6" w:tplc="0409000F" w:tentative="1">
      <w:start w:val="1"/>
      <w:numFmt w:val="decimal"/>
      <w:lvlText w:val="%7."/>
      <w:lvlJc w:val="left"/>
      <w:pPr>
        <w:ind w:left="3839" w:hanging="480"/>
      </w:pPr>
    </w:lvl>
    <w:lvl w:ilvl="7" w:tplc="04090019" w:tentative="1">
      <w:start w:val="1"/>
      <w:numFmt w:val="ideographTraditional"/>
      <w:lvlText w:val="%8、"/>
      <w:lvlJc w:val="left"/>
      <w:pPr>
        <w:ind w:left="4319" w:hanging="480"/>
      </w:pPr>
    </w:lvl>
    <w:lvl w:ilvl="8" w:tplc="0409001B" w:tentative="1">
      <w:start w:val="1"/>
      <w:numFmt w:val="lowerRoman"/>
      <w:lvlText w:val="%9."/>
      <w:lvlJc w:val="right"/>
      <w:pPr>
        <w:ind w:left="4799" w:hanging="480"/>
      </w:pPr>
    </w:lvl>
  </w:abstractNum>
  <w:abstractNum w:abstractNumId="22">
    <w:nsid w:val="3660518F"/>
    <w:multiLevelType w:val="hybridMultilevel"/>
    <w:tmpl w:val="3F44698E"/>
    <w:lvl w:ilvl="0" w:tplc="0409000F">
      <w:start w:val="1"/>
      <w:numFmt w:val="decimal"/>
      <w:lvlText w:val="%1."/>
      <w:lvlJc w:val="left"/>
      <w:pPr>
        <w:ind w:left="959" w:hanging="480"/>
      </w:pPr>
    </w:lvl>
    <w:lvl w:ilvl="1" w:tplc="04090019" w:tentative="1">
      <w:start w:val="1"/>
      <w:numFmt w:val="ideographTraditional"/>
      <w:lvlText w:val="%2、"/>
      <w:lvlJc w:val="left"/>
      <w:pPr>
        <w:ind w:left="1439" w:hanging="480"/>
      </w:pPr>
    </w:lvl>
    <w:lvl w:ilvl="2" w:tplc="0409001B" w:tentative="1">
      <w:start w:val="1"/>
      <w:numFmt w:val="lowerRoman"/>
      <w:lvlText w:val="%3."/>
      <w:lvlJc w:val="right"/>
      <w:pPr>
        <w:ind w:left="1919" w:hanging="480"/>
      </w:pPr>
    </w:lvl>
    <w:lvl w:ilvl="3" w:tplc="0409000F" w:tentative="1">
      <w:start w:val="1"/>
      <w:numFmt w:val="decimal"/>
      <w:lvlText w:val="%4."/>
      <w:lvlJc w:val="left"/>
      <w:pPr>
        <w:ind w:left="2399" w:hanging="480"/>
      </w:pPr>
    </w:lvl>
    <w:lvl w:ilvl="4" w:tplc="04090019" w:tentative="1">
      <w:start w:val="1"/>
      <w:numFmt w:val="ideographTraditional"/>
      <w:lvlText w:val="%5、"/>
      <w:lvlJc w:val="left"/>
      <w:pPr>
        <w:ind w:left="2879" w:hanging="480"/>
      </w:pPr>
    </w:lvl>
    <w:lvl w:ilvl="5" w:tplc="0409001B" w:tentative="1">
      <w:start w:val="1"/>
      <w:numFmt w:val="lowerRoman"/>
      <w:lvlText w:val="%6."/>
      <w:lvlJc w:val="right"/>
      <w:pPr>
        <w:ind w:left="3359" w:hanging="480"/>
      </w:pPr>
    </w:lvl>
    <w:lvl w:ilvl="6" w:tplc="0409000F" w:tentative="1">
      <w:start w:val="1"/>
      <w:numFmt w:val="decimal"/>
      <w:lvlText w:val="%7."/>
      <w:lvlJc w:val="left"/>
      <w:pPr>
        <w:ind w:left="3839" w:hanging="480"/>
      </w:pPr>
    </w:lvl>
    <w:lvl w:ilvl="7" w:tplc="04090019" w:tentative="1">
      <w:start w:val="1"/>
      <w:numFmt w:val="ideographTraditional"/>
      <w:lvlText w:val="%8、"/>
      <w:lvlJc w:val="left"/>
      <w:pPr>
        <w:ind w:left="4319" w:hanging="480"/>
      </w:pPr>
    </w:lvl>
    <w:lvl w:ilvl="8" w:tplc="0409001B" w:tentative="1">
      <w:start w:val="1"/>
      <w:numFmt w:val="lowerRoman"/>
      <w:lvlText w:val="%9."/>
      <w:lvlJc w:val="right"/>
      <w:pPr>
        <w:ind w:left="4799" w:hanging="480"/>
      </w:pPr>
    </w:lvl>
  </w:abstractNum>
  <w:abstractNum w:abstractNumId="23">
    <w:nsid w:val="38BB2FD5"/>
    <w:multiLevelType w:val="hybridMultilevel"/>
    <w:tmpl w:val="99B648C0"/>
    <w:lvl w:ilvl="0" w:tplc="04090001">
      <w:start w:val="1"/>
      <w:numFmt w:val="bullet"/>
      <w:lvlText w:val=""/>
      <w:lvlJc w:val="left"/>
      <w:pPr>
        <w:ind w:left="760" w:hanging="480"/>
      </w:pPr>
      <w:rPr>
        <w:rFonts w:ascii="Wingdings" w:hAnsi="Wingdings" w:hint="default"/>
      </w:rPr>
    </w:lvl>
    <w:lvl w:ilvl="1" w:tplc="04090003" w:tentative="1">
      <w:start w:val="1"/>
      <w:numFmt w:val="bullet"/>
      <w:lvlText w:val=""/>
      <w:lvlJc w:val="left"/>
      <w:pPr>
        <w:ind w:left="1240" w:hanging="480"/>
      </w:pPr>
      <w:rPr>
        <w:rFonts w:ascii="Wingdings" w:hAnsi="Wingdings" w:hint="default"/>
      </w:rPr>
    </w:lvl>
    <w:lvl w:ilvl="2" w:tplc="04090005" w:tentative="1">
      <w:start w:val="1"/>
      <w:numFmt w:val="bullet"/>
      <w:lvlText w:val=""/>
      <w:lvlJc w:val="left"/>
      <w:pPr>
        <w:ind w:left="1720" w:hanging="480"/>
      </w:pPr>
      <w:rPr>
        <w:rFonts w:ascii="Wingdings" w:hAnsi="Wingdings" w:hint="default"/>
      </w:rPr>
    </w:lvl>
    <w:lvl w:ilvl="3" w:tplc="04090001" w:tentative="1">
      <w:start w:val="1"/>
      <w:numFmt w:val="bullet"/>
      <w:lvlText w:val=""/>
      <w:lvlJc w:val="left"/>
      <w:pPr>
        <w:ind w:left="2200" w:hanging="480"/>
      </w:pPr>
      <w:rPr>
        <w:rFonts w:ascii="Wingdings" w:hAnsi="Wingdings" w:hint="default"/>
      </w:rPr>
    </w:lvl>
    <w:lvl w:ilvl="4" w:tplc="04090003" w:tentative="1">
      <w:start w:val="1"/>
      <w:numFmt w:val="bullet"/>
      <w:lvlText w:val=""/>
      <w:lvlJc w:val="left"/>
      <w:pPr>
        <w:ind w:left="2680" w:hanging="480"/>
      </w:pPr>
      <w:rPr>
        <w:rFonts w:ascii="Wingdings" w:hAnsi="Wingdings" w:hint="default"/>
      </w:rPr>
    </w:lvl>
    <w:lvl w:ilvl="5" w:tplc="04090005" w:tentative="1">
      <w:start w:val="1"/>
      <w:numFmt w:val="bullet"/>
      <w:lvlText w:val=""/>
      <w:lvlJc w:val="left"/>
      <w:pPr>
        <w:ind w:left="3160" w:hanging="480"/>
      </w:pPr>
      <w:rPr>
        <w:rFonts w:ascii="Wingdings" w:hAnsi="Wingdings" w:hint="default"/>
      </w:rPr>
    </w:lvl>
    <w:lvl w:ilvl="6" w:tplc="04090001" w:tentative="1">
      <w:start w:val="1"/>
      <w:numFmt w:val="bullet"/>
      <w:lvlText w:val=""/>
      <w:lvlJc w:val="left"/>
      <w:pPr>
        <w:ind w:left="3640" w:hanging="480"/>
      </w:pPr>
      <w:rPr>
        <w:rFonts w:ascii="Wingdings" w:hAnsi="Wingdings" w:hint="default"/>
      </w:rPr>
    </w:lvl>
    <w:lvl w:ilvl="7" w:tplc="04090003" w:tentative="1">
      <w:start w:val="1"/>
      <w:numFmt w:val="bullet"/>
      <w:lvlText w:val=""/>
      <w:lvlJc w:val="left"/>
      <w:pPr>
        <w:ind w:left="4120" w:hanging="480"/>
      </w:pPr>
      <w:rPr>
        <w:rFonts w:ascii="Wingdings" w:hAnsi="Wingdings" w:hint="default"/>
      </w:rPr>
    </w:lvl>
    <w:lvl w:ilvl="8" w:tplc="04090005" w:tentative="1">
      <w:start w:val="1"/>
      <w:numFmt w:val="bullet"/>
      <w:lvlText w:val=""/>
      <w:lvlJc w:val="left"/>
      <w:pPr>
        <w:ind w:left="4600" w:hanging="480"/>
      </w:pPr>
      <w:rPr>
        <w:rFonts w:ascii="Wingdings" w:hAnsi="Wingdings" w:hint="default"/>
      </w:rPr>
    </w:lvl>
  </w:abstractNum>
  <w:abstractNum w:abstractNumId="24">
    <w:nsid w:val="3AEA6A34"/>
    <w:multiLevelType w:val="hybridMultilevel"/>
    <w:tmpl w:val="8C40026C"/>
    <w:lvl w:ilvl="0" w:tplc="0409000F">
      <w:start w:val="1"/>
      <w:numFmt w:val="decimal"/>
      <w:lvlText w:val="%1."/>
      <w:lvlJc w:val="left"/>
      <w:pPr>
        <w:ind w:left="959" w:hanging="480"/>
      </w:pPr>
    </w:lvl>
    <w:lvl w:ilvl="1" w:tplc="04090019">
      <w:start w:val="1"/>
      <w:numFmt w:val="ideographTraditional"/>
      <w:lvlText w:val="%2、"/>
      <w:lvlJc w:val="left"/>
      <w:pPr>
        <w:ind w:left="1439" w:hanging="480"/>
      </w:pPr>
    </w:lvl>
    <w:lvl w:ilvl="2" w:tplc="0409001B" w:tentative="1">
      <w:start w:val="1"/>
      <w:numFmt w:val="lowerRoman"/>
      <w:lvlText w:val="%3."/>
      <w:lvlJc w:val="right"/>
      <w:pPr>
        <w:ind w:left="1919" w:hanging="480"/>
      </w:pPr>
    </w:lvl>
    <w:lvl w:ilvl="3" w:tplc="0409000F" w:tentative="1">
      <w:start w:val="1"/>
      <w:numFmt w:val="decimal"/>
      <w:lvlText w:val="%4."/>
      <w:lvlJc w:val="left"/>
      <w:pPr>
        <w:ind w:left="2399" w:hanging="480"/>
      </w:pPr>
    </w:lvl>
    <w:lvl w:ilvl="4" w:tplc="04090019" w:tentative="1">
      <w:start w:val="1"/>
      <w:numFmt w:val="ideographTraditional"/>
      <w:lvlText w:val="%5、"/>
      <w:lvlJc w:val="left"/>
      <w:pPr>
        <w:ind w:left="2879" w:hanging="480"/>
      </w:pPr>
    </w:lvl>
    <w:lvl w:ilvl="5" w:tplc="0409001B" w:tentative="1">
      <w:start w:val="1"/>
      <w:numFmt w:val="lowerRoman"/>
      <w:lvlText w:val="%6."/>
      <w:lvlJc w:val="right"/>
      <w:pPr>
        <w:ind w:left="3359" w:hanging="480"/>
      </w:pPr>
    </w:lvl>
    <w:lvl w:ilvl="6" w:tplc="0409000F" w:tentative="1">
      <w:start w:val="1"/>
      <w:numFmt w:val="decimal"/>
      <w:lvlText w:val="%7."/>
      <w:lvlJc w:val="left"/>
      <w:pPr>
        <w:ind w:left="3839" w:hanging="480"/>
      </w:pPr>
    </w:lvl>
    <w:lvl w:ilvl="7" w:tplc="04090019" w:tentative="1">
      <w:start w:val="1"/>
      <w:numFmt w:val="ideographTraditional"/>
      <w:lvlText w:val="%8、"/>
      <w:lvlJc w:val="left"/>
      <w:pPr>
        <w:ind w:left="4319" w:hanging="480"/>
      </w:pPr>
    </w:lvl>
    <w:lvl w:ilvl="8" w:tplc="0409001B" w:tentative="1">
      <w:start w:val="1"/>
      <w:numFmt w:val="lowerRoman"/>
      <w:lvlText w:val="%9."/>
      <w:lvlJc w:val="right"/>
      <w:pPr>
        <w:ind w:left="4799" w:hanging="480"/>
      </w:pPr>
    </w:lvl>
  </w:abstractNum>
  <w:abstractNum w:abstractNumId="25">
    <w:nsid w:val="3C8D2920"/>
    <w:multiLevelType w:val="hybridMultilevel"/>
    <w:tmpl w:val="D45439C2"/>
    <w:lvl w:ilvl="0" w:tplc="04090001">
      <w:start w:val="1"/>
      <w:numFmt w:val="bullet"/>
      <w:lvlText w:val=""/>
      <w:lvlJc w:val="left"/>
      <w:pPr>
        <w:ind w:left="760" w:hanging="480"/>
      </w:pPr>
      <w:rPr>
        <w:rFonts w:ascii="Wingdings" w:hAnsi="Wingdings" w:hint="default"/>
      </w:rPr>
    </w:lvl>
    <w:lvl w:ilvl="1" w:tplc="04090003" w:tentative="1">
      <w:start w:val="1"/>
      <w:numFmt w:val="bullet"/>
      <w:lvlText w:val=""/>
      <w:lvlJc w:val="left"/>
      <w:pPr>
        <w:ind w:left="1240" w:hanging="480"/>
      </w:pPr>
      <w:rPr>
        <w:rFonts w:ascii="Wingdings" w:hAnsi="Wingdings" w:hint="default"/>
      </w:rPr>
    </w:lvl>
    <w:lvl w:ilvl="2" w:tplc="04090005" w:tentative="1">
      <w:start w:val="1"/>
      <w:numFmt w:val="bullet"/>
      <w:lvlText w:val=""/>
      <w:lvlJc w:val="left"/>
      <w:pPr>
        <w:ind w:left="1720" w:hanging="480"/>
      </w:pPr>
      <w:rPr>
        <w:rFonts w:ascii="Wingdings" w:hAnsi="Wingdings" w:hint="default"/>
      </w:rPr>
    </w:lvl>
    <w:lvl w:ilvl="3" w:tplc="04090001" w:tentative="1">
      <w:start w:val="1"/>
      <w:numFmt w:val="bullet"/>
      <w:lvlText w:val=""/>
      <w:lvlJc w:val="left"/>
      <w:pPr>
        <w:ind w:left="2200" w:hanging="480"/>
      </w:pPr>
      <w:rPr>
        <w:rFonts w:ascii="Wingdings" w:hAnsi="Wingdings" w:hint="default"/>
      </w:rPr>
    </w:lvl>
    <w:lvl w:ilvl="4" w:tplc="04090003" w:tentative="1">
      <w:start w:val="1"/>
      <w:numFmt w:val="bullet"/>
      <w:lvlText w:val=""/>
      <w:lvlJc w:val="left"/>
      <w:pPr>
        <w:ind w:left="2680" w:hanging="480"/>
      </w:pPr>
      <w:rPr>
        <w:rFonts w:ascii="Wingdings" w:hAnsi="Wingdings" w:hint="default"/>
      </w:rPr>
    </w:lvl>
    <w:lvl w:ilvl="5" w:tplc="04090005" w:tentative="1">
      <w:start w:val="1"/>
      <w:numFmt w:val="bullet"/>
      <w:lvlText w:val=""/>
      <w:lvlJc w:val="left"/>
      <w:pPr>
        <w:ind w:left="3160" w:hanging="480"/>
      </w:pPr>
      <w:rPr>
        <w:rFonts w:ascii="Wingdings" w:hAnsi="Wingdings" w:hint="default"/>
      </w:rPr>
    </w:lvl>
    <w:lvl w:ilvl="6" w:tplc="04090001" w:tentative="1">
      <w:start w:val="1"/>
      <w:numFmt w:val="bullet"/>
      <w:lvlText w:val=""/>
      <w:lvlJc w:val="left"/>
      <w:pPr>
        <w:ind w:left="3640" w:hanging="480"/>
      </w:pPr>
      <w:rPr>
        <w:rFonts w:ascii="Wingdings" w:hAnsi="Wingdings" w:hint="default"/>
      </w:rPr>
    </w:lvl>
    <w:lvl w:ilvl="7" w:tplc="04090003" w:tentative="1">
      <w:start w:val="1"/>
      <w:numFmt w:val="bullet"/>
      <w:lvlText w:val=""/>
      <w:lvlJc w:val="left"/>
      <w:pPr>
        <w:ind w:left="4120" w:hanging="480"/>
      </w:pPr>
      <w:rPr>
        <w:rFonts w:ascii="Wingdings" w:hAnsi="Wingdings" w:hint="default"/>
      </w:rPr>
    </w:lvl>
    <w:lvl w:ilvl="8" w:tplc="04090005" w:tentative="1">
      <w:start w:val="1"/>
      <w:numFmt w:val="bullet"/>
      <w:lvlText w:val=""/>
      <w:lvlJc w:val="left"/>
      <w:pPr>
        <w:ind w:left="4600" w:hanging="480"/>
      </w:pPr>
      <w:rPr>
        <w:rFonts w:ascii="Wingdings" w:hAnsi="Wingdings" w:hint="default"/>
      </w:rPr>
    </w:lvl>
  </w:abstractNum>
  <w:abstractNum w:abstractNumId="26">
    <w:nsid w:val="426969F0"/>
    <w:multiLevelType w:val="hybridMultilevel"/>
    <w:tmpl w:val="262E2120"/>
    <w:lvl w:ilvl="0" w:tplc="0409000F">
      <w:start w:val="1"/>
      <w:numFmt w:val="decimal"/>
      <w:lvlText w:val="%1."/>
      <w:lvlJc w:val="left"/>
      <w:pPr>
        <w:ind w:left="959" w:hanging="480"/>
      </w:pPr>
    </w:lvl>
    <w:lvl w:ilvl="1" w:tplc="04090019">
      <w:start w:val="1"/>
      <w:numFmt w:val="ideographTraditional"/>
      <w:lvlText w:val="%2、"/>
      <w:lvlJc w:val="left"/>
      <w:pPr>
        <w:ind w:left="1439" w:hanging="480"/>
      </w:pPr>
    </w:lvl>
    <w:lvl w:ilvl="2" w:tplc="0409001B" w:tentative="1">
      <w:start w:val="1"/>
      <w:numFmt w:val="lowerRoman"/>
      <w:lvlText w:val="%3."/>
      <w:lvlJc w:val="right"/>
      <w:pPr>
        <w:ind w:left="1919" w:hanging="480"/>
      </w:pPr>
    </w:lvl>
    <w:lvl w:ilvl="3" w:tplc="0409000F" w:tentative="1">
      <w:start w:val="1"/>
      <w:numFmt w:val="decimal"/>
      <w:lvlText w:val="%4."/>
      <w:lvlJc w:val="left"/>
      <w:pPr>
        <w:ind w:left="2399" w:hanging="480"/>
      </w:pPr>
    </w:lvl>
    <w:lvl w:ilvl="4" w:tplc="04090019" w:tentative="1">
      <w:start w:val="1"/>
      <w:numFmt w:val="ideographTraditional"/>
      <w:lvlText w:val="%5、"/>
      <w:lvlJc w:val="left"/>
      <w:pPr>
        <w:ind w:left="2879" w:hanging="480"/>
      </w:pPr>
    </w:lvl>
    <w:lvl w:ilvl="5" w:tplc="0409001B" w:tentative="1">
      <w:start w:val="1"/>
      <w:numFmt w:val="lowerRoman"/>
      <w:lvlText w:val="%6."/>
      <w:lvlJc w:val="right"/>
      <w:pPr>
        <w:ind w:left="3359" w:hanging="480"/>
      </w:pPr>
    </w:lvl>
    <w:lvl w:ilvl="6" w:tplc="0409000F" w:tentative="1">
      <w:start w:val="1"/>
      <w:numFmt w:val="decimal"/>
      <w:lvlText w:val="%7."/>
      <w:lvlJc w:val="left"/>
      <w:pPr>
        <w:ind w:left="3839" w:hanging="480"/>
      </w:pPr>
    </w:lvl>
    <w:lvl w:ilvl="7" w:tplc="04090019" w:tentative="1">
      <w:start w:val="1"/>
      <w:numFmt w:val="ideographTraditional"/>
      <w:lvlText w:val="%8、"/>
      <w:lvlJc w:val="left"/>
      <w:pPr>
        <w:ind w:left="4319" w:hanging="480"/>
      </w:pPr>
    </w:lvl>
    <w:lvl w:ilvl="8" w:tplc="0409001B" w:tentative="1">
      <w:start w:val="1"/>
      <w:numFmt w:val="lowerRoman"/>
      <w:lvlText w:val="%9."/>
      <w:lvlJc w:val="right"/>
      <w:pPr>
        <w:ind w:left="4799" w:hanging="480"/>
      </w:pPr>
    </w:lvl>
  </w:abstractNum>
  <w:abstractNum w:abstractNumId="27">
    <w:nsid w:val="42B139D4"/>
    <w:multiLevelType w:val="hybridMultilevel"/>
    <w:tmpl w:val="7F5EB0D6"/>
    <w:lvl w:ilvl="0" w:tplc="04090001">
      <w:start w:val="1"/>
      <w:numFmt w:val="bullet"/>
      <w:lvlText w:val=""/>
      <w:lvlJc w:val="left"/>
      <w:pPr>
        <w:ind w:left="959" w:hanging="480"/>
      </w:pPr>
      <w:rPr>
        <w:rFonts w:ascii="Wingdings" w:hAnsi="Wingdings" w:hint="default"/>
      </w:rPr>
    </w:lvl>
    <w:lvl w:ilvl="1" w:tplc="04090003" w:tentative="1">
      <w:start w:val="1"/>
      <w:numFmt w:val="bullet"/>
      <w:lvlText w:val=""/>
      <w:lvlJc w:val="left"/>
      <w:pPr>
        <w:ind w:left="1439" w:hanging="480"/>
      </w:pPr>
      <w:rPr>
        <w:rFonts w:ascii="Wingdings" w:hAnsi="Wingdings" w:hint="default"/>
      </w:rPr>
    </w:lvl>
    <w:lvl w:ilvl="2" w:tplc="04090005" w:tentative="1">
      <w:start w:val="1"/>
      <w:numFmt w:val="bullet"/>
      <w:lvlText w:val=""/>
      <w:lvlJc w:val="left"/>
      <w:pPr>
        <w:ind w:left="1919" w:hanging="480"/>
      </w:pPr>
      <w:rPr>
        <w:rFonts w:ascii="Wingdings" w:hAnsi="Wingdings" w:hint="default"/>
      </w:rPr>
    </w:lvl>
    <w:lvl w:ilvl="3" w:tplc="04090001" w:tentative="1">
      <w:start w:val="1"/>
      <w:numFmt w:val="bullet"/>
      <w:lvlText w:val=""/>
      <w:lvlJc w:val="left"/>
      <w:pPr>
        <w:ind w:left="2399" w:hanging="480"/>
      </w:pPr>
      <w:rPr>
        <w:rFonts w:ascii="Wingdings" w:hAnsi="Wingdings" w:hint="default"/>
      </w:rPr>
    </w:lvl>
    <w:lvl w:ilvl="4" w:tplc="04090003" w:tentative="1">
      <w:start w:val="1"/>
      <w:numFmt w:val="bullet"/>
      <w:lvlText w:val=""/>
      <w:lvlJc w:val="left"/>
      <w:pPr>
        <w:ind w:left="2879" w:hanging="480"/>
      </w:pPr>
      <w:rPr>
        <w:rFonts w:ascii="Wingdings" w:hAnsi="Wingdings" w:hint="default"/>
      </w:rPr>
    </w:lvl>
    <w:lvl w:ilvl="5" w:tplc="04090005" w:tentative="1">
      <w:start w:val="1"/>
      <w:numFmt w:val="bullet"/>
      <w:lvlText w:val=""/>
      <w:lvlJc w:val="left"/>
      <w:pPr>
        <w:ind w:left="3359" w:hanging="480"/>
      </w:pPr>
      <w:rPr>
        <w:rFonts w:ascii="Wingdings" w:hAnsi="Wingdings" w:hint="default"/>
      </w:rPr>
    </w:lvl>
    <w:lvl w:ilvl="6" w:tplc="04090001" w:tentative="1">
      <w:start w:val="1"/>
      <w:numFmt w:val="bullet"/>
      <w:lvlText w:val=""/>
      <w:lvlJc w:val="left"/>
      <w:pPr>
        <w:ind w:left="3839" w:hanging="480"/>
      </w:pPr>
      <w:rPr>
        <w:rFonts w:ascii="Wingdings" w:hAnsi="Wingdings" w:hint="default"/>
      </w:rPr>
    </w:lvl>
    <w:lvl w:ilvl="7" w:tplc="04090003" w:tentative="1">
      <w:start w:val="1"/>
      <w:numFmt w:val="bullet"/>
      <w:lvlText w:val=""/>
      <w:lvlJc w:val="left"/>
      <w:pPr>
        <w:ind w:left="4319" w:hanging="480"/>
      </w:pPr>
      <w:rPr>
        <w:rFonts w:ascii="Wingdings" w:hAnsi="Wingdings" w:hint="default"/>
      </w:rPr>
    </w:lvl>
    <w:lvl w:ilvl="8" w:tplc="04090005" w:tentative="1">
      <w:start w:val="1"/>
      <w:numFmt w:val="bullet"/>
      <w:lvlText w:val=""/>
      <w:lvlJc w:val="left"/>
      <w:pPr>
        <w:ind w:left="4799" w:hanging="480"/>
      </w:pPr>
      <w:rPr>
        <w:rFonts w:ascii="Wingdings" w:hAnsi="Wingdings" w:hint="default"/>
      </w:rPr>
    </w:lvl>
  </w:abstractNum>
  <w:abstractNum w:abstractNumId="28">
    <w:nsid w:val="48B21354"/>
    <w:multiLevelType w:val="hybridMultilevel"/>
    <w:tmpl w:val="84ECB438"/>
    <w:lvl w:ilvl="0" w:tplc="04090001">
      <w:start w:val="1"/>
      <w:numFmt w:val="bullet"/>
      <w:lvlText w:val=""/>
      <w:lvlJc w:val="left"/>
      <w:pPr>
        <w:ind w:left="959" w:hanging="480"/>
      </w:pPr>
      <w:rPr>
        <w:rFonts w:ascii="Wingdings" w:hAnsi="Wingdings" w:hint="default"/>
      </w:rPr>
    </w:lvl>
    <w:lvl w:ilvl="1" w:tplc="04090003" w:tentative="1">
      <w:start w:val="1"/>
      <w:numFmt w:val="bullet"/>
      <w:lvlText w:val=""/>
      <w:lvlJc w:val="left"/>
      <w:pPr>
        <w:ind w:left="1439" w:hanging="480"/>
      </w:pPr>
      <w:rPr>
        <w:rFonts w:ascii="Wingdings" w:hAnsi="Wingdings" w:hint="default"/>
      </w:rPr>
    </w:lvl>
    <w:lvl w:ilvl="2" w:tplc="04090005" w:tentative="1">
      <w:start w:val="1"/>
      <w:numFmt w:val="bullet"/>
      <w:lvlText w:val=""/>
      <w:lvlJc w:val="left"/>
      <w:pPr>
        <w:ind w:left="1919" w:hanging="480"/>
      </w:pPr>
      <w:rPr>
        <w:rFonts w:ascii="Wingdings" w:hAnsi="Wingdings" w:hint="default"/>
      </w:rPr>
    </w:lvl>
    <w:lvl w:ilvl="3" w:tplc="04090001" w:tentative="1">
      <w:start w:val="1"/>
      <w:numFmt w:val="bullet"/>
      <w:lvlText w:val=""/>
      <w:lvlJc w:val="left"/>
      <w:pPr>
        <w:ind w:left="2399" w:hanging="480"/>
      </w:pPr>
      <w:rPr>
        <w:rFonts w:ascii="Wingdings" w:hAnsi="Wingdings" w:hint="default"/>
      </w:rPr>
    </w:lvl>
    <w:lvl w:ilvl="4" w:tplc="04090003" w:tentative="1">
      <w:start w:val="1"/>
      <w:numFmt w:val="bullet"/>
      <w:lvlText w:val=""/>
      <w:lvlJc w:val="left"/>
      <w:pPr>
        <w:ind w:left="2879" w:hanging="480"/>
      </w:pPr>
      <w:rPr>
        <w:rFonts w:ascii="Wingdings" w:hAnsi="Wingdings" w:hint="default"/>
      </w:rPr>
    </w:lvl>
    <w:lvl w:ilvl="5" w:tplc="04090005" w:tentative="1">
      <w:start w:val="1"/>
      <w:numFmt w:val="bullet"/>
      <w:lvlText w:val=""/>
      <w:lvlJc w:val="left"/>
      <w:pPr>
        <w:ind w:left="3359" w:hanging="480"/>
      </w:pPr>
      <w:rPr>
        <w:rFonts w:ascii="Wingdings" w:hAnsi="Wingdings" w:hint="default"/>
      </w:rPr>
    </w:lvl>
    <w:lvl w:ilvl="6" w:tplc="04090001" w:tentative="1">
      <w:start w:val="1"/>
      <w:numFmt w:val="bullet"/>
      <w:lvlText w:val=""/>
      <w:lvlJc w:val="left"/>
      <w:pPr>
        <w:ind w:left="3839" w:hanging="480"/>
      </w:pPr>
      <w:rPr>
        <w:rFonts w:ascii="Wingdings" w:hAnsi="Wingdings" w:hint="default"/>
      </w:rPr>
    </w:lvl>
    <w:lvl w:ilvl="7" w:tplc="04090003" w:tentative="1">
      <w:start w:val="1"/>
      <w:numFmt w:val="bullet"/>
      <w:lvlText w:val=""/>
      <w:lvlJc w:val="left"/>
      <w:pPr>
        <w:ind w:left="4319" w:hanging="480"/>
      </w:pPr>
      <w:rPr>
        <w:rFonts w:ascii="Wingdings" w:hAnsi="Wingdings" w:hint="default"/>
      </w:rPr>
    </w:lvl>
    <w:lvl w:ilvl="8" w:tplc="04090005" w:tentative="1">
      <w:start w:val="1"/>
      <w:numFmt w:val="bullet"/>
      <w:lvlText w:val=""/>
      <w:lvlJc w:val="left"/>
      <w:pPr>
        <w:ind w:left="4799" w:hanging="480"/>
      </w:pPr>
      <w:rPr>
        <w:rFonts w:ascii="Wingdings" w:hAnsi="Wingdings" w:hint="default"/>
      </w:rPr>
    </w:lvl>
  </w:abstractNum>
  <w:abstractNum w:abstractNumId="29">
    <w:nsid w:val="49B5752C"/>
    <w:multiLevelType w:val="hybridMultilevel"/>
    <w:tmpl w:val="F71A5AAA"/>
    <w:lvl w:ilvl="0" w:tplc="04090001">
      <w:start w:val="1"/>
      <w:numFmt w:val="bullet"/>
      <w:lvlText w:val=""/>
      <w:lvlJc w:val="left"/>
      <w:pPr>
        <w:ind w:left="959" w:hanging="480"/>
      </w:pPr>
      <w:rPr>
        <w:rFonts w:ascii="Wingdings" w:hAnsi="Wingdings" w:hint="default"/>
      </w:rPr>
    </w:lvl>
    <w:lvl w:ilvl="1" w:tplc="04090003" w:tentative="1">
      <w:start w:val="1"/>
      <w:numFmt w:val="bullet"/>
      <w:lvlText w:val=""/>
      <w:lvlJc w:val="left"/>
      <w:pPr>
        <w:ind w:left="1439" w:hanging="480"/>
      </w:pPr>
      <w:rPr>
        <w:rFonts w:ascii="Wingdings" w:hAnsi="Wingdings" w:hint="default"/>
      </w:rPr>
    </w:lvl>
    <w:lvl w:ilvl="2" w:tplc="04090005" w:tentative="1">
      <w:start w:val="1"/>
      <w:numFmt w:val="bullet"/>
      <w:lvlText w:val=""/>
      <w:lvlJc w:val="left"/>
      <w:pPr>
        <w:ind w:left="1919" w:hanging="480"/>
      </w:pPr>
      <w:rPr>
        <w:rFonts w:ascii="Wingdings" w:hAnsi="Wingdings" w:hint="default"/>
      </w:rPr>
    </w:lvl>
    <w:lvl w:ilvl="3" w:tplc="04090001" w:tentative="1">
      <w:start w:val="1"/>
      <w:numFmt w:val="bullet"/>
      <w:lvlText w:val=""/>
      <w:lvlJc w:val="left"/>
      <w:pPr>
        <w:ind w:left="2399" w:hanging="480"/>
      </w:pPr>
      <w:rPr>
        <w:rFonts w:ascii="Wingdings" w:hAnsi="Wingdings" w:hint="default"/>
      </w:rPr>
    </w:lvl>
    <w:lvl w:ilvl="4" w:tplc="04090003" w:tentative="1">
      <w:start w:val="1"/>
      <w:numFmt w:val="bullet"/>
      <w:lvlText w:val=""/>
      <w:lvlJc w:val="left"/>
      <w:pPr>
        <w:ind w:left="2879" w:hanging="480"/>
      </w:pPr>
      <w:rPr>
        <w:rFonts w:ascii="Wingdings" w:hAnsi="Wingdings" w:hint="default"/>
      </w:rPr>
    </w:lvl>
    <w:lvl w:ilvl="5" w:tplc="04090005" w:tentative="1">
      <w:start w:val="1"/>
      <w:numFmt w:val="bullet"/>
      <w:lvlText w:val=""/>
      <w:lvlJc w:val="left"/>
      <w:pPr>
        <w:ind w:left="3359" w:hanging="480"/>
      </w:pPr>
      <w:rPr>
        <w:rFonts w:ascii="Wingdings" w:hAnsi="Wingdings" w:hint="default"/>
      </w:rPr>
    </w:lvl>
    <w:lvl w:ilvl="6" w:tplc="04090001" w:tentative="1">
      <w:start w:val="1"/>
      <w:numFmt w:val="bullet"/>
      <w:lvlText w:val=""/>
      <w:lvlJc w:val="left"/>
      <w:pPr>
        <w:ind w:left="3839" w:hanging="480"/>
      </w:pPr>
      <w:rPr>
        <w:rFonts w:ascii="Wingdings" w:hAnsi="Wingdings" w:hint="default"/>
      </w:rPr>
    </w:lvl>
    <w:lvl w:ilvl="7" w:tplc="04090003" w:tentative="1">
      <w:start w:val="1"/>
      <w:numFmt w:val="bullet"/>
      <w:lvlText w:val=""/>
      <w:lvlJc w:val="left"/>
      <w:pPr>
        <w:ind w:left="4319" w:hanging="480"/>
      </w:pPr>
      <w:rPr>
        <w:rFonts w:ascii="Wingdings" w:hAnsi="Wingdings" w:hint="default"/>
      </w:rPr>
    </w:lvl>
    <w:lvl w:ilvl="8" w:tplc="04090005" w:tentative="1">
      <w:start w:val="1"/>
      <w:numFmt w:val="bullet"/>
      <w:lvlText w:val=""/>
      <w:lvlJc w:val="left"/>
      <w:pPr>
        <w:ind w:left="4799" w:hanging="480"/>
      </w:pPr>
      <w:rPr>
        <w:rFonts w:ascii="Wingdings" w:hAnsi="Wingdings" w:hint="default"/>
      </w:rPr>
    </w:lvl>
  </w:abstractNum>
  <w:abstractNum w:abstractNumId="30">
    <w:nsid w:val="4E7701A3"/>
    <w:multiLevelType w:val="hybridMultilevel"/>
    <w:tmpl w:val="ED6E1DD4"/>
    <w:lvl w:ilvl="0" w:tplc="04090001">
      <w:start w:val="1"/>
      <w:numFmt w:val="bullet"/>
      <w:lvlText w:val=""/>
      <w:lvlJc w:val="left"/>
      <w:pPr>
        <w:ind w:left="959" w:hanging="480"/>
      </w:pPr>
      <w:rPr>
        <w:rFonts w:ascii="Wingdings" w:hAnsi="Wingdings" w:hint="default"/>
      </w:rPr>
    </w:lvl>
    <w:lvl w:ilvl="1" w:tplc="04090003" w:tentative="1">
      <w:start w:val="1"/>
      <w:numFmt w:val="bullet"/>
      <w:lvlText w:val=""/>
      <w:lvlJc w:val="left"/>
      <w:pPr>
        <w:ind w:left="1439" w:hanging="480"/>
      </w:pPr>
      <w:rPr>
        <w:rFonts w:ascii="Wingdings" w:hAnsi="Wingdings" w:hint="default"/>
      </w:rPr>
    </w:lvl>
    <w:lvl w:ilvl="2" w:tplc="04090005" w:tentative="1">
      <w:start w:val="1"/>
      <w:numFmt w:val="bullet"/>
      <w:lvlText w:val=""/>
      <w:lvlJc w:val="left"/>
      <w:pPr>
        <w:ind w:left="1919" w:hanging="480"/>
      </w:pPr>
      <w:rPr>
        <w:rFonts w:ascii="Wingdings" w:hAnsi="Wingdings" w:hint="default"/>
      </w:rPr>
    </w:lvl>
    <w:lvl w:ilvl="3" w:tplc="04090001" w:tentative="1">
      <w:start w:val="1"/>
      <w:numFmt w:val="bullet"/>
      <w:lvlText w:val=""/>
      <w:lvlJc w:val="left"/>
      <w:pPr>
        <w:ind w:left="2399" w:hanging="480"/>
      </w:pPr>
      <w:rPr>
        <w:rFonts w:ascii="Wingdings" w:hAnsi="Wingdings" w:hint="default"/>
      </w:rPr>
    </w:lvl>
    <w:lvl w:ilvl="4" w:tplc="04090003" w:tentative="1">
      <w:start w:val="1"/>
      <w:numFmt w:val="bullet"/>
      <w:lvlText w:val=""/>
      <w:lvlJc w:val="left"/>
      <w:pPr>
        <w:ind w:left="2879" w:hanging="480"/>
      </w:pPr>
      <w:rPr>
        <w:rFonts w:ascii="Wingdings" w:hAnsi="Wingdings" w:hint="default"/>
      </w:rPr>
    </w:lvl>
    <w:lvl w:ilvl="5" w:tplc="04090005" w:tentative="1">
      <w:start w:val="1"/>
      <w:numFmt w:val="bullet"/>
      <w:lvlText w:val=""/>
      <w:lvlJc w:val="left"/>
      <w:pPr>
        <w:ind w:left="3359" w:hanging="480"/>
      </w:pPr>
      <w:rPr>
        <w:rFonts w:ascii="Wingdings" w:hAnsi="Wingdings" w:hint="default"/>
      </w:rPr>
    </w:lvl>
    <w:lvl w:ilvl="6" w:tplc="04090001" w:tentative="1">
      <w:start w:val="1"/>
      <w:numFmt w:val="bullet"/>
      <w:lvlText w:val=""/>
      <w:lvlJc w:val="left"/>
      <w:pPr>
        <w:ind w:left="3839" w:hanging="480"/>
      </w:pPr>
      <w:rPr>
        <w:rFonts w:ascii="Wingdings" w:hAnsi="Wingdings" w:hint="default"/>
      </w:rPr>
    </w:lvl>
    <w:lvl w:ilvl="7" w:tplc="04090003" w:tentative="1">
      <w:start w:val="1"/>
      <w:numFmt w:val="bullet"/>
      <w:lvlText w:val=""/>
      <w:lvlJc w:val="left"/>
      <w:pPr>
        <w:ind w:left="4319" w:hanging="480"/>
      </w:pPr>
      <w:rPr>
        <w:rFonts w:ascii="Wingdings" w:hAnsi="Wingdings" w:hint="default"/>
      </w:rPr>
    </w:lvl>
    <w:lvl w:ilvl="8" w:tplc="04090005" w:tentative="1">
      <w:start w:val="1"/>
      <w:numFmt w:val="bullet"/>
      <w:lvlText w:val=""/>
      <w:lvlJc w:val="left"/>
      <w:pPr>
        <w:ind w:left="4799" w:hanging="480"/>
      </w:pPr>
      <w:rPr>
        <w:rFonts w:ascii="Wingdings" w:hAnsi="Wingdings" w:hint="default"/>
      </w:rPr>
    </w:lvl>
  </w:abstractNum>
  <w:abstractNum w:abstractNumId="31">
    <w:nsid w:val="4F1C1D59"/>
    <w:multiLevelType w:val="hybridMultilevel"/>
    <w:tmpl w:val="0B18FB08"/>
    <w:lvl w:ilvl="0" w:tplc="0409000F">
      <w:start w:val="1"/>
      <w:numFmt w:val="decimal"/>
      <w:lvlText w:val="%1."/>
      <w:lvlJc w:val="left"/>
      <w:pPr>
        <w:ind w:left="959" w:hanging="480"/>
      </w:pPr>
    </w:lvl>
    <w:lvl w:ilvl="1" w:tplc="04090001">
      <w:start w:val="1"/>
      <w:numFmt w:val="bullet"/>
      <w:lvlText w:val=""/>
      <w:lvlJc w:val="left"/>
      <w:pPr>
        <w:ind w:left="1439" w:hanging="480"/>
      </w:pPr>
      <w:rPr>
        <w:rFonts w:ascii="Wingdings" w:hAnsi="Wingdings" w:hint="default"/>
      </w:rPr>
    </w:lvl>
    <w:lvl w:ilvl="2" w:tplc="0409001B" w:tentative="1">
      <w:start w:val="1"/>
      <w:numFmt w:val="lowerRoman"/>
      <w:lvlText w:val="%3."/>
      <w:lvlJc w:val="right"/>
      <w:pPr>
        <w:ind w:left="1919" w:hanging="480"/>
      </w:pPr>
    </w:lvl>
    <w:lvl w:ilvl="3" w:tplc="0409000F" w:tentative="1">
      <w:start w:val="1"/>
      <w:numFmt w:val="decimal"/>
      <w:lvlText w:val="%4."/>
      <w:lvlJc w:val="left"/>
      <w:pPr>
        <w:ind w:left="2399" w:hanging="480"/>
      </w:pPr>
    </w:lvl>
    <w:lvl w:ilvl="4" w:tplc="04090019" w:tentative="1">
      <w:start w:val="1"/>
      <w:numFmt w:val="ideographTraditional"/>
      <w:lvlText w:val="%5、"/>
      <w:lvlJc w:val="left"/>
      <w:pPr>
        <w:ind w:left="2879" w:hanging="480"/>
      </w:pPr>
    </w:lvl>
    <w:lvl w:ilvl="5" w:tplc="0409001B" w:tentative="1">
      <w:start w:val="1"/>
      <w:numFmt w:val="lowerRoman"/>
      <w:lvlText w:val="%6."/>
      <w:lvlJc w:val="right"/>
      <w:pPr>
        <w:ind w:left="3359" w:hanging="480"/>
      </w:pPr>
    </w:lvl>
    <w:lvl w:ilvl="6" w:tplc="0409000F" w:tentative="1">
      <w:start w:val="1"/>
      <w:numFmt w:val="decimal"/>
      <w:lvlText w:val="%7."/>
      <w:lvlJc w:val="left"/>
      <w:pPr>
        <w:ind w:left="3839" w:hanging="480"/>
      </w:pPr>
    </w:lvl>
    <w:lvl w:ilvl="7" w:tplc="04090019" w:tentative="1">
      <w:start w:val="1"/>
      <w:numFmt w:val="ideographTraditional"/>
      <w:lvlText w:val="%8、"/>
      <w:lvlJc w:val="left"/>
      <w:pPr>
        <w:ind w:left="4319" w:hanging="480"/>
      </w:pPr>
    </w:lvl>
    <w:lvl w:ilvl="8" w:tplc="0409001B" w:tentative="1">
      <w:start w:val="1"/>
      <w:numFmt w:val="lowerRoman"/>
      <w:lvlText w:val="%9."/>
      <w:lvlJc w:val="right"/>
      <w:pPr>
        <w:ind w:left="4799" w:hanging="480"/>
      </w:pPr>
    </w:lvl>
  </w:abstractNum>
  <w:abstractNum w:abstractNumId="32">
    <w:nsid w:val="50017C71"/>
    <w:multiLevelType w:val="hybridMultilevel"/>
    <w:tmpl w:val="8C40026C"/>
    <w:lvl w:ilvl="0" w:tplc="0409000F">
      <w:start w:val="1"/>
      <w:numFmt w:val="decimal"/>
      <w:lvlText w:val="%1."/>
      <w:lvlJc w:val="left"/>
      <w:pPr>
        <w:ind w:left="959" w:hanging="480"/>
      </w:pPr>
    </w:lvl>
    <w:lvl w:ilvl="1" w:tplc="04090019">
      <w:start w:val="1"/>
      <w:numFmt w:val="ideographTraditional"/>
      <w:lvlText w:val="%2、"/>
      <w:lvlJc w:val="left"/>
      <w:pPr>
        <w:ind w:left="1439" w:hanging="480"/>
      </w:pPr>
    </w:lvl>
    <w:lvl w:ilvl="2" w:tplc="0409001B" w:tentative="1">
      <w:start w:val="1"/>
      <w:numFmt w:val="lowerRoman"/>
      <w:lvlText w:val="%3."/>
      <w:lvlJc w:val="right"/>
      <w:pPr>
        <w:ind w:left="1919" w:hanging="480"/>
      </w:pPr>
    </w:lvl>
    <w:lvl w:ilvl="3" w:tplc="0409000F" w:tentative="1">
      <w:start w:val="1"/>
      <w:numFmt w:val="decimal"/>
      <w:lvlText w:val="%4."/>
      <w:lvlJc w:val="left"/>
      <w:pPr>
        <w:ind w:left="2399" w:hanging="480"/>
      </w:pPr>
    </w:lvl>
    <w:lvl w:ilvl="4" w:tplc="04090019" w:tentative="1">
      <w:start w:val="1"/>
      <w:numFmt w:val="ideographTraditional"/>
      <w:lvlText w:val="%5、"/>
      <w:lvlJc w:val="left"/>
      <w:pPr>
        <w:ind w:left="2879" w:hanging="480"/>
      </w:pPr>
    </w:lvl>
    <w:lvl w:ilvl="5" w:tplc="0409001B" w:tentative="1">
      <w:start w:val="1"/>
      <w:numFmt w:val="lowerRoman"/>
      <w:lvlText w:val="%6."/>
      <w:lvlJc w:val="right"/>
      <w:pPr>
        <w:ind w:left="3359" w:hanging="480"/>
      </w:pPr>
    </w:lvl>
    <w:lvl w:ilvl="6" w:tplc="0409000F" w:tentative="1">
      <w:start w:val="1"/>
      <w:numFmt w:val="decimal"/>
      <w:lvlText w:val="%7."/>
      <w:lvlJc w:val="left"/>
      <w:pPr>
        <w:ind w:left="3839" w:hanging="480"/>
      </w:pPr>
    </w:lvl>
    <w:lvl w:ilvl="7" w:tplc="04090019" w:tentative="1">
      <w:start w:val="1"/>
      <w:numFmt w:val="ideographTraditional"/>
      <w:lvlText w:val="%8、"/>
      <w:lvlJc w:val="left"/>
      <w:pPr>
        <w:ind w:left="4319" w:hanging="480"/>
      </w:pPr>
    </w:lvl>
    <w:lvl w:ilvl="8" w:tplc="0409001B" w:tentative="1">
      <w:start w:val="1"/>
      <w:numFmt w:val="lowerRoman"/>
      <w:lvlText w:val="%9."/>
      <w:lvlJc w:val="right"/>
      <w:pPr>
        <w:ind w:left="4799" w:hanging="480"/>
      </w:pPr>
    </w:lvl>
  </w:abstractNum>
  <w:abstractNum w:abstractNumId="33">
    <w:nsid w:val="51050176"/>
    <w:multiLevelType w:val="hybridMultilevel"/>
    <w:tmpl w:val="4FF838C6"/>
    <w:lvl w:ilvl="0" w:tplc="0409000F">
      <w:start w:val="1"/>
      <w:numFmt w:val="decimal"/>
      <w:lvlText w:val="%1."/>
      <w:lvlJc w:val="left"/>
      <w:pPr>
        <w:ind w:left="959" w:hanging="480"/>
      </w:pPr>
    </w:lvl>
    <w:lvl w:ilvl="1" w:tplc="04090019" w:tentative="1">
      <w:start w:val="1"/>
      <w:numFmt w:val="ideographTraditional"/>
      <w:lvlText w:val="%2、"/>
      <w:lvlJc w:val="left"/>
      <w:pPr>
        <w:ind w:left="1439" w:hanging="480"/>
      </w:pPr>
    </w:lvl>
    <w:lvl w:ilvl="2" w:tplc="0409001B" w:tentative="1">
      <w:start w:val="1"/>
      <w:numFmt w:val="lowerRoman"/>
      <w:lvlText w:val="%3."/>
      <w:lvlJc w:val="right"/>
      <w:pPr>
        <w:ind w:left="1919" w:hanging="480"/>
      </w:pPr>
    </w:lvl>
    <w:lvl w:ilvl="3" w:tplc="0409000F" w:tentative="1">
      <w:start w:val="1"/>
      <w:numFmt w:val="decimal"/>
      <w:lvlText w:val="%4."/>
      <w:lvlJc w:val="left"/>
      <w:pPr>
        <w:ind w:left="2399" w:hanging="480"/>
      </w:pPr>
    </w:lvl>
    <w:lvl w:ilvl="4" w:tplc="04090019" w:tentative="1">
      <w:start w:val="1"/>
      <w:numFmt w:val="ideographTraditional"/>
      <w:lvlText w:val="%5、"/>
      <w:lvlJc w:val="left"/>
      <w:pPr>
        <w:ind w:left="2879" w:hanging="480"/>
      </w:pPr>
    </w:lvl>
    <w:lvl w:ilvl="5" w:tplc="0409001B" w:tentative="1">
      <w:start w:val="1"/>
      <w:numFmt w:val="lowerRoman"/>
      <w:lvlText w:val="%6."/>
      <w:lvlJc w:val="right"/>
      <w:pPr>
        <w:ind w:left="3359" w:hanging="480"/>
      </w:pPr>
    </w:lvl>
    <w:lvl w:ilvl="6" w:tplc="0409000F" w:tentative="1">
      <w:start w:val="1"/>
      <w:numFmt w:val="decimal"/>
      <w:lvlText w:val="%7."/>
      <w:lvlJc w:val="left"/>
      <w:pPr>
        <w:ind w:left="3839" w:hanging="480"/>
      </w:pPr>
    </w:lvl>
    <w:lvl w:ilvl="7" w:tplc="04090019" w:tentative="1">
      <w:start w:val="1"/>
      <w:numFmt w:val="ideographTraditional"/>
      <w:lvlText w:val="%8、"/>
      <w:lvlJc w:val="left"/>
      <w:pPr>
        <w:ind w:left="4319" w:hanging="480"/>
      </w:pPr>
    </w:lvl>
    <w:lvl w:ilvl="8" w:tplc="0409001B" w:tentative="1">
      <w:start w:val="1"/>
      <w:numFmt w:val="lowerRoman"/>
      <w:lvlText w:val="%9."/>
      <w:lvlJc w:val="right"/>
      <w:pPr>
        <w:ind w:left="4799" w:hanging="480"/>
      </w:pPr>
    </w:lvl>
  </w:abstractNum>
  <w:abstractNum w:abstractNumId="34">
    <w:nsid w:val="54B44BCD"/>
    <w:multiLevelType w:val="hybridMultilevel"/>
    <w:tmpl w:val="86D8A47C"/>
    <w:lvl w:ilvl="0" w:tplc="0409000F">
      <w:start w:val="1"/>
      <w:numFmt w:val="decimal"/>
      <w:lvlText w:val="%1."/>
      <w:lvlJc w:val="left"/>
      <w:pPr>
        <w:ind w:left="959" w:hanging="480"/>
      </w:pPr>
    </w:lvl>
    <w:lvl w:ilvl="1" w:tplc="04090001">
      <w:start w:val="1"/>
      <w:numFmt w:val="bullet"/>
      <w:lvlText w:val=""/>
      <w:lvlJc w:val="left"/>
      <w:pPr>
        <w:ind w:left="1439" w:hanging="480"/>
      </w:pPr>
      <w:rPr>
        <w:rFonts w:ascii="Wingdings" w:hAnsi="Wingdings" w:hint="default"/>
      </w:rPr>
    </w:lvl>
    <w:lvl w:ilvl="2" w:tplc="0409001B" w:tentative="1">
      <w:start w:val="1"/>
      <w:numFmt w:val="lowerRoman"/>
      <w:lvlText w:val="%3."/>
      <w:lvlJc w:val="right"/>
      <w:pPr>
        <w:ind w:left="1919" w:hanging="480"/>
      </w:pPr>
    </w:lvl>
    <w:lvl w:ilvl="3" w:tplc="0409000F" w:tentative="1">
      <w:start w:val="1"/>
      <w:numFmt w:val="decimal"/>
      <w:lvlText w:val="%4."/>
      <w:lvlJc w:val="left"/>
      <w:pPr>
        <w:ind w:left="2399" w:hanging="480"/>
      </w:pPr>
    </w:lvl>
    <w:lvl w:ilvl="4" w:tplc="04090019" w:tentative="1">
      <w:start w:val="1"/>
      <w:numFmt w:val="ideographTraditional"/>
      <w:lvlText w:val="%5、"/>
      <w:lvlJc w:val="left"/>
      <w:pPr>
        <w:ind w:left="2879" w:hanging="480"/>
      </w:pPr>
    </w:lvl>
    <w:lvl w:ilvl="5" w:tplc="0409001B" w:tentative="1">
      <w:start w:val="1"/>
      <w:numFmt w:val="lowerRoman"/>
      <w:lvlText w:val="%6."/>
      <w:lvlJc w:val="right"/>
      <w:pPr>
        <w:ind w:left="3359" w:hanging="480"/>
      </w:pPr>
    </w:lvl>
    <w:lvl w:ilvl="6" w:tplc="0409000F" w:tentative="1">
      <w:start w:val="1"/>
      <w:numFmt w:val="decimal"/>
      <w:lvlText w:val="%7."/>
      <w:lvlJc w:val="left"/>
      <w:pPr>
        <w:ind w:left="3839" w:hanging="480"/>
      </w:pPr>
    </w:lvl>
    <w:lvl w:ilvl="7" w:tplc="04090019" w:tentative="1">
      <w:start w:val="1"/>
      <w:numFmt w:val="ideographTraditional"/>
      <w:lvlText w:val="%8、"/>
      <w:lvlJc w:val="left"/>
      <w:pPr>
        <w:ind w:left="4319" w:hanging="480"/>
      </w:pPr>
    </w:lvl>
    <w:lvl w:ilvl="8" w:tplc="0409001B" w:tentative="1">
      <w:start w:val="1"/>
      <w:numFmt w:val="lowerRoman"/>
      <w:lvlText w:val="%9."/>
      <w:lvlJc w:val="right"/>
      <w:pPr>
        <w:ind w:left="4799" w:hanging="480"/>
      </w:pPr>
    </w:lvl>
  </w:abstractNum>
  <w:abstractNum w:abstractNumId="35">
    <w:nsid w:val="55724034"/>
    <w:multiLevelType w:val="hybridMultilevel"/>
    <w:tmpl w:val="B9A8E3A6"/>
    <w:lvl w:ilvl="0" w:tplc="0409000F">
      <w:start w:val="1"/>
      <w:numFmt w:val="decimal"/>
      <w:lvlText w:val="%1."/>
      <w:lvlJc w:val="left"/>
      <w:pPr>
        <w:ind w:left="959" w:hanging="480"/>
      </w:pPr>
    </w:lvl>
    <w:lvl w:ilvl="1" w:tplc="04090019" w:tentative="1">
      <w:start w:val="1"/>
      <w:numFmt w:val="ideographTraditional"/>
      <w:lvlText w:val="%2、"/>
      <w:lvlJc w:val="left"/>
      <w:pPr>
        <w:ind w:left="1439" w:hanging="480"/>
      </w:pPr>
    </w:lvl>
    <w:lvl w:ilvl="2" w:tplc="0409001B" w:tentative="1">
      <w:start w:val="1"/>
      <w:numFmt w:val="lowerRoman"/>
      <w:lvlText w:val="%3."/>
      <w:lvlJc w:val="right"/>
      <w:pPr>
        <w:ind w:left="1919" w:hanging="480"/>
      </w:pPr>
    </w:lvl>
    <w:lvl w:ilvl="3" w:tplc="0409000F" w:tentative="1">
      <w:start w:val="1"/>
      <w:numFmt w:val="decimal"/>
      <w:lvlText w:val="%4."/>
      <w:lvlJc w:val="left"/>
      <w:pPr>
        <w:ind w:left="2399" w:hanging="480"/>
      </w:pPr>
    </w:lvl>
    <w:lvl w:ilvl="4" w:tplc="04090019" w:tentative="1">
      <w:start w:val="1"/>
      <w:numFmt w:val="ideographTraditional"/>
      <w:lvlText w:val="%5、"/>
      <w:lvlJc w:val="left"/>
      <w:pPr>
        <w:ind w:left="2879" w:hanging="480"/>
      </w:pPr>
    </w:lvl>
    <w:lvl w:ilvl="5" w:tplc="0409001B" w:tentative="1">
      <w:start w:val="1"/>
      <w:numFmt w:val="lowerRoman"/>
      <w:lvlText w:val="%6."/>
      <w:lvlJc w:val="right"/>
      <w:pPr>
        <w:ind w:left="3359" w:hanging="480"/>
      </w:pPr>
    </w:lvl>
    <w:lvl w:ilvl="6" w:tplc="0409000F" w:tentative="1">
      <w:start w:val="1"/>
      <w:numFmt w:val="decimal"/>
      <w:lvlText w:val="%7."/>
      <w:lvlJc w:val="left"/>
      <w:pPr>
        <w:ind w:left="3839" w:hanging="480"/>
      </w:pPr>
    </w:lvl>
    <w:lvl w:ilvl="7" w:tplc="04090019" w:tentative="1">
      <w:start w:val="1"/>
      <w:numFmt w:val="ideographTraditional"/>
      <w:lvlText w:val="%8、"/>
      <w:lvlJc w:val="left"/>
      <w:pPr>
        <w:ind w:left="4319" w:hanging="480"/>
      </w:pPr>
    </w:lvl>
    <w:lvl w:ilvl="8" w:tplc="0409001B" w:tentative="1">
      <w:start w:val="1"/>
      <w:numFmt w:val="lowerRoman"/>
      <w:lvlText w:val="%9."/>
      <w:lvlJc w:val="right"/>
      <w:pPr>
        <w:ind w:left="4799" w:hanging="480"/>
      </w:pPr>
    </w:lvl>
  </w:abstractNum>
  <w:abstractNum w:abstractNumId="36">
    <w:nsid w:val="55FE278A"/>
    <w:multiLevelType w:val="hybridMultilevel"/>
    <w:tmpl w:val="025E481A"/>
    <w:lvl w:ilvl="0" w:tplc="04090001">
      <w:start w:val="1"/>
      <w:numFmt w:val="bullet"/>
      <w:lvlText w:val=""/>
      <w:lvlJc w:val="left"/>
      <w:pPr>
        <w:ind w:left="760" w:hanging="480"/>
      </w:pPr>
      <w:rPr>
        <w:rFonts w:ascii="Wingdings" w:hAnsi="Wingdings" w:hint="default"/>
      </w:rPr>
    </w:lvl>
    <w:lvl w:ilvl="1" w:tplc="04090003" w:tentative="1">
      <w:start w:val="1"/>
      <w:numFmt w:val="bullet"/>
      <w:lvlText w:val=""/>
      <w:lvlJc w:val="left"/>
      <w:pPr>
        <w:ind w:left="1240" w:hanging="480"/>
      </w:pPr>
      <w:rPr>
        <w:rFonts w:ascii="Wingdings" w:hAnsi="Wingdings" w:hint="default"/>
      </w:rPr>
    </w:lvl>
    <w:lvl w:ilvl="2" w:tplc="04090005" w:tentative="1">
      <w:start w:val="1"/>
      <w:numFmt w:val="bullet"/>
      <w:lvlText w:val=""/>
      <w:lvlJc w:val="left"/>
      <w:pPr>
        <w:ind w:left="1720" w:hanging="480"/>
      </w:pPr>
      <w:rPr>
        <w:rFonts w:ascii="Wingdings" w:hAnsi="Wingdings" w:hint="default"/>
      </w:rPr>
    </w:lvl>
    <w:lvl w:ilvl="3" w:tplc="04090001" w:tentative="1">
      <w:start w:val="1"/>
      <w:numFmt w:val="bullet"/>
      <w:lvlText w:val=""/>
      <w:lvlJc w:val="left"/>
      <w:pPr>
        <w:ind w:left="2200" w:hanging="480"/>
      </w:pPr>
      <w:rPr>
        <w:rFonts w:ascii="Wingdings" w:hAnsi="Wingdings" w:hint="default"/>
      </w:rPr>
    </w:lvl>
    <w:lvl w:ilvl="4" w:tplc="04090003" w:tentative="1">
      <w:start w:val="1"/>
      <w:numFmt w:val="bullet"/>
      <w:lvlText w:val=""/>
      <w:lvlJc w:val="left"/>
      <w:pPr>
        <w:ind w:left="2680" w:hanging="480"/>
      </w:pPr>
      <w:rPr>
        <w:rFonts w:ascii="Wingdings" w:hAnsi="Wingdings" w:hint="default"/>
      </w:rPr>
    </w:lvl>
    <w:lvl w:ilvl="5" w:tplc="04090005" w:tentative="1">
      <w:start w:val="1"/>
      <w:numFmt w:val="bullet"/>
      <w:lvlText w:val=""/>
      <w:lvlJc w:val="left"/>
      <w:pPr>
        <w:ind w:left="3160" w:hanging="480"/>
      </w:pPr>
      <w:rPr>
        <w:rFonts w:ascii="Wingdings" w:hAnsi="Wingdings" w:hint="default"/>
      </w:rPr>
    </w:lvl>
    <w:lvl w:ilvl="6" w:tplc="04090001" w:tentative="1">
      <w:start w:val="1"/>
      <w:numFmt w:val="bullet"/>
      <w:lvlText w:val=""/>
      <w:lvlJc w:val="left"/>
      <w:pPr>
        <w:ind w:left="3640" w:hanging="480"/>
      </w:pPr>
      <w:rPr>
        <w:rFonts w:ascii="Wingdings" w:hAnsi="Wingdings" w:hint="default"/>
      </w:rPr>
    </w:lvl>
    <w:lvl w:ilvl="7" w:tplc="04090003" w:tentative="1">
      <w:start w:val="1"/>
      <w:numFmt w:val="bullet"/>
      <w:lvlText w:val=""/>
      <w:lvlJc w:val="left"/>
      <w:pPr>
        <w:ind w:left="4120" w:hanging="480"/>
      </w:pPr>
      <w:rPr>
        <w:rFonts w:ascii="Wingdings" w:hAnsi="Wingdings" w:hint="default"/>
      </w:rPr>
    </w:lvl>
    <w:lvl w:ilvl="8" w:tplc="04090005" w:tentative="1">
      <w:start w:val="1"/>
      <w:numFmt w:val="bullet"/>
      <w:lvlText w:val=""/>
      <w:lvlJc w:val="left"/>
      <w:pPr>
        <w:ind w:left="4600" w:hanging="480"/>
      </w:pPr>
      <w:rPr>
        <w:rFonts w:ascii="Wingdings" w:hAnsi="Wingdings" w:hint="default"/>
      </w:rPr>
    </w:lvl>
  </w:abstractNum>
  <w:abstractNum w:abstractNumId="37">
    <w:nsid w:val="56507699"/>
    <w:multiLevelType w:val="hybridMultilevel"/>
    <w:tmpl w:val="2534BC6E"/>
    <w:lvl w:ilvl="0" w:tplc="04090001">
      <w:start w:val="1"/>
      <w:numFmt w:val="bullet"/>
      <w:lvlText w:val=""/>
      <w:lvlJc w:val="left"/>
      <w:pPr>
        <w:ind w:left="760" w:hanging="480"/>
      </w:pPr>
      <w:rPr>
        <w:rFonts w:ascii="Wingdings" w:hAnsi="Wingdings" w:hint="default"/>
      </w:rPr>
    </w:lvl>
    <w:lvl w:ilvl="1" w:tplc="04090003" w:tentative="1">
      <w:start w:val="1"/>
      <w:numFmt w:val="bullet"/>
      <w:lvlText w:val=""/>
      <w:lvlJc w:val="left"/>
      <w:pPr>
        <w:ind w:left="1240" w:hanging="480"/>
      </w:pPr>
      <w:rPr>
        <w:rFonts w:ascii="Wingdings" w:hAnsi="Wingdings" w:hint="default"/>
      </w:rPr>
    </w:lvl>
    <w:lvl w:ilvl="2" w:tplc="04090005" w:tentative="1">
      <w:start w:val="1"/>
      <w:numFmt w:val="bullet"/>
      <w:lvlText w:val=""/>
      <w:lvlJc w:val="left"/>
      <w:pPr>
        <w:ind w:left="1720" w:hanging="480"/>
      </w:pPr>
      <w:rPr>
        <w:rFonts w:ascii="Wingdings" w:hAnsi="Wingdings" w:hint="default"/>
      </w:rPr>
    </w:lvl>
    <w:lvl w:ilvl="3" w:tplc="04090001" w:tentative="1">
      <w:start w:val="1"/>
      <w:numFmt w:val="bullet"/>
      <w:lvlText w:val=""/>
      <w:lvlJc w:val="left"/>
      <w:pPr>
        <w:ind w:left="2200" w:hanging="480"/>
      </w:pPr>
      <w:rPr>
        <w:rFonts w:ascii="Wingdings" w:hAnsi="Wingdings" w:hint="default"/>
      </w:rPr>
    </w:lvl>
    <w:lvl w:ilvl="4" w:tplc="04090003" w:tentative="1">
      <w:start w:val="1"/>
      <w:numFmt w:val="bullet"/>
      <w:lvlText w:val=""/>
      <w:lvlJc w:val="left"/>
      <w:pPr>
        <w:ind w:left="2680" w:hanging="480"/>
      </w:pPr>
      <w:rPr>
        <w:rFonts w:ascii="Wingdings" w:hAnsi="Wingdings" w:hint="default"/>
      </w:rPr>
    </w:lvl>
    <w:lvl w:ilvl="5" w:tplc="04090005" w:tentative="1">
      <w:start w:val="1"/>
      <w:numFmt w:val="bullet"/>
      <w:lvlText w:val=""/>
      <w:lvlJc w:val="left"/>
      <w:pPr>
        <w:ind w:left="3160" w:hanging="480"/>
      </w:pPr>
      <w:rPr>
        <w:rFonts w:ascii="Wingdings" w:hAnsi="Wingdings" w:hint="default"/>
      </w:rPr>
    </w:lvl>
    <w:lvl w:ilvl="6" w:tplc="04090001" w:tentative="1">
      <w:start w:val="1"/>
      <w:numFmt w:val="bullet"/>
      <w:lvlText w:val=""/>
      <w:lvlJc w:val="left"/>
      <w:pPr>
        <w:ind w:left="3640" w:hanging="480"/>
      </w:pPr>
      <w:rPr>
        <w:rFonts w:ascii="Wingdings" w:hAnsi="Wingdings" w:hint="default"/>
      </w:rPr>
    </w:lvl>
    <w:lvl w:ilvl="7" w:tplc="04090003" w:tentative="1">
      <w:start w:val="1"/>
      <w:numFmt w:val="bullet"/>
      <w:lvlText w:val=""/>
      <w:lvlJc w:val="left"/>
      <w:pPr>
        <w:ind w:left="4120" w:hanging="480"/>
      </w:pPr>
      <w:rPr>
        <w:rFonts w:ascii="Wingdings" w:hAnsi="Wingdings" w:hint="default"/>
      </w:rPr>
    </w:lvl>
    <w:lvl w:ilvl="8" w:tplc="04090005" w:tentative="1">
      <w:start w:val="1"/>
      <w:numFmt w:val="bullet"/>
      <w:lvlText w:val=""/>
      <w:lvlJc w:val="left"/>
      <w:pPr>
        <w:ind w:left="4600" w:hanging="480"/>
      </w:pPr>
      <w:rPr>
        <w:rFonts w:ascii="Wingdings" w:hAnsi="Wingdings" w:hint="default"/>
      </w:rPr>
    </w:lvl>
  </w:abstractNum>
  <w:abstractNum w:abstractNumId="38">
    <w:nsid w:val="5833617E"/>
    <w:multiLevelType w:val="hybridMultilevel"/>
    <w:tmpl w:val="F5CC331A"/>
    <w:lvl w:ilvl="0" w:tplc="0409000F">
      <w:start w:val="1"/>
      <w:numFmt w:val="decimal"/>
      <w:lvlText w:val="%1."/>
      <w:lvlJc w:val="left"/>
      <w:pPr>
        <w:ind w:left="959" w:hanging="480"/>
      </w:pPr>
    </w:lvl>
    <w:lvl w:ilvl="1" w:tplc="04090001">
      <w:start w:val="1"/>
      <w:numFmt w:val="bullet"/>
      <w:lvlText w:val=""/>
      <w:lvlJc w:val="left"/>
      <w:pPr>
        <w:ind w:left="1439" w:hanging="480"/>
      </w:pPr>
      <w:rPr>
        <w:rFonts w:ascii="Wingdings" w:hAnsi="Wingdings" w:hint="default"/>
      </w:rPr>
    </w:lvl>
    <w:lvl w:ilvl="2" w:tplc="0409001B" w:tentative="1">
      <w:start w:val="1"/>
      <w:numFmt w:val="lowerRoman"/>
      <w:lvlText w:val="%3."/>
      <w:lvlJc w:val="right"/>
      <w:pPr>
        <w:ind w:left="1919" w:hanging="480"/>
      </w:pPr>
    </w:lvl>
    <w:lvl w:ilvl="3" w:tplc="0409000F" w:tentative="1">
      <w:start w:val="1"/>
      <w:numFmt w:val="decimal"/>
      <w:lvlText w:val="%4."/>
      <w:lvlJc w:val="left"/>
      <w:pPr>
        <w:ind w:left="2399" w:hanging="480"/>
      </w:pPr>
    </w:lvl>
    <w:lvl w:ilvl="4" w:tplc="04090019" w:tentative="1">
      <w:start w:val="1"/>
      <w:numFmt w:val="ideographTraditional"/>
      <w:lvlText w:val="%5、"/>
      <w:lvlJc w:val="left"/>
      <w:pPr>
        <w:ind w:left="2879" w:hanging="480"/>
      </w:pPr>
    </w:lvl>
    <w:lvl w:ilvl="5" w:tplc="0409001B" w:tentative="1">
      <w:start w:val="1"/>
      <w:numFmt w:val="lowerRoman"/>
      <w:lvlText w:val="%6."/>
      <w:lvlJc w:val="right"/>
      <w:pPr>
        <w:ind w:left="3359" w:hanging="480"/>
      </w:pPr>
    </w:lvl>
    <w:lvl w:ilvl="6" w:tplc="0409000F" w:tentative="1">
      <w:start w:val="1"/>
      <w:numFmt w:val="decimal"/>
      <w:lvlText w:val="%7."/>
      <w:lvlJc w:val="left"/>
      <w:pPr>
        <w:ind w:left="3839" w:hanging="480"/>
      </w:pPr>
    </w:lvl>
    <w:lvl w:ilvl="7" w:tplc="04090019" w:tentative="1">
      <w:start w:val="1"/>
      <w:numFmt w:val="ideographTraditional"/>
      <w:lvlText w:val="%8、"/>
      <w:lvlJc w:val="left"/>
      <w:pPr>
        <w:ind w:left="4319" w:hanging="480"/>
      </w:pPr>
    </w:lvl>
    <w:lvl w:ilvl="8" w:tplc="0409001B" w:tentative="1">
      <w:start w:val="1"/>
      <w:numFmt w:val="lowerRoman"/>
      <w:lvlText w:val="%9."/>
      <w:lvlJc w:val="right"/>
      <w:pPr>
        <w:ind w:left="4799" w:hanging="480"/>
      </w:pPr>
    </w:lvl>
  </w:abstractNum>
  <w:abstractNum w:abstractNumId="39">
    <w:nsid w:val="5AC801A6"/>
    <w:multiLevelType w:val="hybridMultilevel"/>
    <w:tmpl w:val="262E2120"/>
    <w:lvl w:ilvl="0" w:tplc="0409000F">
      <w:start w:val="1"/>
      <w:numFmt w:val="decimal"/>
      <w:lvlText w:val="%1."/>
      <w:lvlJc w:val="left"/>
      <w:pPr>
        <w:ind w:left="959" w:hanging="480"/>
      </w:pPr>
    </w:lvl>
    <w:lvl w:ilvl="1" w:tplc="04090019">
      <w:start w:val="1"/>
      <w:numFmt w:val="ideographTraditional"/>
      <w:lvlText w:val="%2、"/>
      <w:lvlJc w:val="left"/>
      <w:pPr>
        <w:ind w:left="1439" w:hanging="480"/>
      </w:pPr>
    </w:lvl>
    <w:lvl w:ilvl="2" w:tplc="0409001B" w:tentative="1">
      <w:start w:val="1"/>
      <w:numFmt w:val="lowerRoman"/>
      <w:lvlText w:val="%3."/>
      <w:lvlJc w:val="right"/>
      <w:pPr>
        <w:ind w:left="1919" w:hanging="480"/>
      </w:pPr>
    </w:lvl>
    <w:lvl w:ilvl="3" w:tplc="0409000F" w:tentative="1">
      <w:start w:val="1"/>
      <w:numFmt w:val="decimal"/>
      <w:lvlText w:val="%4."/>
      <w:lvlJc w:val="left"/>
      <w:pPr>
        <w:ind w:left="2399" w:hanging="480"/>
      </w:pPr>
    </w:lvl>
    <w:lvl w:ilvl="4" w:tplc="04090019" w:tentative="1">
      <w:start w:val="1"/>
      <w:numFmt w:val="ideographTraditional"/>
      <w:lvlText w:val="%5、"/>
      <w:lvlJc w:val="left"/>
      <w:pPr>
        <w:ind w:left="2879" w:hanging="480"/>
      </w:pPr>
    </w:lvl>
    <w:lvl w:ilvl="5" w:tplc="0409001B" w:tentative="1">
      <w:start w:val="1"/>
      <w:numFmt w:val="lowerRoman"/>
      <w:lvlText w:val="%6."/>
      <w:lvlJc w:val="right"/>
      <w:pPr>
        <w:ind w:left="3359" w:hanging="480"/>
      </w:pPr>
    </w:lvl>
    <w:lvl w:ilvl="6" w:tplc="0409000F" w:tentative="1">
      <w:start w:val="1"/>
      <w:numFmt w:val="decimal"/>
      <w:lvlText w:val="%7."/>
      <w:lvlJc w:val="left"/>
      <w:pPr>
        <w:ind w:left="3839" w:hanging="480"/>
      </w:pPr>
    </w:lvl>
    <w:lvl w:ilvl="7" w:tplc="04090019" w:tentative="1">
      <w:start w:val="1"/>
      <w:numFmt w:val="ideographTraditional"/>
      <w:lvlText w:val="%8、"/>
      <w:lvlJc w:val="left"/>
      <w:pPr>
        <w:ind w:left="4319" w:hanging="480"/>
      </w:pPr>
    </w:lvl>
    <w:lvl w:ilvl="8" w:tplc="0409001B" w:tentative="1">
      <w:start w:val="1"/>
      <w:numFmt w:val="lowerRoman"/>
      <w:lvlText w:val="%9."/>
      <w:lvlJc w:val="right"/>
      <w:pPr>
        <w:ind w:left="4799" w:hanging="480"/>
      </w:pPr>
    </w:lvl>
  </w:abstractNum>
  <w:abstractNum w:abstractNumId="40">
    <w:nsid w:val="6CAB33E0"/>
    <w:multiLevelType w:val="hybridMultilevel"/>
    <w:tmpl w:val="9E1883AC"/>
    <w:lvl w:ilvl="0" w:tplc="0409000F">
      <w:start w:val="1"/>
      <w:numFmt w:val="decimal"/>
      <w:lvlText w:val="%1."/>
      <w:lvlJc w:val="left"/>
      <w:pPr>
        <w:ind w:left="959" w:hanging="480"/>
      </w:pPr>
    </w:lvl>
    <w:lvl w:ilvl="1" w:tplc="04090001">
      <w:start w:val="1"/>
      <w:numFmt w:val="bullet"/>
      <w:lvlText w:val=""/>
      <w:lvlJc w:val="left"/>
      <w:pPr>
        <w:ind w:left="1439" w:hanging="480"/>
      </w:pPr>
      <w:rPr>
        <w:rFonts w:ascii="Wingdings" w:hAnsi="Wingdings" w:hint="default"/>
      </w:rPr>
    </w:lvl>
    <w:lvl w:ilvl="2" w:tplc="0409001B" w:tentative="1">
      <w:start w:val="1"/>
      <w:numFmt w:val="lowerRoman"/>
      <w:lvlText w:val="%3."/>
      <w:lvlJc w:val="right"/>
      <w:pPr>
        <w:ind w:left="1919" w:hanging="480"/>
      </w:pPr>
    </w:lvl>
    <w:lvl w:ilvl="3" w:tplc="0409000F" w:tentative="1">
      <w:start w:val="1"/>
      <w:numFmt w:val="decimal"/>
      <w:lvlText w:val="%4."/>
      <w:lvlJc w:val="left"/>
      <w:pPr>
        <w:ind w:left="2399" w:hanging="480"/>
      </w:pPr>
    </w:lvl>
    <w:lvl w:ilvl="4" w:tplc="04090019" w:tentative="1">
      <w:start w:val="1"/>
      <w:numFmt w:val="ideographTraditional"/>
      <w:lvlText w:val="%5、"/>
      <w:lvlJc w:val="left"/>
      <w:pPr>
        <w:ind w:left="2879" w:hanging="480"/>
      </w:pPr>
    </w:lvl>
    <w:lvl w:ilvl="5" w:tplc="0409001B" w:tentative="1">
      <w:start w:val="1"/>
      <w:numFmt w:val="lowerRoman"/>
      <w:lvlText w:val="%6."/>
      <w:lvlJc w:val="right"/>
      <w:pPr>
        <w:ind w:left="3359" w:hanging="480"/>
      </w:pPr>
    </w:lvl>
    <w:lvl w:ilvl="6" w:tplc="0409000F" w:tentative="1">
      <w:start w:val="1"/>
      <w:numFmt w:val="decimal"/>
      <w:lvlText w:val="%7."/>
      <w:lvlJc w:val="left"/>
      <w:pPr>
        <w:ind w:left="3839" w:hanging="480"/>
      </w:pPr>
    </w:lvl>
    <w:lvl w:ilvl="7" w:tplc="04090019" w:tentative="1">
      <w:start w:val="1"/>
      <w:numFmt w:val="ideographTraditional"/>
      <w:lvlText w:val="%8、"/>
      <w:lvlJc w:val="left"/>
      <w:pPr>
        <w:ind w:left="4319" w:hanging="480"/>
      </w:pPr>
    </w:lvl>
    <w:lvl w:ilvl="8" w:tplc="0409001B" w:tentative="1">
      <w:start w:val="1"/>
      <w:numFmt w:val="lowerRoman"/>
      <w:lvlText w:val="%9."/>
      <w:lvlJc w:val="right"/>
      <w:pPr>
        <w:ind w:left="4799" w:hanging="480"/>
      </w:pPr>
    </w:lvl>
  </w:abstractNum>
  <w:abstractNum w:abstractNumId="41">
    <w:nsid w:val="6F57263E"/>
    <w:multiLevelType w:val="hybridMultilevel"/>
    <w:tmpl w:val="B0A4059C"/>
    <w:lvl w:ilvl="0" w:tplc="0409000F">
      <w:start w:val="1"/>
      <w:numFmt w:val="decimal"/>
      <w:lvlText w:val="%1."/>
      <w:lvlJc w:val="left"/>
      <w:pPr>
        <w:ind w:left="760" w:hanging="480"/>
      </w:pPr>
    </w:lvl>
    <w:lvl w:ilvl="1" w:tplc="04090019" w:tentative="1">
      <w:start w:val="1"/>
      <w:numFmt w:val="ideographTraditional"/>
      <w:lvlText w:val="%2、"/>
      <w:lvlJc w:val="left"/>
      <w:pPr>
        <w:ind w:left="1240" w:hanging="480"/>
      </w:pPr>
    </w:lvl>
    <w:lvl w:ilvl="2" w:tplc="0409001B" w:tentative="1">
      <w:start w:val="1"/>
      <w:numFmt w:val="lowerRoman"/>
      <w:lvlText w:val="%3."/>
      <w:lvlJc w:val="right"/>
      <w:pPr>
        <w:ind w:left="1720" w:hanging="480"/>
      </w:pPr>
    </w:lvl>
    <w:lvl w:ilvl="3" w:tplc="0409000F" w:tentative="1">
      <w:start w:val="1"/>
      <w:numFmt w:val="decimal"/>
      <w:lvlText w:val="%4."/>
      <w:lvlJc w:val="left"/>
      <w:pPr>
        <w:ind w:left="2200" w:hanging="480"/>
      </w:pPr>
    </w:lvl>
    <w:lvl w:ilvl="4" w:tplc="04090019" w:tentative="1">
      <w:start w:val="1"/>
      <w:numFmt w:val="ideographTraditional"/>
      <w:lvlText w:val="%5、"/>
      <w:lvlJc w:val="left"/>
      <w:pPr>
        <w:ind w:left="2680" w:hanging="480"/>
      </w:pPr>
    </w:lvl>
    <w:lvl w:ilvl="5" w:tplc="0409001B" w:tentative="1">
      <w:start w:val="1"/>
      <w:numFmt w:val="lowerRoman"/>
      <w:lvlText w:val="%6."/>
      <w:lvlJc w:val="right"/>
      <w:pPr>
        <w:ind w:left="3160" w:hanging="480"/>
      </w:pPr>
    </w:lvl>
    <w:lvl w:ilvl="6" w:tplc="0409000F" w:tentative="1">
      <w:start w:val="1"/>
      <w:numFmt w:val="decimal"/>
      <w:lvlText w:val="%7."/>
      <w:lvlJc w:val="left"/>
      <w:pPr>
        <w:ind w:left="3640" w:hanging="480"/>
      </w:pPr>
    </w:lvl>
    <w:lvl w:ilvl="7" w:tplc="04090019" w:tentative="1">
      <w:start w:val="1"/>
      <w:numFmt w:val="ideographTraditional"/>
      <w:lvlText w:val="%8、"/>
      <w:lvlJc w:val="left"/>
      <w:pPr>
        <w:ind w:left="4120" w:hanging="480"/>
      </w:pPr>
    </w:lvl>
    <w:lvl w:ilvl="8" w:tplc="0409001B" w:tentative="1">
      <w:start w:val="1"/>
      <w:numFmt w:val="lowerRoman"/>
      <w:lvlText w:val="%9."/>
      <w:lvlJc w:val="right"/>
      <w:pPr>
        <w:ind w:left="4600" w:hanging="480"/>
      </w:pPr>
    </w:lvl>
  </w:abstractNum>
  <w:abstractNum w:abstractNumId="42">
    <w:nsid w:val="715C2D35"/>
    <w:multiLevelType w:val="hybridMultilevel"/>
    <w:tmpl w:val="2544137E"/>
    <w:lvl w:ilvl="0" w:tplc="04090001">
      <w:start w:val="1"/>
      <w:numFmt w:val="bullet"/>
      <w:lvlText w:val=""/>
      <w:lvlJc w:val="left"/>
      <w:pPr>
        <w:ind w:left="760" w:hanging="480"/>
      </w:pPr>
      <w:rPr>
        <w:rFonts w:ascii="Wingdings" w:hAnsi="Wingdings" w:hint="default"/>
      </w:rPr>
    </w:lvl>
    <w:lvl w:ilvl="1" w:tplc="04090003" w:tentative="1">
      <w:start w:val="1"/>
      <w:numFmt w:val="bullet"/>
      <w:lvlText w:val=""/>
      <w:lvlJc w:val="left"/>
      <w:pPr>
        <w:ind w:left="1240" w:hanging="480"/>
      </w:pPr>
      <w:rPr>
        <w:rFonts w:ascii="Wingdings" w:hAnsi="Wingdings" w:hint="default"/>
      </w:rPr>
    </w:lvl>
    <w:lvl w:ilvl="2" w:tplc="04090005" w:tentative="1">
      <w:start w:val="1"/>
      <w:numFmt w:val="bullet"/>
      <w:lvlText w:val=""/>
      <w:lvlJc w:val="left"/>
      <w:pPr>
        <w:ind w:left="1720" w:hanging="480"/>
      </w:pPr>
      <w:rPr>
        <w:rFonts w:ascii="Wingdings" w:hAnsi="Wingdings" w:hint="default"/>
      </w:rPr>
    </w:lvl>
    <w:lvl w:ilvl="3" w:tplc="04090001" w:tentative="1">
      <w:start w:val="1"/>
      <w:numFmt w:val="bullet"/>
      <w:lvlText w:val=""/>
      <w:lvlJc w:val="left"/>
      <w:pPr>
        <w:ind w:left="2200" w:hanging="480"/>
      </w:pPr>
      <w:rPr>
        <w:rFonts w:ascii="Wingdings" w:hAnsi="Wingdings" w:hint="default"/>
      </w:rPr>
    </w:lvl>
    <w:lvl w:ilvl="4" w:tplc="04090003" w:tentative="1">
      <w:start w:val="1"/>
      <w:numFmt w:val="bullet"/>
      <w:lvlText w:val=""/>
      <w:lvlJc w:val="left"/>
      <w:pPr>
        <w:ind w:left="2680" w:hanging="480"/>
      </w:pPr>
      <w:rPr>
        <w:rFonts w:ascii="Wingdings" w:hAnsi="Wingdings" w:hint="default"/>
      </w:rPr>
    </w:lvl>
    <w:lvl w:ilvl="5" w:tplc="04090005" w:tentative="1">
      <w:start w:val="1"/>
      <w:numFmt w:val="bullet"/>
      <w:lvlText w:val=""/>
      <w:lvlJc w:val="left"/>
      <w:pPr>
        <w:ind w:left="3160" w:hanging="480"/>
      </w:pPr>
      <w:rPr>
        <w:rFonts w:ascii="Wingdings" w:hAnsi="Wingdings" w:hint="default"/>
      </w:rPr>
    </w:lvl>
    <w:lvl w:ilvl="6" w:tplc="04090001" w:tentative="1">
      <w:start w:val="1"/>
      <w:numFmt w:val="bullet"/>
      <w:lvlText w:val=""/>
      <w:lvlJc w:val="left"/>
      <w:pPr>
        <w:ind w:left="3640" w:hanging="480"/>
      </w:pPr>
      <w:rPr>
        <w:rFonts w:ascii="Wingdings" w:hAnsi="Wingdings" w:hint="default"/>
      </w:rPr>
    </w:lvl>
    <w:lvl w:ilvl="7" w:tplc="04090003" w:tentative="1">
      <w:start w:val="1"/>
      <w:numFmt w:val="bullet"/>
      <w:lvlText w:val=""/>
      <w:lvlJc w:val="left"/>
      <w:pPr>
        <w:ind w:left="4120" w:hanging="480"/>
      </w:pPr>
      <w:rPr>
        <w:rFonts w:ascii="Wingdings" w:hAnsi="Wingdings" w:hint="default"/>
      </w:rPr>
    </w:lvl>
    <w:lvl w:ilvl="8" w:tplc="04090005" w:tentative="1">
      <w:start w:val="1"/>
      <w:numFmt w:val="bullet"/>
      <w:lvlText w:val=""/>
      <w:lvlJc w:val="left"/>
      <w:pPr>
        <w:ind w:left="4600" w:hanging="480"/>
      </w:pPr>
      <w:rPr>
        <w:rFonts w:ascii="Wingdings" w:hAnsi="Wingdings" w:hint="default"/>
      </w:rPr>
    </w:lvl>
  </w:abstractNum>
  <w:abstractNum w:abstractNumId="43">
    <w:nsid w:val="74315B56"/>
    <w:multiLevelType w:val="hybridMultilevel"/>
    <w:tmpl w:val="6330C490"/>
    <w:lvl w:ilvl="0" w:tplc="04090001">
      <w:start w:val="1"/>
      <w:numFmt w:val="bullet"/>
      <w:lvlText w:val=""/>
      <w:lvlJc w:val="left"/>
      <w:pPr>
        <w:ind w:left="959" w:hanging="480"/>
      </w:pPr>
      <w:rPr>
        <w:rFonts w:ascii="Wingdings" w:hAnsi="Wingdings" w:hint="default"/>
      </w:rPr>
    </w:lvl>
    <w:lvl w:ilvl="1" w:tplc="04090003" w:tentative="1">
      <w:start w:val="1"/>
      <w:numFmt w:val="bullet"/>
      <w:lvlText w:val=""/>
      <w:lvlJc w:val="left"/>
      <w:pPr>
        <w:ind w:left="1439" w:hanging="480"/>
      </w:pPr>
      <w:rPr>
        <w:rFonts w:ascii="Wingdings" w:hAnsi="Wingdings" w:hint="default"/>
      </w:rPr>
    </w:lvl>
    <w:lvl w:ilvl="2" w:tplc="04090005" w:tentative="1">
      <w:start w:val="1"/>
      <w:numFmt w:val="bullet"/>
      <w:lvlText w:val=""/>
      <w:lvlJc w:val="left"/>
      <w:pPr>
        <w:ind w:left="1919" w:hanging="480"/>
      </w:pPr>
      <w:rPr>
        <w:rFonts w:ascii="Wingdings" w:hAnsi="Wingdings" w:hint="default"/>
      </w:rPr>
    </w:lvl>
    <w:lvl w:ilvl="3" w:tplc="04090001" w:tentative="1">
      <w:start w:val="1"/>
      <w:numFmt w:val="bullet"/>
      <w:lvlText w:val=""/>
      <w:lvlJc w:val="left"/>
      <w:pPr>
        <w:ind w:left="2399" w:hanging="480"/>
      </w:pPr>
      <w:rPr>
        <w:rFonts w:ascii="Wingdings" w:hAnsi="Wingdings" w:hint="default"/>
      </w:rPr>
    </w:lvl>
    <w:lvl w:ilvl="4" w:tplc="04090003" w:tentative="1">
      <w:start w:val="1"/>
      <w:numFmt w:val="bullet"/>
      <w:lvlText w:val=""/>
      <w:lvlJc w:val="left"/>
      <w:pPr>
        <w:ind w:left="2879" w:hanging="480"/>
      </w:pPr>
      <w:rPr>
        <w:rFonts w:ascii="Wingdings" w:hAnsi="Wingdings" w:hint="default"/>
      </w:rPr>
    </w:lvl>
    <w:lvl w:ilvl="5" w:tplc="04090005" w:tentative="1">
      <w:start w:val="1"/>
      <w:numFmt w:val="bullet"/>
      <w:lvlText w:val=""/>
      <w:lvlJc w:val="left"/>
      <w:pPr>
        <w:ind w:left="3359" w:hanging="480"/>
      </w:pPr>
      <w:rPr>
        <w:rFonts w:ascii="Wingdings" w:hAnsi="Wingdings" w:hint="default"/>
      </w:rPr>
    </w:lvl>
    <w:lvl w:ilvl="6" w:tplc="04090001" w:tentative="1">
      <w:start w:val="1"/>
      <w:numFmt w:val="bullet"/>
      <w:lvlText w:val=""/>
      <w:lvlJc w:val="left"/>
      <w:pPr>
        <w:ind w:left="3839" w:hanging="480"/>
      </w:pPr>
      <w:rPr>
        <w:rFonts w:ascii="Wingdings" w:hAnsi="Wingdings" w:hint="default"/>
      </w:rPr>
    </w:lvl>
    <w:lvl w:ilvl="7" w:tplc="04090003" w:tentative="1">
      <w:start w:val="1"/>
      <w:numFmt w:val="bullet"/>
      <w:lvlText w:val=""/>
      <w:lvlJc w:val="left"/>
      <w:pPr>
        <w:ind w:left="4319" w:hanging="480"/>
      </w:pPr>
      <w:rPr>
        <w:rFonts w:ascii="Wingdings" w:hAnsi="Wingdings" w:hint="default"/>
      </w:rPr>
    </w:lvl>
    <w:lvl w:ilvl="8" w:tplc="04090005" w:tentative="1">
      <w:start w:val="1"/>
      <w:numFmt w:val="bullet"/>
      <w:lvlText w:val=""/>
      <w:lvlJc w:val="left"/>
      <w:pPr>
        <w:ind w:left="4799" w:hanging="480"/>
      </w:pPr>
      <w:rPr>
        <w:rFonts w:ascii="Wingdings" w:hAnsi="Wingdings" w:hint="default"/>
      </w:rPr>
    </w:lvl>
  </w:abstractNum>
  <w:abstractNum w:abstractNumId="44">
    <w:nsid w:val="753373BE"/>
    <w:multiLevelType w:val="hybridMultilevel"/>
    <w:tmpl w:val="0F323C3C"/>
    <w:lvl w:ilvl="0" w:tplc="0409000F">
      <w:start w:val="1"/>
      <w:numFmt w:val="decimal"/>
      <w:lvlText w:val="%1."/>
      <w:lvlJc w:val="left"/>
      <w:pPr>
        <w:ind w:left="760" w:hanging="480"/>
      </w:pPr>
    </w:lvl>
    <w:lvl w:ilvl="1" w:tplc="04090019" w:tentative="1">
      <w:start w:val="1"/>
      <w:numFmt w:val="ideographTraditional"/>
      <w:lvlText w:val="%2、"/>
      <w:lvlJc w:val="left"/>
      <w:pPr>
        <w:ind w:left="1240" w:hanging="480"/>
      </w:pPr>
    </w:lvl>
    <w:lvl w:ilvl="2" w:tplc="0409001B" w:tentative="1">
      <w:start w:val="1"/>
      <w:numFmt w:val="lowerRoman"/>
      <w:lvlText w:val="%3."/>
      <w:lvlJc w:val="right"/>
      <w:pPr>
        <w:ind w:left="1720" w:hanging="480"/>
      </w:pPr>
    </w:lvl>
    <w:lvl w:ilvl="3" w:tplc="0409000F" w:tentative="1">
      <w:start w:val="1"/>
      <w:numFmt w:val="decimal"/>
      <w:lvlText w:val="%4."/>
      <w:lvlJc w:val="left"/>
      <w:pPr>
        <w:ind w:left="2200" w:hanging="480"/>
      </w:pPr>
    </w:lvl>
    <w:lvl w:ilvl="4" w:tplc="04090019" w:tentative="1">
      <w:start w:val="1"/>
      <w:numFmt w:val="ideographTraditional"/>
      <w:lvlText w:val="%5、"/>
      <w:lvlJc w:val="left"/>
      <w:pPr>
        <w:ind w:left="2680" w:hanging="480"/>
      </w:pPr>
    </w:lvl>
    <w:lvl w:ilvl="5" w:tplc="0409001B" w:tentative="1">
      <w:start w:val="1"/>
      <w:numFmt w:val="lowerRoman"/>
      <w:lvlText w:val="%6."/>
      <w:lvlJc w:val="right"/>
      <w:pPr>
        <w:ind w:left="3160" w:hanging="480"/>
      </w:pPr>
    </w:lvl>
    <w:lvl w:ilvl="6" w:tplc="0409000F" w:tentative="1">
      <w:start w:val="1"/>
      <w:numFmt w:val="decimal"/>
      <w:lvlText w:val="%7."/>
      <w:lvlJc w:val="left"/>
      <w:pPr>
        <w:ind w:left="3640" w:hanging="480"/>
      </w:pPr>
    </w:lvl>
    <w:lvl w:ilvl="7" w:tplc="04090019" w:tentative="1">
      <w:start w:val="1"/>
      <w:numFmt w:val="ideographTraditional"/>
      <w:lvlText w:val="%8、"/>
      <w:lvlJc w:val="left"/>
      <w:pPr>
        <w:ind w:left="4120" w:hanging="480"/>
      </w:pPr>
    </w:lvl>
    <w:lvl w:ilvl="8" w:tplc="0409001B" w:tentative="1">
      <w:start w:val="1"/>
      <w:numFmt w:val="lowerRoman"/>
      <w:lvlText w:val="%9."/>
      <w:lvlJc w:val="right"/>
      <w:pPr>
        <w:ind w:left="4600" w:hanging="480"/>
      </w:pPr>
    </w:lvl>
  </w:abstractNum>
  <w:abstractNum w:abstractNumId="45">
    <w:nsid w:val="767F2EAD"/>
    <w:multiLevelType w:val="hybridMultilevel"/>
    <w:tmpl w:val="AAB2DBCA"/>
    <w:lvl w:ilvl="0" w:tplc="0409000F">
      <w:start w:val="1"/>
      <w:numFmt w:val="decimal"/>
      <w:lvlText w:val="%1."/>
      <w:lvlJc w:val="left"/>
      <w:pPr>
        <w:ind w:left="959" w:hanging="480"/>
      </w:pPr>
    </w:lvl>
    <w:lvl w:ilvl="1" w:tplc="04090019" w:tentative="1">
      <w:start w:val="1"/>
      <w:numFmt w:val="ideographTraditional"/>
      <w:lvlText w:val="%2、"/>
      <w:lvlJc w:val="left"/>
      <w:pPr>
        <w:ind w:left="1439" w:hanging="480"/>
      </w:pPr>
    </w:lvl>
    <w:lvl w:ilvl="2" w:tplc="0409001B" w:tentative="1">
      <w:start w:val="1"/>
      <w:numFmt w:val="lowerRoman"/>
      <w:lvlText w:val="%3."/>
      <w:lvlJc w:val="right"/>
      <w:pPr>
        <w:ind w:left="1919" w:hanging="480"/>
      </w:pPr>
    </w:lvl>
    <w:lvl w:ilvl="3" w:tplc="0409000F" w:tentative="1">
      <w:start w:val="1"/>
      <w:numFmt w:val="decimal"/>
      <w:lvlText w:val="%4."/>
      <w:lvlJc w:val="left"/>
      <w:pPr>
        <w:ind w:left="2399" w:hanging="480"/>
      </w:pPr>
    </w:lvl>
    <w:lvl w:ilvl="4" w:tplc="04090019" w:tentative="1">
      <w:start w:val="1"/>
      <w:numFmt w:val="ideographTraditional"/>
      <w:lvlText w:val="%5、"/>
      <w:lvlJc w:val="left"/>
      <w:pPr>
        <w:ind w:left="2879" w:hanging="480"/>
      </w:pPr>
    </w:lvl>
    <w:lvl w:ilvl="5" w:tplc="0409001B" w:tentative="1">
      <w:start w:val="1"/>
      <w:numFmt w:val="lowerRoman"/>
      <w:lvlText w:val="%6."/>
      <w:lvlJc w:val="right"/>
      <w:pPr>
        <w:ind w:left="3359" w:hanging="480"/>
      </w:pPr>
    </w:lvl>
    <w:lvl w:ilvl="6" w:tplc="0409000F" w:tentative="1">
      <w:start w:val="1"/>
      <w:numFmt w:val="decimal"/>
      <w:lvlText w:val="%7."/>
      <w:lvlJc w:val="left"/>
      <w:pPr>
        <w:ind w:left="3839" w:hanging="480"/>
      </w:pPr>
    </w:lvl>
    <w:lvl w:ilvl="7" w:tplc="04090019" w:tentative="1">
      <w:start w:val="1"/>
      <w:numFmt w:val="ideographTraditional"/>
      <w:lvlText w:val="%8、"/>
      <w:lvlJc w:val="left"/>
      <w:pPr>
        <w:ind w:left="4319" w:hanging="480"/>
      </w:pPr>
    </w:lvl>
    <w:lvl w:ilvl="8" w:tplc="0409001B" w:tentative="1">
      <w:start w:val="1"/>
      <w:numFmt w:val="lowerRoman"/>
      <w:lvlText w:val="%9."/>
      <w:lvlJc w:val="right"/>
      <w:pPr>
        <w:ind w:left="4799" w:hanging="480"/>
      </w:pPr>
    </w:lvl>
  </w:abstractNum>
  <w:abstractNum w:abstractNumId="46">
    <w:nsid w:val="77735716"/>
    <w:multiLevelType w:val="hybridMultilevel"/>
    <w:tmpl w:val="599638CC"/>
    <w:lvl w:ilvl="0" w:tplc="0409000F">
      <w:start w:val="1"/>
      <w:numFmt w:val="decimal"/>
      <w:lvlText w:val="%1."/>
      <w:lvlJc w:val="left"/>
      <w:pPr>
        <w:ind w:left="959" w:hanging="480"/>
      </w:pPr>
    </w:lvl>
    <w:lvl w:ilvl="1" w:tplc="04090001">
      <w:start w:val="1"/>
      <w:numFmt w:val="bullet"/>
      <w:lvlText w:val=""/>
      <w:lvlJc w:val="left"/>
      <w:pPr>
        <w:ind w:left="1439" w:hanging="480"/>
      </w:pPr>
      <w:rPr>
        <w:rFonts w:ascii="Wingdings" w:hAnsi="Wingdings" w:hint="default"/>
      </w:rPr>
    </w:lvl>
    <w:lvl w:ilvl="2" w:tplc="0409001B" w:tentative="1">
      <w:start w:val="1"/>
      <w:numFmt w:val="lowerRoman"/>
      <w:lvlText w:val="%3."/>
      <w:lvlJc w:val="right"/>
      <w:pPr>
        <w:ind w:left="1919" w:hanging="480"/>
      </w:pPr>
    </w:lvl>
    <w:lvl w:ilvl="3" w:tplc="0409000F" w:tentative="1">
      <w:start w:val="1"/>
      <w:numFmt w:val="decimal"/>
      <w:lvlText w:val="%4."/>
      <w:lvlJc w:val="left"/>
      <w:pPr>
        <w:ind w:left="2399" w:hanging="480"/>
      </w:pPr>
    </w:lvl>
    <w:lvl w:ilvl="4" w:tplc="04090019" w:tentative="1">
      <w:start w:val="1"/>
      <w:numFmt w:val="ideographTraditional"/>
      <w:lvlText w:val="%5、"/>
      <w:lvlJc w:val="left"/>
      <w:pPr>
        <w:ind w:left="2879" w:hanging="480"/>
      </w:pPr>
    </w:lvl>
    <w:lvl w:ilvl="5" w:tplc="0409001B" w:tentative="1">
      <w:start w:val="1"/>
      <w:numFmt w:val="lowerRoman"/>
      <w:lvlText w:val="%6."/>
      <w:lvlJc w:val="right"/>
      <w:pPr>
        <w:ind w:left="3359" w:hanging="480"/>
      </w:pPr>
    </w:lvl>
    <w:lvl w:ilvl="6" w:tplc="0409000F" w:tentative="1">
      <w:start w:val="1"/>
      <w:numFmt w:val="decimal"/>
      <w:lvlText w:val="%7."/>
      <w:lvlJc w:val="left"/>
      <w:pPr>
        <w:ind w:left="3839" w:hanging="480"/>
      </w:pPr>
    </w:lvl>
    <w:lvl w:ilvl="7" w:tplc="04090019" w:tentative="1">
      <w:start w:val="1"/>
      <w:numFmt w:val="ideographTraditional"/>
      <w:lvlText w:val="%8、"/>
      <w:lvlJc w:val="left"/>
      <w:pPr>
        <w:ind w:left="4319" w:hanging="480"/>
      </w:pPr>
    </w:lvl>
    <w:lvl w:ilvl="8" w:tplc="0409001B" w:tentative="1">
      <w:start w:val="1"/>
      <w:numFmt w:val="lowerRoman"/>
      <w:lvlText w:val="%9."/>
      <w:lvlJc w:val="right"/>
      <w:pPr>
        <w:ind w:left="4799" w:hanging="480"/>
      </w:pPr>
    </w:lvl>
  </w:abstractNum>
  <w:abstractNum w:abstractNumId="47">
    <w:nsid w:val="798A666E"/>
    <w:multiLevelType w:val="hybridMultilevel"/>
    <w:tmpl w:val="CF022E00"/>
    <w:lvl w:ilvl="0" w:tplc="04090001">
      <w:start w:val="1"/>
      <w:numFmt w:val="bullet"/>
      <w:lvlText w:val=""/>
      <w:lvlJc w:val="left"/>
      <w:pPr>
        <w:ind w:left="959" w:hanging="480"/>
      </w:pPr>
      <w:rPr>
        <w:rFonts w:ascii="Wingdings" w:hAnsi="Wingdings" w:hint="default"/>
      </w:rPr>
    </w:lvl>
    <w:lvl w:ilvl="1" w:tplc="04090003" w:tentative="1">
      <w:start w:val="1"/>
      <w:numFmt w:val="bullet"/>
      <w:lvlText w:val=""/>
      <w:lvlJc w:val="left"/>
      <w:pPr>
        <w:ind w:left="1439" w:hanging="480"/>
      </w:pPr>
      <w:rPr>
        <w:rFonts w:ascii="Wingdings" w:hAnsi="Wingdings" w:hint="default"/>
      </w:rPr>
    </w:lvl>
    <w:lvl w:ilvl="2" w:tplc="04090005" w:tentative="1">
      <w:start w:val="1"/>
      <w:numFmt w:val="bullet"/>
      <w:lvlText w:val=""/>
      <w:lvlJc w:val="left"/>
      <w:pPr>
        <w:ind w:left="1919" w:hanging="480"/>
      </w:pPr>
      <w:rPr>
        <w:rFonts w:ascii="Wingdings" w:hAnsi="Wingdings" w:hint="default"/>
      </w:rPr>
    </w:lvl>
    <w:lvl w:ilvl="3" w:tplc="04090001" w:tentative="1">
      <w:start w:val="1"/>
      <w:numFmt w:val="bullet"/>
      <w:lvlText w:val=""/>
      <w:lvlJc w:val="left"/>
      <w:pPr>
        <w:ind w:left="2399" w:hanging="480"/>
      </w:pPr>
      <w:rPr>
        <w:rFonts w:ascii="Wingdings" w:hAnsi="Wingdings" w:hint="default"/>
      </w:rPr>
    </w:lvl>
    <w:lvl w:ilvl="4" w:tplc="04090003" w:tentative="1">
      <w:start w:val="1"/>
      <w:numFmt w:val="bullet"/>
      <w:lvlText w:val=""/>
      <w:lvlJc w:val="left"/>
      <w:pPr>
        <w:ind w:left="2879" w:hanging="480"/>
      </w:pPr>
      <w:rPr>
        <w:rFonts w:ascii="Wingdings" w:hAnsi="Wingdings" w:hint="default"/>
      </w:rPr>
    </w:lvl>
    <w:lvl w:ilvl="5" w:tplc="04090005" w:tentative="1">
      <w:start w:val="1"/>
      <w:numFmt w:val="bullet"/>
      <w:lvlText w:val=""/>
      <w:lvlJc w:val="left"/>
      <w:pPr>
        <w:ind w:left="3359" w:hanging="480"/>
      </w:pPr>
      <w:rPr>
        <w:rFonts w:ascii="Wingdings" w:hAnsi="Wingdings" w:hint="default"/>
      </w:rPr>
    </w:lvl>
    <w:lvl w:ilvl="6" w:tplc="04090001" w:tentative="1">
      <w:start w:val="1"/>
      <w:numFmt w:val="bullet"/>
      <w:lvlText w:val=""/>
      <w:lvlJc w:val="left"/>
      <w:pPr>
        <w:ind w:left="3839" w:hanging="480"/>
      </w:pPr>
      <w:rPr>
        <w:rFonts w:ascii="Wingdings" w:hAnsi="Wingdings" w:hint="default"/>
      </w:rPr>
    </w:lvl>
    <w:lvl w:ilvl="7" w:tplc="04090003" w:tentative="1">
      <w:start w:val="1"/>
      <w:numFmt w:val="bullet"/>
      <w:lvlText w:val=""/>
      <w:lvlJc w:val="left"/>
      <w:pPr>
        <w:ind w:left="4319" w:hanging="480"/>
      </w:pPr>
      <w:rPr>
        <w:rFonts w:ascii="Wingdings" w:hAnsi="Wingdings" w:hint="default"/>
      </w:rPr>
    </w:lvl>
    <w:lvl w:ilvl="8" w:tplc="04090005" w:tentative="1">
      <w:start w:val="1"/>
      <w:numFmt w:val="bullet"/>
      <w:lvlText w:val=""/>
      <w:lvlJc w:val="left"/>
      <w:pPr>
        <w:ind w:left="4799" w:hanging="480"/>
      </w:pPr>
      <w:rPr>
        <w:rFonts w:ascii="Wingdings" w:hAnsi="Wingdings" w:hint="default"/>
      </w:rPr>
    </w:lvl>
  </w:abstractNum>
  <w:abstractNum w:abstractNumId="48">
    <w:nsid w:val="7D8068B8"/>
    <w:multiLevelType w:val="hybridMultilevel"/>
    <w:tmpl w:val="5CC8BCD6"/>
    <w:lvl w:ilvl="0" w:tplc="0409000F">
      <w:start w:val="1"/>
      <w:numFmt w:val="decimal"/>
      <w:lvlText w:val="%1."/>
      <w:lvlJc w:val="left"/>
      <w:pPr>
        <w:ind w:left="760" w:hanging="480"/>
      </w:pPr>
    </w:lvl>
    <w:lvl w:ilvl="1" w:tplc="04090019" w:tentative="1">
      <w:start w:val="1"/>
      <w:numFmt w:val="ideographTraditional"/>
      <w:lvlText w:val="%2、"/>
      <w:lvlJc w:val="left"/>
      <w:pPr>
        <w:ind w:left="1240" w:hanging="480"/>
      </w:pPr>
    </w:lvl>
    <w:lvl w:ilvl="2" w:tplc="0409001B" w:tentative="1">
      <w:start w:val="1"/>
      <w:numFmt w:val="lowerRoman"/>
      <w:lvlText w:val="%3."/>
      <w:lvlJc w:val="right"/>
      <w:pPr>
        <w:ind w:left="1720" w:hanging="480"/>
      </w:pPr>
    </w:lvl>
    <w:lvl w:ilvl="3" w:tplc="0409000F" w:tentative="1">
      <w:start w:val="1"/>
      <w:numFmt w:val="decimal"/>
      <w:lvlText w:val="%4."/>
      <w:lvlJc w:val="left"/>
      <w:pPr>
        <w:ind w:left="2200" w:hanging="480"/>
      </w:pPr>
    </w:lvl>
    <w:lvl w:ilvl="4" w:tplc="04090019" w:tentative="1">
      <w:start w:val="1"/>
      <w:numFmt w:val="ideographTraditional"/>
      <w:lvlText w:val="%5、"/>
      <w:lvlJc w:val="left"/>
      <w:pPr>
        <w:ind w:left="2680" w:hanging="480"/>
      </w:pPr>
    </w:lvl>
    <w:lvl w:ilvl="5" w:tplc="0409001B" w:tentative="1">
      <w:start w:val="1"/>
      <w:numFmt w:val="lowerRoman"/>
      <w:lvlText w:val="%6."/>
      <w:lvlJc w:val="right"/>
      <w:pPr>
        <w:ind w:left="3160" w:hanging="480"/>
      </w:pPr>
    </w:lvl>
    <w:lvl w:ilvl="6" w:tplc="0409000F" w:tentative="1">
      <w:start w:val="1"/>
      <w:numFmt w:val="decimal"/>
      <w:lvlText w:val="%7."/>
      <w:lvlJc w:val="left"/>
      <w:pPr>
        <w:ind w:left="3640" w:hanging="480"/>
      </w:pPr>
    </w:lvl>
    <w:lvl w:ilvl="7" w:tplc="04090019" w:tentative="1">
      <w:start w:val="1"/>
      <w:numFmt w:val="ideographTraditional"/>
      <w:lvlText w:val="%8、"/>
      <w:lvlJc w:val="left"/>
      <w:pPr>
        <w:ind w:left="4120" w:hanging="480"/>
      </w:pPr>
    </w:lvl>
    <w:lvl w:ilvl="8" w:tplc="0409001B" w:tentative="1">
      <w:start w:val="1"/>
      <w:numFmt w:val="lowerRoman"/>
      <w:lvlText w:val="%9."/>
      <w:lvlJc w:val="right"/>
      <w:pPr>
        <w:ind w:left="4600" w:hanging="480"/>
      </w:pPr>
    </w:lvl>
  </w:abstractNum>
  <w:num w:numId="1">
    <w:abstractNumId w:val="6"/>
  </w:num>
  <w:num w:numId="2">
    <w:abstractNumId w:val="41"/>
  </w:num>
  <w:num w:numId="3">
    <w:abstractNumId w:val="15"/>
  </w:num>
  <w:num w:numId="4">
    <w:abstractNumId w:val="2"/>
  </w:num>
  <w:num w:numId="5">
    <w:abstractNumId w:val="16"/>
  </w:num>
  <w:num w:numId="6">
    <w:abstractNumId w:val="44"/>
  </w:num>
  <w:num w:numId="7">
    <w:abstractNumId w:val="48"/>
  </w:num>
  <w:num w:numId="8">
    <w:abstractNumId w:val="20"/>
  </w:num>
  <w:num w:numId="9">
    <w:abstractNumId w:val="42"/>
  </w:num>
  <w:num w:numId="10">
    <w:abstractNumId w:val="36"/>
  </w:num>
  <w:num w:numId="11">
    <w:abstractNumId w:val="18"/>
  </w:num>
  <w:num w:numId="12">
    <w:abstractNumId w:val="25"/>
  </w:num>
  <w:num w:numId="13">
    <w:abstractNumId w:val="37"/>
  </w:num>
  <w:num w:numId="14">
    <w:abstractNumId w:val="23"/>
  </w:num>
  <w:num w:numId="15">
    <w:abstractNumId w:val="33"/>
  </w:num>
  <w:num w:numId="16">
    <w:abstractNumId w:val="9"/>
  </w:num>
  <w:num w:numId="17">
    <w:abstractNumId w:val="13"/>
  </w:num>
  <w:num w:numId="18">
    <w:abstractNumId w:val="12"/>
  </w:num>
  <w:num w:numId="19">
    <w:abstractNumId w:val="5"/>
  </w:num>
  <w:num w:numId="20">
    <w:abstractNumId w:val="47"/>
  </w:num>
  <w:num w:numId="21">
    <w:abstractNumId w:val="28"/>
  </w:num>
  <w:num w:numId="22">
    <w:abstractNumId w:val="10"/>
  </w:num>
  <w:num w:numId="23">
    <w:abstractNumId w:val="43"/>
  </w:num>
  <w:num w:numId="24">
    <w:abstractNumId w:val="11"/>
  </w:num>
  <w:num w:numId="25">
    <w:abstractNumId w:val="26"/>
  </w:num>
  <w:num w:numId="26">
    <w:abstractNumId w:val="40"/>
  </w:num>
  <w:num w:numId="27">
    <w:abstractNumId w:val="1"/>
  </w:num>
  <w:num w:numId="28">
    <w:abstractNumId w:val="38"/>
  </w:num>
  <w:num w:numId="29">
    <w:abstractNumId w:val="39"/>
  </w:num>
  <w:num w:numId="30">
    <w:abstractNumId w:val="45"/>
  </w:num>
  <w:num w:numId="31">
    <w:abstractNumId w:val="14"/>
  </w:num>
  <w:num w:numId="32">
    <w:abstractNumId w:val="7"/>
  </w:num>
  <w:num w:numId="33">
    <w:abstractNumId w:val="31"/>
  </w:num>
  <w:num w:numId="34">
    <w:abstractNumId w:val="32"/>
  </w:num>
  <w:num w:numId="35">
    <w:abstractNumId w:val="34"/>
  </w:num>
  <w:num w:numId="36">
    <w:abstractNumId w:val="17"/>
  </w:num>
  <w:num w:numId="37">
    <w:abstractNumId w:val="3"/>
  </w:num>
  <w:num w:numId="38">
    <w:abstractNumId w:val="21"/>
  </w:num>
  <w:num w:numId="39">
    <w:abstractNumId w:val="46"/>
  </w:num>
  <w:num w:numId="40">
    <w:abstractNumId w:val="8"/>
  </w:num>
  <w:num w:numId="41">
    <w:abstractNumId w:val="29"/>
  </w:num>
  <w:num w:numId="42">
    <w:abstractNumId w:val="0"/>
  </w:num>
  <w:num w:numId="43">
    <w:abstractNumId w:val="24"/>
  </w:num>
  <w:num w:numId="44">
    <w:abstractNumId w:val="27"/>
  </w:num>
  <w:num w:numId="45">
    <w:abstractNumId w:val="30"/>
  </w:num>
  <w:num w:numId="46">
    <w:abstractNumId w:val="35"/>
  </w:num>
  <w:num w:numId="47">
    <w:abstractNumId w:val="4"/>
  </w:num>
  <w:num w:numId="48">
    <w:abstractNumId w:val="19"/>
  </w:num>
  <w:num w:numId="49">
    <w:abstractNumId w:val="2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autoHyphenation/>
  <w:drawingGridHorizontalSpacing w:val="140"/>
  <w:drawingGridVerticalSpacing w:val="238"/>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815"/>
    <w:rsid w:val="00067455"/>
    <w:rsid w:val="000D2C3B"/>
    <w:rsid w:val="000D67B4"/>
    <w:rsid w:val="000E2BCF"/>
    <w:rsid w:val="00166B43"/>
    <w:rsid w:val="001E654F"/>
    <w:rsid w:val="00280DD7"/>
    <w:rsid w:val="002D67C1"/>
    <w:rsid w:val="002F2D80"/>
    <w:rsid w:val="003C3464"/>
    <w:rsid w:val="00402C5C"/>
    <w:rsid w:val="00450815"/>
    <w:rsid w:val="0048316E"/>
    <w:rsid w:val="004B6CEF"/>
    <w:rsid w:val="004B79AC"/>
    <w:rsid w:val="004D4749"/>
    <w:rsid w:val="004F123D"/>
    <w:rsid w:val="005E238E"/>
    <w:rsid w:val="006C04CE"/>
    <w:rsid w:val="006F53C1"/>
    <w:rsid w:val="006F65DA"/>
    <w:rsid w:val="00801E25"/>
    <w:rsid w:val="00954885"/>
    <w:rsid w:val="00976D49"/>
    <w:rsid w:val="00985CD3"/>
    <w:rsid w:val="009E3E65"/>
    <w:rsid w:val="00AD6AFB"/>
    <w:rsid w:val="00B201F5"/>
    <w:rsid w:val="00B615C2"/>
    <w:rsid w:val="00B67771"/>
    <w:rsid w:val="00B770E0"/>
    <w:rsid w:val="00B86A61"/>
    <w:rsid w:val="00BA6248"/>
    <w:rsid w:val="00BE3512"/>
    <w:rsid w:val="00C1143E"/>
    <w:rsid w:val="00CD576A"/>
    <w:rsid w:val="00EB7785"/>
    <w:rsid w:val="00F3344C"/>
    <w:rsid w:val="00F40D13"/>
    <w:rsid w:val="00FC1066"/>
    <w:rsid w:val="00FF6C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標楷體" w:hAnsi="Calibri" w:cs="Times New Roman"/>
        <w:color w:val="000000"/>
        <w:kern w:val="3"/>
        <w:sz w:val="28"/>
        <w:szCs w:val="28"/>
        <w:lang w:val="en-US" w:eastAsia="zh-TW"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suppressAutoHyphens/>
      <w:spacing w:line="360" w:lineRule="atLeast"/>
    </w:pPr>
  </w:style>
  <w:style w:type="paragraph" w:styleId="2">
    <w:name w:val="heading 2"/>
    <w:basedOn w:val="a"/>
    <w:link w:val="20"/>
    <w:uiPriority w:val="9"/>
    <w:qFormat/>
    <w:rsid w:val="00FC1066"/>
    <w:pPr>
      <w:widowControl/>
      <w:suppressAutoHyphens w:val="0"/>
      <w:autoSpaceDN/>
      <w:spacing w:before="100" w:beforeAutospacing="1" w:after="100" w:afterAutospacing="1" w:line="240" w:lineRule="auto"/>
      <w:textAlignment w:val="auto"/>
      <w:outlineLvl w:val="1"/>
    </w:pPr>
    <w:rPr>
      <w:rFonts w:ascii="新細明體" w:eastAsia="新細明體" w:hAnsi="新細明體" w:cs="新細明體"/>
      <w:b/>
      <w:bCs/>
      <w:color w:val="auto"/>
      <w:kern w:val="0"/>
      <w:sz w:val="36"/>
      <w:szCs w:val="36"/>
    </w:rPr>
  </w:style>
  <w:style w:type="paragraph" w:styleId="3">
    <w:name w:val="heading 3"/>
    <w:basedOn w:val="a"/>
    <w:next w:val="a"/>
    <w:link w:val="30"/>
    <w:uiPriority w:val="9"/>
    <w:semiHidden/>
    <w:unhideWhenUsed/>
    <w:qFormat/>
    <w:rsid w:val="00B770E0"/>
    <w:pPr>
      <w:keepNext/>
      <w:spacing w:line="720" w:lineRule="atLeast"/>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pPr>
      <w:ind w:left="480"/>
    </w:pPr>
  </w:style>
  <w:style w:type="paragraph" w:styleId="a4">
    <w:name w:val="header"/>
    <w:basedOn w:val="a"/>
    <w:pPr>
      <w:tabs>
        <w:tab w:val="center" w:pos="4153"/>
        <w:tab w:val="right" w:pos="8306"/>
      </w:tabs>
      <w:snapToGrid w:val="0"/>
    </w:pPr>
    <w:rPr>
      <w:sz w:val="20"/>
      <w:szCs w:val="20"/>
    </w:rPr>
  </w:style>
  <w:style w:type="character" w:customStyle="1" w:styleId="a5">
    <w:name w:val="頁首 字元"/>
    <w:basedOn w:val="a0"/>
    <w:rPr>
      <w:sz w:val="20"/>
      <w:szCs w:val="20"/>
    </w:rPr>
  </w:style>
  <w:style w:type="paragraph" w:styleId="a6">
    <w:name w:val="footer"/>
    <w:basedOn w:val="a"/>
    <w:uiPriority w:val="99"/>
    <w:pPr>
      <w:tabs>
        <w:tab w:val="center" w:pos="4153"/>
        <w:tab w:val="right" w:pos="8306"/>
      </w:tabs>
      <w:snapToGrid w:val="0"/>
    </w:pPr>
    <w:rPr>
      <w:sz w:val="20"/>
      <w:szCs w:val="20"/>
    </w:rPr>
  </w:style>
  <w:style w:type="character" w:customStyle="1" w:styleId="a7">
    <w:name w:val="頁尾 字元"/>
    <w:basedOn w:val="a0"/>
    <w:uiPriority w:val="99"/>
    <w:rPr>
      <w:sz w:val="20"/>
      <w:szCs w:val="20"/>
    </w:rPr>
  </w:style>
  <w:style w:type="paragraph" w:customStyle="1" w:styleId="1">
    <w:name w:val="內文1"/>
    <w:pPr>
      <w:widowControl w:val="0"/>
      <w:suppressAutoHyphens/>
      <w:spacing w:line="360" w:lineRule="atLeast"/>
    </w:pPr>
    <w:rPr>
      <w:rFonts w:ascii="細明體" w:eastAsia="細明體" w:hAnsi="細明體"/>
      <w:sz w:val="24"/>
    </w:rPr>
  </w:style>
  <w:style w:type="paragraph" w:styleId="Web">
    <w:name w:val="Normal (Web)"/>
    <w:basedOn w:val="a"/>
    <w:pPr>
      <w:widowControl/>
      <w:spacing w:before="100" w:after="100" w:line="240" w:lineRule="auto"/>
      <w:textAlignment w:val="auto"/>
    </w:pPr>
    <w:rPr>
      <w:rFonts w:ascii="新細明體" w:eastAsia="新細明體" w:hAnsi="新細明體" w:cs="新細明體"/>
      <w:sz w:val="24"/>
      <w:szCs w:val="24"/>
    </w:rPr>
  </w:style>
  <w:style w:type="paragraph" w:styleId="a8">
    <w:name w:val="No Spacing"/>
    <w:pPr>
      <w:widowControl w:val="0"/>
      <w:suppressAutoHyphens/>
    </w:pPr>
  </w:style>
  <w:style w:type="paragraph" w:customStyle="1" w:styleId="10">
    <w:name w:val="內文1"/>
    <w:pPr>
      <w:widowControl w:val="0"/>
      <w:suppressAutoHyphens/>
      <w:spacing w:line="360" w:lineRule="atLeast"/>
    </w:pPr>
    <w:rPr>
      <w:rFonts w:ascii="細明體" w:eastAsia="細明體" w:hAnsi="細明體"/>
      <w:sz w:val="24"/>
    </w:rPr>
  </w:style>
  <w:style w:type="character" w:styleId="a9">
    <w:name w:val="Hyperlink"/>
    <w:basedOn w:val="a0"/>
    <w:rPr>
      <w:color w:val="0000FF"/>
      <w:u w:val="single"/>
    </w:rPr>
  </w:style>
  <w:style w:type="paragraph" w:styleId="aa">
    <w:name w:val="Date"/>
    <w:basedOn w:val="a"/>
    <w:next w:val="a"/>
    <w:pPr>
      <w:jc w:val="right"/>
    </w:pPr>
  </w:style>
  <w:style w:type="character" w:customStyle="1" w:styleId="ab">
    <w:name w:val="日期 字元"/>
    <w:basedOn w:val="a0"/>
  </w:style>
  <w:style w:type="paragraph" w:styleId="ac">
    <w:name w:val="Balloon Text"/>
    <w:basedOn w:val="a"/>
    <w:pPr>
      <w:spacing w:line="240" w:lineRule="auto"/>
    </w:pPr>
    <w:rPr>
      <w:rFonts w:ascii="Calibri Light" w:eastAsia="新細明體" w:hAnsi="Calibri Light"/>
      <w:sz w:val="18"/>
      <w:szCs w:val="18"/>
    </w:rPr>
  </w:style>
  <w:style w:type="character" w:customStyle="1" w:styleId="ad">
    <w:name w:val="註解方塊文字 字元"/>
    <w:basedOn w:val="a0"/>
    <w:rPr>
      <w:rFonts w:ascii="Calibri Light" w:eastAsia="新細明體" w:hAnsi="Calibri Light" w:cs="Times New Roman"/>
      <w:sz w:val="18"/>
      <w:szCs w:val="18"/>
    </w:rPr>
  </w:style>
  <w:style w:type="paragraph" w:customStyle="1" w:styleId="code-line">
    <w:name w:val="code-line"/>
    <w:basedOn w:val="a"/>
    <w:rsid w:val="00FC1066"/>
    <w:pPr>
      <w:widowControl/>
      <w:suppressAutoHyphens w:val="0"/>
      <w:autoSpaceDN/>
      <w:spacing w:before="100" w:beforeAutospacing="1" w:after="100" w:afterAutospacing="1" w:line="240" w:lineRule="auto"/>
      <w:textAlignment w:val="auto"/>
    </w:pPr>
    <w:rPr>
      <w:rFonts w:ascii="新細明體" w:eastAsia="新細明體" w:hAnsi="新細明體" w:cs="新細明體"/>
      <w:color w:val="auto"/>
      <w:kern w:val="0"/>
      <w:sz w:val="24"/>
      <w:szCs w:val="24"/>
    </w:rPr>
  </w:style>
  <w:style w:type="character" w:customStyle="1" w:styleId="20">
    <w:name w:val="標題 2 字元"/>
    <w:basedOn w:val="a0"/>
    <w:link w:val="2"/>
    <w:uiPriority w:val="9"/>
    <w:rsid w:val="00FC1066"/>
    <w:rPr>
      <w:rFonts w:ascii="新細明體" w:eastAsia="新細明體" w:hAnsi="新細明體" w:cs="新細明體"/>
      <w:b/>
      <w:bCs/>
      <w:color w:val="auto"/>
      <w:kern w:val="0"/>
      <w:sz w:val="36"/>
      <w:szCs w:val="36"/>
    </w:rPr>
  </w:style>
  <w:style w:type="table" w:styleId="ae">
    <w:name w:val="Table Grid"/>
    <w:basedOn w:val="a1"/>
    <w:uiPriority w:val="39"/>
    <w:rsid w:val="00B770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標題 3 字元"/>
    <w:basedOn w:val="a0"/>
    <w:link w:val="3"/>
    <w:uiPriority w:val="9"/>
    <w:semiHidden/>
    <w:rsid w:val="00B770E0"/>
    <w:rPr>
      <w:rFonts w:asciiTheme="majorHAnsi" w:eastAsiaTheme="majorEastAsia" w:hAnsiTheme="majorHAnsi" w:cstheme="majorBidi"/>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標楷體" w:hAnsi="Calibri" w:cs="Times New Roman"/>
        <w:color w:val="000000"/>
        <w:kern w:val="3"/>
        <w:sz w:val="28"/>
        <w:szCs w:val="28"/>
        <w:lang w:val="en-US" w:eastAsia="zh-TW"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suppressAutoHyphens/>
      <w:spacing w:line="360" w:lineRule="atLeast"/>
    </w:pPr>
  </w:style>
  <w:style w:type="paragraph" w:styleId="2">
    <w:name w:val="heading 2"/>
    <w:basedOn w:val="a"/>
    <w:link w:val="20"/>
    <w:uiPriority w:val="9"/>
    <w:qFormat/>
    <w:rsid w:val="00FC1066"/>
    <w:pPr>
      <w:widowControl/>
      <w:suppressAutoHyphens w:val="0"/>
      <w:autoSpaceDN/>
      <w:spacing w:before="100" w:beforeAutospacing="1" w:after="100" w:afterAutospacing="1" w:line="240" w:lineRule="auto"/>
      <w:textAlignment w:val="auto"/>
      <w:outlineLvl w:val="1"/>
    </w:pPr>
    <w:rPr>
      <w:rFonts w:ascii="新細明體" w:eastAsia="新細明體" w:hAnsi="新細明體" w:cs="新細明體"/>
      <w:b/>
      <w:bCs/>
      <w:color w:val="auto"/>
      <w:kern w:val="0"/>
      <w:sz w:val="36"/>
      <w:szCs w:val="36"/>
    </w:rPr>
  </w:style>
  <w:style w:type="paragraph" w:styleId="3">
    <w:name w:val="heading 3"/>
    <w:basedOn w:val="a"/>
    <w:next w:val="a"/>
    <w:link w:val="30"/>
    <w:uiPriority w:val="9"/>
    <w:semiHidden/>
    <w:unhideWhenUsed/>
    <w:qFormat/>
    <w:rsid w:val="00B770E0"/>
    <w:pPr>
      <w:keepNext/>
      <w:spacing w:line="720" w:lineRule="atLeast"/>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pPr>
      <w:ind w:left="480"/>
    </w:pPr>
  </w:style>
  <w:style w:type="paragraph" w:styleId="a4">
    <w:name w:val="header"/>
    <w:basedOn w:val="a"/>
    <w:pPr>
      <w:tabs>
        <w:tab w:val="center" w:pos="4153"/>
        <w:tab w:val="right" w:pos="8306"/>
      </w:tabs>
      <w:snapToGrid w:val="0"/>
    </w:pPr>
    <w:rPr>
      <w:sz w:val="20"/>
      <w:szCs w:val="20"/>
    </w:rPr>
  </w:style>
  <w:style w:type="character" w:customStyle="1" w:styleId="a5">
    <w:name w:val="頁首 字元"/>
    <w:basedOn w:val="a0"/>
    <w:rPr>
      <w:sz w:val="20"/>
      <w:szCs w:val="20"/>
    </w:rPr>
  </w:style>
  <w:style w:type="paragraph" w:styleId="a6">
    <w:name w:val="footer"/>
    <w:basedOn w:val="a"/>
    <w:uiPriority w:val="99"/>
    <w:pPr>
      <w:tabs>
        <w:tab w:val="center" w:pos="4153"/>
        <w:tab w:val="right" w:pos="8306"/>
      </w:tabs>
      <w:snapToGrid w:val="0"/>
    </w:pPr>
    <w:rPr>
      <w:sz w:val="20"/>
      <w:szCs w:val="20"/>
    </w:rPr>
  </w:style>
  <w:style w:type="character" w:customStyle="1" w:styleId="a7">
    <w:name w:val="頁尾 字元"/>
    <w:basedOn w:val="a0"/>
    <w:uiPriority w:val="99"/>
    <w:rPr>
      <w:sz w:val="20"/>
      <w:szCs w:val="20"/>
    </w:rPr>
  </w:style>
  <w:style w:type="paragraph" w:customStyle="1" w:styleId="1">
    <w:name w:val="內文1"/>
    <w:pPr>
      <w:widowControl w:val="0"/>
      <w:suppressAutoHyphens/>
      <w:spacing w:line="360" w:lineRule="atLeast"/>
    </w:pPr>
    <w:rPr>
      <w:rFonts w:ascii="細明體" w:eastAsia="細明體" w:hAnsi="細明體"/>
      <w:sz w:val="24"/>
    </w:rPr>
  </w:style>
  <w:style w:type="paragraph" w:styleId="Web">
    <w:name w:val="Normal (Web)"/>
    <w:basedOn w:val="a"/>
    <w:pPr>
      <w:widowControl/>
      <w:spacing w:before="100" w:after="100" w:line="240" w:lineRule="auto"/>
      <w:textAlignment w:val="auto"/>
    </w:pPr>
    <w:rPr>
      <w:rFonts w:ascii="新細明體" w:eastAsia="新細明體" w:hAnsi="新細明體" w:cs="新細明體"/>
      <w:sz w:val="24"/>
      <w:szCs w:val="24"/>
    </w:rPr>
  </w:style>
  <w:style w:type="paragraph" w:styleId="a8">
    <w:name w:val="No Spacing"/>
    <w:pPr>
      <w:widowControl w:val="0"/>
      <w:suppressAutoHyphens/>
    </w:pPr>
  </w:style>
  <w:style w:type="paragraph" w:customStyle="1" w:styleId="10">
    <w:name w:val="內文1"/>
    <w:pPr>
      <w:widowControl w:val="0"/>
      <w:suppressAutoHyphens/>
      <w:spacing w:line="360" w:lineRule="atLeast"/>
    </w:pPr>
    <w:rPr>
      <w:rFonts w:ascii="細明體" w:eastAsia="細明體" w:hAnsi="細明體"/>
      <w:sz w:val="24"/>
    </w:rPr>
  </w:style>
  <w:style w:type="character" w:styleId="a9">
    <w:name w:val="Hyperlink"/>
    <w:basedOn w:val="a0"/>
    <w:rPr>
      <w:color w:val="0000FF"/>
      <w:u w:val="single"/>
    </w:rPr>
  </w:style>
  <w:style w:type="paragraph" w:styleId="aa">
    <w:name w:val="Date"/>
    <w:basedOn w:val="a"/>
    <w:next w:val="a"/>
    <w:pPr>
      <w:jc w:val="right"/>
    </w:pPr>
  </w:style>
  <w:style w:type="character" w:customStyle="1" w:styleId="ab">
    <w:name w:val="日期 字元"/>
    <w:basedOn w:val="a0"/>
  </w:style>
  <w:style w:type="paragraph" w:styleId="ac">
    <w:name w:val="Balloon Text"/>
    <w:basedOn w:val="a"/>
    <w:pPr>
      <w:spacing w:line="240" w:lineRule="auto"/>
    </w:pPr>
    <w:rPr>
      <w:rFonts w:ascii="Calibri Light" w:eastAsia="新細明體" w:hAnsi="Calibri Light"/>
      <w:sz w:val="18"/>
      <w:szCs w:val="18"/>
    </w:rPr>
  </w:style>
  <w:style w:type="character" w:customStyle="1" w:styleId="ad">
    <w:name w:val="註解方塊文字 字元"/>
    <w:basedOn w:val="a0"/>
    <w:rPr>
      <w:rFonts w:ascii="Calibri Light" w:eastAsia="新細明體" w:hAnsi="Calibri Light" w:cs="Times New Roman"/>
      <w:sz w:val="18"/>
      <w:szCs w:val="18"/>
    </w:rPr>
  </w:style>
  <w:style w:type="paragraph" w:customStyle="1" w:styleId="code-line">
    <w:name w:val="code-line"/>
    <w:basedOn w:val="a"/>
    <w:rsid w:val="00FC1066"/>
    <w:pPr>
      <w:widowControl/>
      <w:suppressAutoHyphens w:val="0"/>
      <w:autoSpaceDN/>
      <w:spacing w:before="100" w:beforeAutospacing="1" w:after="100" w:afterAutospacing="1" w:line="240" w:lineRule="auto"/>
      <w:textAlignment w:val="auto"/>
    </w:pPr>
    <w:rPr>
      <w:rFonts w:ascii="新細明體" w:eastAsia="新細明體" w:hAnsi="新細明體" w:cs="新細明體"/>
      <w:color w:val="auto"/>
      <w:kern w:val="0"/>
      <w:sz w:val="24"/>
      <w:szCs w:val="24"/>
    </w:rPr>
  </w:style>
  <w:style w:type="character" w:customStyle="1" w:styleId="20">
    <w:name w:val="標題 2 字元"/>
    <w:basedOn w:val="a0"/>
    <w:link w:val="2"/>
    <w:uiPriority w:val="9"/>
    <w:rsid w:val="00FC1066"/>
    <w:rPr>
      <w:rFonts w:ascii="新細明體" w:eastAsia="新細明體" w:hAnsi="新細明體" w:cs="新細明體"/>
      <w:b/>
      <w:bCs/>
      <w:color w:val="auto"/>
      <w:kern w:val="0"/>
      <w:sz w:val="36"/>
      <w:szCs w:val="36"/>
    </w:rPr>
  </w:style>
  <w:style w:type="table" w:styleId="ae">
    <w:name w:val="Table Grid"/>
    <w:basedOn w:val="a1"/>
    <w:uiPriority w:val="39"/>
    <w:rsid w:val="00B770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標題 3 字元"/>
    <w:basedOn w:val="a0"/>
    <w:link w:val="3"/>
    <w:uiPriority w:val="9"/>
    <w:semiHidden/>
    <w:rsid w:val="00B770E0"/>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352045">
      <w:bodyDiv w:val="1"/>
      <w:marLeft w:val="0"/>
      <w:marRight w:val="0"/>
      <w:marTop w:val="0"/>
      <w:marBottom w:val="0"/>
      <w:divBdr>
        <w:top w:val="none" w:sz="0" w:space="0" w:color="auto"/>
        <w:left w:val="none" w:sz="0" w:space="0" w:color="auto"/>
        <w:bottom w:val="none" w:sz="0" w:space="0" w:color="auto"/>
        <w:right w:val="none" w:sz="0" w:space="0" w:color="auto"/>
      </w:divBdr>
    </w:div>
    <w:div w:id="351422513">
      <w:bodyDiv w:val="1"/>
      <w:marLeft w:val="0"/>
      <w:marRight w:val="0"/>
      <w:marTop w:val="0"/>
      <w:marBottom w:val="0"/>
      <w:divBdr>
        <w:top w:val="none" w:sz="0" w:space="0" w:color="auto"/>
        <w:left w:val="none" w:sz="0" w:space="0" w:color="auto"/>
        <w:bottom w:val="none" w:sz="0" w:space="0" w:color="auto"/>
        <w:right w:val="none" w:sz="0" w:space="0" w:color="auto"/>
      </w:divBdr>
    </w:div>
    <w:div w:id="430706196">
      <w:bodyDiv w:val="1"/>
      <w:marLeft w:val="0"/>
      <w:marRight w:val="0"/>
      <w:marTop w:val="0"/>
      <w:marBottom w:val="0"/>
      <w:divBdr>
        <w:top w:val="none" w:sz="0" w:space="0" w:color="auto"/>
        <w:left w:val="none" w:sz="0" w:space="0" w:color="auto"/>
        <w:bottom w:val="none" w:sz="0" w:space="0" w:color="auto"/>
        <w:right w:val="none" w:sz="0" w:space="0" w:color="auto"/>
      </w:divBdr>
    </w:div>
    <w:div w:id="569999010">
      <w:bodyDiv w:val="1"/>
      <w:marLeft w:val="0"/>
      <w:marRight w:val="0"/>
      <w:marTop w:val="0"/>
      <w:marBottom w:val="0"/>
      <w:divBdr>
        <w:top w:val="none" w:sz="0" w:space="0" w:color="auto"/>
        <w:left w:val="none" w:sz="0" w:space="0" w:color="auto"/>
        <w:bottom w:val="none" w:sz="0" w:space="0" w:color="auto"/>
        <w:right w:val="none" w:sz="0" w:space="0" w:color="auto"/>
      </w:divBdr>
    </w:div>
    <w:div w:id="813833960">
      <w:bodyDiv w:val="1"/>
      <w:marLeft w:val="0"/>
      <w:marRight w:val="0"/>
      <w:marTop w:val="0"/>
      <w:marBottom w:val="0"/>
      <w:divBdr>
        <w:top w:val="none" w:sz="0" w:space="0" w:color="auto"/>
        <w:left w:val="none" w:sz="0" w:space="0" w:color="auto"/>
        <w:bottom w:val="none" w:sz="0" w:space="0" w:color="auto"/>
        <w:right w:val="none" w:sz="0" w:space="0" w:color="auto"/>
      </w:divBdr>
      <w:divsChild>
        <w:div w:id="1089348802">
          <w:marLeft w:val="0"/>
          <w:marRight w:val="0"/>
          <w:marTop w:val="0"/>
          <w:marBottom w:val="0"/>
          <w:divBdr>
            <w:top w:val="none" w:sz="0" w:space="0" w:color="auto"/>
            <w:left w:val="none" w:sz="0" w:space="0" w:color="auto"/>
            <w:bottom w:val="none" w:sz="0" w:space="0" w:color="auto"/>
            <w:right w:val="none" w:sz="0" w:space="0" w:color="auto"/>
          </w:divBdr>
          <w:divsChild>
            <w:div w:id="1046098507">
              <w:marLeft w:val="0"/>
              <w:marRight w:val="0"/>
              <w:marTop w:val="0"/>
              <w:marBottom w:val="0"/>
              <w:divBdr>
                <w:top w:val="none" w:sz="0" w:space="0" w:color="auto"/>
                <w:left w:val="none" w:sz="0" w:space="0" w:color="auto"/>
                <w:bottom w:val="none" w:sz="0" w:space="0" w:color="auto"/>
                <w:right w:val="none" w:sz="0" w:space="0" w:color="auto"/>
              </w:divBdr>
            </w:div>
            <w:div w:id="1823815917">
              <w:marLeft w:val="0"/>
              <w:marRight w:val="0"/>
              <w:marTop w:val="0"/>
              <w:marBottom w:val="0"/>
              <w:divBdr>
                <w:top w:val="none" w:sz="0" w:space="0" w:color="auto"/>
                <w:left w:val="none" w:sz="0" w:space="0" w:color="auto"/>
                <w:bottom w:val="none" w:sz="0" w:space="0" w:color="auto"/>
                <w:right w:val="none" w:sz="0" w:space="0" w:color="auto"/>
              </w:divBdr>
            </w:div>
            <w:div w:id="2136681408">
              <w:marLeft w:val="0"/>
              <w:marRight w:val="0"/>
              <w:marTop w:val="0"/>
              <w:marBottom w:val="0"/>
              <w:divBdr>
                <w:top w:val="none" w:sz="0" w:space="0" w:color="auto"/>
                <w:left w:val="none" w:sz="0" w:space="0" w:color="auto"/>
                <w:bottom w:val="none" w:sz="0" w:space="0" w:color="auto"/>
                <w:right w:val="none" w:sz="0" w:space="0" w:color="auto"/>
              </w:divBdr>
            </w:div>
            <w:div w:id="1943681931">
              <w:marLeft w:val="0"/>
              <w:marRight w:val="0"/>
              <w:marTop w:val="0"/>
              <w:marBottom w:val="0"/>
              <w:divBdr>
                <w:top w:val="none" w:sz="0" w:space="0" w:color="auto"/>
                <w:left w:val="none" w:sz="0" w:space="0" w:color="auto"/>
                <w:bottom w:val="none" w:sz="0" w:space="0" w:color="auto"/>
                <w:right w:val="none" w:sz="0" w:space="0" w:color="auto"/>
              </w:divBdr>
            </w:div>
            <w:div w:id="1489401999">
              <w:marLeft w:val="0"/>
              <w:marRight w:val="0"/>
              <w:marTop w:val="0"/>
              <w:marBottom w:val="0"/>
              <w:divBdr>
                <w:top w:val="none" w:sz="0" w:space="0" w:color="auto"/>
                <w:left w:val="none" w:sz="0" w:space="0" w:color="auto"/>
                <w:bottom w:val="none" w:sz="0" w:space="0" w:color="auto"/>
                <w:right w:val="none" w:sz="0" w:space="0" w:color="auto"/>
              </w:divBdr>
            </w:div>
            <w:div w:id="742486977">
              <w:marLeft w:val="0"/>
              <w:marRight w:val="0"/>
              <w:marTop w:val="0"/>
              <w:marBottom w:val="0"/>
              <w:divBdr>
                <w:top w:val="none" w:sz="0" w:space="0" w:color="auto"/>
                <w:left w:val="none" w:sz="0" w:space="0" w:color="auto"/>
                <w:bottom w:val="none" w:sz="0" w:space="0" w:color="auto"/>
                <w:right w:val="none" w:sz="0" w:space="0" w:color="auto"/>
              </w:divBdr>
            </w:div>
            <w:div w:id="1711563479">
              <w:marLeft w:val="0"/>
              <w:marRight w:val="0"/>
              <w:marTop w:val="0"/>
              <w:marBottom w:val="0"/>
              <w:divBdr>
                <w:top w:val="none" w:sz="0" w:space="0" w:color="auto"/>
                <w:left w:val="none" w:sz="0" w:space="0" w:color="auto"/>
                <w:bottom w:val="none" w:sz="0" w:space="0" w:color="auto"/>
                <w:right w:val="none" w:sz="0" w:space="0" w:color="auto"/>
              </w:divBdr>
            </w:div>
            <w:div w:id="2060128462">
              <w:marLeft w:val="0"/>
              <w:marRight w:val="0"/>
              <w:marTop w:val="0"/>
              <w:marBottom w:val="0"/>
              <w:divBdr>
                <w:top w:val="none" w:sz="0" w:space="0" w:color="auto"/>
                <w:left w:val="none" w:sz="0" w:space="0" w:color="auto"/>
                <w:bottom w:val="none" w:sz="0" w:space="0" w:color="auto"/>
                <w:right w:val="none" w:sz="0" w:space="0" w:color="auto"/>
              </w:divBdr>
            </w:div>
            <w:div w:id="929660235">
              <w:marLeft w:val="0"/>
              <w:marRight w:val="0"/>
              <w:marTop w:val="0"/>
              <w:marBottom w:val="0"/>
              <w:divBdr>
                <w:top w:val="none" w:sz="0" w:space="0" w:color="auto"/>
                <w:left w:val="none" w:sz="0" w:space="0" w:color="auto"/>
                <w:bottom w:val="none" w:sz="0" w:space="0" w:color="auto"/>
                <w:right w:val="none" w:sz="0" w:space="0" w:color="auto"/>
              </w:divBdr>
            </w:div>
            <w:div w:id="1180268176">
              <w:marLeft w:val="0"/>
              <w:marRight w:val="0"/>
              <w:marTop w:val="0"/>
              <w:marBottom w:val="0"/>
              <w:divBdr>
                <w:top w:val="none" w:sz="0" w:space="0" w:color="auto"/>
                <w:left w:val="none" w:sz="0" w:space="0" w:color="auto"/>
                <w:bottom w:val="none" w:sz="0" w:space="0" w:color="auto"/>
                <w:right w:val="none" w:sz="0" w:space="0" w:color="auto"/>
              </w:divBdr>
            </w:div>
            <w:div w:id="293878517">
              <w:marLeft w:val="0"/>
              <w:marRight w:val="0"/>
              <w:marTop w:val="0"/>
              <w:marBottom w:val="0"/>
              <w:divBdr>
                <w:top w:val="none" w:sz="0" w:space="0" w:color="auto"/>
                <w:left w:val="none" w:sz="0" w:space="0" w:color="auto"/>
                <w:bottom w:val="none" w:sz="0" w:space="0" w:color="auto"/>
                <w:right w:val="none" w:sz="0" w:space="0" w:color="auto"/>
              </w:divBdr>
            </w:div>
            <w:div w:id="1886021521">
              <w:marLeft w:val="0"/>
              <w:marRight w:val="0"/>
              <w:marTop w:val="0"/>
              <w:marBottom w:val="0"/>
              <w:divBdr>
                <w:top w:val="none" w:sz="0" w:space="0" w:color="auto"/>
                <w:left w:val="none" w:sz="0" w:space="0" w:color="auto"/>
                <w:bottom w:val="none" w:sz="0" w:space="0" w:color="auto"/>
                <w:right w:val="none" w:sz="0" w:space="0" w:color="auto"/>
              </w:divBdr>
            </w:div>
            <w:div w:id="1136677510">
              <w:marLeft w:val="0"/>
              <w:marRight w:val="0"/>
              <w:marTop w:val="0"/>
              <w:marBottom w:val="0"/>
              <w:divBdr>
                <w:top w:val="none" w:sz="0" w:space="0" w:color="auto"/>
                <w:left w:val="none" w:sz="0" w:space="0" w:color="auto"/>
                <w:bottom w:val="none" w:sz="0" w:space="0" w:color="auto"/>
                <w:right w:val="none" w:sz="0" w:space="0" w:color="auto"/>
              </w:divBdr>
            </w:div>
            <w:div w:id="49420922">
              <w:marLeft w:val="0"/>
              <w:marRight w:val="0"/>
              <w:marTop w:val="0"/>
              <w:marBottom w:val="0"/>
              <w:divBdr>
                <w:top w:val="none" w:sz="0" w:space="0" w:color="auto"/>
                <w:left w:val="none" w:sz="0" w:space="0" w:color="auto"/>
                <w:bottom w:val="none" w:sz="0" w:space="0" w:color="auto"/>
                <w:right w:val="none" w:sz="0" w:space="0" w:color="auto"/>
              </w:divBdr>
            </w:div>
            <w:div w:id="1060248053">
              <w:marLeft w:val="0"/>
              <w:marRight w:val="0"/>
              <w:marTop w:val="0"/>
              <w:marBottom w:val="0"/>
              <w:divBdr>
                <w:top w:val="none" w:sz="0" w:space="0" w:color="auto"/>
                <w:left w:val="none" w:sz="0" w:space="0" w:color="auto"/>
                <w:bottom w:val="none" w:sz="0" w:space="0" w:color="auto"/>
                <w:right w:val="none" w:sz="0" w:space="0" w:color="auto"/>
              </w:divBdr>
            </w:div>
            <w:div w:id="1786847506">
              <w:marLeft w:val="0"/>
              <w:marRight w:val="0"/>
              <w:marTop w:val="0"/>
              <w:marBottom w:val="0"/>
              <w:divBdr>
                <w:top w:val="none" w:sz="0" w:space="0" w:color="auto"/>
                <w:left w:val="none" w:sz="0" w:space="0" w:color="auto"/>
                <w:bottom w:val="none" w:sz="0" w:space="0" w:color="auto"/>
                <w:right w:val="none" w:sz="0" w:space="0" w:color="auto"/>
              </w:divBdr>
            </w:div>
            <w:div w:id="969752148">
              <w:marLeft w:val="0"/>
              <w:marRight w:val="0"/>
              <w:marTop w:val="0"/>
              <w:marBottom w:val="0"/>
              <w:divBdr>
                <w:top w:val="none" w:sz="0" w:space="0" w:color="auto"/>
                <w:left w:val="none" w:sz="0" w:space="0" w:color="auto"/>
                <w:bottom w:val="none" w:sz="0" w:space="0" w:color="auto"/>
                <w:right w:val="none" w:sz="0" w:space="0" w:color="auto"/>
              </w:divBdr>
            </w:div>
            <w:div w:id="1186406053">
              <w:marLeft w:val="0"/>
              <w:marRight w:val="0"/>
              <w:marTop w:val="0"/>
              <w:marBottom w:val="0"/>
              <w:divBdr>
                <w:top w:val="none" w:sz="0" w:space="0" w:color="auto"/>
                <w:left w:val="none" w:sz="0" w:space="0" w:color="auto"/>
                <w:bottom w:val="none" w:sz="0" w:space="0" w:color="auto"/>
                <w:right w:val="none" w:sz="0" w:space="0" w:color="auto"/>
              </w:divBdr>
            </w:div>
            <w:div w:id="975723888">
              <w:marLeft w:val="0"/>
              <w:marRight w:val="0"/>
              <w:marTop w:val="0"/>
              <w:marBottom w:val="0"/>
              <w:divBdr>
                <w:top w:val="none" w:sz="0" w:space="0" w:color="auto"/>
                <w:left w:val="none" w:sz="0" w:space="0" w:color="auto"/>
                <w:bottom w:val="none" w:sz="0" w:space="0" w:color="auto"/>
                <w:right w:val="none" w:sz="0" w:space="0" w:color="auto"/>
              </w:divBdr>
            </w:div>
            <w:div w:id="819928650">
              <w:marLeft w:val="0"/>
              <w:marRight w:val="0"/>
              <w:marTop w:val="0"/>
              <w:marBottom w:val="0"/>
              <w:divBdr>
                <w:top w:val="none" w:sz="0" w:space="0" w:color="auto"/>
                <w:left w:val="none" w:sz="0" w:space="0" w:color="auto"/>
                <w:bottom w:val="none" w:sz="0" w:space="0" w:color="auto"/>
                <w:right w:val="none" w:sz="0" w:space="0" w:color="auto"/>
              </w:divBdr>
            </w:div>
            <w:div w:id="288902549">
              <w:marLeft w:val="0"/>
              <w:marRight w:val="0"/>
              <w:marTop w:val="0"/>
              <w:marBottom w:val="0"/>
              <w:divBdr>
                <w:top w:val="none" w:sz="0" w:space="0" w:color="auto"/>
                <w:left w:val="none" w:sz="0" w:space="0" w:color="auto"/>
                <w:bottom w:val="none" w:sz="0" w:space="0" w:color="auto"/>
                <w:right w:val="none" w:sz="0" w:space="0" w:color="auto"/>
              </w:divBdr>
            </w:div>
            <w:div w:id="1735353695">
              <w:marLeft w:val="0"/>
              <w:marRight w:val="0"/>
              <w:marTop w:val="0"/>
              <w:marBottom w:val="0"/>
              <w:divBdr>
                <w:top w:val="none" w:sz="0" w:space="0" w:color="auto"/>
                <w:left w:val="none" w:sz="0" w:space="0" w:color="auto"/>
                <w:bottom w:val="none" w:sz="0" w:space="0" w:color="auto"/>
                <w:right w:val="none" w:sz="0" w:space="0" w:color="auto"/>
              </w:divBdr>
            </w:div>
            <w:div w:id="245771044">
              <w:marLeft w:val="0"/>
              <w:marRight w:val="0"/>
              <w:marTop w:val="0"/>
              <w:marBottom w:val="0"/>
              <w:divBdr>
                <w:top w:val="none" w:sz="0" w:space="0" w:color="auto"/>
                <w:left w:val="none" w:sz="0" w:space="0" w:color="auto"/>
                <w:bottom w:val="none" w:sz="0" w:space="0" w:color="auto"/>
                <w:right w:val="none" w:sz="0" w:space="0" w:color="auto"/>
              </w:divBdr>
            </w:div>
            <w:div w:id="346635654">
              <w:marLeft w:val="0"/>
              <w:marRight w:val="0"/>
              <w:marTop w:val="0"/>
              <w:marBottom w:val="0"/>
              <w:divBdr>
                <w:top w:val="none" w:sz="0" w:space="0" w:color="auto"/>
                <w:left w:val="none" w:sz="0" w:space="0" w:color="auto"/>
                <w:bottom w:val="none" w:sz="0" w:space="0" w:color="auto"/>
                <w:right w:val="none" w:sz="0" w:space="0" w:color="auto"/>
              </w:divBdr>
            </w:div>
            <w:div w:id="1428694224">
              <w:marLeft w:val="0"/>
              <w:marRight w:val="0"/>
              <w:marTop w:val="0"/>
              <w:marBottom w:val="0"/>
              <w:divBdr>
                <w:top w:val="none" w:sz="0" w:space="0" w:color="auto"/>
                <w:left w:val="none" w:sz="0" w:space="0" w:color="auto"/>
                <w:bottom w:val="none" w:sz="0" w:space="0" w:color="auto"/>
                <w:right w:val="none" w:sz="0" w:space="0" w:color="auto"/>
              </w:divBdr>
            </w:div>
            <w:div w:id="1438867180">
              <w:marLeft w:val="0"/>
              <w:marRight w:val="0"/>
              <w:marTop w:val="0"/>
              <w:marBottom w:val="0"/>
              <w:divBdr>
                <w:top w:val="none" w:sz="0" w:space="0" w:color="auto"/>
                <w:left w:val="none" w:sz="0" w:space="0" w:color="auto"/>
                <w:bottom w:val="none" w:sz="0" w:space="0" w:color="auto"/>
                <w:right w:val="none" w:sz="0" w:space="0" w:color="auto"/>
              </w:divBdr>
            </w:div>
            <w:div w:id="537740454">
              <w:marLeft w:val="0"/>
              <w:marRight w:val="0"/>
              <w:marTop w:val="0"/>
              <w:marBottom w:val="0"/>
              <w:divBdr>
                <w:top w:val="none" w:sz="0" w:space="0" w:color="auto"/>
                <w:left w:val="none" w:sz="0" w:space="0" w:color="auto"/>
                <w:bottom w:val="none" w:sz="0" w:space="0" w:color="auto"/>
                <w:right w:val="none" w:sz="0" w:space="0" w:color="auto"/>
              </w:divBdr>
            </w:div>
            <w:div w:id="624702864">
              <w:marLeft w:val="0"/>
              <w:marRight w:val="0"/>
              <w:marTop w:val="0"/>
              <w:marBottom w:val="0"/>
              <w:divBdr>
                <w:top w:val="none" w:sz="0" w:space="0" w:color="auto"/>
                <w:left w:val="none" w:sz="0" w:space="0" w:color="auto"/>
                <w:bottom w:val="none" w:sz="0" w:space="0" w:color="auto"/>
                <w:right w:val="none" w:sz="0" w:space="0" w:color="auto"/>
              </w:divBdr>
            </w:div>
            <w:div w:id="1772434818">
              <w:marLeft w:val="0"/>
              <w:marRight w:val="0"/>
              <w:marTop w:val="0"/>
              <w:marBottom w:val="0"/>
              <w:divBdr>
                <w:top w:val="none" w:sz="0" w:space="0" w:color="auto"/>
                <w:left w:val="none" w:sz="0" w:space="0" w:color="auto"/>
                <w:bottom w:val="none" w:sz="0" w:space="0" w:color="auto"/>
                <w:right w:val="none" w:sz="0" w:space="0" w:color="auto"/>
              </w:divBdr>
            </w:div>
            <w:div w:id="11567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2241">
      <w:bodyDiv w:val="1"/>
      <w:marLeft w:val="0"/>
      <w:marRight w:val="0"/>
      <w:marTop w:val="0"/>
      <w:marBottom w:val="0"/>
      <w:divBdr>
        <w:top w:val="none" w:sz="0" w:space="0" w:color="auto"/>
        <w:left w:val="none" w:sz="0" w:space="0" w:color="auto"/>
        <w:bottom w:val="none" w:sz="0" w:space="0" w:color="auto"/>
        <w:right w:val="none" w:sz="0" w:space="0" w:color="auto"/>
      </w:divBdr>
    </w:div>
    <w:div w:id="1076704653">
      <w:bodyDiv w:val="1"/>
      <w:marLeft w:val="0"/>
      <w:marRight w:val="0"/>
      <w:marTop w:val="0"/>
      <w:marBottom w:val="0"/>
      <w:divBdr>
        <w:top w:val="none" w:sz="0" w:space="0" w:color="auto"/>
        <w:left w:val="none" w:sz="0" w:space="0" w:color="auto"/>
        <w:bottom w:val="none" w:sz="0" w:space="0" w:color="auto"/>
        <w:right w:val="none" w:sz="0" w:space="0" w:color="auto"/>
      </w:divBdr>
    </w:div>
    <w:div w:id="1277716137">
      <w:bodyDiv w:val="1"/>
      <w:marLeft w:val="0"/>
      <w:marRight w:val="0"/>
      <w:marTop w:val="0"/>
      <w:marBottom w:val="0"/>
      <w:divBdr>
        <w:top w:val="none" w:sz="0" w:space="0" w:color="auto"/>
        <w:left w:val="none" w:sz="0" w:space="0" w:color="auto"/>
        <w:bottom w:val="none" w:sz="0" w:space="0" w:color="auto"/>
        <w:right w:val="none" w:sz="0" w:space="0" w:color="auto"/>
      </w:divBdr>
    </w:div>
    <w:div w:id="1493330513">
      <w:bodyDiv w:val="1"/>
      <w:marLeft w:val="0"/>
      <w:marRight w:val="0"/>
      <w:marTop w:val="0"/>
      <w:marBottom w:val="0"/>
      <w:divBdr>
        <w:top w:val="none" w:sz="0" w:space="0" w:color="auto"/>
        <w:left w:val="none" w:sz="0" w:space="0" w:color="auto"/>
        <w:bottom w:val="none" w:sz="0" w:space="0" w:color="auto"/>
        <w:right w:val="none" w:sz="0" w:space="0" w:color="auto"/>
      </w:divBdr>
    </w:div>
    <w:div w:id="1523782818">
      <w:bodyDiv w:val="1"/>
      <w:marLeft w:val="0"/>
      <w:marRight w:val="0"/>
      <w:marTop w:val="0"/>
      <w:marBottom w:val="0"/>
      <w:divBdr>
        <w:top w:val="none" w:sz="0" w:space="0" w:color="auto"/>
        <w:left w:val="none" w:sz="0" w:space="0" w:color="auto"/>
        <w:bottom w:val="none" w:sz="0" w:space="0" w:color="auto"/>
        <w:right w:val="none" w:sz="0" w:space="0" w:color="auto"/>
      </w:divBdr>
      <w:divsChild>
        <w:div w:id="826168138">
          <w:marLeft w:val="0"/>
          <w:marRight w:val="0"/>
          <w:marTop w:val="0"/>
          <w:marBottom w:val="0"/>
          <w:divBdr>
            <w:top w:val="none" w:sz="0" w:space="0" w:color="auto"/>
            <w:left w:val="none" w:sz="0" w:space="0" w:color="auto"/>
            <w:bottom w:val="none" w:sz="0" w:space="0" w:color="auto"/>
            <w:right w:val="none" w:sz="0" w:space="0" w:color="auto"/>
          </w:divBdr>
          <w:divsChild>
            <w:div w:id="1289630264">
              <w:marLeft w:val="0"/>
              <w:marRight w:val="0"/>
              <w:marTop w:val="0"/>
              <w:marBottom w:val="0"/>
              <w:divBdr>
                <w:top w:val="none" w:sz="0" w:space="0" w:color="auto"/>
                <w:left w:val="none" w:sz="0" w:space="0" w:color="auto"/>
                <w:bottom w:val="none" w:sz="0" w:space="0" w:color="auto"/>
                <w:right w:val="none" w:sz="0" w:space="0" w:color="auto"/>
              </w:divBdr>
            </w:div>
            <w:div w:id="7000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8611">
      <w:bodyDiv w:val="1"/>
      <w:marLeft w:val="0"/>
      <w:marRight w:val="0"/>
      <w:marTop w:val="0"/>
      <w:marBottom w:val="0"/>
      <w:divBdr>
        <w:top w:val="none" w:sz="0" w:space="0" w:color="auto"/>
        <w:left w:val="none" w:sz="0" w:space="0" w:color="auto"/>
        <w:bottom w:val="none" w:sz="0" w:space="0" w:color="auto"/>
        <w:right w:val="none" w:sz="0" w:space="0" w:color="auto"/>
      </w:divBdr>
    </w:div>
    <w:div w:id="1757630239">
      <w:bodyDiv w:val="1"/>
      <w:marLeft w:val="0"/>
      <w:marRight w:val="0"/>
      <w:marTop w:val="0"/>
      <w:marBottom w:val="0"/>
      <w:divBdr>
        <w:top w:val="none" w:sz="0" w:space="0" w:color="auto"/>
        <w:left w:val="none" w:sz="0" w:space="0" w:color="auto"/>
        <w:bottom w:val="none" w:sz="0" w:space="0" w:color="auto"/>
        <w:right w:val="none" w:sz="0" w:space="0" w:color="auto"/>
      </w:divBdr>
    </w:div>
    <w:div w:id="1828933095">
      <w:bodyDiv w:val="1"/>
      <w:marLeft w:val="0"/>
      <w:marRight w:val="0"/>
      <w:marTop w:val="0"/>
      <w:marBottom w:val="0"/>
      <w:divBdr>
        <w:top w:val="none" w:sz="0" w:space="0" w:color="auto"/>
        <w:left w:val="none" w:sz="0" w:space="0" w:color="auto"/>
        <w:bottom w:val="none" w:sz="0" w:space="0" w:color="auto"/>
        <w:right w:val="none" w:sz="0" w:space="0" w:color="auto"/>
      </w:divBdr>
      <w:divsChild>
        <w:div w:id="1656061333">
          <w:marLeft w:val="0"/>
          <w:marRight w:val="0"/>
          <w:marTop w:val="0"/>
          <w:marBottom w:val="0"/>
          <w:divBdr>
            <w:top w:val="none" w:sz="0" w:space="0" w:color="auto"/>
            <w:left w:val="none" w:sz="0" w:space="0" w:color="auto"/>
            <w:bottom w:val="none" w:sz="0" w:space="0" w:color="auto"/>
            <w:right w:val="none" w:sz="0" w:space="0" w:color="auto"/>
          </w:divBdr>
          <w:divsChild>
            <w:div w:id="698357665">
              <w:marLeft w:val="0"/>
              <w:marRight w:val="0"/>
              <w:marTop w:val="0"/>
              <w:marBottom w:val="0"/>
              <w:divBdr>
                <w:top w:val="none" w:sz="0" w:space="0" w:color="auto"/>
                <w:left w:val="none" w:sz="0" w:space="0" w:color="auto"/>
                <w:bottom w:val="none" w:sz="0" w:space="0" w:color="auto"/>
                <w:right w:val="none" w:sz="0" w:space="0" w:color="auto"/>
              </w:divBdr>
            </w:div>
            <w:div w:id="107432469">
              <w:marLeft w:val="0"/>
              <w:marRight w:val="0"/>
              <w:marTop w:val="0"/>
              <w:marBottom w:val="0"/>
              <w:divBdr>
                <w:top w:val="none" w:sz="0" w:space="0" w:color="auto"/>
                <w:left w:val="none" w:sz="0" w:space="0" w:color="auto"/>
                <w:bottom w:val="none" w:sz="0" w:space="0" w:color="auto"/>
                <w:right w:val="none" w:sz="0" w:space="0" w:color="auto"/>
              </w:divBdr>
            </w:div>
            <w:div w:id="682899314">
              <w:marLeft w:val="0"/>
              <w:marRight w:val="0"/>
              <w:marTop w:val="0"/>
              <w:marBottom w:val="0"/>
              <w:divBdr>
                <w:top w:val="none" w:sz="0" w:space="0" w:color="auto"/>
                <w:left w:val="none" w:sz="0" w:space="0" w:color="auto"/>
                <w:bottom w:val="none" w:sz="0" w:space="0" w:color="auto"/>
                <w:right w:val="none" w:sz="0" w:space="0" w:color="auto"/>
              </w:divBdr>
            </w:div>
            <w:div w:id="673337787">
              <w:marLeft w:val="0"/>
              <w:marRight w:val="0"/>
              <w:marTop w:val="0"/>
              <w:marBottom w:val="0"/>
              <w:divBdr>
                <w:top w:val="none" w:sz="0" w:space="0" w:color="auto"/>
                <w:left w:val="none" w:sz="0" w:space="0" w:color="auto"/>
                <w:bottom w:val="none" w:sz="0" w:space="0" w:color="auto"/>
                <w:right w:val="none" w:sz="0" w:space="0" w:color="auto"/>
              </w:divBdr>
            </w:div>
            <w:div w:id="641470806">
              <w:marLeft w:val="0"/>
              <w:marRight w:val="0"/>
              <w:marTop w:val="0"/>
              <w:marBottom w:val="0"/>
              <w:divBdr>
                <w:top w:val="none" w:sz="0" w:space="0" w:color="auto"/>
                <w:left w:val="none" w:sz="0" w:space="0" w:color="auto"/>
                <w:bottom w:val="none" w:sz="0" w:space="0" w:color="auto"/>
                <w:right w:val="none" w:sz="0" w:space="0" w:color="auto"/>
              </w:divBdr>
            </w:div>
            <w:div w:id="225917371">
              <w:marLeft w:val="0"/>
              <w:marRight w:val="0"/>
              <w:marTop w:val="0"/>
              <w:marBottom w:val="0"/>
              <w:divBdr>
                <w:top w:val="none" w:sz="0" w:space="0" w:color="auto"/>
                <w:left w:val="none" w:sz="0" w:space="0" w:color="auto"/>
                <w:bottom w:val="none" w:sz="0" w:space="0" w:color="auto"/>
                <w:right w:val="none" w:sz="0" w:space="0" w:color="auto"/>
              </w:divBdr>
            </w:div>
            <w:div w:id="1328702532">
              <w:marLeft w:val="0"/>
              <w:marRight w:val="0"/>
              <w:marTop w:val="0"/>
              <w:marBottom w:val="0"/>
              <w:divBdr>
                <w:top w:val="none" w:sz="0" w:space="0" w:color="auto"/>
                <w:left w:val="none" w:sz="0" w:space="0" w:color="auto"/>
                <w:bottom w:val="none" w:sz="0" w:space="0" w:color="auto"/>
                <w:right w:val="none" w:sz="0" w:space="0" w:color="auto"/>
              </w:divBdr>
            </w:div>
            <w:div w:id="732657379">
              <w:marLeft w:val="0"/>
              <w:marRight w:val="0"/>
              <w:marTop w:val="0"/>
              <w:marBottom w:val="0"/>
              <w:divBdr>
                <w:top w:val="none" w:sz="0" w:space="0" w:color="auto"/>
                <w:left w:val="none" w:sz="0" w:space="0" w:color="auto"/>
                <w:bottom w:val="none" w:sz="0" w:space="0" w:color="auto"/>
                <w:right w:val="none" w:sz="0" w:space="0" w:color="auto"/>
              </w:divBdr>
            </w:div>
            <w:div w:id="463622444">
              <w:marLeft w:val="0"/>
              <w:marRight w:val="0"/>
              <w:marTop w:val="0"/>
              <w:marBottom w:val="0"/>
              <w:divBdr>
                <w:top w:val="none" w:sz="0" w:space="0" w:color="auto"/>
                <w:left w:val="none" w:sz="0" w:space="0" w:color="auto"/>
                <w:bottom w:val="none" w:sz="0" w:space="0" w:color="auto"/>
                <w:right w:val="none" w:sz="0" w:space="0" w:color="auto"/>
              </w:divBdr>
            </w:div>
            <w:div w:id="690225696">
              <w:marLeft w:val="0"/>
              <w:marRight w:val="0"/>
              <w:marTop w:val="0"/>
              <w:marBottom w:val="0"/>
              <w:divBdr>
                <w:top w:val="none" w:sz="0" w:space="0" w:color="auto"/>
                <w:left w:val="none" w:sz="0" w:space="0" w:color="auto"/>
                <w:bottom w:val="none" w:sz="0" w:space="0" w:color="auto"/>
                <w:right w:val="none" w:sz="0" w:space="0" w:color="auto"/>
              </w:divBdr>
            </w:div>
            <w:div w:id="315382427">
              <w:marLeft w:val="0"/>
              <w:marRight w:val="0"/>
              <w:marTop w:val="0"/>
              <w:marBottom w:val="0"/>
              <w:divBdr>
                <w:top w:val="none" w:sz="0" w:space="0" w:color="auto"/>
                <w:left w:val="none" w:sz="0" w:space="0" w:color="auto"/>
                <w:bottom w:val="none" w:sz="0" w:space="0" w:color="auto"/>
                <w:right w:val="none" w:sz="0" w:space="0" w:color="auto"/>
              </w:divBdr>
            </w:div>
            <w:div w:id="29845496">
              <w:marLeft w:val="0"/>
              <w:marRight w:val="0"/>
              <w:marTop w:val="0"/>
              <w:marBottom w:val="0"/>
              <w:divBdr>
                <w:top w:val="none" w:sz="0" w:space="0" w:color="auto"/>
                <w:left w:val="none" w:sz="0" w:space="0" w:color="auto"/>
                <w:bottom w:val="none" w:sz="0" w:space="0" w:color="auto"/>
                <w:right w:val="none" w:sz="0" w:space="0" w:color="auto"/>
              </w:divBdr>
            </w:div>
            <w:div w:id="1114865527">
              <w:marLeft w:val="0"/>
              <w:marRight w:val="0"/>
              <w:marTop w:val="0"/>
              <w:marBottom w:val="0"/>
              <w:divBdr>
                <w:top w:val="none" w:sz="0" w:space="0" w:color="auto"/>
                <w:left w:val="none" w:sz="0" w:space="0" w:color="auto"/>
                <w:bottom w:val="none" w:sz="0" w:space="0" w:color="auto"/>
                <w:right w:val="none" w:sz="0" w:space="0" w:color="auto"/>
              </w:divBdr>
            </w:div>
            <w:div w:id="381711321">
              <w:marLeft w:val="0"/>
              <w:marRight w:val="0"/>
              <w:marTop w:val="0"/>
              <w:marBottom w:val="0"/>
              <w:divBdr>
                <w:top w:val="none" w:sz="0" w:space="0" w:color="auto"/>
                <w:left w:val="none" w:sz="0" w:space="0" w:color="auto"/>
                <w:bottom w:val="none" w:sz="0" w:space="0" w:color="auto"/>
                <w:right w:val="none" w:sz="0" w:space="0" w:color="auto"/>
              </w:divBdr>
            </w:div>
            <w:div w:id="1955794126">
              <w:marLeft w:val="0"/>
              <w:marRight w:val="0"/>
              <w:marTop w:val="0"/>
              <w:marBottom w:val="0"/>
              <w:divBdr>
                <w:top w:val="none" w:sz="0" w:space="0" w:color="auto"/>
                <w:left w:val="none" w:sz="0" w:space="0" w:color="auto"/>
                <w:bottom w:val="none" w:sz="0" w:space="0" w:color="auto"/>
                <w:right w:val="none" w:sz="0" w:space="0" w:color="auto"/>
              </w:divBdr>
            </w:div>
            <w:div w:id="1414619023">
              <w:marLeft w:val="0"/>
              <w:marRight w:val="0"/>
              <w:marTop w:val="0"/>
              <w:marBottom w:val="0"/>
              <w:divBdr>
                <w:top w:val="none" w:sz="0" w:space="0" w:color="auto"/>
                <w:left w:val="none" w:sz="0" w:space="0" w:color="auto"/>
                <w:bottom w:val="none" w:sz="0" w:space="0" w:color="auto"/>
                <w:right w:val="none" w:sz="0" w:space="0" w:color="auto"/>
              </w:divBdr>
            </w:div>
            <w:div w:id="139923754">
              <w:marLeft w:val="0"/>
              <w:marRight w:val="0"/>
              <w:marTop w:val="0"/>
              <w:marBottom w:val="0"/>
              <w:divBdr>
                <w:top w:val="none" w:sz="0" w:space="0" w:color="auto"/>
                <w:left w:val="none" w:sz="0" w:space="0" w:color="auto"/>
                <w:bottom w:val="none" w:sz="0" w:space="0" w:color="auto"/>
                <w:right w:val="none" w:sz="0" w:space="0" w:color="auto"/>
              </w:divBdr>
            </w:div>
            <w:div w:id="1935745040">
              <w:marLeft w:val="0"/>
              <w:marRight w:val="0"/>
              <w:marTop w:val="0"/>
              <w:marBottom w:val="0"/>
              <w:divBdr>
                <w:top w:val="none" w:sz="0" w:space="0" w:color="auto"/>
                <w:left w:val="none" w:sz="0" w:space="0" w:color="auto"/>
                <w:bottom w:val="none" w:sz="0" w:space="0" w:color="auto"/>
                <w:right w:val="none" w:sz="0" w:space="0" w:color="auto"/>
              </w:divBdr>
            </w:div>
            <w:div w:id="406075406">
              <w:marLeft w:val="0"/>
              <w:marRight w:val="0"/>
              <w:marTop w:val="0"/>
              <w:marBottom w:val="0"/>
              <w:divBdr>
                <w:top w:val="none" w:sz="0" w:space="0" w:color="auto"/>
                <w:left w:val="none" w:sz="0" w:space="0" w:color="auto"/>
                <w:bottom w:val="none" w:sz="0" w:space="0" w:color="auto"/>
                <w:right w:val="none" w:sz="0" w:space="0" w:color="auto"/>
              </w:divBdr>
            </w:div>
            <w:div w:id="184028660">
              <w:marLeft w:val="0"/>
              <w:marRight w:val="0"/>
              <w:marTop w:val="0"/>
              <w:marBottom w:val="0"/>
              <w:divBdr>
                <w:top w:val="none" w:sz="0" w:space="0" w:color="auto"/>
                <w:left w:val="none" w:sz="0" w:space="0" w:color="auto"/>
                <w:bottom w:val="none" w:sz="0" w:space="0" w:color="auto"/>
                <w:right w:val="none" w:sz="0" w:space="0" w:color="auto"/>
              </w:divBdr>
            </w:div>
            <w:div w:id="1489437316">
              <w:marLeft w:val="0"/>
              <w:marRight w:val="0"/>
              <w:marTop w:val="0"/>
              <w:marBottom w:val="0"/>
              <w:divBdr>
                <w:top w:val="none" w:sz="0" w:space="0" w:color="auto"/>
                <w:left w:val="none" w:sz="0" w:space="0" w:color="auto"/>
                <w:bottom w:val="none" w:sz="0" w:space="0" w:color="auto"/>
                <w:right w:val="none" w:sz="0" w:space="0" w:color="auto"/>
              </w:divBdr>
            </w:div>
            <w:div w:id="2045907111">
              <w:marLeft w:val="0"/>
              <w:marRight w:val="0"/>
              <w:marTop w:val="0"/>
              <w:marBottom w:val="0"/>
              <w:divBdr>
                <w:top w:val="none" w:sz="0" w:space="0" w:color="auto"/>
                <w:left w:val="none" w:sz="0" w:space="0" w:color="auto"/>
                <w:bottom w:val="none" w:sz="0" w:space="0" w:color="auto"/>
                <w:right w:val="none" w:sz="0" w:space="0" w:color="auto"/>
              </w:divBdr>
            </w:div>
            <w:div w:id="1869490187">
              <w:marLeft w:val="0"/>
              <w:marRight w:val="0"/>
              <w:marTop w:val="0"/>
              <w:marBottom w:val="0"/>
              <w:divBdr>
                <w:top w:val="none" w:sz="0" w:space="0" w:color="auto"/>
                <w:left w:val="none" w:sz="0" w:space="0" w:color="auto"/>
                <w:bottom w:val="none" w:sz="0" w:space="0" w:color="auto"/>
                <w:right w:val="none" w:sz="0" w:space="0" w:color="auto"/>
              </w:divBdr>
            </w:div>
            <w:div w:id="1228881393">
              <w:marLeft w:val="0"/>
              <w:marRight w:val="0"/>
              <w:marTop w:val="0"/>
              <w:marBottom w:val="0"/>
              <w:divBdr>
                <w:top w:val="none" w:sz="0" w:space="0" w:color="auto"/>
                <w:left w:val="none" w:sz="0" w:space="0" w:color="auto"/>
                <w:bottom w:val="none" w:sz="0" w:space="0" w:color="auto"/>
                <w:right w:val="none" w:sz="0" w:space="0" w:color="auto"/>
              </w:divBdr>
            </w:div>
            <w:div w:id="1677538083">
              <w:marLeft w:val="0"/>
              <w:marRight w:val="0"/>
              <w:marTop w:val="0"/>
              <w:marBottom w:val="0"/>
              <w:divBdr>
                <w:top w:val="none" w:sz="0" w:space="0" w:color="auto"/>
                <w:left w:val="none" w:sz="0" w:space="0" w:color="auto"/>
                <w:bottom w:val="none" w:sz="0" w:space="0" w:color="auto"/>
                <w:right w:val="none" w:sz="0" w:space="0" w:color="auto"/>
              </w:divBdr>
            </w:div>
            <w:div w:id="1492986169">
              <w:marLeft w:val="0"/>
              <w:marRight w:val="0"/>
              <w:marTop w:val="0"/>
              <w:marBottom w:val="0"/>
              <w:divBdr>
                <w:top w:val="none" w:sz="0" w:space="0" w:color="auto"/>
                <w:left w:val="none" w:sz="0" w:space="0" w:color="auto"/>
                <w:bottom w:val="none" w:sz="0" w:space="0" w:color="auto"/>
                <w:right w:val="none" w:sz="0" w:space="0" w:color="auto"/>
              </w:divBdr>
            </w:div>
            <w:div w:id="230777030">
              <w:marLeft w:val="0"/>
              <w:marRight w:val="0"/>
              <w:marTop w:val="0"/>
              <w:marBottom w:val="0"/>
              <w:divBdr>
                <w:top w:val="none" w:sz="0" w:space="0" w:color="auto"/>
                <w:left w:val="none" w:sz="0" w:space="0" w:color="auto"/>
                <w:bottom w:val="none" w:sz="0" w:space="0" w:color="auto"/>
                <w:right w:val="none" w:sz="0" w:space="0" w:color="auto"/>
              </w:divBdr>
            </w:div>
            <w:div w:id="690843521">
              <w:marLeft w:val="0"/>
              <w:marRight w:val="0"/>
              <w:marTop w:val="0"/>
              <w:marBottom w:val="0"/>
              <w:divBdr>
                <w:top w:val="none" w:sz="0" w:space="0" w:color="auto"/>
                <w:left w:val="none" w:sz="0" w:space="0" w:color="auto"/>
                <w:bottom w:val="none" w:sz="0" w:space="0" w:color="auto"/>
                <w:right w:val="none" w:sz="0" w:space="0" w:color="auto"/>
              </w:divBdr>
            </w:div>
            <w:div w:id="1054475068">
              <w:marLeft w:val="0"/>
              <w:marRight w:val="0"/>
              <w:marTop w:val="0"/>
              <w:marBottom w:val="0"/>
              <w:divBdr>
                <w:top w:val="none" w:sz="0" w:space="0" w:color="auto"/>
                <w:left w:val="none" w:sz="0" w:space="0" w:color="auto"/>
                <w:bottom w:val="none" w:sz="0" w:space="0" w:color="auto"/>
                <w:right w:val="none" w:sz="0" w:space="0" w:color="auto"/>
              </w:divBdr>
            </w:div>
            <w:div w:id="432284470">
              <w:marLeft w:val="0"/>
              <w:marRight w:val="0"/>
              <w:marTop w:val="0"/>
              <w:marBottom w:val="0"/>
              <w:divBdr>
                <w:top w:val="none" w:sz="0" w:space="0" w:color="auto"/>
                <w:left w:val="none" w:sz="0" w:space="0" w:color="auto"/>
                <w:bottom w:val="none" w:sz="0" w:space="0" w:color="auto"/>
                <w:right w:val="none" w:sz="0" w:space="0" w:color="auto"/>
              </w:divBdr>
            </w:div>
            <w:div w:id="1863788370">
              <w:marLeft w:val="0"/>
              <w:marRight w:val="0"/>
              <w:marTop w:val="0"/>
              <w:marBottom w:val="0"/>
              <w:divBdr>
                <w:top w:val="none" w:sz="0" w:space="0" w:color="auto"/>
                <w:left w:val="none" w:sz="0" w:space="0" w:color="auto"/>
                <w:bottom w:val="none" w:sz="0" w:space="0" w:color="auto"/>
                <w:right w:val="none" w:sz="0" w:space="0" w:color="auto"/>
              </w:divBdr>
            </w:div>
            <w:div w:id="2085562821">
              <w:marLeft w:val="0"/>
              <w:marRight w:val="0"/>
              <w:marTop w:val="0"/>
              <w:marBottom w:val="0"/>
              <w:divBdr>
                <w:top w:val="none" w:sz="0" w:space="0" w:color="auto"/>
                <w:left w:val="none" w:sz="0" w:space="0" w:color="auto"/>
                <w:bottom w:val="none" w:sz="0" w:space="0" w:color="auto"/>
                <w:right w:val="none" w:sz="0" w:space="0" w:color="auto"/>
              </w:divBdr>
            </w:div>
            <w:div w:id="164396543">
              <w:marLeft w:val="0"/>
              <w:marRight w:val="0"/>
              <w:marTop w:val="0"/>
              <w:marBottom w:val="0"/>
              <w:divBdr>
                <w:top w:val="none" w:sz="0" w:space="0" w:color="auto"/>
                <w:left w:val="none" w:sz="0" w:space="0" w:color="auto"/>
                <w:bottom w:val="none" w:sz="0" w:space="0" w:color="auto"/>
                <w:right w:val="none" w:sz="0" w:space="0" w:color="auto"/>
              </w:divBdr>
            </w:div>
            <w:div w:id="1316254498">
              <w:marLeft w:val="0"/>
              <w:marRight w:val="0"/>
              <w:marTop w:val="0"/>
              <w:marBottom w:val="0"/>
              <w:divBdr>
                <w:top w:val="none" w:sz="0" w:space="0" w:color="auto"/>
                <w:left w:val="none" w:sz="0" w:space="0" w:color="auto"/>
                <w:bottom w:val="none" w:sz="0" w:space="0" w:color="auto"/>
                <w:right w:val="none" w:sz="0" w:space="0" w:color="auto"/>
              </w:divBdr>
            </w:div>
            <w:div w:id="317806467">
              <w:marLeft w:val="0"/>
              <w:marRight w:val="0"/>
              <w:marTop w:val="0"/>
              <w:marBottom w:val="0"/>
              <w:divBdr>
                <w:top w:val="none" w:sz="0" w:space="0" w:color="auto"/>
                <w:left w:val="none" w:sz="0" w:space="0" w:color="auto"/>
                <w:bottom w:val="none" w:sz="0" w:space="0" w:color="auto"/>
                <w:right w:val="none" w:sz="0" w:space="0" w:color="auto"/>
              </w:divBdr>
            </w:div>
            <w:div w:id="1531145189">
              <w:marLeft w:val="0"/>
              <w:marRight w:val="0"/>
              <w:marTop w:val="0"/>
              <w:marBottom w:val="0"/>
              <w:divBdr>
                <w:top w:val="none" w:sz="0" w:space="0" w:color="auto"/>
                <w:left w:val="none" w:sz="0" w:space="0" w:color="auto"/>
                <w:bottom w:val="none" w:sz="0" w:space="0" w:color="auto"/>
                <w:right w:val="none" w:sz="0" w:space="0" w:color="auto"/>
              </w:divBdr>
            </w:div>
            <w:div w:id="1257861692">
              <w:marLeft w:val="0"/>
              <w:marRight w:val="0"/>
              <w:marTop w:val="0"/>
              <w:marBottom w:val="0"/>
              <w:divBdr>
                <w:top w:val="none" w:sz="0" w:space="0" w:color="auto"/>
                <w:left w:val="none" w:sz="0" w:space="0" w:color="auto"/>
                <w:bottom w:val="none" w:sz="0" w:space="0" w:color="auto"/>
                <w:right w:val="none" w:sz="0" w:space="0" w:color="auto"/>
              </w:divBdr>
            </w:div>
            <w:div w:id="484855115">
              <w:marLeft w:val="0"/>
              <w:marRight w:val="0"/>
              <w:marTop w:val="0"/>
              <w:marBottom w:val="0"/>
              <w:divBdr>
                <w:top w:val="none" w:sz="0" w:space="0" w:color="auto"/>
                <w:left w:val="none" w:sz="0" w:space="0" w:color="auto"/>
                <w:bottom w:val="none" w:sz="0" w:space="0" w:color="auto"/>
                <w:right w:val="none" w:sz="0" w:space="0" w:color="auto"/>
              </w:divBdr>
            </w:div>
            <w:div w:id="1147894875">
              <w:marLeft w:val="0"/>
              <w:marRight w:val="0"/>
              <w:marTop w:val="0"/>
              <w:marBottom w:val="0"/>
              <w:divBdr>
                <w:top w:val="none" w:sz="0" w:space="0" w:color="auto"/>
                <w:left w:val="none" w:sz="0" w:space="0" w:color="auto"/>
                <w:bottom w:val="none" w:sz="0" w:space="0" w:color="auto"/>
                <w:right w:val="none" w:sz="0" w:space="0" w:color="auto"/>
              </w:divBdr>
            </w:div>
            <w:div w:id="1697151993">
              <w:marLeft w:val="0"/>
              <w:marRight w:val="0"/>
              <w:marTop w:val="0"/>
              <w:marBottom w:val="0"/>
              <w:divBdr>
                <w:top w:val="none" w:sz="0" w:space="0" w:color="auto"/>
                <w:left w:val="none" w:sz="0" w:space="0" w:color="auto"/>
                <w:bottom w:val="none" w:sz="0" w:space="0" w:color="auto"/>
                <w:right w:val="none" w:sz="0" w:space="0" w:color="auto"/>
              </w:divBdr>
            </w:div>
            <w:div w:id="749817753">
              <w:marLeft w:val="0"/>
              <w:marRight w:val="0"/>
              <w:marTop w:val="0"/>
              <w:marBottom w:val="0"/>
              <w:divBdr>
                <w:top w:val="none" w:sz="0" w:space="0" w:color="auto"/>
                <w:left w:val="none" w:sz="0" w:space="0" w:color="auto"/>
                <w:bottom w:val="none" w:sz="0" w:space="0" w:color="auto"/>
                <w:right w:val="none" w:sz="0" w:space="0" w:color="auto"/>
              </w:divBdr>
            </w:div>
            <w:div w:id="1302270228">
              <w:marLeft w:val="0"/>
              <w:marRight w:val="0"/>
              <w:marTop w:val="0"/>
              <w:marBottom w:val="0"/>
              <w:divBdr>
                <w:top w:val="none" w:sz="0" w:space="0" w:color="auto"/>
                <w:left w:val="none" w:sz="0" w:space="0" w:color="auto"/>
                <w:bottom w:val="none" w:sz="0" w:space="0" w:color="auto"/>
                <w:right w:val="none" w:sz="0" w:space="0" w:color="auto"/>
              </w:divBdr>
            </w:div>
            <w:div w:id="11468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52142">
      <w:bodyDiv w:val="1"/>
      <w:marLeft w:val="0"/>
      <w:marRight w:val="0"/>
      <w:marTop w:val="0"/>
      <w:marBottom w:val="0"/>
      <w:divBdr>
        <w:top w:val="none" w:sz="0" w:space="0" w:color="auto"/>
        <w:left w:val="none" w:sz="0" w:space="0" w:color="auto"/>
        <w:bottom w:val="none" w:sz="0" w:space="0" w:color="auto"/>
        <w:right w:val="none" w:sz="0" w:space="0" w:color="auto"/>
      </w:divBdr>
      <w:divsChild>
        <w:div w:id="2146847369">
          <w:marLeft w:val="0"/>
          <w:marRight w:val="0"/>
          <w:marTop w:val="0"/>
          <w:marBottom w:val="0"/>
          <w:divBdr>
            <w:top w:val="none" w:sz="0" w:space="0" w:color="auto"/>
            <w:left w:val="none" w:sz="0" w:space="0" w:color="auto"/>
            <w:bottom w:val="none" w:sz="0" w:space="0" w:color="auto"/>
            <w:right w:val="none" w:sz="0" w:space="0" w:color="auto"/>
          </w:divBdr>
          <w:divsChild>
            <w:div w:id="6729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80025-6E6C-4D0A-AF6C-744EB05B4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19</Pages>
  <Words>1661</Words>
  <Characters>9469</Characters>
  <Application>Microsoft Office Word</Application>
  <DocSecurity>0</DocSecurity>
  <Lines>78</Lines>
  <Paragraphs>22</Paragraphs>
  <ScaleCrop>false</ScaleCrop>
  <Company>NTUE</Company>
  <LinksUpToDate>false</LinksUpToDate>
  <CharactersWithSpaces>11108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紀伯喬</cp:lastModifiedBy>
  <cp:revision>8</cp:revision>
  <cp:lastPrinted>2023-12-27T02:13:00Z</cp:lastPrinted>
  <dcterms:created xsi:type="dcterms:W3CDTF">2025-09-30T09:47:00Z</dcterms:created>
  <dcterms:modified xsi:type="dcterms:W3CDTF">2025-10-27T09:56:00Z</dcterms:modified>
</cp:coreProperties>
</file>