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2A2EDA" w14:textId="77777777" w:rsidR="00457C59" w:rsidRPr="00457C59" w:rsidRDefault="00457C59" w:rsidP="00457C59">
      <w:pPr>
        <w:widowControl/>
        <w:suppressAutoHyphens/>
        <w:autoSpaceDE w:val="0"/>
        <w:autoSpaceDN w:val="0"/>
        <w:snapToGrid w:val="0"/>
        <w:ind w:firstLineChars="0" w:firstLine="0"/>
        <w:jc w:val="center"/>
        <w:textAlignment w:val="bottom"/>
        <w:rPr>
          <w:rFonts w:ascii="Times New Roman" w:hAnsi="Times New Roman" w:cs="Times New Roman"/>
          <w:kern w:val="3"/>
          <w:sz w:val="36"/>
          <w:szCs w:val="36"/>
        </w:rPr>
      </w:pPr>
      <w:bookmarkStart w:id="0" w:name="謝辭"/>
      <w:bookmarkStart w:id="1" w:name="第一章-緒論"/>
      <w:r w:rsidRPr="00457C59">
        <w:rPr>
          <w:rFonts w:ascii="Times New Roman" w:hAnsi="Times New Roman" w:cs="Times New Roman"/>
          <w:kern w:val="3"/>
          <w:sz w:val="36"/>
          <w:szCs w:val="36"/>
        </w:rPr>
        <w:t>國立</w:t>
      </w:r>
      <w:proofErr w:type="gramStart"/>
      <w:r w:rsidRPr="00457C59">
        <w:rPr>
          <w:rFonts w:ascii="Times New Roman" w:hAnsi="Times New Roman" w:cs="Times New Roman"/>
          <w:kern w:val="3"/>
          <w:sz w:val="36"/>
          <w:szCs w:val="36"/>
        </w:rPr>
        <w:t>臺</w:t>
      </w:r>
      <w:proofErr w:type="gramEnd"/>
      <w:r w:rsidRPr="00457C59">
        <w:rPr>
          <w:rFonts w:ascii="Times New Roman" w:hAnsi="Times New Roman" w:cs="Times New Roman"/>
          <w:kern w:val="3"/>
          <w:sz w:val="36"/>
          <w:szCs w:val="36"/>
        </w:rPr>
        <w:t>北教育大學教育學院</w:t>
      </w:r>
      <w:r w:rsidRPr="00457C59">
        <w:rPr>
          <w:rFonts w:ascii="Times New Roman" w:hAnsi="Times New Roman" w:cs="Times New Roman" w:hint="eastAsia"/>
          <w:kern w:val="3"/>
          <w:sz w:val="36"/>
          <w:szCs w:val="36"/>
        </w:rPr>
        <w:t>資訊科</w:t>
      </w:r>
      <w:r w:rsidRPr="00457C59">
        <w:rPr>
          <w:rFonts w:ascii="Times New Roman" w:hAnsi="Times New Roman" w:cs="Times New Roman"/>
          <w:kern w:val="3"/>
          <w:sz w:val="36"/>
          <w:szCs w:val="36"/>
        </w:rPr>
        <w:t>學系</w:t>
      </w:r>
    </w:p>
    <w:p w14:paraId="0D541A25" w14:textId="776000F3" w:rsidR="00457C59" w:rsidRPr="00457C59" w:rsidRDefault="00457C59" w:rsidP="00457C59">
      <w:pPr>
        <w:widowControl/>
        <w:suppressAutoHyphens/>
        <w:autoSpaceDE w:val="0"/>
        <w:autoSpaceDN w:val="0"/>
        <w:snapToGrid w:val="0"/>
        <w:ind w:firstLineChars="0" w:firstLine="0"/>
        <w:jc w:val="center"/>
        <w:textAlignment w:val="bottom"/>
        <w:rPr>
          <w:rFonts w:ascii="Times New Roman" w:hAnsi="Times New Roman" w:cs="Times New Roman"/>
          <w:kern w:val="3"/>
          <w:sz w:val="36"/>
          <w:szCs w:val="36"/>
        </w:rPr>
      </w:pPr>
      <w:r w:rsidRPr="00457C59">
        <w:rPr>
          <w:rFonts w:ascii="Times New Roman" w:hAnsi="Times New Roman" w:cs="Times New Roman" w:hint="eastAsia"/>
          <w:kern w:val="3"/>
          <w:sz w:val="36"/>
          <w:szCs w:val="36"/>
        </w:rPr>
        <w:t>碩士論文</w:t>
      </w:r>
      <w:r w:rsidRPr="00457C59">
        <w:rPr>
          <w:rFonts w:ascii="Times New Roman" w:hAnsi="Times New Roman" w:cs="Times New Roman" w:hint="eastAsia"/>
          <w:kern w:val="3"/>
          <w:sz w:val="36"/>
          <w:szCs w:val="36"/>
        </w:rPr>
        <w:t>(</w:t>
      </w:r>
      <w:r w:rsidRPr="00457C59">
        <w:rPr>
          <w:rFonts w:ascii="Times New Roman" w:hAnsi="Times New Roman" w:cs="Times New Roman" w:hint="eastAsia"/>
          <w:kern w:val="3"/>
          <w:sz w:val="36"/>
          <w:szCs w:val="36"/>
        </w:rPr>
        <w:t>初稿</w:t>
      </w:r>
      <w:r>
        <w:rPr>
          <w:rFonts w:ascii="Times New Roman" w:hAnsi="Times New Roman" w:cs="Times New Roman" w:hint="eastAsia"/>
          <w:kern w:val="3"/>
          <w:sz w:val="36"/>
          <w:szCs w:val="36"/>
        </w:rPr>
        <w:t>II</w:t>
      </w:r>
      <w:r w:rsidRPr="00457C59">
        <w:rPr>
          <w:rFonts w:ascii="Times New Roman" w:hAnsi="Times New Roman" w:cs="Times New Roman" w:hint="eastAsia"/>
          <w:kern w:val="3"/>
          <w:sz w:val="36"/>
          <w:szCs w:val="36"/>
        </w:rPr>
        <w:t>)</w:t>
      </w:r>
    </w:p>
    <w:p w14:paraId="6E7BB2B7" w14:textId="77777777" w:rsidR="00457C59" w:rsidRPr="00457C59" w:rsidRDefault="00457C59" w:rsidP="00457C59">
      <w:pPr>
        <w:widowControl/>
        <w:suppressAutoHyphens/>
        <w:autoSpaceDE w:val="0"/>
        <w:autoSpaceDN w:val="0"/>
        <w:snapToGrid w:val="0"/>
        <w:ind w:firstLineChars="0" w:firstLine="0"/>
        <w:jc w:val="center"/>
        <w:textAlignment w:val="bottom"/>
        <w:rPr>
          <w:rFonts w:ascii="Times New Roman" w:hAnsi="Times New Roman" w:cs="Times New Roman"/>
          <w:kern w:val="3"/>
          <w:sz w:val="28"/>
          <w:szCs w:val="28"/>
        </w:rPr>
      </w:pPr>
      <w:r w:rsidRPr="00457C59">
        <w:rPr>
          <w:rFonts w:ascii="Times New Roman" w:hAnsi="Times New Roman" w:cs="Times New Roman"/>
          <w:kern w:val="3"/>
          <w:sz w:val="28"/>
          <w:szCs w:val="28"/>
        </w:rPr>
        <w:t xml:space="preserve">Department of </w:t>
      </w:r>
      <w:r w:rsidRPr="00457C59">
        <w:rPr>
          <w:rFonts w:ascii="Times New Roman" w:hAnsi="Times New Roman" w:cs="Times New Roman" w:hint="eastAsia"/>
          <w:kern w:val="3"/>
          <w:sz w:val="28"/>
          <w:szCs w:val="28"/>
        </w:rPr>
        <w:t>Computer Science</w:t>
      </w:r>
    </w:p>
    <w:p w14:paraId="1A83F5F1" w14:textId="77777777" w:rsidR="00457C59" w:rsidRPr="00457C59" w:rsidRDefault="00457C59" w:rsidP="00457C59">
      <w:pPr>
        <w:widowControl/>
        <w:suppressAutoHyphens/>
        <w:autoSpaceDE w:val="0"/>
        <w:autoSpaceDN w:val="0"/>
        <w:snapToGrid w:val="0"/>
        <w:ind w:firstLineChars="0" w:firstLine="0"/>
        <w:jc w:val="center"/>
        <w:textAlignment w:val="bottom"/>
        <w:rPr>
          <w:rFonts w:ascii="Calibri" w:hAnsi="Calibri" w:cs="Times New Roman"/>
          <w:color w:val="000000"/>
          <w:kern w:val="3"/>
          <w:sz w:val="28"/>
          <w:szCs w:val="28"/>
        </w:rPr>
      </w:pPr>
      <w:r w:rsidRPr="00457C59">
        <w:rPr>
          <w:rFonts w:ascii="Times New Roman" w:hAnsi="Times New Roman" w:cs="Times New Roman"/>
          <w:kern w:val="3"/>
          <w:sz w:val="28"/>
          <w:szCs w:val="28"/>
        </w:rPr>
        <w:t xml:space="preserve">College of </w:t>
      </w:r>
      <w:r w:rsidRPr="00457C59">
        <w:rPr>
          <w:rFonts w:ascii="Times New Roman" w:hAnsi="Times New Roman" w:cs="Times New Roman" w:hint="eastAsia"/>
          <w:kern w:val="3"/>
          <w:sz w:val="28"/>
          <w:szCs w:val="28"/>
        </w:rPr>
        <w:t>Science</w:t>
      </w:r>
    </w:p>
    <w:p w14:paraId="537EE1C3" w14:textId="77777777" w:rsidR="00457C59" w:rsidRPr="00457C59" w:rsidRDefault="00457C59" w:rsidP="00457C59">
      <w:pPr>
        <w:widowControl/>
        <w:suppressAutoHyphens/>
        <w:autoSpaceDN w:val="0"/>
        <w:snapToGrid w:val="0"/>
        <w:ind w:firstLineChars="0" w:firstLine="0"/>
        <w:jc w:val="center"/>
        <w:rPr>
          <w:rFonts w:ascii="Times New Roman" w:eastAsia="細明體" w:hAnsi="Times New Roman" w:cs="Times New Roman"/>
          <w:kern w:val="3"/>
          <w:sz w:val="28"/>
          <w:szCs w:val="28"/>
        </w:rPr>
      </w:pPr>
      <w:r w:rsidRPr="00457C59">
        <w:rPr>
          <w:rFonts w:ascii="Times New Roman" w:eastAsia="細明體" w:hAnsi="Times New Roman" w:cs="Times New Roman"/>
          <w:kern w:val="3"/>
          <w:sz w:val="28"/>
          <w:szCs w:val="28"/>
        </w:rPr>
        <w:t>National Taipei University of Education</w:t>
      </w:r>
    </w:p>
    <w:p w14:paraId="45A7CD0E" w14:textId="77777777" w:rsidR="00457C59" w:rsidRPr="00457C59" w:rsidRDefault="00457C59" w:rsidP="00457C59">
      <w:pPr>
        <w:widowControl/>
        <w:suppressAutoHyphens/>
        <w:autoSpaceDN w:val="0"/>
        <w:snapToGrid w:val="0"/>
        <w:ind w:firstLineChars="0" w:firstLine="3544"/>
        <w:jc w:val="left"/>
        <w:rPr>
          <w:rFonts w:ascii="Times New Roman" w:eastAsia="細明體" w:hAnsi="Times New Roman" w:cs="Times New Roman"/>
          <w:kern w:val="3"/>
          <w:sz w:val="28"/>
          <w:szCs w:val="28"/>
        </w:rPr>
      </w:pPr>
      <w:r w:rsidRPr="00457C59">
        <w:rPr>
          <w:rFonts w:ascii="Times New Roman" w:eastAsia="細明體" w:hAnsi="Times New Roman" w:cs="Times New Roman"/>
          <w:kern w:val="3"/>
          <w:sz w:val="28"/>
          <w:szCs w:val="28"/>
        </w:rPr>
        <w:t>Master’s Thesis</w:t>
      </w:r>
    </w:p>
    <w:p w14:paraId="51727C69" w14:textId="77777777" w:rsidR="00457C59" w:rsidRDefault="00457C59" w:rsidP="00457C59">
      <w:pPr>
        <w:widowControl/>
        <w:suppressAutoHyphens/>
        <w:autoSpaceDE w:val="0"/>
        <w:autoSpaceDN w:val="0"/>
        <w:snapToGrid w:val="0"/>
        <w:ind w:firstLineChars="0" w:firstLine="0"/>
        <w:textAlignment w:val="bottom"/>
        <w:rPr>
          <w:rFonts w:ascii="Times New Roman" w:hAnsi="Times New Roman" w:cs="Times New Roman" w:hint="eastAsia"/>
          <w:kern w:val="3"/>
          <w:sz w:val="36"/>
          <w:szCs w:val="36"/>
        </w:rPr>
      </w:pPr>
    </w:p>
    <w:p w14:paraId="157BC170" w14:textId="77777777" w:rsidR="007535EA" w:rsidRPr="00457C59" w:rsidRDefault="007535EA" w:rsidP="00457C59">
      <w:pPr>
        <w:widowControl/>
        <w:suppressAutoHyphens/>
        <w:autoSpaceDE w:val="0"/>
        <w:autoSpaceDN w:val="0"/>
        <w:snapToGrid w:val="0"/>
        <w:ind w:firstLineChars="0" w:firstLine="0"/>
        <w:textAlignment w:val="bottom"/>
        <w:rPr>
          <w:rFonts w:ascii="Times New Roman" w:hAnsi="Times New Roman" w:cs="Times New Roman"/>
          <w:kern w:val="3"/>
          <w:sz w:val="36"/>
          <w:szCs w:val="36"/>
        </w:rPr>
      </w:pPr>
      <w:bookmarkStart w:id="2" w:name="_GoBack"/>
      <w:bookmarkEnd w:id="2"/>
    </w:p>
    <w:p w14:paraId="2DAF42E7" w14:textId="47B89A83" w:rsidR="00457C59" w:rsidRPr="00457C59" w:rsidRDefault="00457C59" w:rsidP="00457C59">
      <w:pPr>
        <w:widowControl/>
        <w:suppressAutoHyphens/>
        <w:autoSpaceDE w:val="0"/>
        <w:autoSpaceDN w:val="0"/>
        <w:ind w:firstLineChars="0" w:firstLine="0"/>
        <w:jc w:val="center"/>
        <w:textAlignment w:val="bottom"/>
        <w:rPr>
          <w:rFonts w:ascii="Calibri" w:hAnsi="Calibri" w:cs="Times New Roman"/>
          <w:color w:val="000000"/>
          <w:kern w:val="3"/>
          <w:sz w:val="28"/>
          <w:szCs w:val="28"/>
        </w:rPr>
      </w:pPr>
      <w:r w:rsidRPr="00457C59">
        <w:rPr>
          <w:rFonts w:ascii="Times New Roman" w:hAnsi="Times New Roman" w:cs="Times New Roman" w:hint="eastAsia"/>
          <w:kern w:val="3"/>
          <w:sz w:val="36"/>
          <w:szCs w:val="36"/>
        </w:rPr>
        <w:t>三高疾病風險預測：多模型比較研究</w:t>
      </w:r>
    </w:p>
    <w:p w14:paraId="37A66BD7" w14:textId="39117293" w:rsidR="00457C59" w:rsidRPr="00457C59" w:rsidRDefault="00457C59" w:rsidP="00457C59">
      <w:pPr>
        <w:widowControl/>
        <w:suppressAutoHyphens/>
        <w:autoSpaceDE w:val="0"/>
        <w:autoSpaceDN w:val="0"/>
        <w:snapToGrid w:val="0"/>
        <w:ind w:firstLineChars="0" w:firstLine="0"/>
        <w:jc w:val="center"/>
        <w:textAlignment w:val="bottom"/>
        <w:rPr>
          <w:rFonts w:ascii="Times New Roman" w:eastAsia="新細明體" w:hAnsi="Times New Roman" w:cs="Times New Roman"/>
          <w:kern w:val="0"/>
          <w:sz w:val="32"/>
          <w:szCs w:val="32"/>
        </w:rPr>
      </w:pPr>
      <w:r>
        <w:rPr>
          <w:rFonts w:ascii="Times New Roman" w:eastAsia="新細明體" w:hAnsi="Times New Roman" w:cs="Times New Roman" w:hint="eastAsia"/>
          <w:kern w:val="0"/>
          <w:sz w:val="32"/>
          <w:szCs w:val="32"/>
        </w:rPr>
        <w:t xml:space="preserve">Risk </w:t>
      </w:r>
      <w:r w:rsidRPr="00457C59">
        <w:rPr>
          <w:rFonts w:ascii="Times New Roman" w:eastAsia="新細明體" w:hAnsi="Times New Roman" w:cs="Times New Roman"/>
          <w:kern w:val="0"/>
          <w:sz w:val="32"/>
          <w:szCs w:val="32"/>
        </w:rPr>
        <w:t xml:space="preserve">Predicting Hypertension, Hyperglycemia, and Dyslipidemia </w:t>
      </w:r>
    </w:p>
    <w:p w14:paraId="0B836AD6" w14:textId="77777777" w:rsidR="00457C59" w:rsidRDefault="00457C59" w:rsidP="00457C59">
      <w:pPr>
        <w:widowControl/>
        <w:suppressAutoHyphens/>
        <w:autoSpaceDE w:val="0"/>
        <w:autoSpaceDN w:val="0"/>
        <w:snapToGrid w:val="0"/>
        <w:ind w:firstLineChars="0" w:firstLine="0"/>
        <w:jc w:val="center"/>
        <w:textAlignment w:val="bottom"/>
        <w:rPr>
          <w:rFonts w:ascii="Times New Roman" w:hAnsi="Times New Roman" w:cs="Times New Roman" w:hint="eastAsia"/>
          <w:kern w:val="3"/>
          <w:sz w:val="36"/>
          <w:szCs w:val="36"/>
        </w:rPr>
      </w:pPr>
      <w:r w:rsidRPr="00457C59">
        <w:rPr>
          <w:rFonts w:ascii="Times New Roman" w:hAnsi="Times New Roman" w:cs="Times New Roman"/>
          <w:kern w:val="3"/>
          <w:sz w:val="36"/>
          <w:szCs w:val="36"/>
        </w:rPr>
        <w:t>A Multi-Model Comparative Study</w:t>
      </w:r>
    </w:p>
    <w:p w14:paraId="5E9A8282" w14:textId="77777777" w:rsidR="00457C59" w:rsidRPr="00457C59" w:rsidRDefault="00457C59" w:rsidP="00457C59">
      <w:pPr>
        <w:widowControl/>
        <w:suppressAutoHyphens/>
        <w:autoSpaceDE w:val="0"/>
        <w:autoSpaceDN w:val="0"/>
        <w:snapToGrid w:val="0"/>
        <w:ind w:firstLineChars="0" w:firstLine="0"/>
        <w:jc w:val="center"/>
        <w:textAlignment w:val="bottom"/>
        <w:rPr>
          <w:rFonts w:ascii="Times New Roman" w:hAnsi="Times New Roman" w:cs="Times New Roman"/>
          <w:kern w:val="3"/>
          <w:sz w:val="36"/>
          <w:szCs w:val="36"/>
        </w:rPr>
      </w:pPr>
    </w:p>
    <w:p w14:paraId="4BA6445F" w14:textId="77777777" w:rsidR="00457C59" w:rsidRPr="00457C59" w:rsidRDefault="00457C59" w:rsidP="00457C59">
      <w:pPr>
        <w:widowControl/>
        <w:suppressAutoHyphens/>
        <w:autoSpaceDE w:val="0"/>
        <w:autoSpaceDN w:val="0"/>
        <w:snapToGrid w:val="0"/>
        <w:ind w:firstLineChars="0" w:firstLine="0"/>
        <w:jc w:val="center"/>
        <w:textAlignment w:val="bottom"/>
        <w:rPr>
          <w:rFonts w:ascii="Calibri" w:hAnsi="Calibri" w:cs="Times New Roman"/>
          <w:color w:val="000000"/>
          <w:kern w:val="3"/>
          <w:sz w:val="28"/>
          <w:szCs w:val="28"/>
        </w:rPr>
      </w:pPr>
      <w:r w:rsidRPr="00457C59">
        <w:rPr>
          <w:rFonts w:ascii="Times New Roman" w:hAnsi="Times New Roman" w:cs="Times New Roman" w:hint="eastAsia"/>
          <w:kern w:val="3"/>
          <w:sz w:val="36"/>
          <w:szCs w:val="36"/>
        </w:rPr>
        <w:t>紀伯喬</w:t>
      </w:r>
    </w:p>
    <w:p w14:paraId="4499C5EE" w14:textId="77777777" w:rsidR="00457C59" w:rsidRPr="00457C59" w:rsidRDefault="00457C59" w:rsidP="00457C59">
      <w:pPr>
        <w:widowControl/>
        <w:suppressAutoHyphens/>
        <w:autoSpaceDE w:val="0"/>
        <w:autoSpaceDN w:val="0"/>
        <w:snapToGrid w:val="0"/>
        <w:ind w:firstLineChars="0" w:firstLine="0"/>
        <w:jc w:val="center"/>
        <w:textAlignment w:val="bottom"/>
        <w:rPr>
          <w:rFonts w:ascii="標楷體" w:hAnsi="標楷體" w:cs="Times New Roman"/>
          <w:kern w:val="3"/>
          <w:sz w:val="32"/>
          <w:szCs w:val="32"/>
        </w:rPr>
      </w:pPr>
      <w:r w:rsidRPr="00457C59">
        <w:rPr>
          <w:rFonts w:ascii="Times New Roman" w:eastAsia="細明體" w:hAnsi="Times New Roman" w:cs="Times New Roman" w:hint="eastAsia"/>
          <w:kern w:val="3"/>
          <w:sz w:val="32"/>
          <w:szCs w:val="32"/>
        </w:rPr>
        <w:t>Po</w:t>
      </w:r>
      <w:r w:rsidRPr="00457C59">
        <w:rPr>
          <w:rFonts w:ascii="Times New Roman" w:eastAsia="細明體" w:hAnsi="Times New Roman" w:cs="Times New Roman"/>
          <w:kern w:val="3"/>
          <w:sz w:val="32"/>
          <w:szCs w:val="32"/>
        </w:rPr>
        <w:t>-</w:t>
      </w:r>
      <w:r w:rsidRPr="00457C59">
        <w:rPr>
          <w:rFonts w:ascii="Times New Roman" w:eastAsia="細明體" w:hAnsi="Times New Roman" w:cs="Times New Roman" w:hint="eastAsia"/>
          <w:kern w:val="3"/>
          <w:sz w:val="32"/>
          <w:szCs w:val="32"/>
        </w:rPr>
        <w:t>Chiao</w:t>
      </w:r>
      <w:r w:rsidRPr="00457C59">
        <w:rPr>
          <w:rFonts w:ascii="Times New Roman" w:eastAsia="細明體" w:hAnsi="Times New Roman" w:cs="Times New Roman"/>
          <w:kern w:val="3"/>
          <w:sz w:val="32"/>
          <w:szCs w:val="32"/>
        </w:rPr>
        <w:t xml:space="preserve"> </w:t>
      </w:r>
      <w:r w:rsidRPr="00457C59">
        <w:rPr>
          <w:rFonts w:ascii="Times New Roman" w:eastAsia="細明體" w:hAnsi="Times New Roman" w:cs="Times New Roman" w:hint="eastAsia"/>
          <w:kern w:val="3"/>
          <w:sz w:val="32"/>
          <w:szCs w:val="32"/>
        </w:rPr>
        <w:t>Ch</w:t>
      </w:r>
      <w:r w:rsidRPr="00457C59">
        <w:rPr>
          <w:rFonts w:ascii="Times New Roman" w:hAnsi="Times New Roman" w:cs="Times New Roman"/>
          <w:kern w:val="3"/>
          <w:sz w:val="32"/>
          <w:szCs w:val="32"/>
        </w:rPr>
        <w:t>i</w:t>
      </w:r>
    </w:p>
    <w:p w14:paraId="100C6F9B" w14:textId="77777777" w:rsidR="007535EA" w:rsidRPr="00457C59" w:rsidRDefault="007535EA" w:rsidP="00457C59">
      <w:pPr>
        <w:widowControl/>
        <w:suppressAutoHyphens/>
        <w:autoSpaceDE w:val="0"/>
        <w:autoSpaceDN w:val="0"/>
        <w:snapToGrid w:val="0"/>
        <w:ind w:left="823" w:firstLineChars="0" w:hanging="540"/>
        <w:jc w:val="center"/>
        <w:textAlignment w:val="bottom"/>
        <w:rPr>
          <w:rFonts w:ascii="Times New Roman" w:hAnsi="Times New Roman" w:cs="Times New Roman"/>
          <w:kern w:val="3"/>
          <w:sz w:val="36"/>
          <w:szCs w:val="36"/>
        </w:rPr>
      </w:pPr>
    </w:p>
    <w:p w14:paraId="0DE477FE" w14:textId="77777777" w:rsidR="00457C59" w:rsidRPr="00457C59" w:rsidRDefault="00457C59" w:rsidP="00457C59">
      <w:pPr>
        <w:widowControl/>
        <w:suppressAutoHyphens/>
        <w:autoSpaceDE w:val="0"/>
        <w:autoSpaceDN w:val="0"/>
        <w:ind w:left="823" w:firstLineChars="0" w:hanging="540"/>
        <w:jc w:val="center"/>
        <w:textAlignment w:val="bottom"/>
        <w:rPr>
          <w:rFonts w:ascii="Calibri" w:hAnsi="Calibri" w:cs="Times New Roman"/>
          <w:color w:val="000000"/>
          <w:kern w:val="3"/>
          <w:sz w:val="28"/>
          <w:szCs w:val="28"/>
        </w:rPr>
      </w:pPr>
      <w:r w:rsidRPr="00457C59">
        <w:rPr>
          <w:rFonts w:ascii="標楷體" w:hAnsi="標楷體" w:cs="Times New Roman" w:hint="eastAsia"/>
          <w:kern w:val="3"/>
          <w:sz w:val="36"/>
          <w:szCs w:val="36"/>
        </w:rPr>
        <w:t>指導</w:t>
      </w:r>
      <w:r w:rsidRPr="00457C59">
        <w:rPr>
          <w:rFonts w:ascii="標楷體" w:hAnsi="標楷體" w:cs="Times New Roman"/>
          <w:kern w:val="3"/>
          <w:sz w:val="36"/>
          <w:szCs w:val="36"/>
        </w:rPr>
        <w:t>教授：</w:t>
      </w:r>
      <w:r w:rsidRPr="00457C59">
        <w:rPr>
          <w:rFonts w:ascii="標楷體" w:hAnsi="標楷體" w:cs="Times New Roman" w:hint="eastAsia"/>
          <w:kern w:val="3"/>
          <w:sz w:val="36"/>
          <w:szCs w:val="36"/>
        </w:rPr>
        <w:t>許揚</w:t>
      </w:r>
      <w:r w:rsidRPr="00457C59">
        <w:rPr>
          <w:rFonts w:ascii="標楷體" w:hAnsi="標楷體" w:cs="Times New Roman"/>
          <w:kern w:val="3"/>
          <w:sz w:val="36"/>
          <w:szCs w:val="36"/>
        </w:rPr>
        <w:t>博士</w:t>
      </w:r>
    </w:p>
    <w:p w14:paraId="10DC0366" w14:textId="77777777" w:rsidR="00457C59" w:rsidRPr="00457C59" w:rsidRDefault="00457C59" w:rsidP="00457C59">
      <w:pPr>
        <w:widowControl/>
        <w:suppressAutoHyphens/>
        <w:autoSpaceDE w:val="0"/>
        <w:autoSpaceDN w:val="0"/>
        <w:ind w:left="142" w:right="-300" w:firstLineChars="0" w:firstLine="0"/>
        <w:jc w:val="center"/>
        <w:textAlignment w:val="bottom"/>
        <w:rPr>
          <w:rFonts w:ascii="Times New Roman" w:hAnsi="Times New Roman" w:cs="Times New Roman"/>
          <w:kern w:val="3"/>
          <w:sz w:val="32"/>
          <w:szCs w:val="32"/>
        </w:rPr>
      </w:pPr>
      <w:r w:rsidRPr="00457C59">
        <w:rPr>
          <w:rFonts w:ascii="Times New Roman" w:hAnsi="Times New Roman" w:cs="Times New Roman"/>
          <w:kern w:val="3"/>
          <w:sz w:val="32"/>
          <w:szCs w:val="32"/>
        </w:rPr>
        <w:t>Advisor: Yang Syu, Ph. D.</w:t>
      </w:r>
    </w:p>
    <w:p w14:paraId="637B1567" w14:textId="77777777" w:rsidR="00457C59" w:rsidRPr="00457C59" w:rsidRDefault="00457C59" w:rsidP="00457C59">
      <w:pPr>
        <w:widowControl/>
        <w:suppressAutoHyphens/>
        <w:autoSpaceDE w:val="0"/>
        <w:autoSpaceDN w:val="0"/>
        <w:ind w:left="142" w:right="-300" w:firstLineChars="0" w:firstLine="0"/>
        <w:jc w:val="center"/>
        <w:textAlignment w:val="bottom"/>
        <w:rPr>
          <w:rFonts w:ascii="Times New Roman" w:hAnsi="Times New Roman" w:cs="Times New Roman"/>
          <w:kern w:val="3"/>
          <w:sz w:val="36"/>
          <w:szCs w:val="36"/>
        </w:rPr>
      </w:pPr>
    </w:p>
    <w:p w14:paraId="03F0F6D9" w14:textId="77777777" w:rsidR="00457C59" w:rsidRPr="00457C59" w:rsidRDefault="00457C59" w:rsidP="00457C59">
      <w:pPr>
        <w:widowControl/>
        <w:suppressAutoHyphens/>
        <w:autoSpaceDE w:val="0"/>
        <w:autoSpaceDN w:val="0"/>
        <w:ind w:right="-300" w:firstLineChars="0" w:firstLine="0"/>
        <w:jc w:val="center"/>
        <w:textAlignment w:val="bottom"/>
        <w:rPr>
          <w:rFonts w:ascii="Times New Roman" w:hAnsi="Times New Roman" w:cs="Times New Roman"/>
          <w:kern w:val="3"/>
          <w:sz w:val="36"/>
          <w:szCs w:val="36"/>
        </w:rPr>
      </w:pPr>
      <w:r w:rsidRPr="00457C59">
        <w:rPr>
          <w:rFonts w:ascii="Times New Roman" w:hAnsi="Times New Roman" w:cs="Times New Roman"/>
          <w:kern w:val="3"/>
          <w:sz w:val="36"/>
          <w:szCs w:val="36"/>
        </w:rPr>
        <w:t>中華民國</w:t>
      </w:r>
      <w:r w:rsidRPr="00457C59">
        <w:rPr>
          <w:rFonts w:ascii="Times New Roman" w:hAnsi="Times New Roman" w:cs="Times New Roman"/>
          <w:kern w:val="3"/>
          <w:sz w:val="36"/>
          <w:szCs w:val="36"/>
        </w:rPr>
        <w:t xml:space="preserve"> 11</w:t>
      </w:r>
      <w:r w:rsidRPr="00457C59">
        <w:rPr>
          <w:rFonts w:ascii="Times New Roman" w:hAnsi="Times New Roman" w:cs="Times New Roman" w:hint="eastAsia"/>
          <w:kern w:val="3"/>
          <w:sz w:val="36"/>
          <w:szCs w:val="36"/>
        </w:rPr>
        <w:t>5</w:t>
      </w:r>
      <w:r w:rsidRPr="00457C59">
        <w:rPr>
          <w:rFonts w:ascii="Times New Roman" w:hAnsi="Times New Roman" w:cs="Times New Roman"/>
          <w:kern w:val="3"/>
          <w:sz w:val="36"/>
          <w:szCs w:val="36"/>
        </w:rPr>
        <w:t xml:space="preserve"> </w:t>
      </w:r>
      <w:r w:rsidRPr="00457C59">
        <w:rPr>
          <w:rFonts w:ascii="Times New Roman" w:hAnsi="Times New Roman" w:cs="Times New Roman"/>
          <w:kern w:val="3"/>
          <w:sz w:val="36"/>
          <w:szCs w:val="36"/>
        </w:rPr>
        <w:t>年</w:t>
      </w:r>
      <w:r w:rsidRPr="00457C59">
        <w:rPr>
          <w:rFonts w:ascii="Times New Roman" w:hAnsi="Times New Roman" w:cs="Times New Roman"/>
          <w:kern w:val="3"/>
          <w:sz w:val="36"/>
          <w:szCs w:val="36"/>
        </w:rPr>
        <w:t xml:space="preserve"> </w:t>
      </w:r>
      <w:r w:rsidRPr="00457C59">
        <w:rPr>
          <w:rFonts w:ascii="Times New Roman" w:hAnsi="Times New Roman" w:cs="Times New Roman" w:hint="eastAsia"/>
          <w:kern w:val="3"/>
          <w:sz w:val="36"/>
          <w:szCs w:val="36"/>
        </w:rPr>
        <w:t>7</w:t>
      </w:r>
      <w:r w:rsidRPr="00457C59">
        <w:rPr>
          <w:rFonts w:ascii="Times New Roman" w:hAnsi="Times New Roman" w:cs="Times New Roman"/>
          <w:kern w:val="3"/>
          <w:sz w:val="36"/>
          <w:szCs w:val="36"/>
        </w:rPr>
        <w:t xml:space="preserve"> </w:t>
      </w:r>
      <w:r w:rsidRPr="00457C59">
        <w:rPr>
          <w:rFonts w:ascii="Times New Roman" w:hAnsi="Times New Roman" w:cs="Times New Roman"/>
          <w:kern w:val="3"/>
          <w:sz w:val="36"/>
          <w:szCs w:val="36"/>
        </w:rPr>
        <w:t>月</w:t>
      </w:r>
    </w:p>
    <w:p w14:paraId="4E3AA1EC" w14:textId="77777777" w:rsidR="00457C59" w:rsidRPr="00457C59" w:rsidRDefault="00457C59" w:rsidP="00457C59">
      <w:pPr>
        <w:widowControl/>
        <w:suppressAutoHyphens/>
        <w:autoSpaceDE w:val="0"/>
        <w:autoSpaceDN w:val="0"/>
        <w:ind w:right="-300" w:firstLineChars="0" w:firstLine="0"/>
        <w:jc w:val="center"/>
        <w:textAlignment w:val="bottom"/>
        <w:rPr>
          <w:rFonts w:ascii="Calibri" w:hAnsi="Calibri" w:cs="Times New Roman"/>
          <w:color w:val="000000"/>
          <w:kern w:val="3"/>
          <w:sz w:val="28"/>
          <w:szCs w:val="28"/>
        </w:rPr>
      </w:pPr>
      <w:r w:rsidRPr="00457C59">
        <w:rPr>
          <w:rFonts w:ascii="Times New Roman" w:hAnsi="Times New Roman" w:cs="Times New Roman" w:hint="eastAsia"/>
          <w:kern w:val="3"/>
          <w:sz w:val="36"/>
          <w:szCs w:val="36"/>
        </w:rPr>
        <w:t>July</w:t>
      </w:r>
      <w:r w:rsidRPr="00457C59">
        <w:rPr>
          <w:rFonts w:ascii="Times New Roman" w:hAnsi="Times New Roman" w:cs="Times New Roman"/>
          <w:kern w:val="3"/>
          <w:sz w:val="36"/>
          <w:szCs w:val="36"/>
        </w:rPr>
        <w:t xml:space="preserve"> 202</w:t>
      </w:r>
      <w:r w:rsidRPr="00457C59">
        <w:rPr>
          <w:rFonts w:ascii="Times New Roman" w:hAnsi="Times New Roman" w:cs="Times New Roman" w:hint="eastAsia"/>
          <w:kern w:val="3"/>
          <w:sz w:val="36"/>
          <w:szCs w:val="36"/>
        </w:rPr>
        <w:t>6</w:t>
      </w:r>
    </w:p>
    <w:p w14:paraId="0538D45D" w14:textId="14085ED1" w:rsidR="00D77499" w:rsidRDefault="00D77499" w:rsidP="00B83318">
      <w:pPr>
        <w:widowControl/>
        <w:suppressAutoHyphens/>
        <w:autoSpaceDE w:val="0"/>
        <w:autoSpaceDN w:val="0"/>
        <w:ind w:right="-300" w:firstLine="720"/>
        <w:jc w:val="center"/>
        <w:textAlignment w:val="bottom"/>
        <w:rPr>
          <w:rFonts w:ascii="Times New Roman" w:hAnsi="Times New Roman" w:cs="Times New Roman"/>
          <w:kern w:val="3"/>
          <w:sz w:val="36"/>
          <w:szCs w:val="36"/>
        </w:rPr>
        <w:sectPr w:rsidR="00D77499" w:rsidSect="003D7C12">
          <w:footerReference w:type="default" r:id="rId9"/>
          <w:footerReference w:type="first" r:id="rId10"/>
          <w:footnotePr>
            <w:numRestart w:val="eachSect"/>
          </w:footnotePr>
          <w:pgSz w:w="12240" w:h="15840"/>
          <w:pgMar w:top="1985" w:right="1418" w:bottom="1418" w:left="1701" w:header="720" w:footer="720" w:gutter="0"/>
          <w:pgNumType w:fmt="lowerRoman" w:start="1"/>
          <w:cols w:space="720"/>
          <w:docGrid w:linePitch="326"/>
        </w:sectPr>
      </w:pPr>
    </w:p>
    <w:p w14:paraId="1A197785" w14:textId="3F0D070B" w:rsidR="0018144C" w:rsidRPr="007C651B" w:rsidRDefault="0018144C" w:rsidP="00B83318">
      <w:pPr>
        <w:pStyle w:val="1"/>
        <w:tabs>
          <w:tab w:val="center" w:pos="4560"/>
        </w:tabs>
        <w:spacing w:line="360" w:lineRule="auto"/>
        <w:ind w:firstLine="641"/>
        <w:rPr>
          <w:rFonts w:ascii="Times New Roman" w:hAnsi="Times New Roman" w:cs="Times New Roman"/>
          <w:b w:val="0"/>
          <w:bCs w:val="0"/>
          <w:szCs w:val="32"/>
        </w:rPr>
      </w:pPr>
      <w:bookmarkStart w:id="3" w:name="_Toc223259450"/>
      <w:r w:rsidRPr="007C651B">
        <w:rPr>
          <w:rFonts w:ascii="Times New Roman" w:hAnsi="Times New Roman" w:cs="Times New Roman"/>
          <w:szCs w:val="32"/>
        </w:rPr>
        <w:lastRenderedPageBreak/>
        <w:t>謝辭</w:t>
      </w:r>
      <w:bookmarkEnd w:id="3"/>
    </w:p>
    <w:p w14:paraId="5DBA3D67" w14:textId="77777777" w:rsidR="00391CCF" w:rsidRDefault="00391CCF" w:rsidP="00391CCF">
      <w:pPr>
        <w:pStyle w:val="FirstParagraph"/>
        <w:ind w:firstLine="480"/>
      </w:pPr>
      <w:r>
        <w:rPr>
          <w:rFonts w:hint="eastAsia"/>
        </w:rPr>
        <w:t>脫離學業十年有餘，回想當初考上心目中的臺北科技大學時，抱著由你玩四年的心態，並沒有將重心放在課業上。然而，大學時期工程數學課堂上，楊士萱教授曾說過一句話：「不要對自己太好」，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Default="00391CCF" w:rsidP="00391CCF">
      <w:pPr>
        <w:pStyle w:val="a0"/>
        <w:ind w:firstLine="480"/>
      </w:pPr>
      <w:r>
        <w:rPr>
          <w:rFonts w:hint="eastAsia"/>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Default="00391CCF" w:rsidP="00391CCF">
      <w:pPr>
        <w:pStyle w:val="a0"/>
        <w:ind w:firstLine="480"/>
      </w:pPr>
      <w:r>
        <w:rPr>
          <w:rFonts w:hint="eastAsia"/>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Default="00391CCF" w:rsidP="00391CCF">
      <w:pPr>
        <w:pStyle w:val="a0"/>
        <w:ind w:firstLine="480"/>
      </w:pPr>
      <w:r>
        <w:rPr>
          <w:rFonts w:hint="eastAsia"/>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一家四口同時都是學生，整個家庭充滿了學習的氛圍。這份共同成長的經歷，是這段求學旅程中最珍貴的收穫。</w:t>
      </w:r>
    </w:p>
    <w:p w14:paraId="71D8AF58" w14:textId="7E8711E1" w:rsidR="009800D0" w:rsidRPr="00391CCF" w:rsidRDefault="00391CCF" w:rsidP="00391CCF">
      <w:pPr>
        <w:pStyle w:val="a0"/>
        <w:ind w:firstLine="480"/>
        <w:sectPr w:rsidR="009800D0" w:rsidRPr="00391CCF" w:rsidSect="00D77499">
          <w:footerReference w:type="default" r:id="rId11"/>
          <w:footnotePr>
            <w:numRestart w:val="eachSect"/>
          </w:footnotePr>
          <w:pgSz w:w="12240" w:h="15840"/>
          <w:pgMar w:top="1985" w:right="1418" w:bottom="1418" w:left="1701" w:header="720" w:footer="720" w:gutter="0"/>
          <w:pgNumType w:fmt="lowerRoman" w:start="1"/>
          <w:cols w:space="720"/>
          <w:docGrid w:linePitch="326"/>
        </w:sectPr>
      </w:pPr>
      <w:r>
        <w:rPr>
          <w:rFonts w:hint="eastAsia"/>
        </w:rPr>
        <w:t>謹以此論文，獻給所有支持我的人</w:t>
      </w:r>
      <w:r w:rsidR="00337D17" w:rsidRPr="00337D17">
        <w:rPr>
          <w:rFonts w:ascii="Times New Roman" w:hAnsi="Times New Roman" w:cs="Times New Roman" w:hint="eastAsia"/>
        </w:rPr>
        <w:t>。</w:t>
      </w:r>
      <w:bookmarkEnd w:id="0"/>
    </w:p>
    <w:p w14:paraId="58B7FE7E" w14:textId="71E9EADD" w:rsidR="0018144C" w:rsidRPr="007C651B" w:rsidRDefault="0018144C" w:rsidP="00B83318">
      <w:pPr>
        <w:pStyle w:val="1"/>
        <w:tabs>
          <w:tab w:val="center" w:pos="4419"/>
          <w:tab w:val="left" w:pos="6950"/>
        </w:tabs>
        <w:spacing w:before="0" w:after="0" w:line="360" w:lineRule="auto"/>
        <w:ind w:firstLine="641"/>
        <w:rPr>
          <w:rFonts w:ascii="Times New Roman" w:hAnsi="Times New Roman" w:cs="Times New Roman"/>
          <w:b w:val="0"/>
          <w:bCs w:val="0"/>
          <w:szCs w:val="32"/>
        </w:rPr>
      </w:pPr>
      <w:bookmarkStart w:id="4" w:name="_Toc223259451"/>
      <w:r w:rsidRPr="007C651B">
        <w:rPr>
          <w:rFonts w:ascii="Times New Roman" w:hAnsi="Times New Roman" w:cs="Times New Roman"/>
          <w:szCs w:val="32"/>
        </w:rPr>
        <w:lastRenderedPageBreak/>
        <w:t>中文摘要</w:t>
      </w:r>
      <w:bookmarkStart w:id="5" w:name="中文摘要"/>
      <w:bookmarkEnd w:id="4"/>
    </w:p>
    <w:p w14:paraId="25AB0DE7" w14:textId="68963632" w:rsidR="0018144C" w:rsidRPr="007C651B" w:rsidRDefault="00C35B7A" w:rsidP="0043583E">
      <w:pPr>
        <w:pStyle w:val="FirstParagraph"/>
        <w:ind w:firstLineChars="0" w:firstLine="0"/>
        <w:rPr>
          <w:rFonts w:ascii="Times New Roman" w:hAnsi="Times New Roman" w:cs="Times New Roman"/>
        </w:rPr>
      </w:pPr>
      <w:r w:rsidRPr="00C35B7A">
        <w:rPr>
          <w:rFonts w:ascii="Times New Roman" w:hAnsi="Times New Roman" w:cs="Times New Roman" w:hint="eastAsia"/>
          <w:b/>
          <w:bCs/>
        </w:rPr>
        <w:t>論文題目：</w:t>
      </w:r>
      <w:r w:rsidRPr="00C35B7A">
        <w:rPr>
          <w:rFonts w:ascii="Times New Roman" w:hAnsi="Times New Roman" w:cs="Times New Roman" w:hint="eastAsia"/>
          <w:bCs/>
        </w:rPr>
        <w:t>三高疾病風險預測：多模型比較研究</w:t>
      </w:r>
    </w:p>
    <w:p w14:paraId="2E412080" w14:textId="77777777" w:rsidR="0018144C" w:rsidRPr="007C651B" w:rsidRDefault="0018144C" w:rsidP="0043583E">
      <w:pPr>
        <w:pStyle w:val="a0"/>
        <w:ind w:firstLine="480"/>
        <w:rPr>
          <w:rFonts w:ascii="Times New Roman" w:hAnsi="Times New Roman" w:cs="Times New Roman"/>
        </w:rPr>
      </w:pPr>
    </w:p>
    <w:p w14:paraId="40CBE527" w14:textId="77777777" w:rsidR="00391CCF" w:rsidRPr="00391CCF" w:rsidRDefault="00391CCF" w:rsidP="00391CCF">
      <w:pPr>
        <w:pStyle w:val="a0"/>
        <w:ind w:firstLine="480"/>
        <w:rPr>
          <w:rFonts w:ascii="Times New Roman" w:hAnsi="Times New Roman" w:cs="Times New Roman"/>
        </w:rPr>
      </w:pPr>
      <w:r w:rsidRPr="00391CCF">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6922F0A4" w14:textId="77777777" w:rsidR="00391CCF" w:rsidRPr="00391CCF" w:rsidRDefault="00391CCF" w:rsidP="00391CCF">
      <w:pPr>
        <w:pStyle w:val="a0"/>
        <w:ind w:firstLine="480"/>
        <w:rPr>
          <w:rFonts w:ascii="Times New Roman" w:hAnsi="Times New Roman" w:cs="Times New Roman"/>
        </w:rPr>
      </w:pPr>
      <w:r w:rsidRPr="00391CCF">
        <w:rPr>
          <w:rFonts w:ascii="Times New Roman" w:hAnsi="Times New Roman" w:cs="Times New Roman"/>
        </w:rPr>
        <w:t>本研究使用公開於</w:t>
      </w:r>
      <w:r w:rsidRPr="00391CCF">
        <w:rPr>
          <w:rFonts w:ascii="Times New Roman" w:hAnsi="Times New Roman" w:cs="Times New Roman"/>
        </w:rPr>
        <w:t xml:space="preserve"> Dryad </w:t>
      </w:r>
      <w:r w:rsidRPr="00391CCF">
        <w:rPr>
          <w:rFonts w:ascii="Times New Roman" w:hAnsi="Times New Roman" w:cs="Times New Roman"/>
        </w:rPr>
        <w:t>資料庫的縱向健檢資料集（</w:t>
      </w:r>
      <w:r w:rsidRPr="00391CCF">
        <w:rPr>
          <w:rFonts w:ascii="Times New Roman" w:hAnsi="Times New Roman" w:cs="Times New Roman"/>
        </w:rPr>
        <w:t>Luo et al., 2024</w:t>
      </w:r>
      <w:r w:rsidRPr="00391CCF">
        <w:rPr>
          <w:rFonts w:ascii="Times New Roman" w:hAnsi="Times New Roman" w:cs="Times New Roman"/>
        </w:rPr>
        <w:t>），涵蓋</w:t>
      </w:r>
      <w:r w:rsidRPr="00391CCF">
        <w:rPr>
          <w:rFonts w:ascii="Times New Roman" w:hAnsi="Times New Roman" w:cs="Times New Roman"/>
        </w:rPr>
        <w:t xml:space="preserve"> 6,056 </w:t>
      </w:r>
      <w:r w:rsidRPr="00391CCF">
        <w:rPr>
          <w:rFonts w:ascii="Times New Roman" w:hAnsi="Times New Roman" w:cs="Times New Roman"/>
        </w:rPr>
        <w:t>位</w:t>
      </w:r>
      <w:r w:rsidRPr="00391CCF">
        <w:rPr>
          <w:rFonts w:ascii="Times New Roman" w:hAnsi="Times New Roman" w:cs="Times New Roman"/>
        </w:rPr>
        <w:t xml:space="preserve"> 40 </w:t>
      </w:r>
      <w:r w:rsidRPr="00391CCF">
        <w:rPr>
          <w:rFonts w:ascii="Times New Roman" w:hAnsi="Times New Roman" w:cs="Times New Roman"/>
        </w:rPr>
        <w:t>歲以上社區成人，追蹤期間為</w:t>
      </w:r>
      <w:r w:rsidRPr="00391CCF">
        <w:rPr>
          <w:rFonts w:ascii="Times New Roman" w:hAnsi="Times New Roman" w:cs="Times New Roman"/>
        </w:rPr>
        <w:t xml:space="preserve"> 2010 </w:t>
      </w:r>
      <w:r w:rsidRPr="00391CCF">
        <w:rPr>
          <w:rFonts w:ascii="Times New Roman" w:hAnsi="Times New Roman" w:cs="Times New Roman"/>
        </w:rPr>
        <w:t>至</w:t>
      </w:r>
      <w:r w:rsidRPr="00391CCF">
        <w:rPr>
          <w:rFonts w:ascii="Times New Roman" w:hAnsi="Times New Roman" w:cs="Times New Roman"/>
        </w:rPr>
        <w:t xml:space="preserve"> 2018 </w:t>
      </w:r>
      <w:r w:rsidRPr="00391CCF">
        <w:rPr>
          <w:rFonts w:ascii="Times New Roman" w:hAnsi="Times New Roman" w:cs="Times New Roman"/>
        </w:rPr>
        <w:t>年。研究採用三時間點縱貫設計（</w:t>
      </w:r>
      <w:r w:rsidRPr="00391CCF">
        <w:rPr>
          <w:rFonts w:ascii="Times New Roman" w:hAnsi="Times New Roman" w:cs="Times New Roman"/>
        </w:rPr>
        <w:t>Y-2</w:t>
      </w:r>
      <w:r w:rsidRPr="00391CCF">
        <w:rPr>
          <w:rFonts w:ascii="Times New Roman" w:hAnsi="Times New Roman" w:cs="Times New Roman"/>
        </w:rPr>
        <w:t>、</w:t>
      </w:r>
      <w:r w:rsidRPr="00391CCF">
        <w:rPr>
          <w:rFonts w:ascii="Times New Roman" w:hAnsi="Times New Roman" w:cs="Times New Roman"/>
        </w:rPr>
        <w:t>Y-1</w:t>
      </w:r>
      <w:r w:rsidRPr="00391CCF">
        <w:rPr>
          <w:rFonts w:ascii="Times New Roman" w:hAnsi="Times New Roman" w:cs="Times New Roman"/>
        </w:rPr>
        <w:t>、</w:t>
      </w:r>
      <w:r w:rsidRPr="00391CCF">
        <w:rPr>
          <w:rFonts w:ascii="Times New Roman" w:hAnsi="Times New Roman" w:cs="Times New Roman"/>
        </w:rPr>
        <w:t>Y0</w:t>
      </w:r>
      <w:r w:rsidRPr="00391CCF">
        <w:rPr>
          <w:rFonts w:ascii="Times New Roman" w:hAnsi="Times New Roman" w:cs="Times New Roman"/>
        </w:rPr>
        <w:t>），以健檢指標及其變化量特徵（</w:t>
      </w:r>
      <w:r w:rsidRPr="00391CCF">
        <w:rPr>
          <w:rFonts w:ascii="Times New Roman" w:hAnsi="Times New Roman" w:cs="Times New Roman"/>
        </w:rPr>
        <w:t xml:space="preserve">Delta Features, Δ </w:t>
      </w:r>
      <w:r w:rsidRPr="00391CCF">
        <w:rPr>
          <w:rFonts w:ascii="Times New Roman" w:hAnsi="Times New Roman" w:cs="Times New Roman"/>
        </w:rPr>
        <w:t>特徵）預測三高疾病狀態，透過滑動窗口法產生</w:t>
      </w:r>
      <w:r w:rsidRPr="00391CCF">
        <w:rPr>
          <w:rFonts w:ascii="Times New Roman" w:hAnsi="Times New Roman" w:cs="Times New Roman"/>
        </w:rPr>
        <w:t xml:space="preserve"> 13,514 </w:t>
      </w:r>
      <w:r w:rsidRPr="00391CCF">
        <w:rPr>
          <w:rFonts w:ascii="Times New Roman" w:hAnsi="Times New Roman" w:cs="Times New Roman"/>
        </w:rPr>
        <w:t>筆建模紀錄。本研究系統性比較十種模型（傳統統計、基於實例、樹模型、核方法及神經網路），並以符號回歸</w:t>
      </w:r>
      <w:r w:rsidRPr="00391CCF">
        <w:rPr>
          <w:rFonts w:ascii="Times New Roman" w:hAnsi="Times New Roman" w:cs="Times New Roman"/>
        </w:rPr>
        <w:t xml:space="preserve"> (Symbolic Regression) </w:t>
      </w:r>
      <w:r w:rsidRPr="00391CCF">
        <w:rPr>
          <w:rFonts w:ascii="Times New Roman" w:hAnsi="Times New Roman" w:cs="Times New Roman"/>
        </w:rPr>
        <w:t>探討可解釋性，實驗採用分層分組五折交叉驗證</w:t>
      </w:r>
      <w:r w:rsidRPr="00391CCF">
        <w:rPr>
          <w:rFonts w:ascii="Times New Roman" w:hAnsi="Times New Roman" w:cs="Times New Roman"/>
        </w:rPr>
        <w:t xml:space="preserve"> (StratifiedGroupKFold) </w:t>
      </w:r>
      <w:r w:rsidRPr="00391CCF">
        <w:rPr>
          <w:rFonts w:ascii="Times New Roman" w:hAnsi="Times New Roman" w:cs="Times New Roman"/>
        </w:rPr>
        <w:t>確保無資料洩漏。</w:t>
      </w:r>
    </w:p>
    <w:p w14:paraId="7C76BDDC" w14:textId="77777777" w:rsidR="00391CCF" w:rsidRPr="00391CCF" w:rsidRDefault="00391CCF" w:rsidP="00391CCF">
      <w:pPr>
        <w:pStyle w:val="a0"/>
        <w:ind w:firstLine="480"/>
        <w:rPr>
          <w:rFonts w:ascii="Times New Roman" w:hAnsi="Times New Roman" w:cs="Times New Roman"/>
        </w:rPr>
      </w:pPr>
      <w:r w:rsidRPr="00391CCF">
        <w:rPr>
          <w:rFonts w:ascii="Times New Roman" w:hAnsi="Times New Roman" w:cs="Times New Roman"/>
        </w:rPr>
        <w:t>主要研究發現：（</w:t>
      </w:r>
      <w:r w:rsidRPr="00391CCF">
        <w:rPr>
          <w:rFonts w:ascii="Times New Roman" w:hAnsi="Times New Roman" w:cs="Times New Roman"/>
        </w:rPr>
        <w:t>1</w:t>
      </w:r>
      <w:r w:rsidRPr="00391CCF">
        <w:rPr>
          <w:rFonts w:ascii="Times New Roman" w:hAnsi="Times New Roman" w:cs="Times New Roman"/>
        </w:rPr>
        <w:t>）邏輯迴歸</w:t>
      </w:r>
      <w:r w:rsidRPr="00391CCF">
        <w:rPr>
          <w:rFonts w:ascii="Times New Roman" w:hAnsi="Times New Roman" w:cs="Times New Roman"/>
        </w:rPr>
        <w:t xml:space="preserve"> (Logistic Regression) </w:t>
      </w:r>
      <w:r w:rsidRPr="00391CCF">
        <w:rPr>
          <w:rFonts w:ascii="Times New Roman" w:hAnsi="Times New Roman" w:cs="Times New Roman"/>
        </w:rPr>
        <w:t>表現穩定優異，高血糖預測曲線下面積</w:t>
      </w:r>
      <w:r w:rsidRPr="00391CCF">
        <w:rPr>
          <w:rFonts w:ascii="Times New Roman" w:hAnsi="Times New Roman" w:cs="Times New Roman"/>
        </w:rPr>
        <w:t xml:space="preserve"> (Area Under the Curve, AUC) </w:t>
      </w:r>
      <w:r w:rsidRPr="00391CCF">
        <w:rPr>
          <w:rFonts w:ascii="Times New Roman" w:hAnsi="Times New Roman" w:cs="Times New Roman"/>
        </w:rPr>
        <w:t>達</w:t>
      </w:r>
      <w:r w:rsidRPr="00391CCF">
        <w:rPr>
          <w:rFonts w:ascii="Times New Roman" w:hAnsi="Times New Roman" w:cs="Times New Roman"/>
        </w:rPr>
        <w:t xml:space="preserve"> 0.938</w:t>
      </w:r>
      <w:r w:rsidRPr="00391CCF">
        <w:rPr>
          <w:rFonts w:ascii="Times New Roman" w:hAnsi="Times New Roman" w:cs="Times New Roman"/>
        </w:rPr>
        <w:t>；（</w:t>
      </w:r>
      <w:r w:rsidRPr="00391CCF">
        <w:rPr>
          <w:rFonts w:ascii="Times New Roman" w:hAnsi="Times New Roman" w:cs="Times New Roman"/>
        </w:rPr>
        <w:t>2</w:t>
      </w:r>
      <w:r w:rsidRPr="00391CCF">
        <w:rPr>
          <w:rFonts w:ascii="Times New Roman" w:hAnsi="Times New Roman" w:cs="Times New Roman"/>
        </w:rPr>
        <w:t>）</w:t>
      </w:r>
      <w:r w:rsidRPr="00391CCF">
        <w:rPr>
          <w:rFonts w:ascii="Times New Roman" w:hAnsi="Times New Roman" w:cs="Times New Roman"/>
        </w:rPr>
        <w:t xml:space="preserve">Δ </w:t>
      </w:r>
      <w:r w:rsidRPr="00391CCF">
        <w:rPr>
          <w:rFonts w:ascii="Times New Roman" w:hAnsi="Times New Roman" w:cs="Times New Roman"/>
        </w:rPr>
        <w:t>特徵可帶來</w:t>
      </w:r>
      <w:r w:rsidRPr="00391CCF">
        <w:rPr>
          <w:rFonts w:ascii="Times New Roman" w:hAnsi="Times New Roman" w:cs="Times New Roman"/>
        </w:rPr>
        <w:t xml:space="preserve"> 1.5%–2.3% </w:t>
      </w:r>
      <w:r w:rsidRPr="00391CCF">
        <w:rPr>
          <w:rFonts w:ascii="Times New Roman" w:hAnsi="Times New Roman" w:cs="Times New Roman"/>
        </w:rPr>
        <w:t>的</w:t>
      </w:r>
      <w:r w:rsidRPr="00391CCF">
        <w:rPr>
          <w:rFonts w:ascii="Times New Roman" w:hAnsi="Times New Roman" w:cs="Times New Roman"/>
        </w:rPr>
        <w:t xml:space="preserve"> AUC </w:t>
      </w:r>
      <w:r w:rsidRPr="00391CCF">
        <w:rPr>
          <w:rFonts w:ascii="Times New Roman" w:hAnsi="Times New Roman" w:cs="Times New Roman"/>
        </w:rPr>
        <w:t>提升，且在前十大重要特徵中佔比達</w:t>
      </w:r>
      <w:r w:rsidRPr="00391CCF">
        <w:rPr>
          <w:rFonts w:ascii="Times New Roman" w:hAnsi="Times New Roman" w:cs="Times New Roman"/>
        </w:rPr>
        <w:t xml:space="preserve"> 30–50%</w:t>
      </w:r>
      <w:r w:rsidRPr="00391CCF">
        <w:rPr>
          <w:rFonts w:ascii="Times New Roman" w:hAnsi="Times New Roman" w:cs="Times New Roman"/>
        </w:rPr>
        <w:t>；（</w:t>
      </w:r>
      <w:r w:rsidRPr="00391CCF">
        <w:rPr>
          <w:rFonts w:ascii="Times New Roman" w:hAnsi="Times New Roman" w:cs="Times New Roman"/>
        </w:rPr>
        <w:t>3</w:t>
      </w:r>
      <w:r w:rsidRPr="00391CCF">
        <w:rPr>
          <w:rFonts w:ascii="Times New Roman" w:hAnsi="Times New Roman" w:cs="Times New Roman"/>
        </w:rPr>
        <w:t>）</w:t>
      </w:r>
      <w:r w:rsidRPr="00391CCF">
        <w:rPr>
          <w:rFonts w:ascii="Times New Roman" w:hAnsi="Times New Roman" w:cs="Times New Roman"/>
        </w:rPr>
        <w:t xml:space="preserve">SHAP (SHapley Additive exPlanations) </w:t>
      </w:r>
      <w:r w:rsidRPr="00391CCF">
        <w:rPr>
          <w:rFonts w:ascii="Times New Roman" w:hAnsi="Times New Roman" w:cs="Times New Roman"/>
        </w:rPr>
        <w:t>分析揭示疾病特異性預測因子；（</w:t>
      </w:r>
      <w:r w:rsidRPr="00391CCF">
        <w:rPr>
          <w:rFonts w:ascii="Times New Roman" w:hAnsi="Times New Roman" w:cs="Times New Roman"/>
        </w:rPr>
        <w:t>4</w:t>
      </w:r>
      <w:r w:rsidRPr="00391CCF">
        <w:rPr>
          <w:rFonts w:ascii="Times New Roman" w:hAnsi="Times New Roman" w:cs="Times New Roman"/>
        </w:rPr>
        <w:t>）符號回歸發現極簡公式即可達到</w:t>
      </w:r>
      <w:r w:rsidRPr="00391CCF">
        <w:rPr>
          <w:rFonts w:ascii="Times New Roman" w:hAnsi="Times New Roman" w:cs="Times New Roman"/>
        </w:rPr>
        <w:t xml:space="preserve"> AUC 0.943</w:t>
      </w:r>
      <w:r w:rsidRPr="00391CCF">
        <w:rPr>
          <w:rFonts w:ascii="Times New Roman" w:hAnsi="Times New Roman" w:cs="Times New Roman"/>
        </w:rPr>
        <w:t>；（</w:t>
      </w:r>
      <w:r w:rsidRPr="00391CCF">
        <w:rPr>
          <w:rFonts w:ascii="Times New Roman" w:hAnsi="Times New Roman" w:cs="Times New Roman"/>
        </w:rPr>
        <w:t>5</w:t>
      </w:r>
      <w:r w:rsidRPr="00391CCF">
        <w:rPr>
          <w:rFonts w:ascii="Times New Roman" w:hAnsi="Times New Roman" w:cs="Times New Roman"/>
        </w:rPr>
        <w:t>）累積更多健檢紀錄有助於提升預測性能；（</w:t>
      </w:r>
      <w:r w:rsidRPr="00391CCF">
        <w:rPr>
          <w:rFonts w:ascii="Times New Roman" w:hAnsi="Times New Roman" w:cs="Times New Roman"/>
        </w:rPr>
        <w:t>6</w:t>
      </w:r>
      <w:r w:rsidRPr="00391CCF">
        <w:rPr>
          <w:rFonts w:ascii="Times New Roman" w:hAnsi="Times New Roman" w:cs="Times New Roman"/>
        </w:rPr>
        <w:t>）僅用前五大特徵，</w:t>
      </w:r>
      <w:r w:rsidRPr="00391CCF">
        <w:rPr>
          <w:rFonts w:ascii="Times New Roman" w:hAnsi="Times New Roman" w:cs="Times New Roman"/>
        </w:rPr>
        <w:t xml:space="preserve">AUC </w:t>
      </w:r>
      <w:r w:rsidRPr="00391CCF">
        <w:rPr>
          <w:rFonts w:ascii="Times New Roman" w:hAnsi="Times New Roman" w:cs="Times New Roman"/>
        </w:rPr>
        <w:t>降幅小於</w:t>
      </w:r>
      <w:r w:rsidRPr="00391CCF">
        <w:rPr>
          <w:rFonts w:ascii="Times New Roman" w:hAnsi="Times New Roman" w:cs="Times New Roman"/>
        </w:rPr>
        <w:t xml:space="preserve"> 0.5%</w:t>
      </w:r>
      <w:r w:rsidRPr="00391CCF">
        <w:rPr>
          <w:rFonts w:ascii="Times New Roman" w:hAnsi="Times New Roman" w:cs="Times New Roman"/>
        </w:rPr>
        <w:t>。</w:t>
      </w:r>
    </w:p>
    <w:p w14:paraId="1AB61159" w14:textId="725E8B8B" w:rsidR="00C35B7A" w:rsidRPr="00391CCF" w:rsidRDefault="00391CCF" w:rsidP="00391CCF">
      <w:pPr>
        <w:pStyle w:val="a0"/>
        <w:ind w:firstLineChars="0" w:firstLine="0"/>
        <w:rPr>
          <w:rFonts w:ascii="Times New Roman" w:hAnsi="Times New Roman" w:cs="Times New Roman"/>
          <w:lang w:eastAsia="zh-TW"/>
        </w:rPr>
      </w:pPr>
      <w:r w:rsidRPr="00391CCF">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55C454EE" w:rsidR="0018144C" w:rsidRPr="007C651B" w:rsidRDefault="0018144C" w:rsidP="0043583E">
      <w:pPr>
        <w:pStyle w:val="a0"/>
        <w:ind w:firstLineChars="0" w:firstLine="0"/>
        <w:rPr>
          <w:rFonts w:ascii="Times New Roman" w:hAnsi="Times New Roman" w:cs="Times New Roman"/>
        </w:rPr>
      </w:pPr>
      <w:r w:rsidRPr="007C651B">
        <w:rPr>
          <w:rFonts w:ascii="Times New Roman" w:hAnsi="Times New Roman" w:cs="Times New Roman"/>
          <w:b/>
          <w:bCs/>
        </w:rPr>
        <w:t>關鍵詞</w:t>
      </w:r>
      <w:r w:rsidRPr="007C651B">
        <w:rPr>
          <w:rFonts w:ascii="Times New Roman" w:hAnsi="Times New Roman" w:cs="Times New Roman"/>
        </w:rPr>
        <w:t>：三高疾病、高血壓、高血糖、高血脂、機器學習、縱向資料、變化量特徵、</w:t>
      </w:r>
      <w:r w:rsidRPr="007C651B">
        <w:rPr>
          <w:rFonts w:ascii="Times New Roman" w:hAnsi="Times New Roman" w:cs="Times New Roman"/>
        </w:rPr>
        <w:t xml:space="preserve">SHAP </w:t>
      </w:r>
      <w:r w:rsidRPr="007C651B">
        <w:rPr>
          <w:rFonts w:ascii="Times New Roman" w:hAnsi="Times New Roman" w:cs="Times New Roman"/>
        </w:rPr>
        <w:t>可解釋性、符號回歸</w:t>
      </w:r>
      <w:bookmarkEnd w:id="5"/>
    </w:p>
    <w:p w14:paraId="2E47F391" w14:textId="77777777" w:rsidR="0018144C" w:rsidRPr="007C651B" w:rsidRDefault="0018144C" w:rsidP="00B83318">
      <w:pPr>
        <w:ind w:firstLine="480"/>
        <w:rPr>
          <w:rFonts w:ascii="Times New Roman" w:hAnsi="Times New Roman" w:cs="Times New Roman"/>
        </w:rPr>
      </w:pPr>
      <w:r w:rsidRPr="007C651B">
        <w:rPr>
          <w:rFonts w:ascii="Times New Roman" w:hAnsi="Times New Roman" w:cs="Times New Roman"/>
        </w:rPr>
        <w:br w:type="page"/>
      </w:r>
    </w:p>
    <w:p w14:paraId="1957C736" w14:textId="64B9AB38" w:rsidR="0018144C" w:rsidRPr="007C651B" w:rsidRDefault="0018144C" w:rsidP="00B83318">
      <w:pPr>
        <w:pStyle w:val="1"/>
        <w:spacing w:before="0" w:after="0" w:line="360" w:lineRule="auto"/>
        <w:ind w:firstLine="641"/>
        <w:rPr>
          <w:rFonts w:ascii="Times New Roman" w:hAnsi="Times New Roman" w:cs="Times New Roman"/>
          <w:b w:val="0"/>
          <w:bCs w:val="0"/>
          <w:szCs w:val="32"/>
        </w:rPr>
      </w:pPr>
      <w:bookmarkStart w:id="6" w:name="_Toc223259452"/>
      <w:r w:rsidRPr="007C651B">
        <w:rPr>
          <w:rFonts w:ascii="Times New Roman" w:hAnsi="Times New Roman" w:cs="Times New Roman"/>
          <w:szCs w:val="32"/>
        </w:rPr>
        <w:lastRenderedPageBreak/>
        <w:t>Abstract</w:t>
      </w:r>
      <w:bookmarkStart w:id="7" w:name="abstract"/>
      <w:bookmarkEnd w:id="6"/>
    </w:p>
    <w:p w14:paraId="57822BAC" w14:textId="24DC1716" w:rsidR="0018144C" w:rsidRPr="007C651B" w:rsidRDefault="0018144C" w:rsidP="0043583E">
      <w:pPr>
        <w:pStyle w:val="FirstParagraph"/>
        <w:ind w:firstLineChars="0" w:firstLine="0"/>
        <w:rPr>
          <w:rFonts w:ascii="Times New Roman" w:hAnsi="Times New Roman" w:cs="Times New Roman"/>
        </w:rPr>
      </w:pPr>
      <w:r w:rsidRPr="007C651B">
        <w:rPr>
          <w:rFonts w:ascii="Times New Roman" w:hAnsi="Times New Roman" w:cs="Times New Roman"/>
          <w:b/>
          <w:bCs/>
        </w:rPr>
        <w:t>Title</w:t>
      </w:r>
      <w:r w:rsidRPr="007C651B">
        <w:rPr>
          <w:rFonts w:ascii="Times New Roman" w:hAnsi="Times New Roman" w:cs="Times New Roman"/>
        </w:rPr>
        <w:t xml:space="preserve">: </w:t>
      </w:r>
      <w:r w:rsidR="00C35B7A" w:rsidRPr="00C35B7A">
        <w:rPr>
          <w:rFonts w:ascii="Times New Roman" w:hAnsi="Times New Roman" w:cs="Times New Roman"/>
        </w:rPr>
        <w:t>Risk Prediction of Hypertension, Hyperglycemia, and Dyslipidemia: A Multi-Model Comparative Study</w:t>
      </w:r>
    </w:p>
    <w:p w14:paraId="37D24325" w14:textId="77777777" w:rsidR="0018144C" w:rsidRPr="007C651B" w:rsidRDefault="0018144C" w:rsidP="0043583E">
      <w:pPr>
        <w:pStyle w:val="a0"/>
        <w:ind w:firstLine="480"/>
        <w:rPr>
          <w:rFonts w:ascii="Times New Roman" w:hAnsi="Times New Roman" w:cs="Times New Roman"/>
        </w:rPr>
      </w:pPr>
    </w:p>
    <w:p w14:paraId="236DB220" w14:textId="77777777" w:rsidR="00391CCF" w:rsidRPr="00391CCF" w:rsidRDefault="00391CCF" w:rsidP="00391CCF">
      <w:pPr>
        <w:pStyle w:val="a0"/>
        <w:ind w:firstLine="480"/>
        <w:rPr>
          <w:rFonts w:ascii="Times New Roman" w:hAnsi="Times New Roman" w:cs="Times New Roman"/>
        </w:rPr>
      </w:pPr>
      <w:r w:rsidRPr="00391CCF">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42574772" w14:textId="77777777" w:rsidR="00391CCF" w:rsidRPr="00391CCF" w:rsidRDefault="00391CCF" w:rsidP="00391CCF">
      <w:pPr>
        <w:pStyle w:val="a0"/>
        <w:ind w:firstLine="480"/>
        <w:rPr>
          <w:rFonts w:ascii="Times New Roman" w:hAnsi="Times New Roman" w:cs="Times New Roman"/>
        </w:rPr>
      </w:pPr>
      <w:r w:rsidRPr="00391CCF">
        <w:rPr>
          <w:rFonts w:ascii="Times New Roman" w:hAnsi="Times New Roman" w:cs="Times New Roman"/>
        </w:rPr>
        <w:t xml:space="preserve">We utilized a publicly available longitudinal dataset (Luo et al., 2024) comprising 6,056 adults aged 40+ followed from 2010 to 2018. A three-timepoint design (Y-2, Y-1, </w:t>
      </w:r>
      <w:proofErr w:type="gramStart"/>
      <w:r w:rsidRPr="00391CCF">
        <w:rPr>
          <w:rFonts w:ascii="Times New Roman" w:hAnsi="Times New Roman" w:cs="Times New Roman"/>
        </w:rPr>
        <w:t>Y0</w:t>
      </w:r>
      <w:proofErr w:type="gramEnd"/>
      <w:r w:rsidRPr="00391CCF">
        <w:rPr>
          <w:rFonts w:ascii="Times New Roman" w:hAnsi="Times New Roman" w:cs="Times New Roman"/>
        </w:rPr>
        <w:t>) was adopted, using health indicators and delta features (Δ) to predict disease status. A sliding window approach generated 13,514 records. Eight models (traditional statistics, tree-based, Support Vector Machine (SVM), neural network) were compared, with symbolic regression exploring interpretability. StratifiedGroupKFold 5-fold cross-validation ensured no data leakage.</w:t>
      </w:r>
    </w:p>
    <w:p w14:paraId="295CC7BE" w14:textId="77777777" w:rsidR="00391CCF" w:rsidRPr="00391CCF" w:rsidRDefault="00391CCF" w:rsidP="00391CCF">
      <w:pPr>
        <w:pStyle w:val="a0"/>
        <w:ind w:firstLine="480"/>
        <w:rPr>
          <w:rFonts w:ascii="Times New Roman" w:hAnsi="Times New Roman" w:cs="Times New Roman"/>
        </w:rPr>
      </w:pPr>
      <w:r w:rsidRPr="00391CCF">
        <w:rPr>
          <w:rFonts w:ascii="Times New Roman" w:hAnsi="Times New Roman" w:cs="Times New Roman"/>
        </w:rPr>
        <w:t>Key findings: (1) Logistic Regression achieved an Area Under the Curve (AUC) of 0.938 for hyperglycemia; (2) Δ features improved AUC by 1.5%–2.3% and comprised 30–50% of top 10 features; (3) SHapley Additive exPlanations (SHAP) revealed disease-specific predictors; (4) symbolic regression achieved AUC 0.943 with a minimal formula; (5) more checkup records improved performance; (6) top 5 features showed &lt;0.5% AUC decrease.</w:t>
      </w:r>
    </w:p>
    <w:p w14:paraId="6EE99FE7" w14:textId="0A263B3B" w:rsidR="00C35B7A" w:rsidRPr="00391CCF" w:rsidRDefault="00391CCF" w:rsidP="00391CCF">
      <w:pPr>
        <w:pStyle w:val="a0"/>
        <w:ind w:firstLine="480"/>
        <w:rPr>
          <w:rFonts w:ascii="Times New Roman" w:hAnsi="Times New Roman" w:cs="Times New Roman"/>
          <w:lang w:eastAsia="zh-TW"/>
        </w:rPr>
      </w:pPr>
      <w:r w:rsidRPr="00391CCF">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13A84DDE" w:rsidR="0018144C" w:rsidRPr="007C651B" w:rsidRDefault="0018144C" w:rsidP="0043583E">
      <w:pPr>
        <w:pStyle w:val="a0"/>
        <w:ind w:firstLineChars="0" w:firstLine="0"/>
        <w:rPr>
          <w:rFonts w:ascii="Times New Roman" w:hAnsi="Times New Roman" w:cs="Times New Roman"/>
        </w:rPr>
      </w:pPr>
      <w:r w:rsidRPr="007C651B">
        <w:rPr>
          <w:rFonts w:ascii="Times New Roman" w:hAnsi="Times New Roman" w:cs="Times New Roman"/>
          <w:b/>
          <w:bCs/>
        </w:rPr>
        <w:t>Keywords</w:t>
      </w:r>
      <w:r w:rsidRPr="007C651B">
        <w:rPr>
          <w:rFonts w:ascii="Times New Roman" w:hAnsi="Times New Roman" w:cs="Times New Roman"/>
        </w:rPr>
        <w:t>: Hypertension, Hyperglycemia, Dyslipidemia, Machine Learning, Longitudinal Data, Delta Features, SHAP Interpretability, Symbolic Regression</w:t>
      </w:r>
      <w:bookmarkEnd w:id="7"/>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7C651B" w:rsidRDefault="0018144C" w:rsidP="00B83318">
          <w:pPr>
            <w:pStyle w:val="af3"/>
            <w:ind w:firstLine="480"/>
            <w:jc w:val="center"/>
            <w:rPr>
              <w:rFonts w:ascii="Times New Roman" w:eastAsia="標楷體" w:hAnsi="Times New Roman" w:cs="Times New Roman"/>
              <w:lang w:val="zh-TW"/>
            </w:rPr>
          </w:pPr>
          <w:r w:rsidRPr="007C651B">
            <w:rPr>
              <w:rFonts w:ascii="Times New Roman" w:eastAsia="標楷體" w:hAnsi="Times New Roman" w:cs="Times New Roman"/>
              <w:lang w:val="zh-TW"/>
            </w:rPr>
            <w:br w:type="page"/>
          </w:r>
        </w:p>
        <w:p w14:paraId="16BFF642" w14:textId="5B6D4BF0" w:rsidR="00762E4D" w:rsidRPr="007C651B" w:rsidRDefault="00762E4D" w:rsidP="00B83318">
          <w:pPr>
            <w:pStyle w:val="af3"/>
            <w:ind w:firstLine="641"/>
            <w:jc w:val="center"/>
            <w:rPr>
              <w:rFonts w:ascii="Times New Roman" w:eastAsia="標楷體" w:hAnsi="Times New Roman" w:cs="Times New Roman"/>
              <w:b/>
              <w:bCs/>
              <w:color w:val="auto"/>
              <w:sz w:val="32"/>
              <w:szCs w:val="32"/>
            </w:rPr>
          </w:pPr>
          <w:r w:rsidRPr="007C651B">
            <w:rPr>
              <w:rFonts w:ascii="Times New Roman" w:eastAsia="標楷體" w:hAnsi="Times New Roman" w:cs="Times New Roman"/>
              <w:b/>
              <w:bCs/>
              <w:color w:val="auto"/>
              <w:sz w:val="32"/>
              <w:szCs w:val="32"/>
              <w:lang w:val="zh-TW" w:eastAsia="zh-TW"/>
            </w:rPr>
            <w:lastRenderedPageBreak/>
            <w:t>目次</w:t>
          </w:r>
        </w:p>
        <w:p w14:paraId="602B3708" w14:textId="77777777" w:rsidR="00136902" w:rsidRDefault="007C651B" w:rsidP="00136902">
          <w:pPr>
            <w:pStyle w:val="11"/>
            <w:ind w:firstLine="480"/>
            <w:rPr>
              <w:rFonts w:eastAsiaTheme="minorEastAsia"/>
              <w:noProof/>
            </w:rPr>
          </w:pPr>
          <w:r w:rsidRPr="007C651B">
            <w:rPr>
              <w:rFonts w:ascii="Times New Roman" w:hAnsi="Times New Roman" w:cs="Times New Roman"/>
            </w:rPr>
            <w:fldChar w:fldCharType="begin"/>
          </w:r>
          <w:r w:rsidRPr="007C651B">
            <w:rPr>
              <w:rFonts w:ascii="Times New Roman" w:hAnsi="Times New Roman" w:cs="Times New Roman"/>
            </w:rPr>
            <w:instrText xml:space="preserve"> TOC \o "1-2" \h \z \u </w:instrText>
          </w:r>
          <w:r w:rsidRPr="007C651B">
            <w:rPr>
              <w:rFonts w:ascii="Times New Roman" w:hAnsi="Times New Roman" w:cs="Times New Roman"/>
            </w:rPr>
            <w:fldChar w:fldCharType="separate"/>
          </w:r>
          <w:hyperlink w:anchor="_Toc223259450" w:history="1">
            <w:r w:rsidR="00136902" w:rsidRPr="00EC4995">
              <w:rPr>
                <w:rStyle w:val="af2"/>
                <w:rFonts w:hint="eastAsia"/>
                <w:noProof/>
              </w:rPr>
              <w:t>謝辭</w:t>
            </w:r>
            <w:r w:rsidR="00136902">
              <w:rPr>
                <w:noProof/>
                <w:webHidden/>
              </w:rPr>
              <w:tab/>
            </w:r>
            <w:r w:rsidR="00136902">
              <w:rPr>
                <w:noProof/>
                <w:webHidden/>
              </w:rPr>
              <w:fldChar w:fldCharType="begin"/>
            </w:r>
            <w:r w:rsidR="00136902">
              <w:rPr>
                <w:noProof/>
                <w:webHidden/>
              </w:rPr>
              <w:instrText xml:space="preserve"> PAGEREF _Toc223259450 \h </w:instrText>
            </w:r>
            <w:r w:rsidR="00136902">
              <w:rPr>
                <w:noProof/>
                <w:webHidden/>
              </w:rPr>
            </w:r>
            <w:r w:rsidR="00136902">
              <w:rPr>
                <w:noProof/>
                <w:webHidden/>
              </w:rPr>
              <w:fldChar w:fldCharType="separate"/>
            </w:r>
            <w:r w:rsidR="006109D4">
              <w:rPr>
                <w:noProof/>
                <w:webHidden/>
              </w:rPr>
              <w:t>i</w:t>
            </w:r>
            <w:r w:rsidR="00136902">
              <w:rPr>
                <w:noProof/>
                <w:webHidden/>
              </w:rPr>
              <w:fldChar w:fldCharType="end"/>
            </w:r>
          </w:hyperlink>
        </w:p>
        <w:p w14:paraId="74EB0EA3" w14:textId="77777777" w:rsidR="00136902" w:rsidRDefault="00457C59" w:rsidP="00136902">
          <w:pPr>
            <w:pStyle w:val="11"/>
            <w:ind w:firstLine="480"/>
            <w:rPr>
              <w:rFonts w:eastAsiaTheme="minorEastAsia"/>
              <w:noProof/>
            </w:rPr>
          </w:pPr>
          <w:hyperlink w:anchor="_Toc223259451" w:history="1">
            <w:r w:rsidR="00136902" w:rsidRPr="00EC4995">
              <w:rPr>
                <w:rStyle w:val="af2"/>
                <w:rFonts w:hint="eastAsia"/>
                <w:noProof/>
              </w:rPr>
              <w:t>中文摘要</w:t>
            </w:r>
            <w:r w:rsidR="00136902">
              <w:rPr>
                <w:noProof/>
                <w:webHidden/>
              </w:rPr>
              <w:tab/>
            </w:r>
            <w:r w:rsidR="00136902">
              <w:rPr>
                <w:noProof/>
                <w:webHidden/>
              </w:rPr>
              <w:fldChar w:fldCharType="begin"/>
            </w:r>
            <w:r w:rsidR="00136902">
              <w:rPr>
                <w:noProof/>
                <w:webHidden/>
              </w:rPr>
              <w:instrText xml:space="preserve"> PAGEREF _Toc223259451 \h </w:instrText>
            </w:r>
            <w:r w:rsidR="00136902">
              <w:rPr>
                <w:noProof/>
                <w:webHidden/>
              </w:rPr>
            </w:r>
            <w:r w:rsidR="00136902">
              <w:rPr>
                <w:noProof/>
                <w:webHidden/>
              </w:rPr>
              <w:fldChar w:fldCharType="separate"/>
            </w:r>
            <w:r w:rsidR="006109D4">
              <w:rPr>
                <w:noProof/>
                <w:webHidden/>
              </w:rPr>
              <w:t>i</w:t>
            </w:r>
            <w:r w:rsidR="00136902">
              <w:rPr>
                <w:noProof/>
                <w:webHidden/>
              </w:rPr>
              <w:fldChar w:fldCharType="end"/>
            </w:r>
          </w:hyperlink>
        </w:p>
        <w:p w14:paraId="789D7028" w14:textId="77777777" w:rsidR="00136902" w:rsidRDefault="00457C59" w:rsidP="00136902">
          <w:pPr>
            <w:pStyle w:val="11"/>
            <w:ind w:firstLine="480"/>
            <w:rPr>
              <w:rFonts w:eastAsiaTheme="minorEastAsia"/>
              <w:noProof/>
            </w:rPr>
          </w:pPr>
          <w:hyperlink w:anchor="_Toc223259452" w:history="1">
            <w:r w:rsidR="00136902" w:rsidRPr="00EC4995">
              <w:rPr>
                <w:rStyle w:val="af2"/>
                <w:noProof/>
              </w:rPr>
              <w:t>Abstract</w:t>
            </w:r>
            <w:r w:rsidR="00136902">
              <w:rPr>
                <w:noProof/>
                <w:webHidden/>
              </w:rPr>
              <w:tab/>
            </w:r>
            <w:r w:rsidR="00136902">
              <w:rPr>
                <w:noProof/>
                <w:webHidden/>
              </w:rPr>
              <w:fldChar w:fldCharType="begin"/>
            </w:r>
            <w:r w:rsidR="00136902">
              <w:rPr>
                <w:noProof/>
                <w:webHidden/>
              </w:rPr>
              <w:instrText xml:space="preserve"> PAGEREF _Toc223259452 \h </w:instrText>
            </w:r>
            <w:r w:rsidR="00136902">
              <w:rPr>
                <w:noProof/>
                <w:webHidden/>
              </w:rPr>
            </w:r>
            <w:r w:rsidR="00136902">
              <w:rPr>
                <w:noProof/>
                <w:webHidden/>
              </w:rPr>
              <w:fldChar w:fldCharType="separate"/>
            </w:r>
            <w:r w:rsidR="006109D4">
              <w:rPr>
                <w:noProof/>
                <w:webHidden/>
              </w:rPr>
              <w:t>ii</w:t>
            </w:r>
            <w:r w:rsidR="00136902">
              <w:rPr>
                <w:noProof/>
                <w:webHidden/>
              </w:rPr>
              <w:fldChar w:fldCharType="end"/>
            </w:r>
          </w:hyperlink>
        </w:p>
        <w:p w14:paraId="4AE4B2C8" w14:textId="77777777" w:rsidR="00136902" w:rsidRDefault="00457C59" w:rsidP="00136902">
          <w:pPr>
            <w:pStyle w:val="11"/>
            <w:ind w:firstLine="480"/>
            <w:rPr>
              <w:rFonts w:eastAsiaTheme="minorEastAsia"/>
              <w:noProof/>
            </w:rPr>
          </w:pPr>
          <w:hyperlink w:anchor="_Toc223259453" w:history="1">
            <w:r w:rsidR="00136902" w:rsidRPr="00EC4995">
              <w:rPr>
                <w:rStyle w:val="af2"/>
                <w:rFonts w:hint="eastAsia"/>
                <w:noProof/>
              </w:rPr>
              <w:t>表目錄</w:t>
            </w:r>
            <w:r w:rsidR="00136902">
              <w:rPr>
                <w:noProof/>
                <w:webHidden/>
              </w:rPr>
              <w:tab/>
            </w:r>
            <w:r w:rsidR="00136902">
              <w:rPr>
                <w:noProof/>
                <w:webHidden/>
              </w:rPr>
              <w:fldChar w:fldCharType="begin"/>
            </w:r>
            <w:r w:rsidR="00136902">
              <w:rPr>
                <w:noProof/>
                <w:webHidden/>
              </w:rPr>
              <w:instrText xml:space="preserve"> PAGEREF _Toc223259453 \h </w:instrText>
            </w:r>
            <w:r w:rsidR="00136902">
              <w:rPr>
                <w:noProof/>
                <w:webHidden/>
              </w:rPr>
            </w:r>
            <w:r w:rsidR="00136902">
              <w:rPr>
                <w:noProof/>
                <w:webHidden/>
              </w:rPr>
              <w:fldChar w:fldCharType="separate"/>
            </w:r>
            <w:r w:rsidR="006109D4">
              <w:rPr>
                <w:noProof/>
                <w:webHidden/>
              </w:rPr>
              <w:t>vi</w:t>
            </w:r>
            <w:r w:rsidR="00136902">
              <w:rPr>
                <w:noProof/>
                <w:webHidden/>
              </w:rPr>
              <w:fldChar w:fldCharType="end"/>
            </w:r>
          </w:hyperlink>
        </w:p>
        <w:p w14:paraId="42AB6D0F" w14:textId="77777777" w:rsidR="00136902" w:rsidRDefault="00457C59" w:rsidP="00136902">
          <w:pPr>
            <w:pStyle w:val="11"/>
            <w:ind w:firstLine="480"/>
            <w:rPr>
              <w:rFonts w:eastAsiaTheme="minorEastAsia"/>
              <w:noProof/>
            </w:rPr>
          </w:pPr>
          <w:hyperlink w:anchor="_Toc223259454" w:history="1">
            <w:r w:rsidR="00136902" w:rsidRPr="00EC4995">
              <w:rPr>
                <w:rStyle w:val="af2"/>
                <w:rFonts w:hint="eastAsia"/>
                <w:noProof/>
              </w:rPr>
              <w:t>圖目錄</w:t>
            </w:r>
            <w:r w:rsidR="00136902">
              <w:rPr>
                <w:noProof/>
                <w:webHidden/>
              </w:rPr>
              <w:tab/>
            </w:r>
            <w:r w:rsidR="00136902">
              <w:rPr>
                <w:noProof/>
                <w:webHidden/>
              </w:rPr>
              <w:fldChar w:fldCharType="begin"/>
            </w:r>
            <w:r w:rsidR="00136902">
              <w:rPr>
                <w:noProof/>
                <w:webHidden/>
              </w:rPr>
              <w:instrText xml:space="preserve"> PAGEREF _Toc223259454 \h </w:instrText>
            </w:r>
            <w:r w:rsidR="00136902">
              <w:rPr>
                <w:noProof/>
                <w:webHidden/>
              </w:rPr>
            </w:r>
            <w:r w:rsidR="00136902">
              <w:rPr>
                <w:noProof/>
                <w:webHidden/>
              </w:rPr>
              <w:fldChar w:fldCharType="separate"/>
            </w:r>
            <w:r w:rsidR="006109D4">
              <w:rPr>
                <w:noProof/>
                <w:webHidden/>
              </w:rPr>
              <w:t>vii</w:t>
            </w:r>
            <w:r w:rsidR="00136902">
              <w:rPr>
                <w:noProof/>
                <w:webHidden/>
              </w:rPr>
              <w:fldChar w:fldCharType="end"/>
            </w:r>
          </w:hyperlink>
        </w:p>
        <w:p w14:paraId="4583C073" w14:textId="77777777" w:rsidR="00136902" w:rsidRDefault="00457C59" w:rsidP="00136902">
          <w:pPr>
            <w:pStyle w:val="11"/>
            <w:ind w:firstLine="480"/>
            <w:rPr>
              <w:rFonts w:eastAsiaTheme="minorEastAsia"/>
              <w:noProof/>
            </w:rPr>
          </w:pPr>
          <w:hyperlink w:anchor="_Toc223259455" w:history="1">
            <w:r w:rsidR="00136902" w:rsidRPr="00EC4995">
              <w:rPr>
                <w:rStyle w:val="af2"/>
                <w:rFonts w:hint="eastAsia"/>
                <w:noProof/>
              </w:rPr>
              <w:t>第一章</w:t>
            </w:r>
            <w:r w:rsidR="00136902" w:rsidRPr="00EC4995">
              <w:rPr>
                <w:rStyle w:val="af2"/>
                <w:noProof/>
              </w:rPr>
              <w:t xml:space="preserve"> </w:t>
            </w:r>
            <w:r w:rsidR="00136902" w:rsidRPr="00EC4995">
              <w:rPr>
                <w:rStyle w:val="af2"/>
                <w:rFonts w:hint="eastAsia"/>
                <w:noProof/>
              </w:rPr>
              <w:t>緒論</w:t>
            </w:r>
            <w:r w:rsidR="00136902">
              <w:rPr>
                <w:noProof/>
                <w:webHidden/>
              </w:rPr>
              <w:tab/>
            </w:r>
            <w:r w:rsidR="00136902">
              <w:rPr>
                <w:noProof/>
                <w:webHidden/>
              </w:rPr>
              <w:fldChar w:fldCharType="begin"/>
            </w:r>
            <w:r w:rsidR="00136902">
              <w:rPr>
                <w:noProof/>
                <w:webHidden/>
              </w:rPr>
              <w:instrText xml:space="preserve"> PAGEREF _Toc223259455 \h </w:instrText>
            </w:r>
            <w:r w:rsidR="00136902">
              <w:rPr>
                <w:noProof/>
                <w:webHidden/>
              </w:rPr>
            </w:r>
            <w:r w:rsidR="00136902">
              <w:rPr>
                <w:noProof/>
                <w:webHidden/>
              </w:rPr>
              <w:fldChar w:fldCharType="separate"/>
            </w:r>
            <w:r w:rsidR="006109D4">
              <w:rPr>
                <w:noProof/>
                <w:webHidden/>
              </w:rPr>
              <w:t>1</w:t>
            </w:r>
            <w:r w:rsidR="00136902">
              <w:rPr>
                <w:noProof/>
                <w:webHidden/>
              </w:rPr>
              <w:fldChar w:fldCharType="end"/>
            </w:r>
          </w:hyperlink>
        </w:p>
        <w:p w14:paraId="6A7ADA1C" w14:textId="77777777" w:rsidR="00136902" w:rsidRDefault="00457C59" w:rsidP="00136902">
          <w:pPr>
            <w:pStyle w:val="21"/>
            <w:ind w:firstLine="480"/>
            <w:rPr>
              <w:rFonts w:eastAsiaTheme="minorEastAsia"/>
              <w:noProof/>
            </w:rPr>
          </w:pPr>
          <w:hyperlink w:anchor="_Toc223259456" w:history="1">
            <w:r w:rsidR="00136902" w:rsidRPr="00EC4995">
              <w:rPr>
                <w:rStyle w:val="af2"/>
                <w:noProof/>
              </w:rPr>
              <w:t xml:space="preserve">1.1 </w:t>
            </w:r>
            <w:r w:rsidR="00136902" w:rsidRPr="00EC4995">
              <w:rPr>
                <w:rStyle w:val="af2"/>
                <w:rFonts w:hint="eastAsia"/>
                <w:noProof/>
              </w:rPr>
              <w:t>研究背景</w:t>
            </w:r>
            <w:r w:rsidR="00136902">
              <w:rPr>
                <w:noProof/>
                <w:webHidden/>
              </w:rPr>
              <w:tab/>
            </w:r>
            <w:r w:rsidR="00136902">
              <w:rPr>
                <w:noProof/>
                <w:webHidden/>
              </w:rPr>
              <w:fldChar w:fldCharType="begin"/>
            </w:r>
            <w:r w:rsidR="00136902">
              <w:rPr>
                <w:noProof/>
                <w:webHidden/>
              </w:rPr>
              <w:instrText xml:space="preserve"> PAGEREF _Toc223259456 \h </w:instrText>
            </w:r>
            <w:r w:rsidR="00136902">
              <w:rPr>
                <w:noProof/>
                <w:webHidden/>
              </w:rPr>
            </w:r>
            <w:r w:rsidR="00136902">
              <w:rPr>
                <w:noProof/>
                <w:webHidden/>
              </w:rPr>
              <w:fldChar w:fldCharType="separate"/>
            </w:r>
            <w:r w:rsidR="006109D4">
              <w:rPr>
                <w:noProof/>
                <w:webHidden/>
              </w:rPr>
              <w:t>1</w:t>
            </w:r>
            <w:r w:rsidR="00136902">
              <w:rPr>
                <w:noProof/>
                <w:webHidden/>
              </w:rPr>
              <w:fldChar w:fldCharType="end"/>
            </w:r>
          </w:hyperlink>
        </w:p>
        <w:p w14:paraId="060E5851" w14:textId="77777777" w:rsidR="00136902" w:rsidRDefault="00457C59" w:rsidP="00136902">
          <w:pPr>
            <w:pStyle w:val="21"/>
            <w:ind w:firstLine="480"/>
            <w:rPr>
              <w:rFonts w:eastAsiaTheme="minorEastAsia"/>
              <w:noProof/>
            </w:rPr>
          </w:pPr>
          <w:hyperlink w:anchor="_Toc223259457" w:history="1">
            <w:r w:rsidR="00136902" w:rsidRPr="00EC4995">
              <w:rPr>
                <w:rStyle w:val="af2"/>
                <w:noProof/>
              </w:rPr>
              <w:t xml:space="preserve">1.2 </w:t>
            </w:r>
            <w:r w:rsidR="00136902" w:rsidRPr="00EC4995">
              <w:rPr>
                <w:rStyle w:val="af2"/>
                <w:rFonts w:hint="eastAsia"/>
                <w:noProof/>
              </w:rPr>
              <w:t>研究目標</w:t>
            </w:r>
            <w:r w:rsidR="00136902">
              <w:rPr>
                <w:noProof/>
                <w:webHidden/>
              </w:rPr>
              <w:tab/>
            </w:r>
            <w:r w:rsidR="00136902">
              <w:rPr>
                <w:noProof/>
                <w:webHidden/>
              </w:rPr>
              <w:fldChar w:fldCharType="begin"/>
            </w:r>
            <w:r w:rsidR="00136902">
              <w:rPr>
                <w:noProof/>
                <w:webHidden/>
              </w:rPr>
              <w:instrText xml:space="preserve"> PAGEREF _Toc223259457 \h </w:instrText>
            </w:r>
            <w:r w:rsidR="00136902">
              <w:rPr>
                <w:noProof/>
                <w:webHidden/>
              </w:rPr>
            </w:r>
            <w:r w:rsidR="00136902">
              <w:rPr>
                <w:noProof/>
                <w:webHidden/>
              </w:rPr>
              <w:fldChar w:fldCharType="separate"/>
            </w:r>
            <w:r w:rsidR="006109D4">
              <w:rPr>
                <w:noProof/>
                <w:webHidden/>
              </w:rPr>
              <w:t>2</w:t>
            </w:r>
            <w:r w:rsidR="00136902">
              <w:rPr>
                <w:noProof/>
                <w:webHidden/>
              </w:rPr>
              <w:fldChar w:fldCharType="end"/>
            </w:r>
          </w:hyperlink>
        </w:p>
        <w:p w14:paraId="6F5EBD5E" w14:textId="77777777" w:rsidR="00136902" w:rsidRDefault="00457C59" w:rsidP="00136902">
          <w:pPr>
            <w:pStyle w:val="21"/>
            <w:ind w:firstLine="480"/>
            <w:rPr>
              <w:rFonts w:eastAsiaTheme="minorEastAsia"/>
              <w:noProof/>
            </w:rPr>
          </w:pPr>
          <w:hyperlink w:anchor="_Toc223259458" w:history="1">
            <w:r w:rsidR="00136902" w:rsidRPr="00EC4995">
              <w:rPr>
                <w:rStyle w:val="af2"/>
                <w:noProof/>
              </w:rPr>
              <w:t xml:space="preserve">1.3 </w:t>
            </w:r>
            <w:r w:rsidR="00136902" w:rsidRPr="00EC4995">
              <w:rPr>
                <w:rStyle w:val="af2"/>
                <w:rFonts w:hint="eastAsia"/>
                <w:noProof/>
              </w:rPr>
              <w:t>研究貢獻</w:t>
            </w:r>
            <w:r w:rsidR="00136902">
              <w:rPr>
                <w:noProof/>
                <w:webHidden/>
              </w:rPr>
              <w:tab/>
            </w:r>
            <w:r w:rsidR="00136902">
              <w:rPr>
                <w:noProof/>
                <w:webHidden/>
              </w:rPr>
              <w:fldChar w:fldCharType="begin"/>
            </w:r>
            <w:r w:rsidR="00136902">
              <w:rPr>
                <w:noProof/>
                <w:webHidden/>
              </w:rPr>
              <w:instrText xml:space="preserve"> PAGEREF _Toc223259458 \h </w:instrText>
            </w:r>
            <w:r w:rsidR="00136902">
              <w:rPr>
                <w:noProof/>
                <w:webHidden/>
              </w:rPr>
            </w:r>
            <w:r w:rsidR="00136902">
              <w:rPr>
                <w:noProof/>
                <w:webHidden/>
              </w:rPr>
              <w:fldChar w:fldCharType="separate"/>
            </w:r>
            <w:r w:rsidR="006109D4">
              <w:rPr>
                <w:noProof/>
                <w:webHidden/>
              </w:rPr>
              <w:t>3</w:t>
            </w:r>
            <w:r w:rsidR="00136902">
              <w:rPr>
                <w:noProof/>
                <w:webHidden/>
              </w:rPr>
              <w:fldChar w:fldCharType="end"/>
            </w:r>
          </w:hyperlink>
        </w:p>
        <w:p w14:paraId="2093A3DB" w14:textId="77777777" w:rsidR="00136902" w:rsidRDefault="00457C59" w:rsidP="00136902">
          <w:pPr>
            <w:pStyle w:val="21"/>
            <w:ind w:firstLine="480"/>
            <w:rPr>
              <w:rFonts w:eastAsiaTheme="minorEastAsia"/>
              <w:noProof/>
            </w:rPr>
          </w:pPr>
          <w:hyperlink w:anchor="_Toc223259459" w:history="1">
            <w:r w:rsidR="00136902" w:rsidRPr="00EC4995">
              <w:rPr>
                <w:rStyle w:val="af2"/>
                <w:noProof/>
              </w:rPr>
              <w:t xml:space="preserve">1.4 </w:t>
            </w:r>
            <w:r w:rsidR="00136902" w:rsidRPr="00EC4995">
              <w:rPr>
                <w:rStyle w:val="af2"/>
                <w:rFonts w:hint="eastAsia"/>
                <w:noProof/>
              </w:rPr>
              <w:t>論文架構</w:t>
            </w:r>
            <w:r w:rsidR="00136902">
              <w:rPr>
                <w:noProof/>
                <w:webHidden/>
              </w:rPr>
              <w:tab/>
            </w:r>
            <w:r w:rsidR="00136902">
              <w:rPr>
                <w:noProof/>
                <w:webHidden/>
              </w:rPr>
              <w:fldChar w:fldCharType="begin"/>
            </w:r>
            <w:r w:rsidR="00136902">
              <w:rPr>
                <w:noProof/>
                <w:webHidden/>
              </w:rPr>
              <w:instrText xml:space="preserve"> PAGEREF _Toc223259459 \h </w:instrText>
            </w:r>
            <w:r w:rsidR="00136902">
              <w:rPr>
                <w:noProof/>
                <w:webHidden/>
              </w:rPr>
            </w:r>
            <w:r w:rsidR="00136902">
              <w:rPr>
                <w:noProof/>
                <w:webHidden/>
              </w:rPr>
              <w:fldChar w:fldCharType="separate"/>
            </w:r>
            <w:r w:rsidR="006109D4">
              <w:rPr>
                <w:noProof/>
                <w:webHidden/>
              </w:rPr>
              <w:t>4</w:t>
            </w:r>
            <w:r w:rsidR="00136902">
              <w:rPr>
                <w:noProof/>
                <w:webHidden/>
              </w:rPr>
              <w:fldChar w:fldCharType="end"/>
            </w:r>
          </w:hyperlink>
        </w:p>
        <w:p w14:paraId="5B01C0D4" w14:textId="77777777" w:rsidR="00136902" w:rsidRDefault="00457C59" w:rsidP="00136902">
          <w:pPr>
            <w:pStyle w:val="11"/>
            <w:ind w:firstLine="480"/>
            <w:rPr>
              <w:rFonts w:eastAsiaTheme="minorEastAsia"/>
              <w:noProof/>
            </w:rPr>
          </w:pPr>
          <w:hyperlink w:anchor="_Toc223259460" w:history="1">
            <w:r w:rsidR="00136902" w:rsidRPr="00EC4995">
              <w:rPr>
                <w:rStyle w:val="af2"/>
                <w:rFonts w:hint="eastAsia"/>
                <w:noProof/>
              </w:rPr>
              <w:t>第二章</w:t>
            </w:r>
            <w:r w:rsidR="00136902" w:rsidRPr="00EC4995">
              <w:rPr>
                <w:rStyle w:val="af2"/>
                <w:noProof/>
              </w:rPr>
              <w:t xml:space="preserve"> </w:t>
            </w:r>
            <w:r w:rsidR="00136902" w:rsidRPr="00EC4995">
              <w:rPr>
                <w:rStyle w:val="af2"/>
                <w:rFonts w:hint="eastAsia"/>
                <w:noProof/>
              </w:rPr>
              <w:t>文獻探討與研究動機</w:t>
            </w:r>
            <w:r w:rsidR="00136902">
              <w:rPr>
                <w:noProof/>
                <w:webHidden/>
              </w:rPr>
              <w:tab/>
            </w:r>
            <w:r w:rsidR="00136902">
              <w:rPr>
                <w:noProof/>
                <w:webHidden/>
              </w:rPr>
              <w:fldChar w:fldCharType="begin"/>
            </w:r>
            <w:r w:rsidR="00136902">
              <w:rPr>
                <w:noProof/>
                <w:webHidden/>
              </w:rPr>
              <w:instrText xml:space="preserve"> PAGEREF _Toc223259460 \h </w:instrText>
            </w:r>
            <w:r w:rsidR="00136902">
              <w:rPr>
                <w:noProof/>
                <w:webHidden/>
              </w:rPr>
            </w:r>
            <w:r w:rsidR="00136902">
              <w:rPr>
                <w:noProof/>
                <w:webHidden/>
              </w:rPr>
              <w:fldChar w:fldCharType="separate"/>
            </w:r>
            <w:r w:rsidR="006109D4">
              <w:rPr>
                <w:noProof/>
                <w:webHidden/>
              </w:rPr>
              <w:t>5</w:t>
            </w:r>
            <w:r w:rsidR="00136902">
              <w:rPr>
                <w:noProof/>
                <w:webHidden/>
              </w:rPr>
              <w:fldChar w:fldCharType="end"/>
            </w:r>
          </w:hyperlink>
        </w:p>
        <w:p w14:paraId="6D4F6EA9" w14:textId="77777777" w:rsidR="00136902" w:rsidRDefault="00457C59" w:rsidP="00136902">
          <w:pPr>
            <w:pStyle w:val="21"/>
            <w:ind w:firstLine="480"/>
            <w:rPr>
              <w:rFonts w:eastAsiaTheme="minorEastAsia"/>
              <w:noProof/>
            </w:rPr>
          </w:pPr>
          <w:hyperlink w:anchor="_Toc223259461" w:history="1">
            <w:r w:rsidR="00136902" w:rsidRPr="00EC4995">
              <w:rPr>
                <w:rStyle w:val="af2"/>
                <w:noProof/>
              </w:rPr>
              <w:t xml:space="preserve">2.1 </w:t>
            </w:r>
            <w:r w:rsidR="00136902" w:rsidRPr="00EC4995">
              <w:rPr>
                <w:rStyle w:val="af2"/>
                <w:rFonts w:hint="eastAsia"/>
                <w:noProof/>
              </w:rPr>
              <w:t>相關研究總覽</w:t>
            </w:r>
            <w:r w:rsidR="00136902">
              <w:rPr>
                <w:noProof/>
                <w:webHidden/>
              </w:rPr>
              <w:tab/>
            </w:r>
            <w:r w:rsidR="00136902">
              <w:rPr>
                <w:noProof/>
                <w:webHidden/>
              </w:rPr>
              <w:fldChar w:fldCharType="begin"/>
            </w:r>
            <w:r w:rsidR="00136902">
              <w:rPr>
                <w:noProof/>
                <w:webHidden/>
              </w:rPr>
              <w:instrText xml:space="preserve"> PAGEREF _Toc223259461 \h </w:instrText>
            </w:r>
            <w:r w:rsidR="00136902">
              <w:rPr>
                <w:noProof/>
                <w:webHidden/>
              </w:rPr>
            </w:r>
            <w:r w:rsidR="00136902">
              <w:rPr>
                <w:noProof/>
                <w:webHidden/>
              </w:rPr>
              <w:fldChar w:fldCharType="separate"/>
            </w:r>
            <w:r w:rsidR="006109D4">
              <w:rPr>
                <w:noProof/>
                <w:webHidden/>
              </w:rPr>
              <w:t>5</w:t>
            </w:r>
            <w:r w:rsidR="00136902">
              <w:rPr>
                <w:noProof/>
                <w:webHidden/>
              </w:rPr>
              <w:fldChar w:fldCharType="end"/>
            </w:r>
          </w:hyperlink>
        </w:p>
        <w:p w14:paraId="1B554DF2" w14:textId="77777777" w:rsidR="00136902" w:rsidRDefault="00457C59" w:rsidP="00136902">
          <w:pPr>
            <w:pStyle w:val="21"/>
            <w:ind w:firstLine="480"/>
            <w:rPr>
              <w:rFonts w:eastAsiaTheme="minorEastAsia"/>
              <w:noProof/>
            </w:rPr>
          </w:pPr>
          <w:hyperlink w:anchor="_Toc223259462" w:history="1">
            <w:r w:rsidR="00136902" w:rsidRPr="00EC4995">
              <w:rPr>
                <w:rStyle w:val="af2"/>
                <w:noProof/>
              </w:rPr>
              <w:t xml:space="preserve">2.2 </w:t>
            </w:r>
            <w:r w:rsidR="00136902" w:rsidRPr="00EC4995">
              <w:rPr>
                <w:rStyle w:val="af2"/>
                <w:rFonts w:hint="eastAsia"/>
                <w:noProof/>
              </w:rPr>
              <w:t>三高疾病預測研究</w:t>
            </w:r>
            <w:r w:rsidR="00136902">
              <w:rPr>
                <w:noProof/>
                <w:webHidden/>
              </w:rPr>
              <w:tab/>
            </w:r>
            <w:r w:rsidR="00136902">
              <w:rPr>
                <w:noProof/>
                <w:webHidden/>
              </w:rPr>
              <w:fldChar w:fldCharType="begin"/>
            </w:r>
            <w:r w:rsidR="00136902">
              <w:rPr>
                <w:noProof/>
                <w:webHidden/>
              </w:rPr>
              <w:instrText xml:space="preserve"> PAGEREF _Toc223259462 \h </w:instrText>
            </w:r>
            <w:r w:rsidR="00136902">
              <w:rPr>
                <w:noProof/>
                <w:webHidden/>
              </w:rPr>
            </w:r>
            <w:r w:rsidR="00136902">
              <w:rPr>
                <w:noProof/>
                <w:webHidden/>
              </w:rPr>
              <w:fldChar w:fldCharType="separate"/>
            </w:r>
            <w:r w:rsidR="006109D4">
              <w:rPr>
                <w:noProof/>
                <w:webHidden/>
              </w:rPr>
              <w:t>6</w:t>
            </w:r>
            <w:r w:rsidR="00136902">
              <w:rPr>
                <w:noProof/>
                <w:webHidden/>
              </w:rPr>
              <w:fldChar w:fldCharType="end"/>
            </w:r>
          </w:hyperlink>
        </w:p>
        <w:p w14:paraId="329BFCD4" w14:textId="77777777" w:rsidR="00136902" w:rsidRDefault="00457C59" w:rsidP="00136902">
          <w:pPr>
            <w:pStyle w:val="21"/>
            <w:ind w:firstLine="480"/>
            <w:rPr>
              <w:rFonts w:eastAsiaTheme="minorEastAsia"/>
              <w:noProof/>
            </w:rPr>
          </w:pPr>
          <w:hyperlink w:anchor="_Toc223259463" w:history="1">
            <w:r w:rsidR="00136902" w:rsidRPr="00EC4995">
              <w:rPr>
                <w:rStyle w:val="af2"/>
                <w:noProof/>
              </w:rPr>
              <w:t xml:space="preserve">2.3 </w:t>
            </w:r>
            <w:r w:rsidR="00136902" w:rsidRPr="00EC4995">
              <w:rPr>
                <w:rStyle w:val="af2"/>
                <w:rFonts w:hint="eastAsia"/>
                <w:noProof/>
              </w:rPr>
              <w:t>縱向資料分析與變化量特徵</w:t>
            </w:r>
            <w:r w:rsidR="00136902">
              <w:rPr>
                <w:noProof/>
                <w:webHidden/>
              </w:rPr>
              <w:tab/>
            </w:r>
            <w:r w:rsidR="00136902">
              <w:rPr>
                <w:noProof/>
                <w:webHidden/>
              </w:rPr>
              <w:fldChar w:fldCharType="begin"/>
            </w:r>
            <w:r w:rsidR="00136902">
              <w:rPr>
                <w:noProof/>
                <w:webHidden/>
              </w:rPr>
              <w:instrText xml:space="preserve"> PAGEREF _Toc223259463 \h </w:instrText>
            </w:r>
            <w:r w:rsidR="00136902">
              <w:rPr>
                <w:noProof/>
                <w:webHidden/>
              </w:rPr>
            </w:r>
            <w:r w:rsidR="00136902">
              <w:rPr>
                <w:noProof/>
                <w:webHidden/>
              </w:rPr>
              <w:fldChar w:fldCharType="separate"/>
            </w:r>
            <w:r w:rsidR="006109D4">
              <w:rPr>
                <w:noProof/>
                <w:webHidden/>
              </w:rPr>
              <w:t>7</w:t>
            </w:r>
            <w:r w:rsidR="00136902">
              <w:rPr>
                <w:noProof/>
                <w:webHidden/>
              </w:rPr>
              <w:fldChar w:fldCharType="end"/>
            </w:r>
          </w:hyperlink>
        </w:p>
        <w:p w14:paraId="253F2889" w14:textId="77777777" w:rsidR="00136902" w:rsidRDefault="00457C59" w:rsidP="00136902">
          <w:pPr>
            <w:pStyle w:val="21"/>
            <w:ind w:firstLine="480"/>
            <w:rPr>
              <w:rFonts w:eastAsiaTheme="minorEastAsia"/>
              <w:noProof/>
            </w:rPr>
          </w:pPr>
          <w:hyperlink w:anchor="_Toc223259464" w:history="1">
            <w:r w:rsidR="00136902" w:rsidRPr="00EC4995">
              <w:rPr>
                <w:rStyle w:val="af2"/>
                <w:noProof/>
              </w:rPr>
              <w:t xml:space="preserve">2.4 </w:t>
            </w:r>
            <w:r w:rsidR="00136902" w:rsidRPr="00EC4995">
              <w:rPr>
                <w:rStyle w:val="af2"/>
                <w:rFonts w:hint="eastAsia"/>
                <w:noProof/>
              </w:rPr>
              <w:t>類別不平衡處理</w:t>
            </w:r>
            <w:r w:rsidR="00136902">
              <w:rPr>
                <w:noProof/>
                <w:webHidden/>
              </w:rPr>
              <w:tab/>
            </w:r>
            <w:r w:rsidR="00136902">
              <w:rPr>
                <w:noProof/>
                <w:webHidden/>
              </w:rPr>
              <w:fldChar w:fldCharType="begin"/>
            </w:r>
            <w:r w:rsidR="00136902">
              <w:rPr>
                <w:noProof/>
                <w:webHidden/>
              </w:rPr>
              <w:instrText xml:space="preserve"> PAGEREF _Toc223259464 \h </w:instrText>
            </w:r>
            <w:r w:rsidR="00136902">
              <w:rPr>
                <w:noProof/>
                <w:webHidden/>
              </w:rPr>
            </w:r>
            <w:r w:rsidR="00136902">
              <w:rPr>
                <w:noProof/>
                <w:webHidden/>
              </w:rPr>
              <w:fldChar w:fldCharType="separate"/>
            </w:r>
            <w:r w:rsidR="006109D4">
              <w:rPr>
                <w:noProof/>
                <w:webHidden/>
              </w:rPr>
              <w:t>8</w:t>
            </w:r>
            <w:r w:rsidR="00136902">
              <w:rPr>
                <w:noProof/>
                <w:webHidden/>
              </w:rPr>
              <w:fldChar w:fldCharType="end"/>
            </w:r>
          </w:hyperlink>
        </w:p>
        <w:p w14:paraId="0302C93E" w14:textId="77777777" w:rsidR="00136902" w:rsidRDefault="00457C59" w:rsidP="00136902">
          <w:pPr>
            <w:pStyle w:val="21"/>
            <w:ind w:firstLine="480"/>
            <w:rPr>
              <w:rFonts w:eastAsiaTheme="minorEastAsia"/>
              <w:noProof/>
            </w:rPr>
          </w:pPr>
          <w:hyperlink w:anchor="_Toc223259465" w:history="1">
            <w:r w:rsidR="00136902" w:rsidRPr="00EC4995">
              <w:rPr>
                <w:rStyle w:val="af2"/>
                <w:noProof/>
              </w:rPr>
              <w:t xml:space="preserve">2.5 </w:t>
            </w:r>
            <w:r w:rsidR="00136902" w:rsidRPr="00EC4995">
              <w:rPr>
                <w:rStyle w:val="af2"/>
                <w:rFonts w:hint="eastAsia"/>
                <w:noProof/>
              </w:rPr>
              <w:t>研究缺口與本研究定位</w:t>
            </w:r>
            <w:r w:rsidR="00136902">
              <w:rPr>
                <w:noProof/>
                <w:webHidden/>
              </w:rPr>
              <w:tab/>
            </w:r>
            <w:r w:rsidR="00136902">
              <w:rPr>
                <w:noProof/>
                <w:webHidden/>
              </w:rPr>
              <w:fldChar w:fldCharType="begin"/>
            </w:r>
            <w:r w:rsidR="00136902">
              <w:rPr>
                <w:noProof/>
                <w:webHidden/>
              </w:rPr>
              <w:instrText xml:space="preserve"> PAGEREF _Toc223259465 \h </w:instrText>
            </w:r>
            <w:r w:rsidR="00136902">
              <w:rPr>
                <w:noProof/>
                <w:webHidden/>
              </w:rPr>
            </w:r>
            <w:r w:rsidR="00136902">
              <w:rPr>
                <w:noProof/>
                <w:webHidden/>
              </w:rPr>
              <w:fldChar w:fldCharType="separate"/>
            </w:r>
            <w:r w:rsidR="006109D4">
              <w:rPr>
                <w:noProof/>
                <w:webHidden/>
              </w:rPr>
              <w:t>9</w:t>
            </w:r>
            <w:r w:rsidR="00136902">
              <w:rPr>
                <w:noProof/>
                <w:webHidden/>
              </w:rPr>
              <w:fldChar w:fldCharType="end"/>
            </w:r>
          </w:hyperlink>
        </w:p>
        <w:p w14:paraId="1CEF0F37" w14:textId="77777777" w:rsidR="00136902" w:rsidRDefault="00457C59" w:rsidP="00136902">
          <w:pPr>
            <w:pStyle w:val="11"/>
            <w:ind w:firstLine="480"/>
            <w:rPr>
              <w:rFonts w:eastAsiaTheme="minorEastAsia"/>
              <w:noProof/>
            </w:rPr>
          </w:pPr>
          <w:hyperlink w:anchor="_Toc223259466" w:history="1">
            <w:r w:rsidR="00136902" w:rsidRPr="00EC4995">
              <w:rPr>
                <w:rStyle w:val="af2"/>
                <w:rFonts w:hint="eastAsia"/>
                <w:noProof/>
              </w:rPr>
              <w:t>第三章</w:t>
            </w:r>
            <w:r w:rsidR="00136902" w:rsidRPr="00EC4995">
              <w:rPr>
                <w:rStyle w:val="af2"/>
                <w:noProof/>
              </w:rPr>
              <w:t xml:space="preserve"> </w:t>
            </w:r>
            <w:r w:rsidR="00136902" w:rsidRPr="00EC4995">
              <w:rPr>
                <w:rStyle w:val="af2"/>
                <w:rFonts w:hint="eastAsia"/>
                <w:noProof/>
              </w:rPr>
              <w:t>問題定義</w:t>
            </w:r>
            <w:r w:rsidR="00136902">
              <w:rPr>
                <w:noProof/>
                <w:webHidden/>
              </w:rPr>
              <w:tab/>
            </w:r>
            <w:r w:rsidR="00136902">
              <w:rPr>
                <w:noProof/>
                <w:webHidden/>
              </w:rPr>
              <w:fldChar w:fldCharType="begin"/>
            </w:r>
            <w:r w:rsidR="00136902">
              <w:rPr>
                <w:noProof/>
                <w:webHidden/>
              </w:rPr>
              <w:instrText xml:space="preserve"> PAGEREF _Toc223259466 \h </w:instrText>
            </w:r>
            <w:r w:rsidR="00136902">
              <w:rPr>
                <w:noProof/>
                <w:webHidden/>
              </w:rPr>
            </w:r>
            <w:r w:rsidR="00136902">
              <w:rPr>
                <w:noProof/>
                <w:webHidden/>
              </w:rPr>
              <w:fldChar w:fldCharType="separate"/>
            </w:r>
            <w:r w:rsidR="006109D4">
              <w:rPr>
                <w:noProof/>
                <w:webHidden/>
              </w:rPr>
              <w:t>12</w:t>
            </w:r>
            <w:r w:rsidR="00136902">
              <w:rPr>
                <w:noProof/>
                <w:webHidden/>
              </w:rPr>
              <w:fldChar w:fldCharType="end"/>
            </w:r>
          </w:hyperlink>
        </w:p>
        <w:p w14:paraId="1A277399" w14:textId="77777777" w:rsidR="00136902" w:rsidRDefault="00457C59" w:rsidP="00136902">
          <w:pPr>
            <w:pStyle w:val="21"/>
            <w:ind w:firstLine="480"/>
            <w:rPr>
              <w:rFonts w:eastAsiaTheme="minorEastAsia"/>
              <w:noProof/>
            </w:rPr>
          </w:pPr>
          <w:hyperlink w:anchor="_Toc223259467" w:history="1">
            <w:r w:rsidR="00136902" w:rsidRPr="00EC4995">
              <w:rPr>
                <w:rStyle w:val="af2"/>
                <w:noProof/>
              </w:rPr>
              <w:t xml:space="preserve">3.1 </w:t>
            </w:r>
            <w:r w:rsidR="00136902" w:rsidRPr="00EC4995">
              <w:rPr>
                <w:rStyle w:val="af2"/>
                <w:rFonts w:hint="eastAsia"/>
                <w:noProof/>
              </w:rPr>
              <w:t>現有預測方法的限制</w:t>
            </w:r>
            <w:r w:rsidR="00136902">
              <w:rPr>
                <w:noProof/>
                <w:webHidden/>
              </w:rPr>
              <w:tab/>
            </w:r>
            <w:r w:rsidR="00136902">
              <w:rPr>
                <w:noProof/>
                <w:webHidden/>
              </w:rPr>
              <w:fldChar w:fldCharType="begin"/>
            </w:r>
            <w:r w:rsidR="00136902">
              <w:rPr>
                <w:noProof/>
                <w:webHidden/>
              </w:rPr>
              <w:instrText xml:space="preserve"> PAGEREF _Toc223259467 \h </w:instrText>
            </w:r>
            <w:r w:rsidR="00136902">
              <w:rPr>
                <w:noProof/>
                <w:webHidden/>
              </w:rPr>
            </w:r>
            <w:r w:rsidR="00136902">
              <w:rPr>
                <w:noProof/>
                <w:webHidden/>
              </w:rPr>
              <w:fldChar w:fldCharType="separate"/>
            </w:r>
            <w:r w:rsidR="006109D4">
              <w:rPr>
                <w:noProof/>
                <w:webHidden/>
              </w:rPr>
              <w:t>12</w:t>
            </w:r>
            <w:r w:rsidR="00136902">
              <w:rPr>
                <w:noProof/>
                <w:webHidden/>
              </w:rPr>
              <w:fldChar w:fldCharType="end"/>
            </w:r>
          </w:hyperlink>
        </w:p>
        <w:p w14:paraId="768A6B0D" w14:textId="77777777" w:rsidR="00136902" w:rsidRDefault="00457C59" w:rsidP="00136902">
          <w:pPr>
            <w:pStyle w:val="21"/>
            <w:ind w:firstLine="480"/>
            <w:rPr>
              <w:rFonts w:eastAsiaTheme="minorEastAsia"/>
              <w:noProof/>
            </w:rPr>
          </w:pPr>
          <w:hyperlink w:anchor="_Toc223259468" w:history="1">
            <w:r w:rsidR="00136902" w:rsidRPr="00EC4995">
              <w:rPr>
                <w:rStyle w:val="af2"/>
                <w:noProof/>
              </w:rPr>
              <w:t xml:space="preserve">3.2 </w:t>
            </w:r>
            <w:r w:rsidR="00136902" w:rsidRPr="00EC4995">
              <w:rPr>
                <w:rStyle w:val="af2"/>
                <w:rFonts w:hint="eastAsia"/>
                <w:noProof/>
              </w:rPr>
              <w:t>核心研究問題</w:t>
            </w:r>
            <w:r w:rsidR="00136902">
              <w:rPr>
                <w:noProof/>
                <w:webHidden/>
              </w:rPr>
              <w:tab/>
            </w:r>
            <w:r w:rsidR="00136902">
              <w:rPr>
                <w:noProof/>
                <w:webHidden/>
              </w:rPr>
              <w:fldChar w:fldCharType="begin"/>
            </w:r>
            <w:r w:rsidR="00136902">
              <w:rPr>
                <w:noProof/>
                <w:webHidden/>
              </w:rPr>
              <w:instrText xml:space="preserve"> PAGEREF _Toc223259468 \h </w:instrText>
            </w:r>
            <w:r w:rsidR="00136902">
              <w:rPr>
                <w:noProof/>
                <w:webHidden/>
              </w:rPr>
            </w:r>
            <w:r w:rsidR="00136902">
              <w:rPr>
                <w:noProof/>
                <w:webHidden/>
              </w:rPr>
              <w:fldChar w:fldCharType="separate"/>
            </w:r>
            <w:r w:rsidR="006109D4">
              <w:rPr>
                <w:noProof/>
                <w:webHidden/>
              </w:rPr>
              <w:t>12</w:t>
            </w:r>
            <w:r w:rsidR="00136902">
              <w:rPr>
                <w:noProof/>
                <w:webHidden/>
              </w:rPr>
              <w:fldChar w:fldCharType="end"/>
            </w:r>
          </w:hyperlink>
        </w:p>
        <w:p w14:paraId="3739D3F3" w14:textId="77777777" w:rsidR="00136902" w:rsidRDefault="00457C59" w:rsidP="00136902">
          <w:pPr>
            <w:pStyle w:val="21"/>
            <w:ind w:firstLine="480"/>
            <w:rPr>
              <w:rFonts w:eastAsiaTheme="minorEastAsia"/>
              <w:noProof/>
            </w:rPr>
          </w:pPr>
          <w:hyperlink w:anchor="_Toc223259469" w:history="1">
            <w:r w:rsidR="00136902" w:rsidRPr="00EC4995">
              <w:rPr>
                <w:rStyle w:val="af2"/>
                <w:noProof/>
              </w:rPr>
              <w:t xml:space="preserve">3.3 </w:t>
            </w:r>
            <w:r w:rsidR="00136902" w:rsidRPr="00EC4995">
              <w:rPr>
                <w:rStyle w:val="af2"/>
                <w:rFonts w:hint="eastAsia"/>
                <w:noProof/>
              </w:rPr>
              <w:t>具體研究問題</w:t>
            </w:r>
            <w:r w:rsidR="00136902">
              <w:rPr>
                <w:noProof/>
                <w:webHidden/>
              </w:rPr>
              <w:tab/>
            </w:r>
            <w:r w:rsidR="00136902">
              <w:rPr>
                <w:noProof/>
                <w:webHidden/>
              </w:rPr>
              <w:fldChar w:fldCharType="begin"/>
            </w:r>
            <w:r w:rsidR="00136902">
              <w:rPr>
                <w:noProof/>
                <w:webHidden/>
              </w:rPr>
              <w:instrText xml:space="preserve"> PAGEREF _Toc223259469 \h </w:instrText>
            </w:r>
            <w:r w:rsidR="00136902">
              <w:rPr>
                <w:noProof/>
                <w:webHidden/>
              </w:rPr>
            </w:r>
            <w:r w:rsidR="00136902">
              <w:rPr>
                <w:noProof/>
                <w:webHidden/>
              </w:rPr>
              <w:fldChar w:fldCharType="separate"/>
            </w:r>
            <w:r w:rsidR="006109D4">
              <w:rPr>
                <w:noProof/>
                <w:webHidden/>
              </w:rPr>
              <w:t>13</w:t>
            </w:r>
            <w:r w:rsidR="00136902">
              <w:rPr>
                <w:noProof/>
                <w:webHidden/>
              </w:rPr>
              <w:fldChar w:fldCharType="end"/>
            </w:r>
          </w:hyperlink>
        </w:p>
        <w:p w14:paraId="4084DF47" w14:textId="77777777" w:rsidR="00136902" w:rsidRDefault="00457C59" w:rsidP="00136902">
          <w:pPr>
            <w:pStyle w:val="21"/>
            <w:ind w:firstLine="480"/>
            <w:rPr>
              <w:rFonts w:eastAsiaTheme="minorEastAsia"/>
              <w:noProof/>
            </w:rPr>
          </w:pPr>
          <w:hyperlink w:anchor="_Toc223259470" w:history="1">
            <w:r w:rsidR="00136902" w:rsidRPr="00EC4995">
              <w:rPr>
                <w:rStyle w:val="af2"/>
                <w:noProof/>
              </w:rPr>
              <w:t xml:space="preserve">3.4 </w:t>
            </w:r>
            <w:r w:rsidR="00136902" w:rsidRPr="00EC4995">
              <w:rPr>
                <w:rStyle w:val="af2"/>
                <w:rFonts w:hint="eastAsia"/>
                <w:noProof/>
              </w:rPr>
              <w:t>問題形式定義</w:t>
            </w:r>
            <w:r w:rsidR="00136902">
              <w:rPr>
                <w:noProof/>
                <w:webHidden/>
              </w:rPr>
              <w:tab/>
            </w:r>
            <w:r w:rsidR="00136902">
              <w:rPr>
                <w:noProof/>
                <w:webHidden/>
              </w:rPr>
              <w:fldChar w:fldCharType="begin"/>
            </w:r>
            <w:r w:rsidR="00136902">
              <w:rPr>
                <w:noProof/>
                <w:webHidden/>
              </w:rPr>
              <w:instrText xml:space="preserve"> PAGEREF _Toc223259470 \h </w:instrText>
            </w:r>
            <w:r w:rsidR="00136902">
              <w:rPr>
                <w:noProof/>
                <w:webHidden/>
              </w:rPr>
            </w:r>
            <w:r w:rsidR="00136902">
              <w:rPr>
                <w:noProof/>
                <w:webHidden/>
              </w:rPr>
              <w:fldChar w:fldCharType="separate"/>
            </w:r>
            <w:r w:rsidR="006109D4">
              <w:rPr>
                <w:noProof/>
                <w:webHidden/>
              </w:rPr>
              <w:t>13</w:t>
            </w:r>
            <w:r w:rsidR="00136902">
              <w:rPr>
                <w:noProof/>
                <w:webHidden/>
              </w:rPr>
              <w:fldChar w:fldCharType="end"/>
            </w:r>
          </w:hyperlink>
        </w:p>
        <w:p w14:paraId="44768401" w14:textId="77777777" w:rsidR="00136902" w:rsidRDefault="00457C59" w:rsidP="00136902">
          <w:pPr>
            <w:pStyle w:val="11"/>
            <w:ind w:firstLine="480"/>
            <w:rPr>
              <w:rFonts w:eastAsiaTheme="minorEastAsia"/>
              <w:noProof/>
            </w:rPr>
          </w:pPr>
          <w:hyperlink w:anchor="_Toc223259471" w:history="1">
            <w:r w:rsidR="00136902" w:rsidRPr="00EC4995">
              <w:rPr>
                <w:rStyle w:val="af2"/>
                <w:rFonts w:hint="eastAsia"/>
                <w:noProof/>
              </w:rPr>
              <w:t>第四章</w:t>
            </w:r>
            <w:r w:rsidR="00136902" w:rsidRPr="00EC4995">
              <w:rPr>
                <w:rStyle w:val="af2"/>
                <w:noProof/>
              </w:rPr>
              <w:t xml:space="preserve"> </w:t>
            </w:r>
            <w:r w:rsidR="00136902" w:rsidRPr="00EC4995">
              <w:rPr>
                <w:rStyle w:val="af2"/>
                <w:rFonts w:hint="eastAsia"/>
                <w:noProof/>
              </w:rPr>
              <w:t>研究設計</w:t>
            </w:r>
            <w:r w:rsidR="00136902">
              <w:rPr>
                <w:noProof/>
                <w:webHidden/>
              </w:rPr>
              <w:tab/>
            </w:r>
            <w:r w:rsidR="00136902">
              <w:rPr>
                <w:noProof/>
                <w:webHidden/>
              </w:rPr>
              <w:fldChar w:fldCharType="begin"/>
            </w:r>
            <w:r w:rsidR="00136902">
              <w:rPr>
                <w:noProof/>
                <w:webHidden/>
              </w:rPr>
              <w:instrText xml:space="preserve"> PAGEREF _Toc223259471 \h </w:instrText>
            </w:r>
            <w:r w:rsidR="00136902">
              <w:rPr>
                <w:noProof/>
                <w:webHidden/>
              </w:rPr>
            </w:r>
            <w:r w:rsidR="00136902">
              <w:rPr>
                <w:noProof/>
                <w:webHidden/>
              </w:rPr>
              <w:fldChar w:fldCharType="separate"/>
            </w:r>
            <w:r w:rsidR="006109D4">
              <w:rPr>
                <w:noProof/>
                <w:webHidden/>
              </w:rPr>
              <w:t>15</w:t>
            </w:r>
            <w:r w:rsidR="00136902">
              <w:rPr>
                <w:noProof/>
                <w:webHidden/>
              </w:rPr>
              <w:fldChar w:fldCharType="end"/>
            </w:r>
          </w:hyperlink>
        </w:p>
        <w:p w14:paraId="11B2F2B5" w14:textId="77777777" w:rsidR="00136902" w:rsidRDefault="00457C59" w:rsidP="00136902">
          <w:pPr>
            <w:pStyle w:val="21"/>
            <w:ind w:firstLine="480"/>
            <w:rPr>
              <w:rFonts w:eastAsiaTheme="minorEastAsia"/>
              <w:noProof/>
            </w:rPr>
          </w:pPr>
          <w:hyperlink w:anchor="_Toc223259472" w:history="1">
            <w:r w:rsidR="00136902" w:rsidRPr="00EC4995">
              <w:rPr>
                <w:rStyle w:val="af2"/>
                <w:noProof/>
              </w:rPr>
              <w:t xml:space="preserve">4.1 </w:t>
            </w:r>
            <w:r w:rsidR="00136902" w:rsidRPr="00EC4995">
              <w:rPr>
                <w:rStyle w:val="af2"/>
                <w:rFonts w:hint="eastAsia"/>
                <w:noProof/>
              </w:rPr>
              <w:t>研究架構</w:t>
            </w:r>
            <w:r w:rsidR="00136902">
              <w:rPr>
                <w:noProof/>
                <w:webHidden/>
              </w:rPr>
              <w:tab/>
            </w:r>
            <w:r w:rsidR="00136902">
              <w:rPr>
                <w:noProof/>
                <w:webHidden/>
              </w:rPr>
              <w:fldChar w:fldCharType="begin"/>
            </w:r>
            <w:r w:rsidR="00136902">
              <w:rPr>
                <w:noProof/>
                <w:webHidden/>
              </w:rPr>
              <w:instrText xml:space="preserve"> PAGEREF _Toc223259472 \h </w:instrText>
            </w:r>
            <w:r w:rsidR="00136902">
              <w:rPr>
                <w:noProof/>
                <w:webHidden/>
              </w:rPr>
            </w:r>
            <w:r w:rsidR="00136902">
              <w:rPr>
                <w:noProof/>
                <w:webHidden/>
              </w:rPr>
              <w:fldChar w:fldCharType="separate"/>
            </w:r>
            <w:r w:rsidR="006109D4">
              <w:rPr>
                <w:noProof/>
                <w:webHidden/>
              </w:rPr>
              <w:t>15</w:t>
            </w:r>
            <w:r w:rsidR="00136902">
              <w:rPr>
                <w:noProof/>
                <w:webHidden/>
              </w:rPr>
              <w:fldChar w:fldCharType="end"/>
            </w:r>
          </w:hyperlink>
        </w:p>
        <w:p w14:paraId="1915C327" w14:textId="77777777" w:rsidR="00136902" w:rsidRDefault="00457C59" w:rsidP="00136902">
          <w:pPr>
            <w:pStyle w:val="21"/>
            <w:ind w:firstLine="480"/>
            <w:rPr>
              <w:rFonts w:eastAsiaTheme="minorEastAsia"/>
              <w:noProof/>
            </w:rPr>
          </w:pPr>
          <w:hyperlink w:anchor="_Toc223259473" w:history="1">
            <w:r w:rsidR="00136902" w:rsidRPr="00EC4995">
              <w:rPr>
                <w:rStyle w:val="af2"/>
                <w:noProof/>
              </w:rPr>
              <w:t xml:space="preserve">4.2 </w:t>
            </w:r>
            <w:r w:rsidR="00136902" w:rsidRPr="00EC4995">
              <w:rPr>
                <w:rStyle w:val="af2"/>
                <w:rFonts w:hint="eastAsia"/>
                <w:noProof/>
              </w:rPr>
              <w:t>資料來源與處理</w:t>
            </w:r>
            <w:r w:rsidR="00136902">
              <w:rPr>
                <w:noProof/>
                <w:webHidden/>
              </w:rPr>
              <w:tab/>
            </w:r>
            <w:r w:rsidR="00136902">
              <w:rPr>
                <w:noProof/>
                <w:webHidden/>
              </w:rPr>
              <w:fldChar w:fldCharType="begin"/>
            </w:r>
            <w:r w:rsidR="00136902">
              <w:rPr>
                <w:noProof/>
                <w:webHidden/>
              </w:rPr>
              <w:instrText xml:space="preserve"> PAGEREF _Toc223259473 \h </w:instrText>
            </w:r>
            <w:r w:rsidR="00136902">
              <w:rPr>
                <w:noProof/>
                <w:webHidden/>
              </w:rPr>
            </w:r>
            <w:r w:rsidR="00136902">
              <w:rPr>
                <w:noProof/>
                <w:webHidden/>
              </w:rPr>
              <w:fldChar w:fldCharType="separate"/>
            </w:r>
            <w:r w:rsidR="006109D4">
              <w:rPr>
                <w:noProof/>
                <w:webHidden/>
              </w:rPr>
              <w:t>16</w:t>
            </w:r>
            <w:r w:rsidR="00136902">
              <w:rPr>
                <w:noProof/>
                <w:webHidden/>
              </w:rPr>
              <w:fldChar w:fldCharType="end"/>
            </w:r>
          </w:hyperlink>
        </w:p>
        <w:p w14:paraId="72EC67E3" w14:textId="77777777" w:rsidR="00136902" w:rsidRDefault="00457C59" w:rsidP="00136902">
          <w:pPr>
            <w:pStyle w:val="21"/>
            <w:ind w:firstLine="480"/>
            <w:rPr>
              <w:rFonts w:eastAsiaTheme="minorEastAsia"/>
              <w:noProof/>
            </w:rPr>
          </w:pPr>
          <w:hyperlink w:anchor="_Toc223259474" w:history="1">
            <w:r w:rsidR="00136902" w:rsidRPr="00EC4995">
              <w:rPr>
                <w:rStyle w:val="af2"/>
                <w:noProof/>
              </w:rPr>
              <w:t xml:space="preserve">4.3 </w:t>
            </w:r>
            <w:r w:rsidR="00136902" w:rsidRPr="00EC4995">
              <w:rPr>
                <w:rStyle w:val="af2"/>
                <w:rFonts w:hint="eastAsia"/>
                <w:noProof/>
              </w:rPr>
              <w:t>特徵工程</w:t>
            </w:r>
            <w:r w:rsidR="00136902">
              <w:rPr>
                <w:noProof/>
                <w:webHidden/>
              </w:rPr>
              <w:tab/>
            </w:r>
            <w:r w:rsidR="00136902">
              <w:rPr>
                <w:noProof/>
                <w:webHidden/>
              </w:rPr>
              <w:fldChar w:fldCharType="begin"/>
            </w:r>
            <w:r w:rsidR="00136902">
              <w:rPr>
                <w:noProof/>
                <w:webHidden/>
              </w:rPr>
              <w:instrText xml:space="preserve"> PAGEREF _Toc223259474 \h </w:instrText>
            </w:r>
            <w:r w:rsidR="00136902">
              <w:rPr>
                <w:noProof/>
                <w:webHidden/>
              </w:rPr>
            </w:r>
            <w:r w:rsidR="00136902">
              <w:rPr>
                <w:noProof/>
                <w:webHidden/>
              </w:rPr>
              <w:fldChar w:fldCharType="separate"/>
            </w:r>
            <w:r w:rsidR="006109D4">
              <w:rPr>
                <w:noProof/>
                <w:webHidden/>
              </w:rPr>
              <w:t>19</w:t>
            </w:r>
            <w:r w:rsidR="00136902">
              <w:rPr>
                <w:noProof/>
                <w:webHidden/>
              </w:rPr>
              <w:fldChar w:fldCharType="end"/>
            </w:r>
          </w:hyperlink>
        </w:p>
        <w:p w14:paraId="725A5C8F" w14:textId="77777777" w:rsidR="00136902" w:rsidRDefault="00457C59" w:rsidP="00136902">
          <w:pPr>
            <w:pStyle w:val="21"/>
            <w:ind w:firstLine="480"/>
            <w:rPr>
              <w:rFonts w:eastAsiaTheme="minorEastAsia"/>
              <w:noProof/>
            </w:rPr>
          </w:pPr>
          <w:hyperlink w:anchor="_Toc223259475" w:history="1">
            <w:r w:rsidR="00136902" w:rsidRPr="00EC4995">
              <w:rPr>
                <w:rStyle w:val="af2"/>
                <w:noProof/>
              </w:rPr>
              <w:t xml:space="preserve">4.4 </w:t>
            </w:r>
            <w:r w:rsidR="00136902" w:rsidRPr="00EC4995">
              <w:rPr>
                <w:rStyle w:val="af2"/>
                <w:rFonts w:hint="eastAsia"/>
                <w:noProof/>
              </w:rPr>
              <w:t>模型評估</w:t>
            </w:r>
            <w:r w:rsidR="00136902">
              <w:rPr>
                <w:noProof/>
                <w:webHidden/>
              </w:rPr>
              <w:tab/>
            </w:r>
            <w:r w:rsidR="00136902">
              <w:rPr>
                <w:noProof/>
                <w:webHidden/>
              </w:rPr>
              <w:fldChar w:fldCharType="begin"/>
            </w:r>
            <w:r w:rsidR="00136902">
              <w:rPr>
                <w:noProof/>
                <w:webHidden/>
              </w:rPr>
              <w:instrText xml:space="preserve"> PAGEREF _Toc223259475 \h </w:instrText>
            </w:r>
            <w:r w:rsidR="00136902">
              <w:rPr>
                <w:noProof/>
                <w:webHidden/>
              </w:rPr>
            </w:r>
            <w:r w:rsidR="00136902">
              <w:rPr>
                <w:noProof/>
                <w:webHidden/>
              </w:rPr>
              <w:fldChar w:fldCharType="separate"/>
            </w:r>
            <w:r w:rsidR="006109D4">
              <w:rPr>
                <w:noProof/>
                <w:webHidden/>
              </w:rPr>
              <w:t>20</w:t>
            </w:r>
            <w:r w:rsidR="00136902">
              <w:rPr>
                <w:noProof/>
                <w:webHidden/>
              </w:rPr>
              <w:fldChar w:fldCharType="end"/>
            </w:r>
          </w:hyperlink>
        </w:p>
        <w:p w14:paraId="0F9DC5C6" w14:textId="77777777" w:rsidR="00136902" w:rsidRDefault="00457C59" w:rsidP="00136902">
          <w:pPr>
            <w:pStyle w:val="21"/>
            <w:ind w:firstLine="480"/>
            <w:rPr>
              <w:rFonts w:eastAsiaTheme="minorEastAsia"/>
              <w:noProof/>
            </w:rPr>
          </w:pPr>
          <w:hyperlink w:anchor="_Toc223259476" w:history="1">
            <w:r w:rsidR="00136902" w:rsidRPr="00EC4995">
              <w:rPr>
                <w:rStyle w:val="af2"/>
                <w:noProof/>
              </w:rPr>
              <w:t xml:space="preserve">4.5 </w:t>
            </w:r>
            <w:r w:rsidR="00136902" w:rsidRPr="00EC4995">
              <w:rPr>
                <w:rStyle w:val="af2"/>
                <w:rFonts w:hint="eastAsia"/>
                <w:noProof/>
              </w:rPr>
              <w:t>實驗設計</w:t>
            </w:r>
            <w:r w:rsidR="00136902">
              <w:rPr>
                <w:noProof/>
                <w:webHidden/>
              </w:rPr>
              <w:tab/>
            </w:r>
            <w:r w:rsidR="00136902">
              <w:rPr>
                <w:noProof/>
                <w:webHidden/>
              </w:rPr>
              <w:fldChar w:fldCharType="begin"/>
            </w:r>
            <w:r w:rsidR="00136902">
              <w:rPr>
                <w:noProof/>
                <w:webHidden/>
              </w:rPr>
              <w:instrText xml:space="preserve"> PAGEREF _Toc223259476 \h </w:instrText>
            </w:r>
            <w:r w:rsidR="00136902">
              <w:rPr>
                <w:noProof/>
                <w:webHidden/>
              </w:rPr>
            </w:r>
            <w:r w:rsidR="00136902">
              <w:rPr>
                <w:noProof/>
                <w:webHidden/>
              </w:rPr>
              <w:fldChar w:fldCharType="separate"/>
            </w:r>
            <w:r w:rsidR="006109D4">
              <w:rPr>
                <w:noProof/>
                <w:webHidden/>
              </w:rPr>
              <w:t>22</w:t>
            </w:r>
            <w:r w:rsidR="00136902">
              <w:rPr>
                <w:noProof/>
                <w:webHidden/>
              </w:rPr>
              <w:fldChar w:fldCharType="end"/>
            </w:r>
          </w:hyperlink>
        </w:p>
        <w:p w14:paraId="32B8FF18" w14:textId="77777777" w:rsidR="00136902" w:rsidRDefault="00457C59" w:rsidP="00136902">
          <w:pPr>
            <w:pStyle w:val="21"/>
            <w:ind w:firstLine="480"/>
            <w:rPr>
              <w:rFonts w:eastAsiaTheme="minorEastAsia"/>
              <w:noProof/>
            </w:rPr>
          </w:pPr>
          <w:hyperlink w:anchor="_Toc223259477" w:history="1">
            <w:r w:rsidR="00136902" w:rsidRPr="00EC4995">
              <w:rPr>
                <w:rStyle w:val="af2"/>
                <w:noProof/>
              </w:rPr>
              <w:t xml:space="preserve">4.6 </w:t>
            </w:r>
            <w:r w:rsidR="00136902" w:rsidRPr="00EC4995">
              <w:rPr>
                <w:rStyle w:val="af2"/>
                <w:rFonts w:hint="eastAsia"/>
                <w:noProof/>
              </w:rPr>
              <w:t>實驗環境</w:t>
            </w:r>
            <w:r w:rsidR="00136902">
              <w:rPr>
                <w:noProof/>
                <w:webHidden/>
              </w:rPr>
              <w:tab/>
            </w:r>
            <w:r w:rsidR="00136902">
              <w:rPr>
                <w:noProof/>
                <w:webHidden/>
              </w:rPr>
              <w:fldChar w:fldCharType="begin"/>
            </w:r>
            <w:r w:rsidR="00136902">
              <w:rPr>
                <w:noProof/>
                <w:webHidden/>
              </w:rPr>
              <w:instrText xml:space="preserve"> PAGEREF _Toc223259477 \h </w:instrText>
            </w:r>
            <w:r w:rsidR="00136902">
              <w:rPr>
                <w:noProof/>
                <w:webHidden/>
              </w:rPr>
            </w:r>
            <w:r w:rsidR="00136902">
              <w:rPr>
                <w:noProof/>
                <w:webHidden/>
              </w:rPr>
              <w:fldChar w:fldCharType="separate"/>
            </w:r>
            <w:r w:rsidR="006109D4">
              <w:rPr>
                <w:noProof/>
                <w:webHidden/>
              </w:rPr>
              <w:t>25</w:t>
            </w:r>
            <w:r w:rsidR="00136902">
              <w:rPr>
                <w:noProof/>
                <w:webHidden/>
              </w:rPr>
              <w:fldChar w:fldCharType="end"/>
            </w:r>
          </w:hyperlink>
        </w:p>
        <w:p w14:paraId="7E1EFE1A" w14:textId="77777777" w:rsidR="00136902" w:rsidRDefault="00457C59" w:rsidP="00136902">
          <w:pPr>
            <w:pStyle w:val="11"/>
            <w:ind w:firstLine="480"/>
            <w:rPr>
              <w:rFonts w:eastAsiaTheme="minorEastAsia"/>
              <w:noProof/>
            </w:rPr>
          </w:pPr>
          <w:hyperlink w:anchor="_Toc223259478" w:history="1">
            <w:r w:rsidR="00136902" w:rsidRPr="00EC4995">
              <w:rPr>
                <w:rStyle w:val="af2"/>
                <w:rFonts w:hint="eastAsia"/>
                <w:noProof/>
              </w:rPr>
              <w:t>第五章</w:t>
            </w:r>
            <w:r w:rsidR="00136902" w:rsidRPr="00EC4995">
              <w:rPr>
                <w:rStyle w:val="af2"/>
                <w:noProof/>
              </w:rPr>
              <w:t xml:space="preserve"> </w:t>
            </w:r>
            <w:r w:rsidR="00136902" w:rsidRPr="00EC4995">
              <w:rPr>
                <w:rStyle w:val="af2"/>
                <w:rFonts w:hint="eastAsia"/>
                <w:noProof/>
              </w:rPr>
              <w:t>模型方法</w:t>
            </w:r>
            <w:r w:rsidR="00136902">
              <w:rPr>
                <w:noProof/>
                <w:webHidden/>
              </w:rPr>
              <w:tab/>
            </w:r>
            <w:r w:rsidR="00136902">
              <w:rPr>
                <w:noProof/>
                <w:webHidden/>
              </w:rPr>
              <w:fldChar w:fldCharType="begin"/>
            </w:r>
            <w:r w:rsidR="00136902">
              <w:rPr>
                <w:noProof/>
                <w:webHidden/>
              </w:rPr>
              <w:instrText xml:space="preserve"> PAGEREF _Toc223259478 \h </w:instrText>
            </w:r>
            <w:r w:rsidR="00136902">
              <w:rPr>
                <w:noProof/>
                <w:webHidden/>
              </w:rPr>
            </w:r>
            <w:r w:rsidR="00136902">
              <w:rPr>
                <w:noProof/>
                <w:webHidden/>
              </w:rPr>
              <w:fldChar w:fldCharType="separate"/>
            </w:r>
            <w:r w:rsidR="006109D4">
              <w:rPr>
                <w:noProof/>
                <w:webHidden/>
              </w:rPr>
              <w:t>26</w:t>
            </w:r>
            <w:r w:rsidR="00136902">
              <w:rPr>
                <w:noProof/>
                <w:webHidden/>
              </w:rPr>
              <w:fldChar w:fldCharType="end"/>
            </w:r>
          </w:hyperlink>
        </w:p>
        <w:p w14:paraId="0607291B" w14:textId="77777777" w:rsidR="00136902" w:rsidRDefault="00457C59" w:rsidP="00136902">
          <w:pPr>
            <w:pStyle w:val="21"/>
            <w:ind w:firstLine="480"/>
            <w:rPr>
              <w:rFonts w:eastAsiaTheme="minorEastAsia"/>
              <w:noProof/>
            </w:rPr>
          </w:pPr>
          <w:hyperlink w:anchor="_Toc223259479" w:history="1">
            <w:r w:rsidR="00136902" w:rsidRPr="00EC4995">
              <w:rPr>
                <w:rStyle w:val="af2"/>
                <w:noProof/>
              </w:rPr>
              <w:t xml:space="preserve">5.1 </w:t>
            </w:r>
            <w:r w:rsidR="00136902" w:rsidRPr="00EC4995">
              <w:rPr>
                <w:rStyle w:val="af2"/>
                <w:rFonts w:hint="eastAsia"/>
                <w:noProof/>
              </w:rPr>
              <w:t>傳統統計方法</w:t>
            </w:r>
            <w:r w:rsidR="00136902">
              <w:rPr>
                <w:noProof/>
                <w:webHidden/>
              </w:rPr>
              <w:tab/>
            </w:r>
            <w:r w:rsidR="00136902">
              <w:rPr>
                <w:noProof/>
                <w:webHidden/>
              </w:rPr>
              <w:fldChar w:fldCharType="begin"/>
            </w:r>
            <w:r w:rsidR="00136902">
              <w:rPr>
                <w:noProof/>
                <w:webHidden/>
              </w:rPr>
              <w:instrText xml:space="preserve"> PAGEREF _Toc223259479 \h </w:instrText>
            </w:r>
            <w:r w:rsidR="00136902">
              <w:rPr>
                <w:noProof/>
                <w:webHidden/>
              </w:rPr>
            </w:r>
            <w:r w:rsidR="00136902">
              <w:rPr>
                <w:noProof/>
                <w:webHidden/>
              </w:rPr>
              <w:fldChar w:fldCharType="separate"/>
            </w:r>
            <w:r w:rsidR="006109D4">
              <w:rPr>
                <w:noProof/>
                <w:webHidden/>
              </w:rPr>
              <w:t>26</w:t>
            </w:r>
            <w:r w:rsidR="00136902">
              <w:rPr>
                <w:noProof/>
                <w:webHidden/>
              </w:rPr>
              <w:fldChar w:fldCharType="end"/>
            </w:r>
          </w:hyperlink>
        </w:p>
        <w:p w14:paraId="5BC09572" w14:textId="77777777" w:rsidR="00136902" w:rsidRDefault="00457C59" w:rsidP="00136902">
          <w:pPr>
            <w:pStyle w:val="21"/>
            <w:ind w:firstLine="480"/>
            <w:rPr>
              <w:rFonts w:eastAsiaTheme="minorEastAsia"/>
              <w:noProof/>
            </w:rPr>
          </w:pPr>
          <w:hyperlink w:anchor="_Toc223259480" w:history="1">
            <w:r w:rsidR="00136902" w:rsidRPr="00EC4995">
              <w:rPr>
                <w:rStyle w:val="af2"/>
                <w:noProof/>
              </w:rPr>
              <w:t xml:space="preserve">5.2 </w:t>
            </w:r>
            <w:r w:rsidR="00136902" w:rsidRPr="00EC4995">
              <w:rPr>
                <w:rStyle w:val="af2"/>
                <w:rFonts w:hint="eastAsia"/>
                <w:noProof/>
              </w:rPr>
              <w:t>機器學習方法</w:t>
            </w:r>
            <w:r w:rsidR="00136902">
              <w:rPr>
                <w:noProof/>
                <w:webHidden/>
              </w:rPr>
              <w:tab/>
            </w:r>
            <w:r w:rsidR="00136902">
              <w:rPr>
                <w:noProof/>
                <w:webHidden/>
              </w:rPr>
              <w:fldChar w:fldCharType="begin"/>
            </w:r>
            <w:r w:rsidR="00136902">
              <w:rPr>
                <w:noProof/>
                <w:webHidden/>
              </w:rPr>
              <w:instrText xml:space="preserve"> PAGEREF _Toc223259480 \h </w:instrText>
            </w:r>
            <w:r w:rsidR="00136902">
              <w:rPr>
                <w:noProof/>
                <w:webHidden/>
              </w:rPr>
            </w:r>
            <w:r w:rsidR="00136902">
              <w:rPr>
                <w:noProof/>
                <w:webHidden/>
              </w:rPr>
              <w:fldChar w:fldCharType="separate"/>
            </w:r>
            <w:r w:rsidR="006109D4">
              <w:rPr>
                <w:noProof/>
                <w:webHidden/>
              </w:rPr>
              <w:t>29</w:t>
            </w:r>
            <w:r w:rsidR="00136902">
              <w:rPr>
                <w:noProof/>
                <w:webHidden/>
              </w:rPr>
              <w:fldChar w:fldCharType="end"/>
            </w:r>
          </w:hyperlink>
        </w:p>
        <w:p w14:paraId="06322FCD" w14:textId="77777777" w:rsidR="00136902" w:rsidRDefault="00457C59" w:rsidP="00136902">
          <w:pPr>
            <w:pStyle w:val="21"/>
            <w:ind w:firstLine="480"/>
            <w:rPr>
              <w:rFonts w:eastAsiaTheme="minorEastAsia"/>
              <w:noProof/>
            </w:rPr>
          </w:pPr>
          <w:hyperlink w:anchor="_Toc223259481" w:history="1">
            <w:r w:rsidR="00136902" w:rsidRPr="00EC4995">
              <w:rPr>
                <w:rStyle w:val="af2"/>
                <w:noProof/>
              </w:rPr>
              <w:t xml:space="preserve">5.3 </w:t>
            </w:r>
            <w:r w:rsidR="00136902" w:rsidRPr="00EC4995">
              <w:rPr>
                <w:rStyle w:val="af2"/>
                <w:rFonts w:hint="eastAsia"/>
                <w:noProof/>
              </w:rPr>
              <w:t>符號回歸</w:t>
            </w:r>
            <w:r w:rsidR="00136902">
              <w:rPr>
                <w:noProof/>
                <w:webHidden/>
              </w:rPr>
              <w:tab/>
            </w:r>
            <w:r w:rsidR="00136902">
              <w:rPr>
                <w:noProof/>
                <w:webHidden/>
              </w:rPr>
              <w:fldChar w:fldCharType="begin"/>
            </w:r>
            <w:r w:rsidR="00136902">
              <w:rPr>
                <w:noProof/>
                <w:webHidden/>
              </w:rPr>
              <w:instrText xml:space="preserve"> PAGEREF _Toc223259481 \h </w:instrText>
            </w:r>
            <w:r w:rsidR="00136902">
              <w:rPr>
                <w:noProof/>
                <w:webHidden/>
              </w:rPr>
            </w:r>
            <w:r w:rsidR="00136902">
              <w:rPr>
                <w:noProof/>
                <w:webHidden/>
              </w:rPr>
              <w:fldChar w:fldCharType="separate"/>
            </w:r>
            <w:r w:rsidR="006109D4">
              <w:rPr>
                <w:noProof/>
                <w:webHidden/>
              </w:rPr>
              <w:t>37</w:t>
            </w:r>
            <w:r w:rsidR="00136902">
              <w:rPr>
                <w:noProof/>
                <w:webHidden/>
              </w:rPr>
              <w:fldChar w:fldCharType="end"/>
            </w:r>
          </w:hyperlink>
        </w:p>
        <w:p w14:paraId="4E6088D7" w14:textId="77777777" w:rsidR="00136902" w:rsidRDefault="00457C59" w:rsidP="00136902">
          <w:pPr>
            <w:pStyle w:val="21"/>
            <w:ind w:firstLine="480"/>
            <w:rPr>
              <w:rFonts w:eastAsiaTheme="minorEastAsia"/>
              <w:noProof/>
            </w:rPr>
          </w:pPr>
          <w:hyperlink w:anchor="_Toc223259482" w:history="1">
            <w:r w:rsidR="00136902" w:rsidRPr="00EC4995">
              <w:rPr>
                <w:rStyle w:val="af2"/>
                <w:noProof/>
              </w:rPr>
              <w:t xml:space="preserve">5.4 </w:t>
            </w:r>
            <w:r w:rsidR="00136902" w:rsidRPr="00EC4995">
              <w:rPr>
                <w:rStyle w:val="af2"/>
                <w:rFonts w:hint="eastAsia"/>
                <w:noProof/>
              </w:rPr>
              <w:t>類別不平衡處理策略</w:t>
            </w:r>
            <w:r w:rsidR="00136902">
              <w:rPr>
                <w:noProof/>
                <w:webHidden/>
              </w:rPr>
              <w:tab/>
            </w:r>
            <w:r w:rsidR="00136902">
              <w:rPr>
                <w:noProof/>
                <w:webHidden/>
              </w:rPr>
              <w:fldChar w:fldCharType="begin"/>
            </w:r>
            <w:r w:rsidR="00136902">
              <w:rPr>
                <w:noProof/>
                <w:webHidden/>
              </w:rPr>
              <w:instrText xml:space="preserve"> PAGEREF _Toc223259482 \h </w:instrText>
            </w:r>
            <w:r w:rsidR="00136902">
              <w:rPr>
                <w:noProof/>
                <w:webHidden/>
              </w:rPr>
            </w:r>
            <w:r w:rsidR="00136902">
              <w:rPr>
                <w:noProof/>
                <w:webHidden/>
              </w:rPr>
              <w:fldChar w:fldCharType="separate"/>
            </w:r>
            <w:r w:rsidR="006109D4">
              <w:rPr>
                <w:noProof/>
                <w:webHidden/>
              </w:rPr>
              <w:t>38</w:t>
            </w:r>
            <w:r w:rsidR="00136902">
              <w:rPr>
                <w:noProof/>
                <w:webHidden/>
              </w:rPr>
              <w:fldChar w:fldCharType="end"/>
            </w:r>
          </w:hyperlink>
        </w:p>
        <w:p w14:paraId="686E70E0" w14:textId="77777777" w:rsidR="00136902" w:rsidRDefault="00457C59" w:rsidP="00136902">
          <w:pPr>
            <w:pStyle w:val="11"/>
            <w:ind w:firstLine="480"/>
            <w:rPr>
              <w:rFonts w:eastAsiaTheme="minorEastAsia"/>
              <w:noProof/>
            </w:rPr>
          </w:pPr>
          <w:hyperlink w:anchor="_Toc223259483" w:history="1">
            <w:r w:rsidR="00136902" w:rsidRPr="00EC4995">
              <w:rPr>
                <w:rStyle w:val="af2"/>
                <w:rFonts w:hint="eastAsia"/>
                <w:noProof/>
              </w:rPr>
              <w:t>第六章</w:t>
            </w:r>
            <w:r w:rsidR="00136902" w:rsidRPr="00EC4995">
              <w:rPr>
                <w:rStyle w:val="af2"/>
                <w:noProof/>
              </w:rPr>
              <w:t xml:space="preserve"> </w:t>
            </w:r>
            <w:r w:rsidR="00136902" w:rsidRPr="00EC4995">
              <w:rPr>
                <w:rStyle w:val="af2"/>
                <w:rFonts w:hint="eastAsia"/>
                <w:noProof/>
              </w:rPr>
              <w:t>實驗結果</w:t>
            </w:r>
            <w:r w:rsidR="00136902">
              <w:rPr>
                <w:noProof/>
                <w:webHidden/>
              </w:rPr>
              <w:tab/>
            </w:r>
            <w:r w:rsidR="00136902">
              <w:rPr>
                <w:noProof/>
                <w:webHidden/>
              </w:rPr>
              <w:fldChar w:fldCharType="begin"/>
            </w:r>
            <w:r w:rsidR="00136902">
              <w:rPr>
                <w:noProof/>
                <w:webHidden/>
              </w:rPr>
              <w:instrText xml:space="preserve"> PAGEREF _Toc223259483 \h </w:instrText>
            </w:r>
            <w:r w:rsidR="00136902">
              <w:rPr>
                <w:noProof/>
                <w:webHidden/>
              </w:rPr>
            </w:r>
            <w:r w:rsidR="00136902">
              <w:rPr>
                <w:noProof/>
                <w:webHidden/>
              </w:rPr>
              <w:fldChar w:fldCharType="separate"/>
            </w:r>
            <w:r w:rsidR="006109D4">
              <w:rPr>
                <w:noProof/>
                <w:webHidden/>
              </w:rPr>
              <w:t>39</w:t>
            </w:r>
            <w:r w:rsidR="00136902">
              <w:rPr>
                <w:noProof/>
                <w:webHidden/>
              </w:rPr>
              <w:fldChar w:fldCharType="end"/>
            </w:r>
          </w:hyperlink>
        </w:p>
        <w:p w14:paraId="6FED3A3B" w14:textId="77777777" w:rsidR="00136902" w:rsidRDefault="00457C59" w:rsidP="00136902">
          <w:pPr>
            <w:pStyle w:val="21"/>
            <w:ind w:firstLine="480"/>
            <w:rPr>
              <w:rFonts w:eastAsiaTheme="minorEastAsia"/>
              <w:noProof/>
            </w:rPr>
          </w:pPr>
          <w:hyperlink w:anchor="_Toc223259484" w:history="1">
            <w:r w:rsidR="00136902" w:rsidRPr="00EC4995">
              <w:rPr>
                <w:rStyle w:val="af2"/>
                <w:noProof/>
              </w:rPr>
              <w:t xml:space="preserve">6.1 </w:t>
            </w:r>
            <w:r w:rsidR="00136902" w:rsidRPr="00EC4995">
              <w:rPr>
                <w:rStyle w:val="af2"/>
                <w:rFonts w:hint="eastAsia"/>
                <w:noProof/>
              </w:rPr>
              <w:t>模型性能比較</w:t>
            </w:r>
            <w:r w:rsidR="00136902">
              <w:rPr>
                <w:noProof/>
                <w:webHidden/>
              </w:rPr>
              <w:tab/>
            </w:r>
            <w:r w:rsidR="00136902">
              <w:rPr>
                <w:noProof/>
                <w:webHidden/>
              </w:rPr>
              <w:fldChar w:fldCharType="begin"/>
            </w:r>
            <w:r w:rsidR="00136902">
              <w:rPr>
                <w:noProof/>
                <w:webHidden/>
              </w:rPr>
              <w:instrText xml:space="preserve"> PAGEREF _Toc223259484 \h </w:instrText>
            </w:r>
            <w:r w:rsidR="00136902">
              <w:rPr>
                <w:noProof/>
                <w:webHidden/>
              </w:rPr>
            </w:r>
            <w:r w:rsidR="00136902">
              <w:rPr>
                <w:noProof/>
                <w:webHidden/>
              </w:rPr>
              <w:fldChar w:fldCharType="separate"/>
            </w:r>
            <w:r w:rsidR="006109D4">
              <w:rPr>
                <w:noProof/>
                <w:webHidden/>
              </w:rPr>
              <w:t>39</w:t>
            </w:r>
            <w:r w:rsidR="00136902">
              <w:rPr>
                <w:noProof/>
                <w:webHidden/>
              </w:rPr>
              <w:fldChar w:fldCharType="end"/>
            </w:r>
          </w:hyperlink>
        </w:p>
        <w:p w14:paraId="7ADFE91C" w14:textId="77777777" w:rsidR="00136902" w:rsidRDefault="00457C59" w:rsidP="00136902">
          <w:pPr>
            <w:pStyle w:val="21"/>
            <w:ind w:firstLine="480"/>
            <w:rPr>
              <w:rFonts w:eastAsiaTheme="minorEastAsia"/>
              <w:noProof/>
            </w:rPr>
          </w:pPr>
          <w:hyperlink w:anchor="_Toc223259485" w:history="1">
            <w:r w:rsidR="00136902" w:rsidRPr="00EC4995">
              <w:rPr>
                <w:rStyle w:val="af2"/>
                <w:noProof/>
              </w:rPr>
              <w:t xml:space="preserve">6.2 </w:t>
            </w:r>
            <w:r w:rsidR="00136902" w:rsidRPr="00EC4995">
              <w:rPr>
                <w:rStyle w:val="af2"/>
                <w:rFonts w:hint="eastAsia"/>
                <w:noProof/>
              </w:rPr>
              <w:t>特徵重要性分析</w:t>
            </w:r>
            <w:r w:rsidR="00136902">
              <w:rPr>
                <w:noProof/>
                <w:webHidden/>
              </w:rPr>
              <w:tab/>
            </w:r>
            <w:r w:rsidR="00136902">
              <w:rPr>
                <w:noProof/>
                <w:webHidden/>
              </w:rPr>
              <w:fldChar w:fldCharType="begin"/>
            </w:r>
            <w:r w:rsidR="00136902">
              <w:rPr>
                <w:noProof/>
                <w:webHidden/>
              </w:rPr>
              <w:instrText xml:space="preserve"> PAGEREF _Toc223259485 \h </w:instrText>
            </w:r>
            <w:r w:rsidR="00136902">
              <w:rPr>
                <w:noProof/>
                <w:webHidden/>
              </w:rPr>
            </w:r>
            <w:r w:rsidR="00136902">
              <w:rPr>
                <w:noProof/>
                <w:webHidden/>
              </w:rPr>
              <w:fldChar w:fldCharType="separate"/>
            </w:r>
            <w:r w:rsidR="006109D4">
              <w:rPr>
                <w:noProof/>
                <w:webHidden/>
              </w:rPr>
              <w:t>42</w:t>
            </w:r>
            <w:r w:rsidR="00136902">
              <w:rPr>
                <w:noProof/>
                <w:webHidden/>
              </w:rPr>
              <w:fldChar w:fldCharType="end"/>
            </w:r>
          </w:hyperlink>
        </w:p>
        <w:p w14:paraId="7AFEC4CA" w14:textId="77777777" w:rsidR="00136902" w:rsidRDefault="00457C59" w:rsidP="00136902">
          <w:pPr>
            <w:pStyle w:val="21"/>
            <w:ind w:firstLine="480"/>
            <w:rPr>
              <w:rFonts w:eastAsiaTheme="minorEastAsia"/>
              <w:noProof/>
            </w:rPr>
          </w:pPr>
          <w:hyperlink w:anchor="_Toc223259486" w:history="1">
            <w:r w:rsidR="00136902" w:rsidRPr="00EC4995">
              <w:rPr>
                <w:rStyle w:val="af2"/>
                <w:noProof/>
              </w:rPr>
              <w:t xml:space="preserve">6.3 Δ </w:t>
            </w:r>
            <w:r w:rsidR="00136902" w:rsidRPr="00EC4995">
              <w:rPr>
                <w:rStyle w:val="af2"/>
                <w:rFonts w:hint="eastAsia"/>
                <w:noProof/>
              </w:rPr>
              <w:t>特徵消融實驗</w:t>
            </w:r>
            <w:r w:rsidR="00136902">
              <w:rPr>
                <w:noProof/>
                <w:webHidden/>
              </w:rPr>
              <w:tab/>
            </w:r>
            <w:r w:rsidR="00136902">
              <w:rPr>
                <w:noProof/>
                <w:webHidden/>
              </w:rPr>
              <w:fldChar w:fldCharType="begin"/>
            </w:r>
            <w:r w:rsidR="00136902">
              <w:rPr>
                <w:noProof/>
                <w:webHidden/>
              </w:rPr>
              <w:instrText xml:space="preserve"> PAGEREF _Toc223259486 \h </w:instrText>
            </w:r>
            <w:r w:rsidR="00136902">
              <w:rPr>
                <w:noProof/>
                <w:webHidden/>
              </w:rPr>
            </w:r>
            <w:r w:rsidR="00136902">
              <w:rPr>
                <w:noProof/>
                <w:webHidden/>
              </w:rPr>
              <w:fldChar w:fldCharType="separate"/>
            </w:r>
            <w:r w:rsidR="006109D4">
              <w:rPr>
                <w:noProof/>
                <w:webHidden/>
              </w:rPr>
              <w:t>45</w:t>
            </w:r>
            <w:r w:rsidR="00136902">
              <w:rPr>
                <w:noProof/>
                <w:webHidden/>
              </w:rPr>
              <w:fldChar w:fldCharType="end"/>
            </w:r>
          </w:hyperlink>
        </w:p>
        <w:p w14:paraId="1AD06FB2" w14:textId="77777777" w:rsidR="00136902" w:rsidRDefault="00457C59" w:rsidP="00136902">
          <w:pPr>
            <w:pStyle w:val="21"/>
            <w:ind w:firstLine="480"/>
            <w:rPr>
              <w:rFonts w:eastAsiaTheme="minorEastAsia"/>
              <w:noProof/>
            </w:rPr>
          </w:pPr>
          <w:hyperlink w:anchor="_Toc223259487" w:history="1">
            <w:r w:rsidR="00136902" w:rsidRPr="00EC4995">
              <w:rPr>
                <w:rStyle w:val="af2"/>
                <w:noProof/>
              </w:rPr>
              <w:t xml:space="preserve">6.4 </w:t>
            </w:r>
            <w:r w:rsidR="00136902" w:rsidRPr="00EC4995">
              <w:rPr>
                <w:rStyle w:val="af2"/>
                <w:rFonts w:hint="eastAsia"/>
                <w:noProof/>
              </w:rPr>
              <w:t>特徵選擇消融實驗</w:t>
            </w:r>
            <w:r w:rsidR="00136902">
              <w:rPr>
                <w:noProof/>
                <w:webHidden/>
              </w:rPr>
              <w:tab/>
            </w:r>
            <w:r w:rsidR="00136902">
              <w:rPr>
                <w:noProof/>
                <w:webHidden/>
              </w:rPr>
              <w:fldChar w:fldCharType="begin"/>
            </w:r>
            <w:r w:rsidR="00136902">
              <w:rPr>
                <w:noProof/>
                <w:webHidden/>
              </w:rPr>
              <w:instrText xml:space="preserve"> PAGEREF _Toc223259487 \h </w:instrText>
            </w:r>
            <w:r w:rsidR="00136902">
              <w:rPr>
                <w:noProof/>
                <w:webHidden/>
              </w:rPr>
            </w:r>
            <w:r w:rsidR="00136902">
              <w:rPr>
                <w:noProof/>
                <w:webHidden/>
              </w:rPr>
              <w:fldChar w:fldCharType="separate"/>
            </w:r>
            <w:r w:rsidR="006109D4">
              <w:rPr>
                <w:noProof/>
                <w:webHidden/>
              </w:rPr>
              <w:t>46</w:t>
            </w:r>
            <w:r w:rsidR="00136902">
              <w:rPr>
                <w:noProof/>
                <w:webHidden/>
              </w:rPr>
              <w:fldChar w:fldCharType="end"/>
            </w:r>
          </w:hyperlink>
        </w:p>
        <w:p w14:paraId="4959D24F" w14:textId="77777777" w:rsidR="00136902" w:rsidRDefault="00457C59" w:rsidP="00136902">
          <w:pPr>
            <w:pStyle w:val="21"/>
            <w:ind w:firstLine="480"/>
            <w:rPr>
              <w:rFonts w:eastAsiaTheme="minorEastAsia"/>
              <w:noProof/>
            </w:rPr>
          </w:pPr>
          <w:hyperlink w:anchor="_Toc223259488" w:history="1">
            <w:r w:rsidR="00136902" w:rsidRPr="00EC4995">
              <w:rPr>
                <w:rStyle w:val="af2"/>
                <w:noProof/>
              </w:rPr>
              <w:t xml:space="preserve">6.5 </w:t>
            </w:r>
            <w:r w:rsidR="00136902" w:rsidRPr="00EC4995">
              <w:rPr>
                <w:rStyle w:val="af2"/>
                <w:rFonts w:hint="eastAsia"/>
                <w:noProof/>
              </w:rPr>
              <w:t>類別不平衡處理比較</w:t>
            </w:r>
            <w:r w:rsidR="00136902">
              <w:rPr>
                <w:noProof/>
                <w:webHidden/>
              </w:rPr>
              <w:tab/>
            </w:r>
            <w:r w:rsidR="00136902">
              <w:rPr>
                <w:noProof/>
                <w:webHidden/>
              </w:rPr>
              <w:fldChar w:fldCharType="begin"/>
            </w:r>
            <w:r w:rsidR="00136902">
              <w:rPr>
                <w:noProof/>
                <w:webHidden/>
              </w:rPr>
              <w:instrText xml:space="preserve"> PAGEREF _Toc223259488 \h </w:instrText>
            </w:r>
            <w:r w:rsidR="00136902">
              <w:rPr>
                <w:noProof/>
                <w:webHidden/>
              </w:rPr>
            </w:r>
            <w:r w:rsidR="00136902">
              <w:rPr>
                <w:noProof/>
                <w:webHidden/>
              </w:rPr>
              <w:fldChar w:fldCharType="separate"/>
            </w:r>
            <w:r w:rsidR="006109D4">
              <w:rPr>
                <w:noProof/>
                <w:webHidden/>
              </w:rPr>
              <w:t>47</w:t>
            </w:r>
            <w:r w:rsidR="00136902">
              <w:rPr>
                <w:noProof/>
                <w:webHidden/>
              </w:rPr>
              <w:fldChar w:fldCharType="end"/>
            </w:r>
          </w:hyperlink>
        </w:p>
        <w:p w14:paraId="15E607F4" w14:textId="77777777" w:rsidR="00136902" w:rsidRDefault="00457C59" w:rsidP="00136902">
          <w:pPr>
            <w:pStyle w:val="21"/>
            <w:ind w:firstLine="480"/>
            <w:rPr>
              <w:rFonts w:eastAsiaTheme="minorEastAsia"/>
              <w:noProof/>
            </w:rPr>
          </w:pPr>
          <w:hyperlink w:anchor="_Toc223259489" w:history="1">
            <w:r w:rsidR="00136902" w:rsidRPr="00EC4995">
              <w:rPr>
                <w:rStyle w:val="af2"/>
                <w:noProof/>
              </w:rPr>
              <w:t xml:space="preserve">6.6 </w:t>
            </w:r>
            <w:r w:rsidR="00136902" w:rsidRPr="00EC4995">
              <w:rPr>
                <w:rStyle w:val="af2"/>
                <w:rFonts w:hint="eastAsia"/>
                <w:noProof/>
              </w:rPr>
              <w:t>資料篩選策略比較</w:t>
            </w:r>
            <w:r w:rsidR="00136902">
              <w:rPr>
                <w:noProof/>
                <w:webHidden/>
              </w:rPr>
              <w:tab/>
            </w:r>
            <w:r w:rsidR="00136902">
              <w:rPr>
                <w:noProof/>
                <w:webHidden/>
              </w:rPr>
              <w:fldChar w:fldCharType="begin"/>
            </w:r>
            <w:r w:rsidR="00136902">
              <w:rPr>
                <w:noProof/>
                <w:webHidden/>
              </w:rPr>
              <w:instrText xml:space="preserve"> PAGEREF _Toc223259489 \h </w:instrText>
            </w:r>
            <w:r w:rsidR="00136902">
              <w:rPr>
                <w:noProof/>
                <w:webHidden/>
              </w:rPr>
            </w:r>
            <w:r w:rsidR="00136902">
              <w:rPr>
                <w:noProof/>
                <w:webHidden/>
              </w:rPr>
              <w:fldChar w:fldCharType="separate"/>
            </w:r>
            <w:r w:rsidR="006109D4">
              <w:rPr>
                <w:noProof/>
                <w:webHidden/>
              </w:rPr>
              <w:t>49</w:t>
            </w:r>
            <w:r w:rsidR="00136902">
              <w:rPr>
                <w:noProof/>
                <w:webHidden/>
              </w:rPr>
              <w:fldChar w:fldCharType="end"/>
            </w:r>
          </w:hyperlink>
        </w:p>
        <w:p w14:paraId="34CBDAA8" w14:textId="77777777" w:rsidR="00136902" w:rsidRDefault="00457C59" w:rsidP="00136902">
          <w:pPr>
            <w:pStyle w:val="21"/>
            <w:ind w:firstLine="480"/>
            <w:rPr>
              <w:rFonts w:eastAsiaTheme="minorEastAsia"/>
              <w:noProof/>
            </w:rPr>
          </w:pPr>
          <w:hyperlink w:anchor="_Toc223259490" w:history="1">
            <w:r w:rsidR="00136902" w:rsidRPr="00EC4995">
              <w:rPr>
                <w:rStyle w:val="af2"/>
                <w:noProof/>
              </w:rPr>
              <w:t xml:space="preserve">6.7 </w:t>
            </w:r>
            <w:r w:rsidR="00136902" w:rsidRPr="00EC4995">
              <w:rPr>
                <w:rStyle w:val="af2"/>
                <w:rFonts w:hint="eastAsia"/>
                <w:noProof/>
              </w:rPr>
              <w:t>健檢次數與預測效能</w:t>
            </w:r>
            <w:r w:rsidR="00136902">
              <w:rPr>
                <w:noProof/>
                <w:webHidden/>
              </w:rPr>
              <w:tab/>
            </w:r>
            <w:r w:rsidR="00136902">
              <w:rPr>
                <w:noProof/>
                <w:webHidden/>
              </w:rPr>
              <w:fldChar w:fldCharType="begin"/>
            </w:r>
            <w:r w:rsidR="00136902">
              <w:rPr>
                <w:noProof/>
                <w:webHidden/>
              </w:rPr>
              <w:instrText xml:space="preserve"> PAGEREF _Toc223259490 \h </w:instrText>
            </w:r>
            <w:r w:rsidR="00136902">
              <w:rPr>
                <w:noProof/>
                <w:webHidden/>
              </w:rPr>
            </w:r>
            <w:r w:rsidR="00136902">
              <w:rPr>
                <w:noProof/>
                <w:webHidden/>
              </w:rPr>
              <w:fldChar w:fldCharType="separate"/>
            </w:r>
            <w:r w:rsidR="006109D4">
              <w:rPr>
                <w:noProof/>
                <w:webHidden/>
              </w:rPr>
              <w:t>50</w:t>
            </w:r>
            <w:r w:rsidR="00136902">
              <w:rPr>
                <w:noProof/>
                <w:webHidden/>
              </w:rPr>
              <w:fldChar w:fldCharType="end"/>
            </w:r>
          </w:hyperlink>
        </w:p>
        <w:p w14:paraId="0B902FA8" w14:textId="77777777" w:rsidR="00136902" w:rsidRDefault="00457C59" w:rsidP="00136902">
          <w:pPr>
            <w:pStyle w:val="21"/>
            <w:ind w:firstLine="480"/>
            <w:rPr>
              <w:rFonts w:eastAsiaTheme="minorEastAsia"/>
              <w:noProof/>
            </w:rPr>
          </w:pPr>
          <w:hyperlink w:anchor="_Toc223259491" w:history="1">
            <w:r w:rsidR="00136902" w:rsidRPr="00EC4995">
              <w:rPr>
                <w:rStyle w:val="af2"/>
                <w:noProof/>
              </w:rPr>
              <w:t xml:space="preserve">6.8 </w:t>
            </w:r>
            <w:r w:rsidR="00136902" w:rsidRPr="00EC4995">
              <w:rPr>
                <w:rStyle w:val="af2"/>
                <w:rFonts w:hint="eastAsia"/>
                <w:noProof/>
              </w:rPr>
              <w:t>多任務學習與單任務學習比較</w:t>
            </w:r>
            <w:r w:rsidR="00136902">
              <w:rPr>
                <w:noProof/>
                <w:webHidden/>
              </w:rPr>
              <w:tab/>
            </w:r>
            <w:r w:rsidR="00136902">
              <w:rPr>
                <w:noProof/>
                <w:webHidden/>
              </w:rPr>
              <w:fldChar w:fldCharType="begin"/>
            </w:r>
            <w:r w:rsidR="00136902">
              <w:rPr>
                <w:noProof/>
                <w:webHidden/>
              </w:rPr>
              <w:instrText xml:space="preserve"> PAGEREF _Toc223259491 \h </w:instrText>
            </w:r>
            <w:r w:rsidR="00136902">
              <w:rPr>
                <w:noProof/>
                <w:webHidden/>
              </w:rPr>
            </w:r>
            <w:r w:rsidR="00136902">
              <w:rPr>
                <w:noProof/>
                <w:webHidden/>
              </w:rPr>
              <w:fldChar w:fldCharType="separate"/>
            </w:r>
            <w:r w:rsidR="006109D4">
              <w:rPr>
                <w:noProof/>
                <w:webHidden/>
              </w:rPr>
              <w:t>52</w:t>
            </w:r>
            <w:r w:rsidR="00136902">
              <w:rPr>
                <w:noProof/>
                <w:webHidden/>
              </w:rPr>
              <w:fldChar w:fldCharType="end"/>
            </w:r>
          </w:hyperlink>
        </w:p>
        <w:p w14:paraId="35810497" w14:textId="77777777" w:rsidR="00136902" w:rsidRDefault="00457C59" w:rsidP="00136902">
          <w:pPr>
            <w:pStyle w:val="21"/>
            <w:ind w:firstLine="480"/>
            <w:rPr>
              <w:rFonts w:eastAsiaTheme="minorEastAsia"/>
              <w:noProof/>
            </w:rPr>
          </w:pPr>
          <w:hyperlink w:anchor="_Toc223259492" w:history="1">
            <w:r w:rsidR="00136902" w:rsidRPr="00EC4995">
              <w:rPr>
                <w:rStyle w:val="af2"/>
                <w:noProof/>
              </w:rPr>
              <w:t xml:space="preserve">6.9 </w:t>
            </w:r>
            <w:r w:rsidR="00136902" w:rsidRPr="00EC4995">
              <w:rPr>
                <w:rStyle w:val="af2"/>
                <w:rFonts w:hint="eastAsia"/>
                <w:noProof/>
              </w:rPr>
              <w:t>符號回歸實驗</w:t>
            </w:r>
            <w:r w:rsidR="00136902">
              <w:rPr>
                <w:noProof/>
                <w:webHidden/>
              </w:rPr>
              <w:tab/>
            </w:r>
            <w:r w:rsidR="00136902">
              <w:rPr>
                <w:noProof/>
                <w:webHidden/>
              </w:rPr>
              <w:fldChar w:fldCharType="begin"/>
            </w:r>
            <w:r w:rsidR="00136902">
              <w:rPr>
                <w:noProof/>
                <w:webHidden/>
              </w:rPr>
              <w:instrText xml:space="preserve"> PAGEREF _Toc223259492 \h </w:instrText>
            </w:r>
            <w:r w:rsidR="00136902">
              <w:rPr>
                <w:noProof/>
                <w:webHidden/>
              </w:rPr>
            </w:r>
            <w:r w:rsidR="00136902">
              <w:rPr>
                <w:noProof/>
                <w:webHidden/>
              </w:rPr>
              <w:fldChar w:fldCharType="separate"/>
            </w:r>
            <w:r w:rsidR="006109D4">
              <w:rPr>
                <w:noProof/>
                <w:webHidden/>
              </w:rPr>
              <w:t>53</w:t>
            </w:r>
            <w:r w:rsidR="00136902">
              <w:rPr>
                <w:noProof/>
                <w:webHidden/>
              </w:rPr>
              <w:fldChar w:fldCharType="end"/>
            </w:r>
          </w:hyperlink>
        </w:p>
        <w:p w14:paraId="3199F66A" w14:textId="77777777" w:rsidR="00136902" w:rsidRDefault="00457C59" w:rsidP="00136902">
          <w:pPr>
            <w:pStyle w:val="11"/>
            <w:ind w:firstLine="480"/>
            <w:rPr>
              <w:rFonts w:eastAsiaTheme="minorEastAsia"/>
              <w:noProof/>
            </w:rPr>
          </w:pPr>
          <w:hyperlink w:anchor="_Toc223259493" w:history="1">
            <w:r w:rsidR="00136902" w:rsidRPr="00EC4995">
              <w:rPr>
                <w:rStyle w:val="af2"/>
                <w:rFonts w:hint="eastAsia"/>
                <w:noProof/>
              </w:rPr>
              <w:t>第七章</w:t>
            </w:r>
            <w:r w:rsidR="00136902" w:rsidRPr="00EC4995">
              <w:rPr>
                <w:rStyle w:val="af2"/>
                <w:noProof/>
              </w:rPr>
              <w:t xml:space="preserve"> </w:t>
            </w:r>
            <w:r w:rsidR="00136902" w:rsidRPr="00EC4995">
              <w:rPr>
                <w:rStyle w:val="af2"/>
                <w:rFonts w:hint="eastAsia"/>
                <w:noProof/>
              </w:rPr>
              <w:t>討論</w:t>
            </w:r>
            <w:r w:rsidR="00136902">
              <w:rPr>
                <w:noProof/>
                <w:webHidden/>
              </w:rPr>
              <w:tab/>
            </w:r>
            <w:r w:rsidR="00136902">
              <w:rPr>
                <w:noProof/>
                <w:webHidden/>
              </w:rPr>
              <w:fldChar w:fldCharType="begin"/>
            </w:r>
            <w:r w:rsidR="00136902">
              <w:rPr>
                <w:noProof/>
                <w:webHidden/>
              </w:rPr>
              <w:instrText xml:space="preserve"> PAGEREF _Toc223259493 \h </w:instrText>
            </w:r>
            <w:r w:rsidR="00136902">
              <w:rPr>
                <w:noProof/>
                <w:webHidden/>
              </w:rPr>
            </w:r>
            <w:r w:rsidR="00136902">
              <w:rPr>
                <w:noProof/>
                <w:webHidden/>
              </w:rPr>
              <w:fldChar w:fldCharType="separate"/>
            </w:r>
            <w:r w:rsidR="006109D4">
              <w:rPr>
                <w:noProof/>
                <w:webHidden/>
              </w:rPr>
              <w:t>54</w:t>
            </w:r>
            <w:r w:rsidR="00136902">
              <w:rPr>
                <w:noProof/>
                <w:webHidden/>
              </w:rPr>
              <w:fldChar w:fldCharType="end"/>
            </w:r>
          </w:hyperlink>
        </w:p>
        <w:p w14:paraId="7A8F0703" w14:textId="77777777" w:rsidR="00136902" w:rsidRDefault="00457C59" w:rsidP="00136902">
          <w:pPr>
            <w:pStyle w:val="21"/>
            <w:ind w:firstLine="480"/>
            <w:rPr>
              <w:rFonts w:eastAsiaTheme="minorEastAsia"/>
              <w:noProof/>
            </w:rPr>
          </w:pPr>
          <w:hyperlink w:anchor="_Toc223259494" w:history="1">
            <w:r w:rsidR="00136902" w:rsidRPr="00EC4995">
              <w:rPr>
                <w:rStyle w:val="af2"/>
                <w:noProof/>
              </w:rPr>
              <w:t xml:space="preserve">7.1 </w:t>
            </w:r>
            <w:r w:rsidR="00136902" w:rsidRPr="00EC4995">
              <w:rPr>
                <w:rStyle w:val="af2"/>
                <w:rFonts w:hint="eastAsia"/>
                <w:noProof/>
              </w:rPr>
              <w:t>模型選擇與效能分析</w:t>
            </w:r>
            <w:r w:rsidR="00136902">
              <w:rPr>
                <w:noProof/>
                <w:webHidden/>
              </w:rPr>
              <w:tab/>
            </w:r>
            <w:r w:rsidR="00136902">
              <w:rPr>
                <w:noProof/>
                <w:webHidden/>
              </w:rPr>
              <w:fldChar w:fldCharType="begin"/>
            </w:r>
            <w:r w:rsidR="00136902">
              <w:rPr>
                <w:noProof/>
                <w:webHidden/>
              </w:rPr>
              <w:instrText xml:space="preserve"> PAGEREF _Toc223259494 \h </w:instrText>
            </w:r>
            <w:r w:rsidR="00136902">
              <w:rPr>
                <w:noProof/>
                <w:webHidden/>
              </w:rPr>
            </w:r>
            <w:r w:rsidR="00136902">
              <w:rPr>
                <w:noProof/>
                <w:webHidden/>
              </w:rPr>
              <w:fldChar w:fldCharType="separate"/>
            </w:r>
            <w:r w:rsidR="006109D4">
              <w:rPr>
                <w:noProof/>
                <w:webHidden/>
              </w:rPr>
              <w:t>54</w:t>
            </w:r>
            <w:r w:rsidR="00136902">
              <w:rPr>
                <w:noProof/>
                <w:webHidden/>
              </w:rPr>
              <w:fldChar w:fldCharType="end"/>
            </w:r>
          </w:hyperlink>
        </w:p>
        <w:p w14:paraId="5C0CFB5E" w14:textId="77777777" w:rsidR="00136902" w:rsidRDefault="00457C59" w:rsidP="00136902">
          <w:pPr>
            <w:pStyle w:val="21"/>
            <w:ind w:firstLine="480"/>
            <w:rPr>
              <w:rFonts w:eastAsiaTheme="minorEastAsia"/>
              <w:noProof/>
            </w:rPr>
          </w:pPr>
          <w:hyperlink w:anchor="_Toc223259495" w:history="1">
            <w:r w:rsidR="00136902" w:rsidRPr="00EC4995">
              <w:rPr>
                <w:rStyle w:val="af2"/>
                <w:noProof/>
              </w:rPr>
              <w:t xml:space="preserve">7.2 </w:t>
            </w:r>
            <w:r w:rsidR="00136902" w:rsidRPr="00EC4995">
              <w:rPr>
                <w:rStyle w:val="af2"/>
                <w:rFonts w:hint="eastAsia"/>
                <w:noProof/>
              </w:rPr>
              <w:t>特徵工程的價值</w:t>
            </w:r>
            <w:r w:rsidR="00136902">
              <w:rPr>
                <w:noProof/>
                <w:webHidden/>
              </w:rPr>
              <w:tab/>
            </w:r>
            <w:r w:rsidR="00136902">
              <w:rPr>
                <w:noProof/>
                <w:webHidden/>
              </w:rPr>
              <w:fldChar w:fldCharType="begin"/>
            </w:r>
            <w:r w:rsidR="00136902">
              <w:rPr>
                <w:noProof/>
                <w:webHidden/>
              </w:rPr>
              <w:instrText xml:space="preserve"> PAGEREF _Toc223259495 \h </w:instrText>
            </w:r>
            <w:r w:rsidR="00136902">
              <w:rPr>
                <w:noProof/>
                <w:webHidden/>
              </w:rPr>
            </w:r>
            <w:r w:rsidR="00136902">
              <w:rPr>
                <w:noProof/>
                <w:webHidden/>
              </w:rPr>
              <w:fldChar w:fldCharType="separate"/>
            </w:r>
            <w:r w:rsidR="006109D4">
              <w:rPr>
                <w:noProof/>
                <w:webHidden/>
              </w:rPr>
              <w:t>55</w:t>
            </w:r>
            <w:r w:rsidR="00136902">
              <w:rPr>
                <w:noProof/>
                <w:webHidden/>
              </w:rPr>
              <w:fldChar w:fldCharType="end"/>
            </w:r>
          </w:hyperlink>
        </w:p>
        <w:p w14:paraId="791439F5" w14:textId="77777777" w:rsidR="00136902" w:rsidRDefault="00457C59" w:rsidP="00136902">
          <w:pPr>
            <w:pStyle w:val="21"/>
            <w:ind w:firstLine="480"/>
            <w:rPr>
              <w:rFonts w:eastAsiaTheme="minorEastAsia"/>
              <w:noProof/>
            </w:rPr>
          </w:pPr>
          <w:hyperlink w:anchor="_Toc223259496" w:history="1">
            <w:r w:rsidR="00136902" w:rsidRPr="00EC4995">
              <w:rPr>
                <w:rStyle w:val="af2"/>
                <w:noProof/>
              </w:rPr>
              <w:t xml:space="preserve">7.3 </w:t>
            </w:r>
            <w:r w:rsidR="00136902" w:rsidRPr="00EC4995">
              <w:rPr>
                <w:rStyle w:val="af2"/>
                <w:rFonts w:hint="eastAsia"/>
                <w:noProof/>
              </w:rPr>
              <w:t>類別不平衡與資料策略</w:t>
            </w:r>
            <w:r w:rsidR="00136902">
              <w:rPr>
                <w:noProof/>
                <w:webHidden/>
              </w:rPr>
              <w:tab/>
            </w:r>
            <w:r w:rsidR="00136902">
              <w:rPr>
                <w:noProof/>
                <w:webHidden/>
              </w:rPr>
              <w:fldChar w:fldCharType="begin"/>
            </w:r>
            <w:r w:rsidR="00136902">
              <w:rPr>
                <w:noProof/>
                <w:webHidden/>
              </w:rPr>
              <w:instrText xml:space="preserve"> PAGEREF _Toc223259496 \h </w:instrText>
            </w:r>
            <w:r w:rsidR="00136902">
              <w:rPr>
                <w:noProof/>
                <w:webHidden/>
              </w:rPr>
            </w:r>
            <w:r w:rsidR="00136902">
              <w:rPr>
                <w:noProof/>
                <w:webHidden/>
              </w:rPr>
              <w:fldChar w:fldCharType="separate"/>
            </w:r>
            <w:r w:rsidR="006109D4">
              <w:rPr>
                <w:noProof/>
                <w:webHidden/>
              </w:rPr>
              <w:t>56</w:t>
            </w:r>
            <w:r w:rsidR="00136902">
              <w:rPr>
                <w:noProof/>
                <w:webHidden/>
              </w:rPr>
              <w:fldChar w:fldCharType="end"/>
            </w:r>
          </w:hyperlink>
        </w:p>
        <w:p w14:paraId="18007307" w14:textId="77777777" w:rsidR="00136902" w:rsidRDefault="00457C59" w:rsidP="00136902">
          <w:pPr>
            <w:pStyle w:val="21"/>
            <w:ind w:firstLine="480"/>
            <w:rPr>
              <w:rFonts w:eastAsiaTheme="minorEastAsia"/>
              <w:noProof/>
            </w:rPr>
          </w:pPr>
          <w:hyperlink w:anchor="_Toc223259497" w:history="1">
            <w:r w:rsidR="00136902" w:rsidRPr="00EC4995">
              <w:rPr>
                <w:rStyle w:val="af2"/>
                <w:noProof/>
              </w:rPr>
              <w:t xml:space="preserve">7.4 </w:t>
            </w:r>
            <w:r w:rsidR="00136902" w:rsidRPr="00EC4995">
              <w:rPr>
                <w:rStyle w:val="af2"/>
                <w:rFonts w:hint="eastAsia"/>
                <w:noProof/>
              </w:rPr>
              <w:t>可解釋性分析</w:t>
            </w:r>
            <w:r w:rsidR="00136902">
              <w:rPr>
                <w:noProof/>
                <w:webHidden/>
              </w:rPr>
              <w:tab/>
            </w:r>
            <w:r w:rsidR="00136902">
              <w:rPr>
                <w:noProof/>
                <w:webHidden/>
              </w:rPr>
              <w:fldChar w:fldCharType="begin"/>
            </w:r>
            <w:r w:rsidR="00136902">
              <w:rPr>
                <w:noProof/>
                <w:webHidden/>
              </w:rPr>
              <w:instrText xml:space="preserve"> PAGEREF _Toc223259497 \h </w:instrText>
            </w:r>
            <w:r w:rsidR="00136902">
              <w:rPr>
                <w:noProof/>
                <w:webHidden/>
              </w:rPr>
            </w:r>
            <w:r w:rsidR="00136902">
              <w:rPr>
                <w:noProof/>
                <w:webHidden/>
              </w:rPr>
              <w:fldChar w:fldCharType="separate"/>
            </w:r>
            <w:r w:rsidR="006109D4">
              <w:rPr>
                <w:noProof/>
                <w:webHidden/>
              </w:rPr>
              <w:t>56</w:t>
            </w:r>
            <w:r w:rsidR="00136902">
              <w:rPr>
                <w:noProof/>
                <w:webHidden/>
              </w:rPr>
              <w:fldChar w:fldCharType="end"/>
            </w:r>
          </w:hyperlink>
        </w:p>
        <w:p w14:paraId="64499328" w14:textId="77777777" w:rsidR="00136902" w:rsidRDefault="00457C59" w:rsidP="00136902">
          <w:pPr>
            <w:pStyle w:val="21"/>
            <w:ind w:firstLine="480"/>
            <w:rPr>
              <w:rFonts w:eastAsiaTheme="minorEastAsia"/>
              <w:noProof/>
            </w:rPr>
          </w:pPr>
          <w:hyperlink w:anchor="_Toc223259498" w:history="1">
            <w:r w:rsidR="00136902" w:rsidRPr="00EC4995">
              <w:rPr>
                <w:rStyle w:val="af2"/>
                <w:noProof/>
              </w:rPr>
              <w:t xml:space="preserve">7.5 </w:t>
            </w:r>
            <w:r w:rsidR="00136902" w:rsidRPr="00EC4995">
              <w:rPr>
                <w:rStyle w:val="af2"/>
                <w:rFonts w:hint="eastAsia"/>
                <w:noProof/>
              </w:rPr>
              <w:t>縱向資料的累積效益</w:t>
            </w:r>
            <w:r w:rsidR="00136902">
              <w:rPr>
                <w:noProof/>
                <w:webHidden/>
              </w:rPr>
              <w:tab/>
            </w:r>
            <w:r w:rsidR="00136902">
              <w:rPr>
                <w:noProof/>
                <w:webHidden/>
              </w:rPr>
              <w:fldChar w:fldCharType="begin"/>
            </w:r>
            <w:r w:rsidR="00136902">
              <w:rPr>
                <w:noProof/>
                <w:webHidden/>
              </w:rPr>
              <w:instrText xml:space="preserve"> PAGEREF _Toc223259498 \h </w:instrText>
            </w:r>
            <w:r w:rsidR="00136902">
              <w:rPr>
                <w:noProof/>
                <w:webHidden/>
              </w:rPr>
            </w:r>
            <w:r w:rsidR="00136902">
              <w:rPr>
                <w:noProof/>
                <w:webHidden/>
              </w:rPr>
              <w:fldChar w:fldCharType="separate"/>
            </w:r>
            <w:r w:rsidR="006109D4">
              <w:rPr>
                <w:noProof/>
                <w:webHidden/>
              </w:rPr>
              <w:t>57</w:t>
            </w:r>
            <w:r w:rsidR="00136902">
              <w:rPr>
                <w:noProof/>
                <w:webHidden/>
              </w:rPr>
              <w:fldChar w:fldCharType="end"/>
            </w:r>
          </w:hyperlink>
        </w:p>
        <w:p w14:paraId="759F4789" w14:textId="77777777" w:rsidR="00136902" w:rsidRDefault="00457C59" w:rsidP="00136902">
          <w:pPr>
            <w:pStyle w:val="21"/>
            <w:ind w:firstLine="480"/>
            <w:rPr>
              <w:rFonts w:eastAsiaTheme="minorEastAsia"/>
              <w:noProof/>
            </w:rPr>
          </w:pPr>
          <w:hyperlink w:anchor="_Toc223259499" w:history="1">
            <w:r w:rsidR="00136902" w:rsidRPr="00EC4995">
              <w:rPr>
                <w:rStyle w:val="af2"/>
                <w:noProof/>
              </w:rPr>
              <w:t xml:space="preserve">7.6 </w:t>
            </w:r>
            <w:r w:rsidR="00136902" w:rsidRPr="00EC4995">
              <w:rPr>
                <w:rStyle w:val="af2"/>
                <w:rFonts w:hint="eastAsia"/>
                <w:noProof/>
              </w:rPr>
              <w:t>多任務學習的適用性</w:t>
            </w:r>
            <w:r w:rsidR="00136902">
              <w:rPr>
                <w:noProof/>
                <w:webHidden/>
              </w:rPr>
              <w:tab/>
            </w:r>
            <w:r w:rsidR="00136902">
              <w:rPr>
                <w:noProof/>
                <w:webHidden/>
              </w:rPr>
              <w:fldChar w:fldCharType="begin"/>
            </w:r>
            <w:r w:rsidR="00136902">
              <w:rPr>
                <w:noProof/>
                <w:webHidden/>
              </w:rPr>
              <w:instrText xml:space="preserve"> PAGEREF _Toc223259499 \h </w:instrText>
            </w:r>
            <w:r w:rsidR="00136902">
              <w:rPr>
                <w:noProof/>
                <w:webHidden/>
              </w:rPr>
            </w:r>
            <w:r w:rsidR="00136902">
              <w:rPr>
                <w:noProof/>
                <w:webHidden/>
              </w:rPr>
              <w:fldChar w:fldCharType="separate"/>
            </w:r>
            <w:r w:rsidR="006109D4">
              <w:rPr>
                <w:noProof/>
                <w:webHidden/>
              </w:rPr>
              <w:t>57</w:t>
            </w:r>
            <w:r w:rsidR="00136902">
              <w:rPr>
                <w:noProof/>
                <w:webHidden/>
              </w:rPr>
              <w:fldChar w:fldCharType="end"/>
            </w:r>
          </w:hyperlink>
        </w:p>
        <w:p w14:paraId="7A884315" w14:textId="77777777" w:rsidR="00136902" w:rsidRDefault="00457C59" w:rsidP="00136902">
          <w:pPr>
            <w:pStyle w:val="21"/>
            <w:ind w:firstLine="480"/>
            <w:rPr>
              <w:rFonts w:eastAsiaTheme="minorEastAsia"/>
              <w:noProof/>
            </w:rPr>
          </w:pPr>
          <w:hyperlink w:anchor="_Toc223259500" w:history="1">
            <w:r w:rsidR="00136902" w:rsidRPr="00EC4995">
              <w:rPr>
                <w:rStyle w:val="af2"/>
                <w:noProof/>
              </w:rPr>
              <w:t xml:space="preserve">7.7 </w:t>
            </w:r>
            <w:r w:rsidR="00136902" w:rsidRPr="00EC4995">
              <w:rPr>
                <w:rStyle w:val="af2"/>
                <w:rFonts w:hint="eastAsia"/>
                <w:noProof/>
              </w:rPr>
              <w:t>綜合討論</w:t>
            </w:r>
            <w:r w:rsidR="00136902">
              <w:rPr>
                <w:noProof/>
                <w:webHidden/>
              </w:rPr>
              <w:tab/>
            </w:r>
            <w:r w:rsidR="00136902">
              <w:rPr>
                <w:noProof/>
                <w:webHidden/>
              </w:rPr>
              <w:fldChar w:fldCharType="begin"/>
            </w:r>
            <w:r w:rsidR="00136902">
              <w:rPr>
                <w:noProof/>
                <w:webHidden/>
              </w:rPr>
              <w:instrText xml:space="preserve"> PAGEREF _Toc223259500 \h </w:instrText>
            </w:r>
            <w:r w:rsidR="00136902">
              <w:rPr>
                <w:noProof/>
                <w:webHidden/>
              </w:rPr>
            </w:r>
            <w:r w:rsidR="00136902">
              <w:rPr>
                <w:noProof/>
                <w:webHidden/>
              </w:rPr>
              <w:fldChar w:fldCharType="separate"/>
            </w:r>
            <w:r w:rsidR="006109D4">
              <w:rPr>
                <w:noProof/>
                <w:webHidden/>
              </w:rPr>
              <w:t>58</w:t>
            </w:r>
            <w:r w:rsidR="00136902">
              <w:rPr>
                <w:noProof/>
                <w:webHidden/>
              </w:rPr>
              <w:fldChar w:fldCharType="end"/>
            </w:r>
          </w:hyperlink>
        </w:p>
        <w:p w14:paraId="5882879F" w14:textId="77777777" w:rsidR="00136902" w:rsidRDefault="00457C59" w:rsidP="00136902">
          <w:pPr>
            <w:pStyle w:val="11"/>
            <w:ind w:firstLine="480"/>
            <w:rPr>
              <w:rFonts w:eastAsiaTheme="minorEastAsia"/>
              <w:noProof/>
            </w:rPr>
          </w:pPr>
          <w:hyperlink w:anchor="_Toc223259501" w:history="1">
            <w:r w:rsidR="00136902" w:rsidRPr="00EC4995">
              <w:rPr>
                <w:rStyle w:val="af2"/>
                <w:rFonts w:hint="eastAsia"/>
                <w:noProof/>
              </w:rPr>
              <w:t>第八章</w:t>
            </w:r>
            <w:r w:rsidR="00136902" w:rsidRPr="00EC4995">
              <w:rPr>
                <w:rStyle w:val="af2"/>
                <w:noProof/>
              </w:rPr>
              <w:t xml:space="preserve"> </w:t>
            </w:r>
            <w:r w:rsidR="00136902" w:rsidRPr="00EC4995">
              <w:rPr>
                <w:rStyle w:val="af2"/>
                <w:rFonts w:hint="eastAsia"/>
                <w:noProof/>
              </w:rPr>
              <w:t>結論與建議</w:t>
            </w:r>
            <w:r w:rsidR="00136902">
              <w:rPr>
                <w:noProof/>
                <w:webHidden/>
              </w:rPr>
              <w:tab/>
            </w:r>
            <w:r w:rsidR="00136902">
              <w:rPr>
                <w:noProof/>
                <w:webHidden/>
              </w:rPr>
              <w:fldChar w:fldCharType="begin"/>
            </w:r>
            <w:r w:rsidR="00136902">
              <w:rPr>
                <w:noProof/>
                <w:webHidden/>
              </w:rPr>
              <w:instrText xml:space="preserve"> PAGEREF _Toc223259501 \h </w:instrText>
            </w:r>
            <w:r w:rsidR="00136902">
              <w:rPr>
                <w:noProof/>
                <w:webHidden/>
              </w:rPr>
            </w:r>
            <w:r w:rsidR="00136902">
              <w:rPr>
                <w:noProof/>
                <w:webHidden/>
              </w:rPr>
              <w:fldChar w:fldCharType="separate"/>
            </w:r>
            <w:r w:rsidR="006109D4">
              <w:rPr>
                <w:noProof/>
                <w:webHidden/>
              </w:rPr>
              <w:t>59</w:t>
            </w:r>
            <w:r w:rsidR="00136902">
              <w:rPr>
                <w:noProof/>
                <w:webHidden/>
              </w:rPr>
              <w:fldChar w:fldCharType="end"/>
            </w:r>
          </w:hyperlink>
        </w:p>
        <w:p w14:paraId="2299B681" w14:textId="77777777" w:rsidR="00136902" w:rsidRDefault="00457C59" w:rsidP="00136902">
          <w:pPr>
            <w:pStyle w:val="21"/>
            <w:ind w:firstLine="480"/>
            <w:rPr>
              <w:rFonts w:eastAsiaTheme="minorEastAsia"/>
              <w:noProof/>
            </w:rPr>
          </w:pPr>
          <w:hyperlink w:anchor="_Toc223259502" w:history="1">
            <w:r w:rsidR="00136902" w:rsidRPr="00EC4995">
              <w:rPr>
                <w:rStyle w:val="af2"/>
                <w:noProof/>
              </w:rPr>
              <w:t xml:space="preserve">8.1 </w:t>
            </w:r>
            <w:r w:rsidR="00136902" w:rsidRPr="00EC4995">
              <w:rPr>
                <w:rStyle w:val="af2"/>
                <w:rFonts w:hint="eastAsia"/>
                <w:noProof/>
              </w:rPr>
              <w:t>研究總結</w:t>
            </w:r>
            <w:r w:rsidR="00136902">
              <w:rPr>
                <w:noProof/>
                <w:webHidden/>
              </w:rPr>
              <w:tab/>
            </w:r>
            <w:r w:rsidR="00136902">
              <w:rPr>
                <w:noProof/>
                <w:webHidden/>
              </w:rPr>
              <w:fldChar w:fldCharType="begin"/>
            </w:r>
            <w:r w:rsidR="00136902">
              <w:rPr>
                <w:noProof/>
                <w:webHidden/>
              </w:rPr>
              <w:instrText xml:space="preserve"> PAGEREF _Toc223259502 \h </w:instrText>
            </w:r>
            <w:r w:rsidR="00136902">
              <w:rPr>
                <w:noProof/>
                <w:webHidden/>
              </w:rPr>
            </w:r>
            <w:r w:rsidR="00136902">
              <w:rPr>
                <w:noProof/>
                <w:webHidden/>
              </w:rPr>
              <w:fldChar w:fldCharType="separate"/>
            </w:r>
            <w:r w:rsidR="006109D4">
              <w:rPr>
                <w:noProof/>
                <w:webHidden/>
              </w:rPr>
              <w:t>59</w:t>
            </w:r>
            <w:r w:rsidR="00136902">
              <w:rPr>
                <w:noProof/>
                <w:webHidden/>
              </w:rPr>
              <w:fldChar w:fldCharType="end"/>
            </w:r>
          </w:hyperlink>
        </w:p>
        <w:p w14:paraId="7DFB413C" w14:textId="77777777" w:rsidR="00136902" w:rsidRDefault="00457C59" w:rsidP="00136902">
          <w:pPr>
            <w:pStyle w:val="21"/>
            <w:ind w:firstLine="480"/>
            <w:rPr>
              <w:rFonts w:eastAsiaTheme="minorEastAsia"/>
              <w:noProof/>
            </w:rPr>
          </w:pPr>
          <w:hyperlink w:anchor="_Toc223259503" w:history="1">
            <w:r w:rsidR="00136902" w:rsidRPr="00EC4995">
              <w:rPr>
                <w:rStyle w:val="af2"/>
                <w:noProof/>
              </w:rPr>
              <w:t xml:space="preserve">8.2 </w:t>
            </w:r>
            <w:r w:rsidR="00136902" w:rsidRPr="00EC4995">
              <w:rPr>
                <w:rStyle w:val="af2"/>
                <w:rFonts w:hint="eastAsia"/>
                <w:noProof/>
              </w:rPr>
              <w:t>研究限制</w:t>
            </w:r>
            <w:r w:rsidR="00136902">
              <w:rPr>
                <w:noProof/>
                <w:webHidden/>
              </w:rPr>
              <w:tab/>
            </w:r>
            <w:r w:rsidR="00136902">
              <w:rPr>
                <w:noProof/>
                <w:webHidden/>
              </w:rPr>
              <w:fldChar w:fldCharType="begin"/>
            </w:r>
            <w:r w:rsidR="00136902">
              <w:rPr>
                <w:noProof/>
                <w:webHidden/>
              </w:rPr>
              <w:instrText xml:space="preserve"> PAGEREF _Toc223259503 \h </w:instrText>
            </w:r>
            <w:r w:rsidR="00136902">
              <w:rPr>
                <w:noProof/>
                <w:webHidden/>
              </w:rPr>
            </w:r>
            <w:r w:rsidR="00136902">
              <w:rPr>
                <w:noProof/>
                <w:webHidden/>
              </w:rPr>
              <w:fldChar w:fldCharType="separate"/>
            </w:r>
            <w:r w:rsidR="006109D4">
              <w:rPr>
                <w:noProof/>
                <w:webHidden/>
              </w:rPr>
              <w:t>60</w:t>
            </w:r>
            <w:r w:rsidR="00136902">
              <w:rPr>
                <w:noProof/>
                <w:webHidden/>
              </w:rPr>
              <w:fldChar w:fldCharType="end"/>
            </w:r>
          </w:hyperlink>
        </w:p>
        <w:p w14:paraId="2B029ADA" w14:textId="77777777" w:rsidR="00136902" w:rsidRDefault="00457C59" w:rsidP="00136902">
          <w:pPr>
            <w:pStyle w:val="21"/>
            <w:ind w:firstLine="480"/>
            <w:rPr>
              <w:rFonts w:eastAsiaTheme="minorEastAsia"/>
              <w:noProof/>
            </w:rPr>
          </w:pPr>
          <w:hyperlink w:anchor="_Toc223259504" w:history="1">
            <w:r w:rsidR="00136902" w:rsidRPr="00EC4995">
              <w:rPr>
                <w:rStyle w:val="af2"/>
                <w:noProof/>
              </w:rPr>
              <w:t xml:space="preserve">8.3 </w:t>
            </w:r>
            <w:r w:rsidR="00136902" w:rsidRPr="00EC4995">
              <w:rPr>
                <w:rStyle w:val="af2"/>
                <w:rFonts w:hint="eastAsia"/>
                <w:noProof/>
              </w:rPr>
              <w:t>未來研究方向</w:t>
            </w:r>
            <w:r w:rsidR="00136902">
              <w:rPr>
                <w:noProof/>
                <w:webHidden/>
              </w:rPr>
              <w:tab/>
            </w:r>
            <w:r w:rsidR="00136902">
              <w:rPr>
                <w:noProof/>
                <w:webHidden/>
              </w:rPr>
              <w:fldChar w:fldCharType="begin"/>
            </w:r>
            <w:r w:rsidR="00136902">
              <w:rPr>
                <w:noProof/>
                <w:webHidden/>
              </w:rPr>
              <w:instrText xml:space="preserve"> PAGEREF _Toc223259504 \h </w:instrText>
            </w:r>
            <w:r w:rsidR="00136902">
              <w:rPr>
                <w:noProof/>
                <w:webHidden/>
              </w:rPr>
            </w:r>
            <w:r w:rsidR="00136902">
              <w:rPr>
                <w:noProof/>
                <w:webHidden/>
              </w:rPr>
              <w:fldChar w:fldCharType="separate"/>
            </w:r>
            <w:r w:rsidR="006109D4">
              <w:rPr>
                <w:noProof/>
                <w:webHidden/>
              </w:rPr>
              <w:t>61</w:t>
            </w:r>
            <w:r w:rsidR="00136902">
              <w:rPr>
                <w:noProof/>
                <w:webHidden/>
              </w:rPr>
              <w:fldChar w:fldCharType="end"/>
            </w:r>
          </w:hyperlink>
        </w:p>
        <w:p w14:paraId="1DFB6102" w14:textId="77777777" w:rsidR="00136902" w:rsidRDefault="00457C59" w:rsidP="00136902">
          <w:pPr>
            <w:pStyle w:val="11"/>
            <w:ind w:firstLine="480"/>
            <w:rPr>
              <w:rFonts w:eastAsiaTheme="minorEastAsia"/>
              <w:noProof/>
            </w:rPr>
          </w:pPr>
          <w:hyperlink w:anchor="_Toc223259505" w:history="1">
            <w:r w:rsidR="00136902" w:rsidRPr="00EC4995">
              <w:rPr>
                <w:rStyle w:val="af2"/>
                <w:rFonts w:hint="eastAsia"/>
                <w:noProof/>
              </w:rPr>
              <w:t>參考文獻</w:t>
            </w:r>
            <w:r w:rsidR="00136902">
              <w:rPr>
                <w:noProof/>
                <w:webHidden/>
              </w:rPr>
              <w:tab/>
            </w:r>
            <w:r w:rsidR="00136902">
              <w:rPr>
                <w:noProof/>
                <w:webHidden/>
              </w:rPr>
              <w:fldChar w:fldCharType="begin"/>
            </w:r>
            <w:r w:rsidR="00136902">
              <w:rPr>
                <w:noProof/>
                <w:webHidden/>
              </w:rPr>
              <w:instrText xml:space="preserve"> PAGEREF _Toc223259505 \h </w:instrText>
            </w:r>
            <w:r w:rsidR="00136902">
              <w:rPr>
                <w:noProof/>
                <w:webHidden/>
              </w:rPr>
            </w:r>
            <w:r w:rsidR="00136902">
              <w:rPr>
                <w:noProof/>
                <w:webHidden/>
              </w:rPr>
              <w:fldChar w:fldCharType="separate"/>
            </w:r>
            <w:r w:rsidR="006109D4">
              <w:rPr>
                <w:noProof/>
                <w:webHidden/>
              </w:rPr>
              <w:t>63</w:t>
            </w:r>
            <w:r w:rsidR="00136902">
              <w:rPr>
                <w:noProof/>
                <w:webHidden/>
              </w:rPr>
              <w:fldChar w:fldCharType="end"/>
            </w:r>
          </w:hyperlink>
        </w:p>
        <w:p w14:paraId="4FC54BF6" w14:textId="77777777" w:rsidR="00136902" w:rsidRDefault="00457C59" w:rsidP="00136902">
          <w:pPr>
            <w:pStyle w:val="21"/>
            <w:ind w:firstLine="480"/>
            <w:rPr>
              <w:rFonts w:eastAsiaTheme="minorEastAsia"/>
              <w:noProof/>
            </w:rPr>
          </w:pPr>
          <w:hyperlink w:anchor="_Toc223259506" w:history="1">
            <w:r w:rsidR="00136902" w:rsidRPr="00EC4995">
              <w:rPr>
                <w:rStyle w:val="af2"/>
                <w:rFonts w:hint="eastAsia"/>
                <w:noProof/>
              </w:rPr>
              <w:t>英文文獻</w:t>
            </w:r>
            <w:r w:rsidR="00136902">
              <w:rPr>
                <w:noProof/>
                <w:webHidden/>
              </w:rPr>
              <w:tab/>
            </w:r>
            <w:r w:rsidR="00136902">
              <w:rPr>
                <w:noProof/>
                <w:webHidden/>
              </w:rPr>
              <w:fldChar w:fldCharType="begin"/>
            </w:r>
            <w:r w:rsidR="00136902">
              <w:rPr>
                <w:noProof/>
                <w:webHidden/>
              </w:rPr>
              <w:instrText xml:space="preserve"> PAGEREF _Toc223259506 \h </w:instrText>
            </w:r>
            <w:r w:rsidR="00136902">
              <w:rPr>
                <w:noProof/>
                <w:webHidden/>
              </w:rPr>
            </w:r>
            <w:r w:rsidR="00136902">
              <w:rPr>
                <w:noProof/>
                <w:webHidden/>
              </w:rPr>
              <w:fldChar w:fldCharType="separate"/>
            </w:r>
            <w:r w:rsidR="006109D4">
              <w:rPr>
                <w:noProof/>
                <w:webHidden/>
              </w:rPr>
              <w:t>63</w:t>
            </w:r>
            <w:r w:rsidR="00136902">
              <w:rPr>
                <w:noProof/>
                <w:webHidden/>
              </w:rPr>
              <w:fldChar w:fldCharType="end"/>
            </w:r>
          </w:hyperlink>
        </w:p>
        <w:p w14:paraId="5F000C15" w14:textId="77777777" w:rsidR="00136902" w:rsidRDefault="00457C59" w:rsidP="00136902">
          <w:pPr>
            <w:pStyle w:val="21"/>
            <w:ind w:firstLine="480"/>
            <w:rPr>
              <w:rFonts w:eastAsiaTheme="minorEastAsia"/>
              <w:noProof/>
            </w:rPr>
          </w:pPr>
          <w:hyperlink w:anchor="_Toc223259507" w:history="1">
            <w:r w:rsidR="00136902" w:rsidRPr="00EC4995">
              <w:rPr>
                <w:rStyle w:val="af2"/>
                <w:rFonts w:hint="eastAsia"/>
                <w:noProof/>
              </w:rPr>
              <w:t>中文文獻</w:t>
            </w:r>
            <w:r w:rsidR="00136902">
              <w:rPr>
                <w:noProof/>
                <w:webHidden/>
              </w:rPr>
              <w:tab/>
            </w:r>
            <w:r w:rsidR="00136902">
              <w:rPr>
                <w:noProof/>
                <w:webHidden/>
              </w:rPr>
              <w:fldChar w:fldCharType="begin"/>
            </w:r>
            <w:r w:rsidR="00136902">
              <w:rPr>
                <w:noProof/>
                <w:webHidden/>
              </w:rPr>
              <w:instrText xml:space="preserve"> PAGEREF _Toc223259507 \h </w:instrText>
            </w:r>
            <w:r w:rsidR="00136902">
              <w:rPr>
                <w:noProof/>
                <w:webHidden/>
              </w:rPr>
            </w:r>
            <w:r w:rsidR="00136902">
              <w:rPr>
                <w:noProof/>
                <w:webHidden/>
              </w:rPr>
              <w:fldChar w:fldCharType="separate"/>
            </w:r>
            <w:r w:rsidR="006109D4">
              <w:rPr>
                <w:noProof/>
                <w:webHidden/>
              </w:rPr>
              <w:t>67</w:t>
            </w:r>
            <w:r w:rsidR="00136902">
              <w:rPr>
                <w:noProof/>
                <w:webHidden/>
              </w:rPr>
              <w:fldChar w:fldCharType="end"/>
            </w:r>
          </w:hyperlink>
        </w:p>
        <w:p w14:paraId="5D56FC1F" w14:textId="28456007" w:rsidR="00762E4D" w:rsidRPr="007C651B" w:rsidRDefault="007C651B" w:rsidP="00B83318">
          <w:pPr>
            <w:ind w:firstLine="480"/>
            <w:rPr>
              <w:rFonts w:ascii="Times New Roman" w:hAnsi="Times New Roman" w:cs="Times New Roman"/>
            </w:rPr>
          </w:pPr>
          <w:r w:rsidRPr="007C651B">
            <w:rPr>
              <w:rFonts w:ascii="Times New Roman" w:hAnsi="Times New Roman" w:cs="Times New Roman"/>
            </w:rPr>
            <w:fldChar w:fldCharType="end"/>
          </w:r>
        </w:p>
      </w:sdtContent>
    </w:sdt>
    <w:p w14:paraId="44295613" w14:textId="05E5D0B7" w:rsidR="00343C71" w:rsidRDefault="00343C71" w:rsidP="00B83318">
      <w:pPr>
        <w:widowControl/>
        <w:ind w:firstLine="480"/>
        <w:rPr>
          <w:rFonts w:ascii="Times New Roman" w:hAnsi="Times New Roman" w:cs="Times New Roman"/>
          <w:b/>
          <w:bCs/>
          <w:kern w:val="52"/>
          <w:sz w:val="32"/>
          <w:szCs w:val="52"/>
        </w:rPr>
      </w:pPr>
      <w:r>
        <w:rPr>
          <w:rFonts w:ascii="Times New Roman" w:hAnsi="Times New Roman" w:cs="Times New Roman"/>
        </w:rPr>
        <w:br w:type="page"/>
      </w:r>
    </w:p>
    <w:p w14:paraId="65B30799" w14:textId="038AF2DF" w:rsidR="00762E4D" w:rsidRPr="007C651B" w:rsidRDefault="00343C71" w:rsidP="00DC686C">
      <w:pPr>
        <w:pStyle w:val="1"/>
        <w:spacing w:line="360" w:lineRule="auto"/>
        <w:ind w:firstLine="641"/>
        <w:rPr>
          <w:rFonts w:ascii="Times New Roman" w:hAnsi="Times New Roman" w:cs="Times New Roman"/>
          <w:b w:val="0"/>
          <w:bCs w:val="0"/>
        </w:rPr>
      </w:pPr>
      <w:bookmarkStart w:id="8" w:name="_Toc223259453"/>
      <w:r>
        <w:rPr>
          <w:rFonts w:ascii="Times New Roman" w:hAnsi="Times New Roman" w:cs="Times New Roman" w:hint="eastAsia"/>
        </w:rPr>
        <w:lastRenderedPageBreak/>
        <w:t>表目錄</w:t>
      </w:r>
      <w:bookmarkEnd w:id="8"/>
    </w:p>
    <w:p w14:paraId="440F07A0" w14:textId="77777777" w:rsidR="00DC686C" w:rsidRPr="00DC686C" w:rsidRDefault="00343C71" w:rsidP="00DC686C">
      <w:pPr>
        <w:pStyle w:val="afa"/>
        <w:tabs>
          <w:tab w:val="right" w:leader="dot" w:pos="9111"/>
        </w:tabs>
        <w:ind w:leftChars="84" w:left="401" w:hangingChars="83" w:hanging="199"/>
        <w:rPr>
          <w:rStyle w:val="af2"/>
        </w:rPr>
      </w:pPr>
      <w:r w:rsidRPr="00DC686C">
        <w:rPr>
          <w:rStyle w:val="af2"/>
          <w:noProof/>
        </w:rPr>
        <w:fldChar w:fldCharType="begin"/>
      </w:r>
      <w:r w:rsidRPr="00DC686C">
        <w:rPr>
          <w:rStyle w:val="af2"/>
          <w:noProof/>
        </w:rPr>
        <w:instrText xml:space="preserve"> TOC \h \z \t "</w:instrText>
      </w:r>
      <w:r w:rsidRPr="00DC686C">
        <w:rPr>
          <w:rStyle w:val="af2"/>
          <w:noProof/>
        </w:rPr>
        <w:instrText>標號</w:instrText>
      </w:r>
      <w:r w:rsidRPr="00DC686C">
        <w:rPr>
          <w:rStyle w:val="af2"/>
          <w:noProof/>
        </w:rPr>
        <w:instrText xml:space="preserve">" \c </w:instrText>
      </w:r>
      <w:r w:rsidRPr="00DC686C">
        <w:rPr>
          <w:rStyle w:val="af2"/>
          <w:noProof/>
        </w:rPr>
        <w:fldChar w:fldCharType="separate"/>
      </w:r>
      <w:hyperlink w:anchor="_Toc223354668" w:history="1">
        <w:r w:rsidR="00DC686C" w:rsidRPr="00F71AC6">
          <w:rPr>
            <w:rStyle w:val="af2"/>
            <w:rFonts w:hint="eastAsia"/>
            <w:noProof/>
          </w:rPr>
          <w:t>表</w:t>
        </w:r>
        <w:r w:rsidR="00DC686C" w:rsidRPr="00F71AC6">
          <w:rPr>
            <w:rStyle w:val="af2"/>
            <w:noProof/>
          </w:rPr>
          <w:t xml:space="preserve"> 2-1 </w:t>
        </w:r>
        <w:r w:rsidR="00DC686C" w:rsidRPr="00F71AC6">
          <w:rPr>
            <w:rStyle w:val="af2"/>
            <w:rFonts w:hint="eastAsia"/>
            <w:noProof/>
          </w:rPr>
          <w:t>比較本研究與相關文獻的差異</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_Toc223354668 \h </w:instrText>
        </w:r>
        <w:r w:rsidR="00DC686C" w:rsidRPr="00DC686C">
          <w:rPr>
            <w:rStyle w:val="af2"/>
            <w:webHidden/>
          </w:rPr>
        </w:r>
        <w:r w:rsidR="00DC686C" w:rsidRPr="00DC686C">
          <w:rPr>
            <w:rStyle w:val="af2"/>
            <w:webHidden/>
          </w:rPr>
          <w:fldChar w:fldCharType="separate"/>
        </w:r>
        <w:r w:rsidR="006109D4">
          <w:rPr>
            <w:rStyle w:val="af2"/>
            <w:noProof/>
            <w:webHidden/>
          </w:rPr>
          <w:t>5</w:t>
        </w:r>
        <w:r w:rsidR="00DC686C" w:rsidRPr="00DC686C">
          <w:rPr>
            <w:rStyle w:val="af2"/>
            <w:webHidden/>
          </w:rPr>
          <w:fldChar w:fldCharType="end"/>
        </w:r>
      </w:hyperlink>
    </w:p>
    <w:p w14:paraId="0FA457C6" w14:textId="77777777" w:rsidR="00DC686C" w:rsidRPr="00DC686C" w:rsidRDefault="00457C59" w:rsidP="00DC686C">
      <w:pPr>
        <w:pStyle w:val="afa"/>
        <w:tabs>
          <w:tab w:val="right" w:leader="dot" w:pos="9111"/>
        </w:tabs>
        <w:ind w:leftChars="84" w:left="401" w:hangingChars="83" w:hanging="199"/>
        <w:rPr>
          <w:rStyle w:val="af2"/>
        </w:rPr>
      </w:pPr>
      <w:hyperlink w:anchor="_Toc223354669" w:history="1">
        <w:r w:rsidR="00DC686C" w:rsidRPr="00F71AC6">
          <w:rPr>
            <w:rStyle w:val="af2"/>
            <w:rFonts w:hint="eastAsia"/>
            <w:noProof/>
          </w:rPr>
          <w:t>表</w:t>
        </w:r>
        <w:r w:rsidR="00DC686C" w:rsidRPr="00F71AC6">
          <w:rPr>
            <w:rStyle w:val="af2"/>
            <w:noProof/>
          </w:rPr>
          <w:t xml:space="preserve"> 2-2 </w:t>
        </w:r>
        <w:r w:rsidR="00DC686C" w:rsidRPr="00F71AC6">
          <w:rPr>
            <w:rStyle w:val="af2"/>
            <w:rFonts w:hint="eastAsia"/>
            <w:noProof/>
          </w:rPr>
          <w:t>相關研究實驗涵蓋度比較</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_Toc223354669 \h </w:instrText>
        </w:r>
        <w:r w:rsidR="00DC686C" w:rsidRPr="00DC686C">
          <w:rPr>
            <w:rStyle w:val="af2"/>
            <w:webHidden/>
          </w:rPr>
        </w:r>
        <w:r w:rsidR="00DC686C" w:rsidRPr="00DC686C">
          <w:rPr>
            <w:rStyle w:val="af2"/>
            <w:webHidden/>
          </w:rPr>
          <w:fldChar w:fldCharType="separate"/>
        </w:r>
        <w:r w:rsidR="006109D4">
          <w:rPr>
            <w:rStyle w:val="af2"/>
            <w:noProof/>
            <w:webHidden/>
          </w:rPr>
          <w:t>10</w:t>
        </w:r>
        <w:r w:rsidR="00DC686C" w:rsidRPr="00DC686C">
          <w:rPr>
            <w:rStyle w:val="af2"/>
            <w:webHidden/>
          </w:rPr>
          <w:fldChar w:fldCharType="end"/>
        </w:r>
      </w:hyperlink>
    </w:p>
    <w:p w14:paraId="0DCA73EE" w14:textId="77777777" w:rsidR="00DC686C" w:rsidRPr="00DC686C" w:rsidRDefault="00457C59" w:rsidP="00DC686C">
      <w:pPr>
        <w:pStyle w:val="afa"/>
        <w:tabs>
          <w:tab w:val="right" w:leader="dot" w:pos="9111"/>
        </w:tabs>
        <w:ind w:leftChars="84" w:left="401" w:hangingChars="83" w:hanging="199"/>
        <w:rPr>
          <w:rStyle w:val="af2"/>
        </w:rPr>
      </w:pPr>
      <w:hyperlink w:anchor="_Toc223354673" w:history="1">
        <w:r w:rsidR="00DC686C" w:rsidRPr="00F71AC6">
          <w:rPr>
            <w:rStyle w:val="af2"/>
            <w:rFonts w:hint="eastAsia"/>
            <w:noProof/>
          </w:rPr>
          <w:t>表</w:t>
        </w:r>
        <w:r w:rsidR="00DC686C" w:rsidRPr="00F71AC6">
          <w:rPr>
            <w:rStyle w:val="af2"/>
            <w:noProof/>
          </w:rPr>
          <w:t xml:space="preserve"> 4-1 </w:t>
        </w:r>
        <w:r w:rsidR="00DC686C" w:rsidRPr="00F71AC6">
          <w:rPr>
            <w:rStyle w:val="af2"/>
            <w:rFonts w:hint="eastAsia"/>
            <w:noProof/>
          </w:rPr>
          <w:t>研究變數定義</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_Toc223354673 \h </w:instrText>
        </w:r>
        <w:r w:rsidR="00DC686C" w:rsidRPr="00DC686C">
          <w:rPr>
            <w:rStyle w:val="af2"/>
            <w:webHidden/>
          </w:rPr>
        </w:r>
        <w:r w:rsidR="00DC686C" w:rsidRPr="00DC686C">
          <w:rPr>
            <w:rStyle w:val="af2"/>
            <w:webHidden/>
          </w:rPr>
          <w:fldChar w:fldCharType="separate"/>
        </w:r>
        <w:r w:rsidR="006109D4">
          <w:rPr>
            <w:rStyle w:val="af2"/>
            <w:noProof/>
            <w:webHidden/>
          </w:rPr>
          <w:t>18</w:t>
        </w:r>
        <w:r w:rsidR="00DC686C" w:rsidRPr="00DC686C">
          <w:rPr>
            <w:rStyle w:val="af2"/>
            <w:webHidden/>
          </w:rPr>
          <w:fldChar w:fldCharType="end"/>
        </w:r>
      </w:hyperlink>
    </w:p>
    <w:p w14:paraId="2ACE2CA8" w14:textId="77777777" w:rsidR="00DC686C" w:rsidRPr="00DC686C" w:rsidRDefault="00457C59" w:rsidP="00DC686C">
      <w:pPr>
        <w:pStyle w:val="afa"/>
        <w:tabs>
          <w:tab w:val="right" w:leader="dot" w:pos="9111"/>
        </w:tabs>
        <w:ind w:leftChars="84" w:left="401" w:hangingChars="83" w:hanging="199"/>
        <w:rPr>
          <w:rStyle w:val="af2"/>
        </w:rPr>
      </w:pPr>
      <w:hyperlink w:anchor="_Toc223354674" w:history="1">
        <w:r w:rsidR="00DC686C" w:rsidRPr="00F71AC6">
          <w:rPr>
            <w:rStyle w:val="af2"/>
            <w:rFonts w:hint="eastAsia"/>
            <w:noProof/>
          </w:rPr>
          <w:t>表</w:t>
        </w:r>
        <w:r w:rsidR="00DC686C" w:rsidRPr="00F71AC6">
          <w:rPr>
            <w:rStyle w:val="af2"/>
            <w:noProof/>
          </w:rPr>
          <w:t xml:space="preserve"> 4-2 </w:t>
        </w:r>
        <w:r w:rsidR="00DC686C" w:rsidRPr="00F71AC6">
          <w:rPr>
            <w:rStyle w:val="af2"/>
            <w:rFonts w:hint="eastAsia"/>
            <w:noProof/>
          </w:rPr>
          <w:t>特徵集設計</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_Toc223354674 \h </w:instrText>
        </w:r>
        <w:r w:rsidR="00DC686C" w:rsidRPr="00DC686C">
          <w:rPr>
            <w:rStyle w:val="af2"/>
            <w:webHidden/>
          </w:rPr>
        </w:r>
        <w:r w:rsidR="00DC686C" w:rsidRPr="00DC686C">
          <w:rPr>
            <w:rStyle w:val="af2"/>
            <w:webHidden/>
          </w:rPr>
          <w:fldChar w:fldCharType="separate"/>
        </w:r>
        <w:r w:rsidR="006109D4">
          <w:rPr>
            <w:rStyle w:val="af2"/>
            <w:noProof/>
            <w:webHidden/>
          </w:rPr>
          <w:t>19</w:t>
        </w:r>
        <w:r w:rsidR="00DC686C" w:rsidRPr="00DC686C">
          <w:rPr>
            <w:rStyle w:val="af2"/>
            <w:webHidden/>
          </w:rPr>
          <w:fldChar w:fldCharType="end"/>
        </w:r>
      </w:hyperlink>
    </w:p>
    <w:p w14:paraId="4293EF8A" w14:textId="77777777" w:rsidR="00DC686C" w:rsidRPr="00DC686C" w:rsidRDefault="00457C59" w:rsidP="00DC686C">
      <w:pPr>
        <w:pStyle w:val="afa"/>
        <w:tabs>
          <w:tab w:val="right" w:leader="dot" w:pos="9111"/>
        </w:tabs>
        <w:ind w:leftChars="84" w:left="401" w:hangingChars="83" w:hanging="199"/>
        <w:rPr>
          <w:rStyle w:val="af2"/>
        </w:rPr>
      </w:pPr>
      <w:hyperlink w:anchor="_Toc223354675" w:history="1">
        <w:r w:rsidR="00DC686C" w:rsidRPr="00F71AC6">
          <w:rPr>
            <w:rStyle w:val="af2"/>
            <w:rFonts w:hint="eastAsia"/>
            <w:noProof/>
          </w:rPr>
          <w:t>表</w:t>
        </w:r>
        <w:r w:rsidR="00DC686C" w:rsidRPr="00F71AC6">
          <w:rPr>
            <w:rStyle w:val="af2"/>
            <w:noProof/>
          </w:rPr>
          <w:t xml:space="preserve"> 4-3 </w:t>
        </w:r>
        <w:r w:rsidR="00DC686C" w:rsidRPr="00F71AC6">
          <w:rPr>
            <w:rStyle w:val="af2"/>
            <w:rFonts w:hint="eastAsia"/>
            <w:noProof/>
          </w:rPr>
          <w:t>實驗設計總覽</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_Toc223354675 \h </w:instrText>
        </w:r>
        <w:r w:rsidR="00DC686C" w:rsidRPr="00DC686C">
          <w:rPr>
            <w:rStyle w:val="af2"/>
            <w:webHidden/>
          </w:rPr>
        </w:r>
        <w:r w:rsidR="00DC686C" w:rsidRPr="00DC686C">
          <w:rPr>
            <w:rStyle w:val="af2"/>
            <w:webHidden/>
          </w:rPr>
          <w:fldChar w:fldCharType="separate"/>
        </w:r>
        <w:r w:rsidR="006109D4">
          <w:rPr>
            <w:rStyle w:val="af2"/>
            <w:noProof/>
            <w:webHidden/>
          </w:rPr>
          <w:t>22</w:t>
        </w:r>
        <w:r w:rsidR="00DC686C" w:rsidRPr="00DC686C">
          <w:rPr>
            <w:rStyle w:val="af2"/>
            <w:webHidden/>
          </w:rPr>
          <w:fldChar w:fldCharType="end"/>
        </w:r>
      </w:hyperlink>
    </w:p>
    <w:p w14:paraId="4059580D" w14:textId="77777777" w:rsidR="00DC686C" w:rsidRPr="00DC686C" w:rsidRDefault="00457C59" w:rsidP="00DC686C">
      <w:pPr>
        <w:pStyle w:val="afa"/>
        <w:tabs>
          <w:tab w:val="right" w:leader="dot" w:pos="9111"/>
        </w:tabs>
        <w:ind w:leftChars="84" w:left="401" w:hangingChars="83" w:hanging="199"/>
        <w:rPr>
          <w:rStyle w:val="af2"/>
        </w:rPr>
      </w:pPr>
      <w:hyperlink w:anchor="_Toc223354676" w:history="1">
        <w:r w:rsidR="00DC686C" w:rsidRPr="00F71AC6">
          <w:rPr>
            <w:rStyle w:val="af2"/>
            <w:rFonts w:hint="eastAsia"/>
            <w:noProof/>
          </w:rPr>
          <w:t>表</w:t>
        </w:r>
        <w:r w:rsidR="00DC686C" w:rsidRPr="00F71AC6">
          <w:rPr>
            <w:rStyle w:val="af2"/>
            <w:noProof/>
          </w:rPr>
          <w:t xml:space="preserve"> 4-4 Δ </w:t>
        </w:r>
        <w:r w:rsidR="00DC686C" w:rsidRPr="00F71AC6">
          <w:rPr>
            <w:rStyle w:val="af2"/>
            <w:rFonts w:hint="eastAsia"/>
            <w:noProof/>
          </w:rPr>
          <w:t>特徵消融實驗設計</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_Toc223354676 \h </w:instrText>
        </w:r>
        <w:r w:rsidR="00DC686C" w:rsidRPr="00DC686C">
          <w:rPr>
            <w:rStyle w:val="af2"/>
            <w:webHidden/>
          </w:rPr>
        </w:r>
        <w:r w:rsidR="00DC686C" w:rsidRPr="00DC686C">
          <w:rPr>
            <w:rStyle w:val="af2"/>
            <w:webHidden/>
          </w:rPr>
          <w:fldChar w:fldCharType="separate"/>
        </w:r>
        <w:r w:rsidR="006109D4">
          <w:rPr>
            <w:rStyle w:val="af2"/>
            <w:noProof/>
            <w:webHidden/>
          </w:rPr>
          <w:t>22</w:t>
        </w:r>
        <w:r w:rsidR="00DC686C" w:rsidRPr="00DC686C">
          <w:rPr>
            <w:rStyle w:val="af2"/>
            <w:webHidden/>
          </w:rPr>
          <w:fldChar w:fldCharType="end"/>
        </w:r>
      </w:hyperlink>
    </w:p>
    <w:p w14:paraId="3E93B92C" w14:textId="77777777" w:rsidR="00DC686C" w:rsidRPr="00DC686C" w:rsidRDefault="00457C59" w:rsidP="00DC686C">
      <w:pPr>
        <w:pStyle w:val="afa"/>
        <w:tabs>
          <w:tab w:val="right" w:leader="dot" w:pos="9111"/>
        </w:tabs>
        <w:ind w:leftChars="84" w:left="401" w:hangingChars="83" w:hanging="199"/>
        <w:rPr>
          <w:rStyle w:val="af2"/>
        </w:rPr>
      </w:pPr>
      <w:hyperlink w:anchor="_Toc223354677" w:history="1">
        <w:r w:rsidR="00DC686C" w:rsidRPr="00F71AC6">
          <w:rPr>
            <w:rStyle w:val="af2"/>
            <w:rFonts w:hint="eastAsia"/>
            <w:noProof/>
          </w:rPr>
          <w:t>表</w:t>
        </w:r>
        <w:r w:rsidR="00DC686C" w:rsidRPr="00F71AC6">
          <w:rPr>
            <w:rStyle w:val="af2"/>
            <w:noProof/>
          </w:rPr>
          <w:t xml:space="preserve"> 4-5 </w:t>
        </w:r>
        <w:r w:rsidR="00DC686C" w:rsidRPr="00F71AC6">
          <w:rPr>
            <w:rStyle w:val="af2"/>
            <w:rFonts w:hint="eastAsia"/>
            <w:noProof/>
          </w:rPr>
          <w:t>特徵選擇消融實驗設計</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_Toc223354677 \h </w:instrText>
        </w:r>
        <w:r w:rsidR="00DC686C" w:rsidRPr="00DC686C">
          <w:rPr>
            <w:rStyle w:val="af2"/>
            <w:webHidden/>
          </w:rPr>
        </w:r>
        <w:r w:rsidR="00DC686C" w:rsidRPr="00DC686C">
          <w:rPr>
            <w:rStyle w:val="af2"/>
            <w:webHidden/>
          </w:rPr>
          <w:fldChar w:fldCharType="separate"/>
        </w:r>
        <w:r w:rsidR="006109D4">
          <w:rPr>
            <w:rStyle w:val="af2"/>
            <w:noProof/>
            <w:webHidden/>
          </w:rPr>
          <w:t>22</w:t>
        </w:r>
        <w:r w:rsidR="00DC686C" w:rsidRPr="00DC686C">
          <w:rPr>
            <w:rStyle w:val="af2"/>
            <w:webHidden/>
          </w:rPr>
          <w:fldChar w:fldCharType="end"/>
        </w:r>
      </w:hyperlink>
    </w:p>
    <w:p w14:paraId="4433ADA4" w14:textId="77777777" w:rsidR="00DC686C" w:rsidRPr="00DC686C" w:rsidRDefault="00457C59" w:rsidP="00DC686C">
      <w:pPr>
        <w:pStyle w:val="afa"/>
        <w:tabs>
          <w:tab w:val="right" w:leader="dot" w:pos="9111"/>
        </w:tabs>
        <w:ind w:leftChars="84" w:left="401" w:hangingChars="83" w:hanging="199"/>
        <w:rPr>
          <w:rStyle w:val="af2"/>
        </w:rPr>
      </w:pPr>
      <w:hyperlink w:anchor="_Toc223354678" w:history="1">
        <w:r w:rsidR="00DC686C" w:rsidRPr="00F71AC6">
          <w:rPr>
            <w:rStyle w:val="af2"/>
            <w:rFonts w:hint="eastAsia"/>
            <w:noProof/>
          </w:rPr>
          <w:t>表</w:t>
        </w:r>
        <w:r w:rsidR="00DC686C" w:rsidRPr="00F71AC6">
          <w:rPr>
            <w:rStyle w:val="af2"/>
            <w:noProof/>
          </w:rPr>
          <w:t xml:space="preserve"> 4-6 </w:t>
        </w:r>
        <w:r w:rsidR="00DC686C" w:rsidRPr="00F71AC6">
          <w:rPr>
            <w:rStyle w:val="af2"/>
            <w:rFonts w:hint="eastAsia"/>
            <w:noProof/>
          </w:rPr>
          <w:t>類別不平衡處理方法比較</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_Toc223354678 \h </w:instrText>
        </w:r>
        <w:r w:rsidR="00DC686C" w:rsidRPr="00DC686C">
          <w:rPr>
            <w:rStyle w:val="af2"/>
            <w:webHidden/>
          </w:rPr>
        </w:r>
        <w:r w:rsidR="00DC686C" w:rsidRPr="00DC686C">
          <w:rPr>
            <w:rStyle w:val="af2"/>
            <w:webHidden/>
          </w:rPr>
          <w:fldChar w:fldCharType="separate"/>
        </w:r>
        <w:r w:rsidR="006109D4">
          <w:rPr>
            <w:rStyle w:val="af2"/>
            <w:noProof/>
            <w:webHidden/>
          </w:rPr>
          <w:t>23</w:t>
        </w:r>
        <w:r w:rsidR="00DC686C" w:rsidRPr="00DC686C">
          <w:rPr>
            <w:rStyle w:val="af2"/>
            <w:webHidden/>
          </w:rPr>
          <w:fldChar w:fldCharType="end"/>
        </w:r>
      </w:hyperlink>
    </w:p>
    <w:p w14:paraId="0D99528F" w14:textId="77777777" w:rsidR="00DC686C" w:rsidRPr="00DC686C" w:rsidRDefault="00457C59" w:rsidP="00DC686C">
      <w:pPr>
        <w:pStyle w:val="afa"/>
        <w:tabs>
          <w:tab w:val="right" w:leader="dot" w:pos="9111"/>
        </w:tabs>
        <w:ind w:leftChars="84" w:left="401" w:hangingChars="83" w:hanging="199"/>
        <w:rPr>
          <w:rStyle w:val="af2"/>
        </w:rPr>
      </w:pPr>
      <w:hyperlink w:anchor="_Toc223354679" w:history="1">
        <w:r w:rsidR="00DC686C" w:rsidRPr="00F71AC6">
          <w:rPr>
            <w:rStyle w:val="af2"/>
            <w:rFonts w:hint="eastAsia"/>
            <w:noProof/>
          </w:rPr>
          <w:t>表</w:t>
        </w:r>
        <w:r w:rsidR="00DC686C" w:rsidRPr="00F71AC6">
          <w:rPr>
            <w:rStyle w:val="af2"/>
            <w:noProof/>
          </w:rPr>
          <w:t xml:space="preserve"> 4-7 </w:t>
        </w:r>
        <w:r w:rsidR="00DC686C" w:rsidRPr="00F71AC6">
          <w:rPr>
            <w:rStyle w:val="af2"/>
            <w:rFonts w:hint="eastAsia"/>
            <w:noProof/>
          </w:rPr>
          <w:t>符號回歸實驗設計</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_Toc223354679 \h </w:instrText>
        </w:r>
        <w:r w:rsidR="00DC686C" w:rsidRPr="00DC686C">
          <w:rPr>
            <w:rStyle w:val="af2"/>
            <w:webHidden/>
          </w:rPr>
        </w:r>
        <w:r w:rsidR="00DC686C" w:rsidRPr="00DC686C">
          <w:rPr>
            <w:rStyle w:val="af2"/>
            <w:webHidden/>
          </w:rPr>
          <w:fldChar w:fldCharType="separate"/>
        </w:r>
        <w:r w:rsidR="006109D4">
          <w:rPr>
            <w:rStyle w:val="af2"/>
            <w:noProof/>
            <w:webHidden/>
          </w:rPr>
          <w:t>24</w:t>
        </w:r>
        <w:r w:rsidR="00DC686C" w:rsidRPr="00DC686C">
          <w:rPr>
            <w:rStyle w:val="af2"/>
            <w:webHidden/>
          </w:rPr>
          <w:fldChar w:fldCharType="end"/>
        </w:r>
      </w:hyperlink>
    </w:p>
    <w:p w14:paraId="4E00F397" w14:textId="77777777" w:rsidR="00DC686C" w:rsidRPr="00DC686C" w:rsidRDefault="00457C59" w:rsidP="00DC686C">
      <w:pPr>
        <w:pStyle w:val="afa"/>
        <w:tabs>
          <w:tab w:val="right" w:leader="dot" w:pos="9111"/>
        </w:tabs>
        <w:ind w:leftChars="84" w:left="401" w:hangingChars="83" w:hanging="199"/>
        <w:rPr>
          <w:rStyle w:val="af2"/>
        </w:rPr>
      </w:pPr>
      <w:hyperlink w:anchor="_Toc223354680" w:history="1">
        <w:r w:rsidR="00DC686C" w:rsidRPr="00F71AC6">
          <w:rPr>
            <w:rStyle w:val="af2"/>
            <w:rFonts w:hint="eastAsia"/>
            <w:noProof/>
          </w:rPr>
          <w:t>表</w:t>
        </w:r>
        <w:r w:rsidR="00DC686C" w:rsidRPr="00F71AC6">
          <w:rPr>
            <w:rStyle w:val="af2"/>
            <w:noProof/>
          </w:rPr>
          <w:t xml:space="preserve"> 4-8 </w:t>
        </w:r>
        <w:r w:rsidR="00DC686C" w:rsidRPr="00F71AC6">
          <w:rPr>
            <w:rStyle w:val="af2"/>
            <w:rFonts w:hint="eastAsia"/>
            <w:noProof/>
          </w:rPr>
          <w:t>實驗環境與工具</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_Toc223354680 \h </w:instrText>
        </w:r>
        <w:r w:rsidR="00DC686C" w:rsidRPr="00DC686C">
          <w:rPr>
            <w:rStyle w:val="af2"/>
            <w:webHidden/>
          </w:rPr>
        </w:r>
        <w:r w:rsidR="00DC686C" w:rsidRPr="00DC686C">
          <w:rPr>
            <w:rStyle w:val="af2"/>
            <w:webHidden/>
          </w:rPr>
          <w:fldChar w:fldCharType="separate"/>
        </w:r>
        <w:r w:rsidR="006109D4">
          <w:rPr>
            <w:rStyle w:val="af2"/>
            <w:noProof/>
            <w:webHidden/>
          </w:rPr>
          <w:t>25</w:t>
        </w:r>
        <w:r w:rsidR="00DC686C" w:rsidRPr="00DC686C">
          <w:rPr>
            <w:rStyle w:val="af2"/>
            <w:webHidden/>
          </w:rPr>
          <w:fldChar w:fldCharType="end"/>
        </w:r>
      </w:hyperlink>
    </w:p>
    <w:p w14:paraId="158DD82D" w14:textId="77777777" w:rsidR="00DC686C" w:rsidRPr="00DC686C" w:rsidRDefault="00457C59" w:rsidP="00DC686C">
      <w:pPr>
        <w:pStyle w:val="afa"/>
        <w:tabs>
          <w:tab w:val="right" w:leader="dot" w:pos="9111"/>
        </w:tabs>
        <w:ind w:leftChars="84" w:left="401" w:hangingChars="83" w:hanging="199"/>
        <w:rPr>
          <w:rStyle w:val="af2"/>
        </w:rPr>
      </w:pPr>
      <w:hyperlink w:anchor="_Toc223354681" w:history="1">
        <w:r w:rsidR="00DC686C" w:rsidRPr="00F71AC6">
          <w:rPr>
            <w:rStyle w:val="af2"/>
            <w:rFonts w:hint="eastAsia"/>
            <w:noProof/>
          </w:rPr>
          <w:t>表</w:t>
        </w:r>
        <w:r w:rsidR="00DC686C" w:rsidRPr="00F71AC6">
          <w:rPr>
            <w:rStyle w:val="af2"/>
            <w:noProof/>
          </w:rPr>
          <w:t xml:space="preserve"> 6-1 </w:t>
        </w:r>
        <w:r w:rsidR="00DC686C" w:rsidRPr="00F71AC6">
          <w:rPr>
            <w:rStyle w:val="af2"/>
            <w:rFonts w:hint="eastAsia"/>
            <w:noProof/>
          </w:rPr>
          <w:t>各模型</w:t>
        </w:r>
        <w:r w:rsidR="00DC686C" w:rsidRPr="00F71AC6">
          <w:rPr>
            <w:rStyle w:val="af2"/>
            <w:noProof/>
          </w:rPr>
          <w:t xml:space="preserve"> AUC </w:t>
        </w:r>
        <w:r w:rsidR="00DC686C" w:rsidRPr="00F71AC6">
          <w:rPr>
            <w:rStyle w:val="af2"/>
            <w:rFonts w:hint="eastAsia"/>
            <w:noProof/>
          </w:rPr>
          <w:t>比較（</w:t>
        </w:r>
        <w:r w:rsidR="00DC686C" w:rsidRPr="00F71AC6">
          <w:rPr>
            <w:rStyle w:val="af2"/>
            <w:noProof/>
          </w:rPr>
          <w:t>5-Fold CV</w:t>
        </w:r>
        <w:r w:rsidR="00DC686C" w:rsidRPr="00F71AC6">
          <w:rPr>
            <w:rStyle w:val="af2"/>
            <w:rFonts w:hint="eastAsia"/>
            <w:noProof/>
          </w:rPr>
          <w:t>）</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_Toc223354681 \h </w:instrText>
        </w:r>
        <w:r w:rsidR="00DC686C" w:rsidRPr="00DC686C">
          <w:rPr>
            <w:rStyle w:val="af2"/>
            <w:webHidden/>
          </w:rPr>
        </w:r>
        <w:r w:rsidR="00DC686C" w:rsidRPr="00DC686C">
          <w:rPr>
            <w:rStyle w:val="af2"/>
            <w:webHidden/>
          </w:rPr>
          <w:fldChar w:fldCharType="separate"/>
        </w:r>
        <w:r w:rsidR="006109D4">
          <w:rPr>
            <w:rStyle w:val="af2"/>
            <w:noProof/>
            <w:webHidden/>
          </w:rPr>
          <w:t>39</w:t>
        </w:r>
        <w:r w:rsidR="00DC686C" w:rsidRPr="00DC686C">
          <w:rPr>
            <w:rStyle w:val="af2"/>
            <w:webHidden/>
          </w:rPr>
          <w:fldChar w:fldCharType="end"/>
        </w:r>
      </w:hyperlink>
    </w:p>
    <w:p w14:paraId="227422D5" w14:textId="77777777" w:rsidR="00DC686C" w:rsidRPr="00DC686C" w:rsidRDefault="00457C59" w:rsidP="00DC686C">
      <w:pPr>
        <w:pStyle w:val="afa"/>
        <w:tabs>
          <w:tab w:val="right" w:leader="dot" w:pos="9111"/>
        </w:tabs>
        <w:ind w:leftChars="84" w:left="401" w:hangingChars="83" w:hanging="199"/>
        <w:rPr>
          <w:rStyle w:val="af2"/>
        </w:rPr>
      </w:pPr>
      <w:hyperlink w:anchor="_Toc223354683" w:history="1">
        <w:r w:rsidR="00DC686C" w:rsidRPr="00F71AC6">
          <w:rPr>
            <w:rStyle w:val="af2"/>
            <w:rFonts w:hint="eastAsia"/>
            <w:noProof/>
          </w:rPr>
          <w:t>表</w:t>
        </w:r>
        <w:r w:rsidR="00DC686C" w:rsidRPr="00F71AC6">
          <w:rPr>
            <w:rStyle w:val="af2"/>
            <w:noProof/>
          </w:rPr>
          <w:t xml:space="preserve"> 6-2 </w:t>
        </w:r>
        <w:r w:rsidR="00DC686C" w:rsidRPr="00F71AC6">
          <w:rPr>
            <w:rStyle w:val="af2"/>
            <w:rFonts w:hint="eastAsia"/>
            <w:noProof/>
          </w:rPr>
          <w:t>高血壓預測詳細結果</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_Toc223354683 \h </w:instrText>
        </w:r>
        <w:r w:rsidR="00DC686C" w:rsidRPr="00DC686C">
          <w:rPr>
            <w:rStyle w:val="af2"/>
            <w:webHidden/>
          </w:rPr>
        </w:r>
        <w:r w:rsidR="00DC686C" w:rsidRPr="00DC686C">
          <w:rPr>
            <w:rStyle w:val="af2"/>
            <w:webHidden/>
          </w:rPr>
          <w:fldChar w:fldCharType="separate"/>
        </w:r>
        <w:r w:rsidR="006109D4">
          <w:rPr>
            <w:rStyle w:val="af2"/>
            <w:noProof/>
            <w:webHidden/>
          </w:rPr>
          <w:t>41</w:t>
        </w:r>
        <w:r w:rsidR="00DC686C" w:rsidRPr="00DC686C">
          <w:rPr>
            <w:rStyle w:val="af2"/>
            <w:webHidden/>
          </w:rPr>
          <w:fldChar w:fldCharType="end"/>
        </w:r>
      </w:hyperlink>
    </w:p>
    <w:p w14:paraId="5C6910FB" w14:textId="77777777" w:rsidR="00DC686C" w:rsidRPr="00DC686C" w:rsidRDefault="00457C59" w:rsidP="00DC686C">
      <w:pPr>
        <w:pStyle w:val="afa"/>
        <w:tabs>
          <w:tab w:val="right" w:leader="dot" w:pos="9111"/>
        </w:tabs>
        <w:ind w:leftChars="84" w:left="401" w:hangingChars="83" w:hanging="199"/>
        <w:rPr>
          <w:rStyle w:val="af2"/>
        </w:rPr>
      </w:pPr>
      <w:hyperlink w:anchor="_Toc223354684" w:history="1">
        <w:r w:rsidR="00DC686C" w:rsidRPr="00F71AC6">
          <w:rPr>
            <w:rStyle w:val="af2"/>
            <w:rFonts w:hint="eastAsia"/>
            <w:noProof/>
          </w:rPr>
          <w:t>表</w:t>
        </w:r>
        <w:r w:rsidR="00DC686C" w:rsidRPr="00F71AC6">
          <w:rPr>
            <w:rStyle w:val="af2"/>
            <w:noProof/>
          </w:rPr>
          <w:t xml:space="preserve"> 6-3 </w:t>
        </w:r>
        <w:r w:rsidR="00DC686C" w:rsidRPr="00F71AC6">
          <w:rPr>
            <w:rStyle w:val="af2"/>
            <w:rFonts w:hint="eastAsia"/>
            <w:noProof/>
          </w:rPr>
          <w:t>高血糖預測詳細結果</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_Toc223354684 \h </w:instrText>
        </w:r>
        <w:r w:rsidR="00DC686C" w:rsidRPr="00DC686C">
          <w:rPr>
            <w:rStyle w:val="af2"/>
            <w:webHidden/>
          </w:rPr>
        </w:r>
        <w:r w:rsidR="00DC686C" w:rsidRPr="00DC686C">
          <w:rPr>
            <w:rStyle w:val="af2"/>
            <w:webHidden/>
          </w:rPr>
          <w:fldChar w:fldCharType="separate"/>
        </w:r>
        <w:r w:rsidR="006109D4">
          <w:rPr>
            <w:rStyle w:val="af2"/>
            <w:noProof/>
            <w:webHidden/>
          </w:rPr>
          <w:t>41</w:t>
        </w:r>
        <w:r w:rsidR="00DC686C" w:rsidRPr="00DC686C">
          <w:rPr>
            <w:rStyle w:val="af2"/>
            <w:webHidden/>
          </w:rPr>
          <w:fldChar w:fldCharType="end"/>
        </w:r>
      </w:hyperlink>
    </w:p>
    <w:p w14:paraId="45BD5196" w14:textId="77777777" w:rsidR="00DC686C" w:rsidRPr="00DC686C" w:rsidRDefault="00457C59" w:rsidP="00DC686C">
      <w:pPr>
        <w:pStyle w:val="afa"/>
        <w:tabs>
          <w:tab w:val="right" w:leader="dot" w:pos="9111"/>
        </w:tabs>
        <w:ind w:leftChars="84" w:left="401" w:hangingChars="83" w:hanging="199"/>
        <w:rPr>
          <w:rStyle w:val="af2"/>
        </w:rPr>
      </w:pPr>
      <w:hyperlink w:anchor="_Toc223354685" w:history="1">
        <w:r w:rsidR="00DC686C" w:rsidRPr="00F71AC6">
          <w:rPr>
            <w:rStyle w:val="af2"/>
            <w:rFonts w:hint="eastAsia"/>
            <w:noProof/>
          </w:rPr>
          <w:t>表</w:t>
        </w:r>
        <w:r w:rsidR="00DC686C" w:rsidRPr="00F71AC6">
          <w:rPr>
            <w:rStyle w:val="af2"/>
            <w:noProof/>
          </w:rPr>
          <w:t xml:space="preserve"> 6-4 </w:t>
        </w:r>
        <w:r w:rsidR="00DC686C" w:rsidRPr="00F71AC6">
          <w:rPr>
            <w:rStyle w:val="af2"/>
            <w:rFonts w:hint="eastAsia"/>
            <w:noProof/>
          </w:rPr>
          <w:t>高血脂預測詳細結果</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_Toc223354685 \h </w:instrText>
        </w:r>
        <w:r w:rsidR="00DC686C" w:rsidRPr="00DC686C">
          <w:rPr>
            <w:rStyle w:val="af2"/>
            <w:webHidden/>
          </w:rPr>
        </w:r>
        <w:r w:rsidR="00DC686C" w:rsidRPr="00DC686C">
          <w:rPr>
            <w:rStyle w:val="af2"/>
            <w:webHidden/>
          </w:rPr>
          <w:fldChar w:fldCharType="separate"/>
        </w:r>
        <w:r w:rsidR="006109D4">
          <w:rPr>
            <w:rStyle w:val="af2"/>
            <w:noProof/>
            <w:webHidden/>
          </w:rPr>
          <w:t>42</w:t>
        </w:r>
        <w:r w:rsidR="00DC686C" w:rsidRPr="00DC686C">
          <w:rPr>
            <w:rStyle w:val="af2"/>
            <w:webHidden/>
          </w:rPr>
          <w:fldChar w:fldCharType="end"/>
        </w:r>
      </w:hyperlink>
    </w:p>
    <w:p w14:paraId="0AEFD09F" w14:textId="77777777" w:rsidR="00DC686C" w:rsidRPr="00DC686C" w:rsidRDefault="00457C59" w:rsidP="00DC686C">
      <w:pPr>
        <w:pStyle w:val="afa"/>
        <w:tabs>
          <w:tab w:val="right" w:leader="dot" w:pos="9111"/>
        </w:tabs>
        <w:ind w:leftChars="84" w:left="401" w:hangingChars="83" w:hanging="199"/>
        <w:rPr>
          <w:rStyle w:val="af2"/>
        </w:rPr>
      </w:pPr>
      <w:hyperlink w:anchor="_Toc223354686" w:history="1">
        <w:r w:rsidR="00DC686C" w:rsidRPr="00F71AC6">
          <w:rPr>
            <w:rStyle w:val="af2"/>
            <w:rFonts w:hint="eastAsia"/>
            <w:noProof/>
          </w:rPr>
          <w:t>表</w:t>
        </w:r>
        <w:r w:rsidR="00DC686C" w:rsidRPr="00F71AC6">
          <w:rPr>
            <w:rStyle w:val="af2"/>
            <w:noProof/>
          </w:rPr>
          <w:t xml:space="preserve"> 6-5 </w:t>
        </w:r>
        <w:r w:rsidR="00DC686C" w:rsidRPr="00F71AC6">
          <w:rPr>
            <w:rStyle w:val="af2"/>
            <w:rFonts w:hint="eastAsia"/>
            <w:noProof/>
          </w:rPr>
          <w:t>各疾病</w:t>
        </w:r>
        <w:r w:rsidR="00DC686C" w:rsidRPr="00F71AC6">
          <w:rPr>
            <w:rStyle w:val="af2"/>
            <w:noProof/>
          </w:rPr>
          <w:t xml:space="preserve"> Top 10 </w:t>
        </w:r>
        <w:r w:rsidR="00DC686C" w:rsidRPr="00F71AC6">
          <w:rPr>
            <w:rStyle w:val="af2"/>
            <w:rFonts w:hint="eastAsia"/>
            <w:noProof/>
          </w:rPr>
          <w:t>重要特徵（</w:t>
        </w:r>
        <w:r w:rsidR="00DC686C" w:rsidRPr="00F71AC6">
          <w:rPr>
            <w:rStyle w:val="af2"/>
            <w:noProof/>
          </w:rPr>
          <w:t>SHAP</w:t>
        </w:r>
        <w:r w:rsidR="00DC686C" w:rsidRPr="00F71AC6">
          <w:rPr>
            <w:rStyle w:val="af2"/>
            <w:rFonts w:hint="eastAsia"/>
            <w:noProof/>
          </w:rPr>
          <w:t>）</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_Toc223354686 \h </w:instrText>
        </w:r>
        <w:r w:rsidR="00DC686C" w:rsidRPr="00DC686C">
          <w:rPr>
            <w:rStyle w:val="af2"/>
            <w:webHidden/>
          </w:rPr>
        </w:r>
        <w:r w:rsidR="00DC686C" w:rsidRPr="00DC686C">
          <w:rPr>
            <w:rStyle w:val="af2"/>
            <w:webHidden/>
          </w:rPr>
          <w:fldChar w:fldCharType="separate"/>
        </w:r>
        <w:r w:rsidR="006109D4">
          <w:rPr>
            <w:rStyle w:val="af2"/>
            <w:noProof/>
            <w:webHidden/>
          </w:rPr>
          <w:t>43</w:t>
        </w:r>
        <w:r w:rsidR="00DC686C" w:rsidRPr="00DC686C">
          <w:rPr>
            <w:rStyle w:val="af2"/>
            <w:webHidden/>
          </w:rPr>
          <w:fldChar w:fldCharType="end"/>
        </w:r>
      </w:hyperlink>
    </w:p>
    <w:p w14:paraId="51C553A0" w14:textId="77777777" w:rsidR="00DC686C" w:rsidRPr="00DC686C" w:rsidRDefault="00457C59" w:rsidP="00DC686C">
      <w:pPr>
        <w:pStyle w:val="afa"/>
        <w:tabs>
          <w:tab w:val="right" w:leader="dot" w:pos="9111"/>
        </w:tabs>
        <w:ind w:leftChars="84" w:left="401" w:hangingChars="83" w:hanging="199"/>
        <w:rPr>
          <w:rStyle w:val="af2"/>
        </w:rPr>
      </w:pPr>
      <w:hyperlink w:anchor="_Toc223354689" w:history="1">
        <w:r w:rsidR="00DC686C" w:rsidRPr="00F71AC6">
          <w:rPr>
            <w:rStyle w:val="af2"/>
            <w:rFonts w:hint="eastAsia"/>
            <w:noProof/>
          </w:rPr>
          <w:t>表</w:t>
        </w:r>
        <w:r w:rsidR="00DC686C" w:rsidRPr="00F71AC6">
          <w:rPr>
            <w:rStyle w:val="af2"/>
            <w:noProof/>
          </w:rPr>
          <w:t xml:space="preserve"> 6-7 Full vs No-Delta </w:t>
        </w:r>
        <w:r w:rsidR="00DC686C" w:rsidRPr="00F71AC6">
          <w:rPr>
            <w:rStyle w:val="af2"/>
            <w:rFonts w:hint="eastAsia"/>
            <w:noProof/>
          </w:rPr>
          <w:t>比較（</w:t>
        </w:r>
        <w:r w:rsidR="00DC686C" w:rsidRPr="00F71AC6">
          <w:rPr>
            <w:rStyle w:val="af2"/>
            <w:noProof/>
          </w:rPr>
          <w:t xml:space="preserve">LR </w:t>
        </w:r>
        <w:r w:rsidR="00DC686C" w:rsidRPr="00F71AC6">
          <w:rPr>
            <w:rStyle w:val="af2"/>
            <w:rFonts w:hint="eastAsia"/>
            <w:noProof/>
          </w:rPr>
          <w:t>模型）</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_Toc223354689 \h </w:instrText>
        </w:r>
        <w:r w:rsidR="00DC686C" w:rsidRPr="00DC686C">
          <w:rPr>
            <w:rStyle w:val="af2"/>
            <w:webHidden/>
          </w:rPr>
        </w:r>
        <w:r w:rsidR="00DC686C" w:rsidRPr="00DC686C">
          <w:rPr>
            <w:rStyle w:val="af2"/>
            <w:webHidden/>
          </w:rPr>
          <w:fldChar w:fldCharType="separate"/>
        </w:r>
        <w:r w:rsidR="006109D4">
          <w:rPr>
            <w:rStyle w:val="af2"/>
            <w:noProof/>
            <w:webHidden/>
          </w:rPr>
          <w:t>45</w:t>
        </w:r>
        <w:r w:rsidR="00DC686C" w:rsidRPr="00DC686C">
          <w:rPr>
            <w:rStyle w:val="af2"/>
            <w:webHidden/>
          </w:rPr>
          <w:fldChar w:fldCharType="end"/>
        </w:r>
      </w:hyperlink>
    </w:p>
    <w:p w14:paraId="1A25F75F" w14:textId="77777777" w:rsidR="00DC686C" w:rsidRPr="00DC686C" w:rsidRDefault="00457C59" w:rsidP="00DC686C">
      <w:pPr>
        <w:pStyle w:val="afa"/>
        <w:tabs>
          <w:tab w:val="right" w:leader="dot" w:pos="9111"/>
        </w:tabs>
        <w:ind w:leftChars="84" w:left="401" w:hangingChars="83" w:hanging="199"/>
        <w:rPr>
          <w:rStyle w:val="af2"/>
        </w:rPr>
      </w:pPr>
      <w:hyperlink w:anchor="_Toc223354690" w:history="1">
        <w:r w:rsidR="00DC686C" w:rsidRPr="00F71AC6">
          <w:rPr>
            <w:rStyle w:val="af2"/>
            <w:rFonts w:hint="eastAsia"/>
            <w:noProof/>
          </w:rPr>
          <w:t>表</w:t>
        </w:r>
        <w:r w:rsidR="00DC686C" w:rsidRPr="00F71AC6">
          <w:rPr>
            <w:rStyle w:val="af2"/>
            <w:noProof/>
          </w:rPr>
          <w:t xml:space="preserve"> 6-8 Y-1 + Δ vs Y-1 Only </w:t>
        </w:r>
        <w:r w:rsidR="00DC686C" w:rsidRPr="00F71AC6">
          <w:rPr>
            <w:rStyle w:val="af2"/>
            <w:rFonts w:hint="eastAsia"/>
            <w:noProof/>
          </w:rPr>
          <w:t>比較（</w:t>
        </w:r>
        <w:r w:rsidR="00DC686C" w:rsidRPr="00F71AC6">
          <w:rPr>
            <w:rStyle w:val="af2"/>
            <w:noProof/>
          </w:rPr>
          <w:t xml:space="preserve">LR </w:t>
        </w:r>
        <w:r w:rsidR="00DC686C" w:rsidRPr="00F71AC6">
          <w:rPr>
            <w:rStyle w:val="af2"/>
            <w:rFonts w:hint="eastAsia"/>
            <w:noProof/>
          </w:rPr>
          <w:t>模型）</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_Toc223354690 \h </w:instrText>
        </w:r>
        <w:r w:rsidR="00DC686C" w:rsidRPr="00DC686C">
          <w:rPr>
            <w:rStyle w:val="af2"/>
            <w:webHidden/>
          </w:rPr>
        </w:r>
        <w:r w:rsidR="00DC686C" w:rsidRPr="00DC686C">
          <w:rPr>
            <w:rStyle w:val="af2"/>
            <w:webHidden/>
          </w:rPr>
          <w:fldChar w:fldCharType="separate"/>
        </w:r>
        <w:r w:rsidR="006109D4">
          <w:rPr>
            <w:rStyle w:val="af2"/>
            <w:noProof/>
            <w:webHidden/>
          </w:rPr>
          <w:t>46</w:t>
        </w:r>
        <w:r w:rsidR="00DC686C" w:rsidRPr="00DC686C">
          <w:rPr>
            <w:rStyle w:val="af2"/>
            <w:webHidden/>
          </w:rPr>
          <w:fldChar w:fldCharType="end"/>
        </w:r>
      </w:hyperlink>
    </w:p>
    <w:p w14:paraId="4C04190E" w14:textId="77777777" w:rsidR="00DC686C" w:rsidRPr="00DC686C" w:rsidRDefault="00457C59" w:rsidP="00DC686C">
      <w:pPr>
        <w:pStyle w:val="afa"/>
        <w:tabs>
          <w:tab w:val="right" w:leader="dot" w:pos="9111"/>
        </w:tabs>
        <w:ind w:leftChars="84" w:left="401" w:hangingChars="83" w:hanging="199"/>
        <w:rPr>
          <w:rStyle w:val="af2"/>
        </w:rPr>
      </w:pPr>
      <w:hyperlink w:anchor="_Toc223354692" w:history="1">
        <w:r w:rsidR="00DC686C" w:rsidRPr="00F71AC6">
          <w:rPr>
            <w:rStyle w:val="af2"/>
            <w:rFonts w:hint="eastAsia"/>
            <w:noProof/>
          </w:rPr>
          <w:t>表</w:t>
        </w:r>
        <w:r w:rsidR="00DC686C" w:rsidRPr="00F71AC6">
          <w:rPr>
            <w:rStyle w:val="af2"/>
            <w:noProof/>
          </w:rPr>
          <w:t xml:space="preserve"> 6-9 </w:t>
        </w:r>
        <w:r w:rsidR="00DC686C" w:rsidRPr="00F71AC6">
          <w:rPr>
            <w:rStyle w:val="af2"/>
            <w:rFonts w:hint="eastAsia"/>
            <w:noProof/>
          </w:rPr>
          <w:t>特徵選擇消融實驗結果</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_Toc223354692 \h </w:instrText>
        </w:r>
        <w:r w:rsidR="00DC686C" w:rsidRPr="00DC686C">
          <w:rPr>
            <w:rStyle w:val="af2"/>
            <w:webHidden/>
          </w:rPr>
        </w:r>
        <w:r w:rsidR="00DC686C" w:rsidRPr="00DC686C">
          <w:rPr>
            <w:rStyle w:val="af2"/>
            <w:webHidden/>
          </w:rPr>
          <w:fldChar w:fldCharType="separate"/>
        </w:r>
        <w:r w:rsidR="006109D4">
          <w:rPr>
            <w:rStyle w:val="af2"/>
            <w:noProof/>
            <w:webHidden/>
          </w:rPr>
          <w:t>47</w:t>
        </w:r>
        <w:r w:rsidR="00DC686C" w:rsidRPr="00DC686C">
          <w:rPr>
            <w:rStyle w:val="af2"/>
            <w:webHidden/>
          </w:rPr>
          <w:fldChar w:fldCharType="end"/>
        </w:r>
      </w:hyperlink>
    </w:p>
    <w:p w14:paraId="058731A4" w14:textId="77777777" w:rsidR="00DC686C" w:rsidRPr="00DC686C" w:rsidRDefault="00457C59" w:rsidP="00DC686C">
      <w:pPr>
        <w:pStyle w:val="afa"/>
        <w:tabs>
          <w:tab w:val="right" w:leader="dot" w:pos="9111"/>
        </w:tabs>
        <w:ind w:leftChars="84" w:left="401" w:hangingChars="83" w:hanging="199"/>
        <w:rPr>
          <w:rStyle w:val="af2"/>
        </w:rPr>
      </w:pPr>
      <w:hyperlink w:anchor="_Toc223354694" w:history="1">
        <w:r w:rsidR="00DC686C" w:rsidRPr="00F71AC6">
          <w:rPr>
            <w:rStyle w:val="af2"/>
            <w:rFonts w:hint="eastAsia"/>
            <w:noProof/>
          </w:rPr>
          <w:t>表</w:t>
        </w:r>
        <w:r w:rsidR="00DC686C" w:rsidRPr="00F71AC6">
          <w:rPr>
            <w:rStyle w:val="af2"/>
            <w:noProof/>
          </w:rPr>
          <w:t xml:space="preserve"> 6-10 </w:t>
        </w:r>
        <w:r w:rsidR="00DC686C" w:rsidRPr="00F71AC6">
          <w:rPr>
            <w:rStyle w:val="af2"/>
            <w:rFonts w:hint="eastAsia"/>
            <w:noProof/>
          </w:rPr>
          <w:t>類別不平衡處理方法比較（</w:t>
        </w:r>
        <w:r w:rsidR="00DC686C" w:rsidRPr="00F71AC6">
          <w:rPr>
            <w:rStyle w:val="af2"/>
            <w:noProof/>
          </w:rPr>
          <w:t xml:space="preserve">LR </w:t>
        </w:r>
        <w:r w:rsidR="00DC686C" w:rsidRPr="00F71AC6">
          <w:rPr>
            <w:rStyle w:val="af2"/>
            <w:rFonts w:hint="eastAsia"/>
            <w:noProof/>
          </w:rPr>
          <w:t>模型）</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_Toc223354694 \h </w:instrText>
        </w:r>
        <w:r w:rsidR="00DC686C" w:rsidRPr="00DC686C">
          <w:rPr>
            <w:rStyle w:val="af2"/>
            <w:webHidden/>
          </w:rPr>
        </w:r>
        <w:r w:rsidR="00DC686C" w:rsidRPr="00DC686C">
          <w:rPr>
            <w:rStyle w:val="af2"/>
            <w:webHidden/>
          </w:rPr>
          <w:fldChar w:fldCharType="separate"/>
        </w:r>
        <w:r w:rsidR="006109D4">
          <w:rPr>
            <w:rStyle w:val="af2"/>
            <w:noProof/>
            <w:webHidden/>
          </w:rPr>
          <w:t>48</w:t>
        </w:r>
        <w:r w:rsidR="00DC686C" w:rsidRPr="00DC686C">
          <w:rPr>
            <w:rStyle w:val="af2"/>
            <w:webHidden/>
          </w:rPr>
          <w:fldChar w:fldCharType="end"/>
        </w:r>
      </w:hyperlink>
    </w:p>
    <w:p w14:paraId="2E88242A" w14:textId="77777777" w:rsidR="00DC686C" w:rsidRPr="00DC686C" w:rsidRDefault="00457C59" w:rsidP="00DC686C">
      <w:pPr>
        <w:pStyle w:val="afa"/>
        <w:tabs>
          <w:tab w:val="right" w:leader="dot" w:pos="9111"/>
        </w:tabs>
        <w:ind w:leftChars="84" w:left="401" w:hangingChars="83" w:hanging="199"/>
        <w:rPr>
          <w:rStyle w:val="af2"/>
        </w:rPr>
      </w:pPr>
      <w:hyperlink w:anchor="_Toc223354695" w:history="1">
        <w:r w:rsidR="00DC686C" w:rsidRPr="00F71AC6">
          <w:rPr>
            <w:rStyle w:val="af2"/>
            <w:rFonts w:hint="eastAsia"/>
            <w:noProof/>
          </w:rPr>
          <w:t>表</w:t>
        </w:r>
        <w:r w:rsidR="00DC686C" w:rsidRPr="00F71AC6">
          <w:rPr>
            <w:rStyle w:val="af2"/>
            <w:noProof/>
          </w:rPr>
          <w:t xml:space="preserve"> 6-11 </w:t>
        </w:r>
        <w:r w:rsidR="00DC686C" w:rsidRPr="00F71AC6">
          <w:rPr>
            <w:rStyle w:val="af2"/>
            <w:rFonts w:hint="eastAsia"/>
            <w:noProof/>
          </w:rPr>
          <w:t>不同</w:t>
        </w:r>
        <w:r w:rsidR="00DC686C" w:rsidRPr="00F71AC6">
          <w:rPr>
            <w:rStyle w:val="af2"/>
            <w:noProof/>
          </w:rPr>
          <w:t xml:space="preserve"> class_weight </w:t>
        </w:r>
        <w:r w:rsidR="00DC686C" w:rsidRPr="00F71AC6">
          <w:rPr>
            <w:rStyle w:val="af2"/>
            <w:rFonts w:hint="eastAsia"/>
            <w:noProof/>
          </w:rPr>
          <w:t>設定比較（</w:t>
        </w:r>
        <w:r w:rsidR="00DC686C" w:rsidRPr="00F71AC6">
          <w:rPr>
            <w:rStyle w:val="af2"/>
            <w:noProof/>
          </w:rPr>
          <w:t xml:space="preserve">LR </w:t>
        </w:r>
        <w:r w:rsidR="00DC686C" w:rsidRPr="00F71AC6">
          <w:rPr>
            <w:rStyle w:val="af2"/>
            <w:rFonts w:hint="eastAsia"/>
            <w:noProof/>
          </w:rPr>
          <w:t>模型）</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_Toc223354695 \h </w:instrText>
        </w:r>
        <w:r w:rsidR="00DC686C" w:rsidRPr="00DC686C">
          <w:rPr>
            <w:rStyle w:val="af2"/>
            <w:webHidden/>
          </w:rPr>
        </w:r>
        <w:r w:rsidR="00DC686C" w:rsidRPr="00DC686C">
          <w:rPr>
            <w:rStyle w:val="af2"/>
            <w:webHidden/>
          </w:rPr>
          <w:fldChar w:fldCharType="separate"/>
        </w:r>
        <w:r w:rsidR="006109D4">
          <w:rPr>
            <w:rStyle w:val="af2"/>
            <w:noProof/>
            <w:webHidden/>
          </w:rPr>
          <w:t>48</w:t>
        </w:r>
        <w:r w:rsidR="00DC686C" w:rsidRPr="00DC686C">
          <w:rPr>
            <w:rStyle w:val="af2"/>
            <w:webHidden/>
          </w:rPr>
          <w:fldChar w:fldCharType="end"/>
        </w:r>
      </w:hyperlink>
    </w:p>
    <w:p w14:paraId="2F0F905C" w14:textId="77777777" w:rsidR="00DC686C" w:rsidRPr="00DC686C" w:rsidRDefault="00457C59" w:rsidP="00DC686C">
      <w:pPr>
        <w:pStyle w:val="afa"/>
        <w:tabs>
          <w:tab w:val="right" w:leader="dot" w:pos="9111"/>
        </w:tabs>
        <w:ind w:leftChars="84" w:left="401" w:hangingChars="83" w:hanging="199"/>
        <w:rPr>
          <w:rStyle w:val="af2"/>
        </w:rPr>
      </w:pPr>
      <w:hyperlink w:anchor="_Toc223354697" w:history="1">
        <w:r w:rsidR="00DC686C" w:rsidRPr="00F71AC6">
          <w:rPr>
            <w:rStyle w:val="af2"/>
            <w:rFonts w:hint="eastAsia"/>
            <w:noProof/>
          </w:rPr>
          <w:t>表</w:t>
        </w:r>
        <w:r w:rsidR="00DC686C" w:rsidRPr="00F71AC6">
          <w:rPr>
            <w:rStyle w:val="af2"/>
            <w:noProof/>
          </w:rPr>
          <w:t xml:space="preserve"> 6-12 </w:t>
        </w:r>
        <w:r w:rsidR="00DC686C" w:rsidRPr="00F71AC6">
          <w:rPr>
            <w:rStyle w:val="af2"/>
            <w:rFonts w:hint="eastAsia"/>
            <w:noProof/>
          </w:rPr>
          <w:t>策略</w:t>
        </w:r>
        <w:r w:rsidR="00DC686C" w:rsidRPr="00F71AC6">
          <w:rPr>
            <w:rStyle w:val="af2"/>
            <w:noProof/>
          </w:rPr>
          <w:t xml:space="preserve"> C </w:t>
        </w:r>
        <w:r w:rsidR="00DC686C" w:rsidRPr="00F71AC6">
          <w:rPr>
            <w:rStyle w:val="af2"/>
            <w:rFonts w:hint="eastAsia"/>
            <w:noProof/>
          </w:rPr>
          <w:t>排除統計</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_Toc223354697 \h </w:instrText>
        </w:r>
        <w:r w:rsidR="00DC686C" w:rsidRPr="00DC686C">
          <w:rPr>
            <w:rStyle w:val="af2"/>
            <w:webHidden/>
          </w:rPr>
        </w:r>
        <w:r w:rsidR="00DC686C" w:rsidRPr="00DC686C">
          <w:rPr>
            <w:rStyle w:val="af2"/>
            <w:webHidden/>
          </w:rPr>
          <w:fldChar w:fldCharType="separate"/>
        </w:r>
        <w:r w:rsidR="006109D4">
          <w:rPr>
            <w:rStyle w:val="af2"/>
            <w:noProof/>
            <w:webHidden/>
          </w:rPr>
          <w:t>50</w:t>
        </w:r>
        <w:r w:rsidR="00DC686C" w:rsidRPr="00DC686C">
          <w:rPr>
            <w:rStyle w:val="af2"/>
            <w:webHidden/>
          </w:rPr>
          <w:fldChar w:fldCharType="end"/>
        </w:r>
      </w:hyperlink>
    </w:p>
    <w:p w14:paraId="0321EB79" w14:textId="77777777" w:rsidR="00DC686C" w:rsidRPr="00DC686C" w:rsidRDefault="00457C59" w:rsidP="00DC686C">
      <w:pPr>
        <w:pStyle w:val="afa"/>
        <w:tabs>
          <w:tab w:val="right" w:leader="dot" w:pos="9111"/>
        </w:tabs>
        <w:ind w:leftChars="84" w:left="401" w:hangingChars="83" w:hanging="199"/>
        <w:rPr>
          <w:rStyle w:val="af2"/>
        </w:rPr>
      </w:pPr>
      <w:hyperlink w:anchor="_Toc223354698" w:history="1">
        <w:r w:rsidR="00DC686C" w:rsidRPr="00F71AC6">
          <w:rPr>
            <w:rStyle w:val="af2"/>
            <w:rFonts w:hint="eastAsia"/>
            <w:noProof/>
          </w:rPr>
          <w:t>表</w:t>
        </w:r>
        <w:r w:rsidR="00DC686C" w:rsidRPr="00F71AC6">
          <w:rPr>
            <w:rStyle w:val="af2"/>
            <w:noProof/>
          </w:rPr>
          <w:t xml:space="preserve"> 6-13 </w:t>
        </w:r>
        <w:r w:rsidR="00DC686C" w:rsidRPr="00F71AC6">
          <w:rPr>
            <w:rStyle w:val="af2"/>
            <w:rFonts w:hint="eastAsia"/>
            <w:noProof/>
          </w:rPr>
          <w:t>排除策略</w:t>
        </w:r>
        <w:r w:rsidR="00DC686C" w:rsidRPr="00F71AC6">
          <w:rPr>
            <w:rStyle w:val="af2"/>
            <w:noProof/>
          </w:rPr>
          <w:t xml:space="preserve"> AUC </w:t>
        </w:r>
        <w:r w:rsidR="00DC686C" w:rsidRPr="00F71AC6">
          <w:rPr>
            <w:rStyle w:val="af2"/>
            <w:rFonts w:hint="eastAsia"/>
            <w:noProof/>
          </w:rPr>
          <w:t>比較（</w:t>
        </w:r>
        <w:r w:rsidR="00DC686C" w:rsidRPr="00F71AC6">
          <w:rPr>
            <w:rStyle w:val="af2"/>
            <w:noProof/>
          </w:rPr>
          <w:t>5-Fold CV</w:t>
        </w:r>
        <w:r w:rsidR="00DC686C" w:rsidRPr="00F71AC6">
          <w:rPr>
            <w:rStyle w:val="af2"/>
            <w:rFonts w:hint="eastAsia"/>
            <w:noProof/>
          </w:rPr>
          <w:t>）</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_Toc223354698 \h </w:instrText>
        </w:r>
        <w:r w:rsidR="00DC686C" w:rsidRPr="00DC686C">
          <w:rPr>
            <w:rStyle w:val="af2"/>
            <w:webHidden/>
          </w:rPr>
        </w:r>
        <w:r w:rsidR="00DC686C" w:rsidRPr="00DC686C">
          <w:rPr>
            <w:rStyle w:val="af2"/>
            <w:webHidden/>
          </w:rPr>
          <w:fldChar w:fldCharType="separate"/>
        </w:r>
        <w:r w:rsidR="006109D4">
          <w:rPr>
            <w:rStyle w:val="af2"/>
            <w:noProof/>
            <w:webHidden/>
          </w:rPr>
          <w:t>50</w:t>
        </w:r>
        <w:r w:rsidR="00DC686C" w:rsidRPr="00DC686C">
          <w:rPr>
            <w:rStyle w:val="af2"/>
            <w:webHidden/>
          </w:rPr>
          <w:fldChar w:fldCharType="end"/>
        </w:r>
      </w:hyperlink>
    </w:p>
    <w:p w14:paraId="5D76FEDA" w14:textId="77777777" w:rsidR="00DC686C" w:rsidRPr="00DC686C" w:rsidRDefault="00457C59" w:rsidP="00DC686C">
      <w:pPr>
        <w:pStyle w:val="afa"/>
        <w:tabs>
          <w:tab w:val="right" w:leader="dot" w:pos="9111"/>
        </w:tabs>
        <w:ind w:leftChars="84" w:left="401" w:hangingChars="83" w:hanging="199"/>
        <w:rPr>
          <w:rStyle w:val="af2"/>
        </w:rPr>
      </w:pPr>
      <w:hyperlink w:anchor="_Toc223354700" w:history="1">
        <w:r w:rsidR="00DC686C" w:rsidRPr="00F71AC6">
          <w:rPr>
            <w:rStyle w:val="af2"/>
            <w:rFonts w:hint="eastAsia"/>
            <w:noProof/>
          </w:rPr>
          <w:t>表</w:t>
        </w:r>
        <w:r w:rsidR="00DC686C" w:rsidRPr="00F71AC6">
          <w:rPr>
            <w:rStyle w:val="af2"/>
            <w:noProof/>
          </w:rPr>
          <w:t xml:space="preserve"> 6-14 MTL vs STL </w:t>
        </w:r>
        <w:r w:rsidR="00DC686C" w:rsidRPr="00F71AC6">
          <w:rPr>
            <w:rStyle w:val="af2"/>
            <w:rFonts w:hint="eastAsia"/>
            <w:noProof/>
          </w:rPr>
          <w:t>比較（</w:t>
        </w:r>
        <w:r w:rsidR="00DC686C" w:rsidRPr="00F71AC6">
          <w:rPr>
            <w:rStyle w:val="af2"/>
            <w:noProof/>
          </w:rPr>
          <w:t xml:space="preserve">MLP </w:t>
        </w:r>
        <w:r w:rsidR="00DC686C" w:rsidRPr="00F71AC6">
          <w:rPr>
            <w:rStyle w:val="af2"/>
            <w:rFonts w:hint="eastAsia"/>
            <w:noProof/>
          </w:rPr>
          <w:t>模型）</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_Toc223354700 \h </w:instrText>
        </w:r>
        <w:r w:rsidR="00DC686C" w:rsidRPr="00DC686C">
          <w:rPr>
            <w:rStyle w:val="af2"/>
            <w:webHidden/>
          </w:rPr>
        </w:r>
        <w:r w:rsidR="00DC686C" w:rsidRPr="00DC686C">
          <w:rPr>
            <w:rStyle w:val="af2"/>
            <w:webHidden/>
          </w:rPr>
          <w:fldChar w:fldCharType="separate"/>
        </w:r>
        <w:r w:rsidR="006109D4">
          <w:rPr>
            <w:rStyle w:val="af2"/>
            <w:noProof/>
            <w:webHidden/>
          </w:rPr>
          <w:t>52</w:t>
        </w:r>
        <w:r w:rsidR="00DC686C" w:rsidRPr="00DC686C">
          <w:rPr>
            <w:rStyle w:val="af2"/>
            <w:webHidden/>
          </w:rPr>
          <w:fldChar w:fldCharType="end"/>
        </w:r>
      </w:hyperlink>
    </w:p>
    <w:p w14:paraId="391BD5D3" w14:textId="77777777" w:rsidR="00DC686C" w:rsidRPr="00DC686C" w:rsidRDefault="00457C59" w:rsidP="00DC686C">
      <w:pPr>
        <w:pStyle w:val="afa"/>
        <w:tabs>
          <w:tab w:val="right" w:leader="dot" w:pos="9111"/>
        </w:tabs>
        <w:ind w:leftChars="84" w:left="401" w:hangingChars="83" w:hanging="199"/>
        <w:rPr>
          <w:rStyle w:val="af2"/>
        </w:rPr>
      </w:pPr>
      <w:hyperlink w:anchor="_Toc223354701" w:history="1">
        <w:r w:rsidR="00DC686C" w:rsidRPr="00F71AC6">
          <w:rPr>
            <w:rStyle w:val="af2"/>
            <w:rFonts w:hint="eastAsia"/>
            <w:noProof/>
          </w:rPr>
          <w:t>表</w:t>
        </w:r>
        <w:r w:rsidR="00DC686C" w:rsidRPr="00F71AC6">
          <w:rPr>
            <w:rStyle w:val="af2"/>
            <w:noProof/>
          </w:rPr>
          <w:t xml:space="preserve"> 6-15 </w:t>
        </w:r>
        <w:r w:rsidR="00DC686C" w:rsidRPr="00F71AC6">
          <w:rPr>
            <w:rStyle w:val="af2"/>
            <w:rFonts w:hint="eastAsia"/>
            <w:noProof/>
          </w:rPr>
          <w:t>符號回歸發現的公式</w:t>
        </w:r>
        <w:r w:rsidR="00DC686C" w:rsidRPr="00DC686C">
          <w:rPr>
            <w:rStyle w:val="af2"/>
            <w:webHidden/>
          </w:rPr>
          <w:tab/>
        </w:r>
        <w:r w:rsidR="00DC686C" w:rsidRPr="00DC686C">
          <w:rPr>
            <w:rStyle w:val="af2"/>
            <w:webHidden/>
          </w:rPr>
          <w:fldChar w:fldCharType="begin"/>
        </w:r>
        <w:r w:rsidR="00DC686C" w:rsidRPr="00DC686C">
          <w:rPr>
            <w:rStyle w:val="af2"/>
            <w:webHidden/>
          </w:rPr>
          <w:instrText xml:space="preserve"> PAGEREF _Toc223354701 \h </w:instrText>
        </w:r>
        <w:r w:rsidR="00DC686C" w:rsidRPr="00DC686C">
          <w:rPr>
            <w:rStyle w:val="af2"/>
            <w:webHidden/>
          </w:rPr>
        </w:r>
        <w:r w:rsidR="00DC686C" w:rsidRPr="00DC686C">
          <w:rPr>
            <w:rStyle w:val="af2"/>
            <w:webHidden/>
          </w:rPr>
          <w:fldChar w:fldCharType="separate"/>
        </w:r>
        <w:r w:rsidR="006109D4">
          <w:rPr>
            <w:rStyle w:val="af2"/>
            <w:noProof/>
            <w:webHidden/>
          </w:rPr>
          <w:t>53</w:t>
        </w:r>
        <w:r w:rsidR="00DC686C" w:rsidRPr="00DC686C">
          <w:rPr>
            <w:rStyle w:val="af2"/>
            <w:webHidden/>
          </w:rPr>
          <w:fldChar w:fldCharType="end"/>
        </w:r>
      </w:hyperlink>
    </w:p>
    <w:p w14:paraId="3DD51410" w14:textId="1F590D1A" w:rsidR="00DC686C" w:rsidRDefault="00343C71" w:rsidP="00DC686C">
      <w:pPr>
        <w:pStyle w:val="afa"/>
        <w:tabs>
          <w:tab w:val="right" w:leader="dot" w:pos="9111"/>
        </w:tabs>
        <w:ind w:leftChars="84" w:left="401" w:hangingChars="83" w:hanging="199"/>
        <w:rPr>
          <w:rStyle w:val="af2"/>
          <w:noProof/>
        </w:rPr>
      </w:pPr>
      <w:r w:rsidRPr="00DC686C">
        <w:rPr>
          <w:rStyle w:val="af2"/>
          <w:noProof/>
        </w:rPr>
        <w:fldChar w:fldCharType="end"/>
      </w:r>
      <w:bookmarkStart w:id="9" w:name="_Toc223259454"/>
      <w:r w:rsidR="00DC686C">
        <w:rPr>
          <w:rStyle w:val="af2"/>
          <w:noProof/>
        </w:rPr>
        <w:br w:type="page"/>
      </w:r>
    </w:p>
    <w:p w14:paraId="1F5D0D93" w14:textId="458FEF1D" w:rsidR="007C651B" w:rsidRDefault="00273AD9" w:rsidP="00DC686C">
      <w:pPr>
        <w:pStyle w:val="1"/>
        <w:spacing w:line="360" w:lineRule="auto"/>
        <w:ind w:firstLine="641"/>
        <w:rPr>
          <w:rFonts w:ascii="Times New Roman" w:hAnsi="Times New Roman" w:cs="Times New Roman"/>
        </w:rPr>
      </w:pPr>
      <w:r>
        <w:rPr>
          <w:rFonts w:ascii="Times New Roman" w:hAnsi="Times New Roman" w:cs="Times New Roman" w:hint="eastAsia"/>
        </w:rPr>
        <w:lastRenderedPageBreak/>
        <w:t>圖目錄</w:t>
      </w:r>
      <w:bookmarkEnd w:id="9"/>
    </w:p>
    <w:p w14:paraId="33C52AC5" w14:textId="33B88EE2" w:rsidR="00DC686C" w:rsidRDefault="00273AD9" w:rsidP="00DC686C">
      <w:pPr>
        <w:pStyle w:val="afa"/>
        <w:tabs>
          <w:tab w:val="right" w:leader="dot" w:pos="9111"/>
        </w:tabs>
        <w:ind w:left="1440" w:hanging="480"/>
        <w:rPr>
          <w:rFonts w:eastAsiaTheme="minorEastAsia"/>
          <w:noProof/>
        </w:rPr>
      </w:pPr>
      <w:r>
        <w:fldChar w:fldCharType="begin"/>
      </w:r>
      <w:r>
        <w:instrText xml:space="preserve"> </w:instrText>
      </w:r>
      <w:r>
        <w:rPr>
          <w:rFonts w:hint="eastAsia"/>
        </w:rPr>
        <w:instrText>TOC \h \z \t "</w:instrText>
      </w:r>
      <w:r>
        <w:rPr>
          <w:rFonts w:hint="eastAsia"/>
        </w:rPr>
        <w:instrText>標號</w:instrText>
      </w:r>
      <w:r>
        <w:rPr>
          <w:rFonts w:hint="eastAsia"/>
        </w:rPr>
        <w:instrText>" \c "</w:instrText>
      </w:r>
      <w:r>
        <w:rPr>
          <w:rFonts w:hint="eastAsia"/>
        </w:rPr>
        <w:instrText>圖表</w:instrText>
      </w:r>
      <w:r>
        <w:rPr>
          <w:rFonts w:hint="eastAsia"/>
        </w:rPr>
        <w:instrText>"</w:instrText>
      </w:r>
      <w:r>
        <w:instrText xml:space="preserve"> </w:instrText>
      </w:r>
      <w:r>
        <w:fldChar w:fldCharType="separate"/>
      </w:r>
      <w:hyperlink w:anchor="_Toc223354788" w:history="1">
        <w:r w:rsidR="00DC686C" w:rsidRPr="00251EBB">
          <w:rPr>
            <w:rStyle w:val="af2"/>
            <w:rFonts w:hint="eastAsia"/>
            <w:noProof/>
          </w:rPr>
          <w:t>圖</w:t>
        </w:r>
        <w:r w:rsidR="00DC686C" w:rsidRPr="00251EBB">
          <w:rPr>
            <w:rStyle w:val="af2"/>
            <w:noProof/>
            <w:lang w:eastAsia="zh-TW"/>
          </w:rPr>
          <w:t>4</w:t>
        </w:r>
        <w:r w:rsidR="00DC686C" w:rsidRPr="00251EBB">
          <w:rPr>
            <w:rStyle w:val="af2"/>
            <w:noProof/>
          </w:rPr>
          <w:t xml:space="preserve">-1 </w:t>
        </w:r>
        <w:r w:rsidR="00DC686C" w:rsidRPr="00251EBB">
          <w:rPr>
            <w:rStyle w:val="af2"/>
            <w:rFonts w:hint="eastAsia"/>
            <w:noProof/>
          </w:rPr>
          <w:t>研究架構圖</w:t>
        </w:r>
        <w:r w:rsidR="00DC686C">
          <w:rPr>
            <w:noProof/>
            <w:webHidden/>
          </w:rPr>
          <w:tab/>
        </w:r>
        <w:r w:rsidR="00DC686C">
          <w:rPr>
            <w:noProof/>
            <w:webHidden/>
          </w:rPr>
          <w:fldChar w:fldCharType="begin"/>
        </w:r>
        <w:r w:rsidR="00DC686C">
          <w:rPr>
            <w:noProof/>
            <w:webHidden/>
          </w:rPr>
          <w:instrText xml:space="preserve"> PAGEREF _Toc223354788 \h </w:instrText>
        </w:r>
        <w:r w:rsidR="00DC686C">
          <w:rPr>
            <w:noProof/>
            <w:webHidden/>
          </w:rPr>
        </w:r>
        <w:r w:rsidR="00DC686C">
          <w:rPr>
            <w:noProof/>
            <w:webHidden/>
          </w:rPr>
          <w:fldChar w:fldCharType="separate"/>
        </w:r>
        <w:r w:rsidR="006109D4">
          <w:rPr>
            <w:noProof/>
            <w:webHidden/>
          </w:rPr>
          <w:t>15</w:t>
        </w:r>
        <w:r w:rsidR="00DC686C">
          <w:rPr>
            <w:noProof/>
            <w:webHidden/>
          </w:rPr>
          <w:fldChar w:fldCharType="end"/>
        </w:r>
      </w:hyperlink>
    </w:p>
    <w:p w14:paraId="2E068768" w14:textId="77777777" w:rsidR="00DC686C" w:rsidRDefault="00457C59" w:rsidP="00DC686C">
      <w:pPr>
        <w:pStyle w:val="afa"/>
        <w:tabs>
          <w:tab w:val="right" w:leader="dot" w:pos="9111"/>
        </w:tabs>
        <w:ind w:left="1440" w:hanging="480"/>
        <w:rPr>
          <w:rFonts w:eastAsiaTheme="minorEastAsia"/>
          <w:noProof/>
        </w:rPr>
      </w:pPr>
      <w:hyperlink w:anchor="_Toc223354789"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4</w:t>
        </w:r>
        <w:r w:rsidR="00DC686C" w:rsidRPr="00251EBB">
          <w:rPr>
            <w:rStyle w:val="af2"/>
            <w:noProof/>
          </w:rPr>
          <w:t xml:space="preserve">-2 </w:t>
        </w:r>
        <w:r w:rsidR="00DC686C" w:rsidRPr="00251EBB">
          <w:rPr>
            <w:rStyle w:val="af2"/>
            <w:rFonts w:hint="eastAsia"/>
            <w:noProof/>
          </w:rPr>
          <w:t>研究時間軸設計</w:t>
        </w:r>
        <w:r w:rsidR="00DC686C">
          <w:rPr>
            <w:noProof/>
            <w:webHidden/>
          </w:rPr>
          <w:tab/>
        </w:r>
        <w:r w:rsidR="00DC686C">
          <w:rPr>
            <w:noProof/>
            <w:webHidden/>
          </w:rPr>
          <w:fldChar w:fldCharType="begin"/>
        </w:r>
        <w:r w:rsidR="00DC686C">
          <w:rPr>
            <w:noProof/>
            <w:webHidden/>
          </w:rPr>
          <w:instrText xml:space="preserve"> PAGEREF _Toc223354789 \h </w:instrText>
        </w:r>
        <w:r w:rsidR="00DC686C">
          <w:rPr>
            <w:noProof/>
            <w:webHidden/>
          </w:rPr>
        </w:r>
        <w:r w:rsidR="00DC686C">
          <w:rPr>
            <w:noProof/>
            <w:webHidden/>
          </w:rPr>
          <w:fldChar w:fldCharType="separate"/>
        </w:r>
        <w:r w:rsidR="006109D4">
          <w:rPr>
            <w:noProof/>
            <w:webHidden/>
          </w:rPr>
          <w:t>16</w:t>
        </w:r>
        <w:r w:rsidR="00DC686C">
          <w:rPr>
            <w:noProof/>
            <w:webHidden/>
          </w:rPr>
          <w:fldChar w:fldCharType="end"/>
        </w:r>
      </w:hyperlink>
    </w:p>
    <w:p w14:paraId="4B857154" w14:textId="77777777" w:rsidR="00DC686C" w:rsidRDefault="00457C59" w:rsidP="00DC686C">
      <w:pPr>
        <w:pStyle w:val="afa"/>
        <w:tabs>
          <w:tab w:val="right" w:leader="dot" w:pos="9111"/>
        </w:tabs>
        <w:ind w:left="1440" w:hanging="480"/>
        <w:rPr>
          <w:rFonts w:eastAsiaTheme="minorEastAsia"/>
          <w:noProof/>
        </w:rPr>
      </w:pPr>
      <w:hyperlink w:anchor="_Toc223354790"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4</w:t>
        </w:r>
        <w:r w:rsidR="00DC686C" w:rsidRPr="00251EBB">
          <w:rPr>
            <w:rStyle w:val="af2"/>
            <w:noProof/>
          </w:rPr>
          <w:t xml:space="preserve">-3 </w:t>
        </w:r>
        <w:r w:rsidR="00DC686C" w:rsidRPr="00251EBB">
          <w:rPr>
            <w:rStyle w:val="af2"/>
            <w:rFonts w:hint="eastAsia"/>
            <w:noProof/>
          </w:rPr>
          <w:t>樣本健檢次數分佈（</w:t>
        </w:r>
        <w:r w:rsidR="00DC686C" w:rsidRPr="00251EBB">
          <w:rPr>
            <w:rStyle w:val="af2"/>
            <w:noProof/>
          </w:rPr>
          <w:t>n = 6,056</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_Toc223354790 \h </w:instrText>
        </w:r>
        <w:r w:rsidR="00DC686C">
          <w:rPr>
            <w:noProof/>
            <w:webHidden/>
          </w:rPr>
        </w:r>
        <w:r w:rsidR="00DC686C">
          <w:rPr>
            <w:noProof/>
            <w:webHidden/>
          </w:rPr>
          <w:fldChar w:fldCharType="separate"/>
        </w:r>
        <w:r w:rsidR="006109D4">
          <w:rPr>
            <w:noProof/>
            <w:webHidden/>
          </w:rPr>
          <w:t>17</w:t>
        </w:r>
        <w:r w:rsidR="00DC686C">
          <w:rPr>
            <w:noProof/>
            <w:webHidden/>
          </w:rPr>
          <w:fldChar w:fldCharType="end"/>
        </w:r>
      </w:hyperlink>
    </w:p>
    <w:p w14:paraId="079CB67F" w14:textId="77777777" w:rsidR="00DC686C" w:rsidRDefault="00457C59" w:rsidP="00DC686C">
      <w:pPr>
        <w:pStyle w:val="afa"/>
        <w:tabs>
          <w:tab w:val="right" w:leader="dot" w:pos="9111"/>
        </w:tabs>
        <w:ind w:left="1440" w:hanging="480"/>
        <w:rPr>
          <w:rFonts w:eastAsiaTheme="minorEastAsia"/>
          <w:noProof/>
        </w:rPr>
      </w:pPr>
      <w:hyperlink w:anchor="_Toc223354800"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-1 </w:t>
        </w:r>
        <w:r w:rsidR="00DC686C" w:rsidRPr="00251EBB">
          <w:rPr>
            <w:rStyle w:val="af2"/>
            <w:rFonts w:hint="eastAsia"/>
            <w:noProof/>
          </w:rPr>
          <w:t>各模型</w:t>
        </w:r>
        <w:r w:rsidR="00DC686C" w:rsidRPr="00251EBB">
          <w:rPr>
            <w:rStyle w:val="af2"/>
            <w:noProof/>
          </w:rPr>
          <w:t xml:space="preserve"> ROC </w:t>
        </w:r>
        <w:r w:rsidR="00DC686C" w:rsidRPr="00251EBB">
          <w:rPr>
            <w:rStyle w:val="af2"/>
            <w:rFonts w:hint="eastAsia"/>
            <w:noProof/>
          </w:rPr>
          <w:t>曲線比較（</w:t>
        </w:r>
        <w:r w:rsidR="00DC686C" w:rsidRPr="00251EBB">
          <w:rPr>
            <w:rStyle w:val="af2"/>
            <w:noProof/>
          </w:rPr>
          <w:t>5-Fold CV</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_Toc223354800 \h </w:instrText>
        </w:r>
        <w:r w:rsidR="00DC686C">
          <w:rPr>
            <w:noProof/>
            <w:webHidden/>
          </w:rPr>
        </w:r>
        <w:r w:rsidR="00DC686C">
          <w:rPr>
            <w:noProof/>
            <w:webHidden/>
          </w:rPr>
          <w:fldChar w:fldCharType="separate"/>
        </w:r>
        <w:r w:rsidR="006109D4">
          <w:rPr>
            <w:noProof/>
            <w:webHidden/>
          </w:rPr>
          <w:t>40</w:t>
        </w:r>
        <w:r w:rsidR="00DC686C">
          <w:rPr>
            <w:noProof/>
            <w:webHidden/>
          </w:rPr>
          <w:fldChar w:fldCharType="end"/>
        </w:r>
      </w:hyperlink>
    </w:p>
    <w:p w14:paraId="56E2A4D2" w14:textId="77777777" w:rsidR="00DC686C" w:rsidRDefault="00457C59" w:rsidP="00DC686C">
      <w:pPr>
        <w:pStyle w:val="afa"/>
        <w:tabs>
          <w:tab w:val="right" w:leader="dot" w:pos="9111"/>
        </w:tabs>
        <w:ind w:left="1440" w:hanging="480"/>
        <w:rPr>
          <w:rFonts w:eastAsiaTheme="minorEastAsia"/>
          <w:noProof/>
        </w:rPr>
      </w:pPr>
      <w:hyperlink w:anchor="_Toc223354805"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-2 </w:t>
        </w:r>
        <w:r w:rsidR="00DC686C" w:rsidRPr="00251EBB">
          <w:rPr>
            <w:rStyle w:val="af2"/>
            <w:rFonts w:hint="eastAsia"/>
            <w:noProof/>
          </w:rPr>
          <w:t>三項疾病</w:t>
        </w:r>
        <w:r w:rsidR="00DC686C" w:rsidRPr="00251EBB">
          <w:rPr>
            <w:rStyle w:val="af2"/>
            <w:noProof/>
          </w:rPr>
          <w:t xml:space="preserve"> SHAP </w:t>
        </w:r>
        <w:r w:rsidR="00DC686C" w:rsidRPr="00251EBB">
          <w:rPr>
            <w:rStyle w:val="af2"/>
            <w:rFonts w:hint="eastAsia"/>
            <w:noProof/>
          </w:rPr>
          <w:t>特徵重要性比較（</w:t>
        </w:r>
        <w:r w:rsidR="00DC686C" w:rsidRPr="00251EBB">
          <w:rPr>
            <w:rStyle w:val="af2"/>
            <w:noProof/>
          </w:rPr>
          <w:t>XGBoost, Top 10</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_Toc223354805 \h </w:instrText>
        </w:r>
        <w:r w:rsidR="00DC686C">
          <w:rPr>
            <w:noProof/>
            <w:webHidden/>
          </w:rPr>
        </w:r>
        <w:r w:rsidR="00DC686C">
          <w:rPr>
            <w:noProof/>
            <w:webHidden/>
          </w:rPr>
          <w:fldChar w:fldCharType="separate"/>
        </w:r>
        <w:r w:rsidR="006109D4">
          <w:rPr>
            <w:noProof/>
            <w:webHidden/>
          </w:rPr>
          <w:t>43</w:t>
        </w:r>
        <w:r w:rsidR="00DC686C">
          <w:rPr>
            <w:noProof/>
            <w:webHidden/>
          </w:rPr>
          <w:fldChar w:fldCharType="end"/>
        </w:r>
      </w:hyperlink>
    </w:p>
    <w:p w14:paraId="4FD9EDFF" w14:textId="77777777" w:rsidR="00DC686C" w:rsidRDefault="00457C59" w:rsidP="00DC686C">
      <w:pPr>
        <w:pStyle w:val="afa"/>
        <w:tabs>
          <w:tab w:val="right" w:leader="dot" w:pos="9111"/>
        </w:tabs>
        <w:ind w:left="1440" w:hanging="480"/>
        <w:rPr>
          <w:rFonts w:eastAsiaTheme="minorEastAsia"/>
          <w:noProof/>
        </w:rPr>
      </w:pPr>
      <w:hyperlink w:anchor="_Toc223354806"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-3 </w:t>
        </w:r>
        <w:r w:rsidR="00DC686C" w:rsidRPr="00251EBB">
          <w:rPr>
            <w:rStyle w:val="af2"/>
            <w:rFonts w:hint="eastAsia"/>
            <w:noProof/>
          </w:rPr>
          <w:t>高血壓預測</w:t>
        </w:r>
        <w:r w:rsidR="00DC686C" w:rsidRPr="00251EBB">
          <w:rPr>
            <w:rStyle w:val="af2"/>
            <w:noProof/>
          </w:rPr>
          <w:t xml:space="preserve"> SHAP Beeswarm </w:t>
        </w:r>
        <w:r w:rsidR="00DC686C" w:rsidRPr="00251EBB">
          <w:rPr>
            <w:rStyle w:val="af2"/>
            <w:rFonts w:hint="eastAsia"/>
            <w:noProof/>
          </w:rPr>
          <w:t>圖（</w:t>
        </w:r>
        <w:r w:rsidR="00DC686C" w:rsidRPr="00251EBB">
          <w:rPr>
            <w:rStyle w:val="af2"/>
            <w:noProof/>
          </w:rPr>
          <w:t>XGBoost</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_Toc223354806 \h </w:instrText>
        </w:r>
        <w:r w:rsidR="00DC686C">
          <w:rPr>
            <w:noProof/>
            <w:webHidden/>
          </w:rPr>
        </w:r>
        <w:r w:rsidR="00DC686C">
          <w:rPr>
            <w:noProof/>
            <w:webHidden/>
          </w:rPr>
          <w:fldChar w:fldCharType="separate"/>
        </w:r>
        <w:r w:rsidR="006109D4">
          <w:rPr>
            <w:noProof/>
            <w:webHidden/>
          </w:rPr>
          <w:t>44</w:t>
        </w:r>
        <w:r w:rsidR="00DC686C">
          <w:rPr>
            <w:noProof/>
            <w:webHidden/>
          </w:rPr>
          <w:fldChar w:fldCharType="end"/>
        </w:r>
      </w:hyperlink>
    </w:p>
    <w:p w14:paraId="1CCDB0E2" w14:textId="77777777" w:rsidR="00DC686C" w:rsidRDefault="00457C59" w:rsidP="00DC686C">
      <w:pPr>
        <w:pStyle w:val="afa"/>
        <w:tabs>
          <w:tab w:val="right" w:leader="dot" w:pos="9111"/>
        </w:tabs>
        <w:ind w:left="1440" w:hanging="480"/>
        <w:rPr>
          <w:rFonts w:eastAsiaTheme="minorEastAsia"/>
          <w:noProof/>
        </w:rPr>
      </w:pPr>
      <w:hyperlink w:anchor="_Toc223354809"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-4 Δ </w:t>
        </w:r>
        <w:r w:rsidR="00DC686C" w:rsidRPr="00251EBB">
          <w:rPr>
            <w:rStyle w:val="af2"/>
            <w:rFonts w:hint="eastAsia"/>
            <w:noProof/>
          </w:rPr>
          <w:t>特徵消融實驗結果（</w:t>
        </w:r>
        <w:r w:rsidR="00DC686C" w:rsidRPr="00251EBB">
          <w:rPr>
            <w:rStyle w:val="af2"/>
            <w:noProof/>
          </w:rPr>
          <w:t>Full vs No-Delta</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_Toc223354809 \h </w:instrText>
        </w:r>
        <w:r w:rsidR="00DC686C">
          <w:rPr>
            <w:noProof/>
            <w:webHidden/>
          </w:rPr>
        </w:r>
        <w:r w:rsidR="00DC686C">
          <w:rPr>
            <w:noProof/>
            <w:webHidden/>
          </w:rPr>
          <w:fldChar w:fldCharType="separate"/>
        </w:r>
        <w:r w:rsidR="006109D4">
          <w:rPr>
            <w:noProof/>
            <w:webHidden/>
          </w:rPr>
          <w:t>46</w:t>
        </w:r>
        <w:r w:rsidR="00DC686C">
          <w:rPr>
            <w:noProof/>
            <w:webHidden/>
          </w:rPr>
          <w:fldChar w:fldCharType="end"/>
        </w:r>
      </w:hyperlink>
    </w:p>
    <w:p w14:paraId="30DFAFF3" w14:textId="77777777" w:rsidR="00DC686C" w:rsidRDefault="00457C59" w:rsidP="00DC686C">
      <w:pPr>
        <w:pStyle w:val="afa"/>
        <w:tabs>
          <w:tab w:val="right" w:leader="dot" w:pos="9111"/>
        </w:tabs>
        <w:ind w:left="1440" w:hanging="480"/>
        <w:rPr>
          <w:rFonts w:eastAsiaTheme="minorEastAsia"/>
          <w:noProof/>
        </w:rPr>
      </w:pPr>
      <w:hyperlink w:anchor="_Toc223354811"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-5 </w:t>
        </w:r>
        <w:r w:rsidR="00DC686C" w:rsidRPr="00251EBB">
          <w:rPr>
            <w:rStyle w:val="af2"/>
            <w:rFonts w:hint="eastAsia"/>
            <w:noProof/>
          </w:rPr>
          <w:t>特徵數量與</w:t>
        </w:r>
        <w:r w:rsidR="00DC686C" w:rsidRPr="00251EBB">
          <w:rPr>
            <w:rStyle w:val="af2"/>
            <w:noProof/>
          </w:rPr>
          <w:t xml:space="preserve"> AUC </w:t>
        </w:r>
        <w:r w:rsidR="00DC686C" w:rsidRPr="00251EBB">
          <w:rPr>
            <w:rStyle w:val="af2"/>
            <w:rFonts w:hint="eastAsia"/>
            <w:noProof/>
          </w:rPr>
          <w:t>關係（</w:t>
        </w:r>
        <w:r w:rsidR="00DC686C" w:rsidRPr="00251EBB">
          <w:rPr>
            <w:rStyle w:val="af2"/>
            <w:noProof/>
          </w:rPr>
          <w:t>LR vs XGBoost</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_Toc223354811 \h </w:instrText>
        </w:r>
        <w:r w:rsidR="00DC686C">
          <w:rPr>
            <w:noProof/>
            <w:webHidden/>
          </w:rPr>
        </w:r>
        <w:r w:rsidR="00DC686C">
          <w:rPr>
            <w:noProof/>
            <w:webHidden/>
          </w:rPr>
          <w:fldChar w:fldCharType="separate"/>
        </w:r>
        <w:r w:rsidR="006109D4">
          <w:rPr>
            <w:noProof/>
            <w:webHidden/>
          </w:rPr>
          <w:t>47</w:t>
        </w:r>
        <w:r w:rsidR="00DC686C">
          <w:rPr>
            <w:noProof/>
            <w:webHidden/>
          </w:rPr>
          <w:fldChar w:fldCharType="end"/>
        </w:r>
      </w:hyperlink>
    </w:p>
    <w:p w14:paraId="2A390B76" w14:textId="77777777" w:rsidR="00DC686C" w:rsidRDefault="00457C59" w:rsidP="00DC686C">
      <w:pPr>
        <w:pStyle w:val="afa"/>
        <w:tabs>
          <w:tab w:val="right" w:leader="dot" w:pos="9111"/>
        </w:tabs>
        <w:ind w:left="1440" w:hanging="480"/>
        <w:rPr>
          <w:rFonts w:eastAsiaTheme="minorEastAsia"/>
          <w:noProof/>
        </w:rPr>
      </w:pPr>
      <w:hyperlink w:anchor="_Toc223354814"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-6 </w:t>
        </w:r>
        <w:r w:rsidR="00DC686C" w:rsidRPr="00251EBB">
          <w:rPr>
            <w:rStyle w:val="af2"/>
            <w:rFonts w:hint="eastAsia"/>
            <w:noProof/>
          </w:rPr>
          <w:t>不同</w:t>
        </w:r>
        <w:r w:rsidR="00DC686C" w:rsidRPr="00251EBB">
          <w:rPr>
            <w:rStyle w:val="af2"/>
            <w:noProof/>
          </w:rPr>
          <w:t xml:space="preserve"> class_weight </w:t>
        </w:r>
        <w:r w:rsidR="00DC686C" w:rsidRPr="00251EBB">
          <w:rPr>
            <w:rStyle w:val="af2"/>
            <w:rFonts w:hint="eastAsia"/>
            <w:noProof/>
          </w:rPr>
          <w:t>設定下的</w:t>
        </w:r>
        <w:r w:rsidR="00DC686C" w:rsidRPr="00251EBB">
          <w:rPr>
            <w:rStyle w:val="af2"/>
            <w:noProof/>
          </w:rPr>
          <w:t xml:space="preserve"> Sensitivity-Specificity </w:t>
        </w:r>
        <w:r w:rsidR="00DC686C" w:rsidRPr="00251EBB">
          <w:rPr>
            <w:rStyle w:val="af2"/>
            <w:rFonts w:hint="eastAsia"/>
            <w:noProof/>
          </w:rPr>
          <w:t>權衡（</w:t>
        </w:r>
        <w:r w:rsidR="00DC686C" w:rsidRPr="00251EBB">
          <w:rPr>
            <w:rStyle w:val="af2"/>
            <w:noProof/>
          </w:rPr>
          <w:t xml:space="preserve">LR </w:t>
        </w:r>
        <w:r w:rsidR="00DC686C" w:rsidRPr="00251EBB">
          <w:rPr>
            <w:rStyle w:val="af2"/>
            <w:rFonts w:hint="eastAsia"/>
            <w:noProof/>
          </w:rPr>
          <w:t>模型）</w:t>
        </w:r>
        <w:r w:rsidR="00DC686C">
          <w:rPr>
            <w:noProof/>
            <w:webHidden/>
          </w:rPr>
          <w:tab/>
        </w:r>
        <w:r w:rsidR="00DC686C">
          <w:rPr>
            <w:noProof/>
            <w:webHidden/>
          </w:rPr>
          <w:fldChar w:fldCharType="begin"/>
        </w:r>
        <w:r w:rsidR="00DC686C">
          <w:rPr>
            <w:noProof/>
            <w:webHidden/>
          </w:rPr>
          <w:instrText xml:space="preserve"> PAGEREF _Toc223354814 \h </w:instrText>
        </w:r>
        <w:r w:rsidR="00DC686C">
          <w:rPr>
            <w:noProof/>
            <w:webHidden/>
          </w:rPr>
        </w:r>
        <w:r w:rsidR="00DC686C">
          <w:rPr>
            <w:noProof/>
            <w:webHidden/>
          </w:rPr>
          <w:fldChar w:fldCharType="separate"/>
        </w:r>
        <w:r w:rsidR="006109D4">
          <w:rPr>
            <w:noProof/>
            <w:webHidden/>
          </w:rPr>
          <w:t>49</w:t>
        </w:r>
        <w:r w:rsidR="00DC686C">
          <w:rPr>
            <w:noProof/>
            <w:webHidden/>
          </w:rPr>
          <w:fldChar w:fldCharType="end"/>
        </w:r>
      </w:hyperlink>
    </w:p>
    <w:p w14:paraId="289AD819" w14:textId="77777777" w:rsidR="00DC686C" w:rsidRDefault="00457C59" w:rsidP="00DC686C">
      <w:pPr>
        <w:pStyle w:val="afa"/>
        <w:tabs>
          <w:tab w:val="right" w:leader="dot" w:pos="9111"/>
        </w:tabs>
        <w:ind w:left="1440" w:hanging="480"/>
        <w:rPr>
          <w:rFonts w:eastAsiaTheme="minorEastAsia"/>
          <w:noProof/>
        </w:rPr>
      </w:pPr>
      <w:hyperlink w:anchor="_Toc223354817" w:history="1">
        <w:r w:rsidR="00DC686C" w:rsidRPr="00251EBB">
          <w:rPr>
            <w:rStyle w:val="af2"/>
            <w:rFonts w:hint="eastAsia"/>
            <w:noProof/>
          </w:rPr>
          <w:t>圖</w:t>
        </w:r>
        <w:r w:rsidR="00DC686C" w:rsidRPr="00251EBB">
          <w:rPr>
            <w:rStyle w:val="af2"/>
            <w:noProof/>
          </w:rPr>
          <w:t xml:space="preserve"> </w:t>
        </w:r>
        <w:r w:rsidR="00DC686C" w:rsidRPr="00251EBB">
          <w:rPr>
            <w:rStyle w:val="af2"/>
            <w:noProof/>
            <w:lang w:eastAsia="zh-TW"/>
          </w:rPr>
          <w:t>6</w:t>
        </w:r>
        <w:r w:rsidR="00DC686C" w:rsidRPr="00251EBB">
          <w:rPr>
            <w:rStyle w:val="af2"/>
            <w:noProof/>
          </w:rPr>
          <w:t xml:space="preserve">-7 </w:t>
        </w:r>
        <w:r w:rsidR="00DC686C" w:rsidRPr="00251EBB">
          <w:rPr>
            <w:rStyle w:val="af2"/>
            <w:rFonts w:hint="eastAsia"/>
            <w:noProof/>
          </w:rPr>
          <w:t>健檢次數與預測準確度（</w:t>
        </w:r>
        <w:r w:rsidR="00DC686C" w:rsidRPr="00251EBB">
          <w:rPr>
            <w:rStyle w:val="af2"/>
            <w:noProof/>
          </w:rPr>
          <w:t xml:space="preserve">LR </w:t>
        </w:r>
        <w:r w:rsidR="00DC686C" w:rsidRPr="00251EBB">
          <w:rPr>
            <w:rStyle w:val="af2"/>
            <w:rFonts w:hint="eastAsia"/>
            <w:noProof/>
          </w:rPr>
          <w:t>模型，固定預測</w:t>
        </w:r>
        <w:r w:rsidR="00DC686C" w:rsidRPr="00251EBB">
          <w:rPr>
            <w:rStyle w:val="af2"/>
            <w:noProof/>
          </w:rPr>
          <w:t xml:space="preserve"> Y</w:t>
        </w:r>
        <w:r w:rsidR="00DC686C" w:rsidRPr="00251EBB">
          <w:rPr>
            <w:rStyle w:val="af2"/>
            <w:rFonts w:hint="eastAsia"/>
            <w:noProof/>
          </w:rPr>
          <w:t>）</w:t>
        </w:r>
        <w:r w:rsidR="00DC686C">
          <w:rPr>
            <w:noProof/>
            <w:webHidden/>
          </w:rPr>
          <w:tab/>
        </w:r>
        <w:r w:rsidR="00DC686C">
          <w:rPr>
            <w:noProof/>
            <w:webHidden/>
          </w:rPr>
          <w:fldChar w:fldCharType="begin"/>
        </w:r>
        <w:r w:rsidR="00DC686C">
          <w:rPr>
            <w:noProof/>
            <w:webHidden/>
          </w:rPr>
          <w:instrText xml:space="preserve"> PAGEREF _Toc223354817 \h </w:instrText>
        </w:r>
        <w:r w:rsidR="00DC686C">
          <w:rPr>
            <w:noProof/>
            <w:webHidden/>
          </w:rPr>
        </w:r>
        <w:r w:rsidR="00DC686C">
          <w:rPr>
            <w:noProof/>
            <w:webHidden/>
          </w:rPr>
          <w:fldChar w:fldCharType="separate"/>
        </w:r>
        <w:r w:rsidR="006109D4">
          <w:rPr>
            <w:noProof/>
            <w:webHidden/>
          </w:rPr>
          <w:t>51</w:t>
        </w:r>
        <w:r w:rsidR="00DC686C">
          <w:rPr>
            <w:noProof/>
            <w:webHidden/>
          </w:rPr>
          <w:fldChar w:fldCharType="end"/>
        </w:r>
      </w:hyperlink>
    </w:p>
    <w:p w14:paraId="3C6F3D7C" w14:textId="4A4E4240" w:rsidR="00DC686C" w:rsidRDefault="00457C59" w:rsidP="00DC686C">
      <w:pPr>
        <w:pStyle w:val="afa"/>
        <w:tabs>
          <w:tab w:val="right" w:leader="dot" w:pos="9111"/>
        </w:tabs>
        <w:ind w:leftChars="95" w:left="427" w:hangingChars="83" w:hanging="199"/>
        <w:rPr>
          <w:rFonts w:eastAsiaTheme="minorEastAsia"/>
          <w:noProof/>
        </w:rPr>
      </w:pPr>
      <w:hyperlink w:anchor="_Toc223354819" w:history="1"/>
    </w:p>
    <w:p w14:paraId="5FE88700" w14:textId="05B7C449" w:rsidR="00273AD9" w:rsidRPr="00273AD9" w:rsidRDefault="00273AD9" w:rsidP="00B83318">
      <w:pPr>
        <w:ind w:left="720" w:firstLine="480"/>
        <w:sectPr w:rsidR="00273AD9" w:rsidRPr="00273AD9" w:rsidSect="00D77499">
          <w:footerReference w:type="default" r:id="rId12"/>
          <w:footnotePr>
            <w:numRestart w:val="eachSect"/>
          </w:footnotePr>
          <w:pgSz w:w="12240" w:h="15840"/>
          <w:pgMar w:top="1985" w:right="1418" w:bottom="1418" w:left="1701" w:header="720" w:footer="720" w:gutter="0"/>
          <w:pgNumType w:fmt="lowerRoman" w:start="1"/>
          <w:cols w:space="720"/>
          <w:docGrid w:linePitch="326"/>
        </w:sectPr>
      </w:pPr>
      <w:r>
        <w:fldChar w:fldCharType="end"/>
      </w:r>
    </w:p>
    <w:p w14:paraId="66CD5A27" w14:textId="488D161D" w:rsidR="0076775B" w:rsidRPr="003F616E" w:rsidRDefault="0076775B" w:rsidP="00B83318">
      <w:pPr>
        <w:pStyle w:val="1"/>
        <w:spacing w:before="0" w:after="0" w:line="360" w:lineRule="auto"/>
        <w:ind w:firstLine="641"/>
        <w:rPr>
          <w:rFonts w:ascii="Times New Roman" w:hAnsi="Times New Roman" w:cs="Times New Roman"/>
        </w:rPr>
      </w:pPr>
      <w:bookmarkStart w:id="10" w:name="_Toc223259455"/>
      <w:r w:rsidRPr="003F616E">
        <w:rPr>
          <w:rFonts w:ascii="Times New Roman" w:hAnsi="Times New Roman" w:cs="Times New Roman"/>
        </w:rPr>
        <w:lastRenderedPageBreak/>
        <w:t>第一章</w:t>
      </w:r>
      <w:r w:rsidRPr="003F616E">
        <w:rPr>
          <w:rFonts w:ascii="Times New Roman" w:hAnsi="Times New Roman" w:cs="Times New Roman"/>
        </w:rPr>
        <w:t xml:space="preserve"> </w:t>
      </w:r>
      <w:r w:rsidRPr="003F616E">
        <w:rPr>
          <w:rFonts w:ascii="Times New Roman" w:hAnsi="Times New Roman" w:cs="Times New Roman"/>
        </w:rPr>
        <w:t>緒論</w:t>
      </w:r>
      <w:bookmarkEnd w:id="10"/>
    </w:p>
    <w:p w14:paraId="47C5CFCA" w14:textId="77777777" w:rsidR="003F616E" w:rsidRPr="003F616E" w:rsidRDefault="003F616E" w:rsidP="00B83318">
      <w:pPr>
        <w:pStyle w:val="2"/>
        <w:spacing w:line="360" w:lineRule="auto"/>
        <w:ind w:firstLine="561"/>
        <w:rPr>
          <w:rFonts w:ascii="Times New Roman" w:hAnsi="Times New Roman" w:cs="Times New Roman"/>
        </w:rPr>
      </w:pPr>
      <w:bookmarkStart w:id="11" w:name="_Toc223259456"/>
      <w:bookmarkStart w:id="12" w:name="研究背景"/>
      <w:bookmarkStart w:id="13" w:name="論文架構"/>
      <w:r w:rsidRPr="003F616E">
        <w:rPr>
          <w:rFonts w:ascii="Times New Roman" w:hAnsi="Times New Roman" w:cs="Times New Roman"/>
        </w:rPr>
        <w:t xml:space="preserve">1.1 </w:t>
      </w:r>
      <w:r w:rsidRPr="003F616E">
        <w:rPr>
          <w:rFonts w:ascii="Times New Roman" w:hAnsi="Times New Roman" w:cs="Times New Roman"/>
        </w:rPr>
        <w:t>研究背景</w:t>
      </w:r>
      <w:bookmarkEnd w:id="11"/>
    </w:p>
    <w:p w14:paraId="0AC1518D" w14:textId="77777777" w:rsidR="003F616E" w:rsidRPr="003F616E" w:rsidRDefault="003F616E" w:rsidP="00B83318">
      <w:pPr>
        <w:pStyle w:val="3"/>
        <w:spacing w:line="360" w:lineRule="auto"/>
        <w:ind w:firstLine="480"/>
        <w:rPr>
          <w:rFonts w:ascii="Times New Roman" w:hAnsi="Times New Roman" w:cs="Times New Roman"/>
        </w:rPr>
      </w:pPr>
      <w:bookmarkStart w:id="14" w:name="三高疾病的公共衛生重要性"/>
      <w:r w:rsidRPr="003F616E">
        <w:rPr>
          <w:rFonts w:ascii="Times New Roman" w:hAnsi="Times New Roman" w:cs="Times New Roman"/>
        </w:rPr>
        <w:t xml:space="preserve">1.1.1 </w:t>
      </w:r>
      <w:r w:rsidRPr="003F616E">
        <w:rPr>
          <w:rFonts w:ascii="Times New Roman" w:hAnsi="Times New Roman" w:cs="Times New Roman"/>
        </w:rPr>
        <w:t>三高疾病的公共衛生重要性</w:t>
      </w:r>
    </w:p>
    <w:p w14:paraId="3562478B"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三高疾病，即高血壓（</w:t>
      </w:r>
      <w:r w:rsidRPr="003F616E">
        <w:rPr>
          <w:rFonts w:ascii="Times New Roman" w:hAnsi="Times New Roman" w:cs="Times New Roman"/>
        </w:rPr>
        <w:t>Hypertension</w:t>
      </w:r>
      <w:r w:rsidRPr="003F616E">
        <w:rPr>
          <w:rFonts w:ascii="Times New Roman" w:hAnsi="Times New Roman" w:cs="Times New Roman"/>
        </w:rPr>
        <w:t>）、高血糖（</w:t>
      </w:r>
      <w:r w:rsidRPr="003F616E">
        <w:rPr>
          <w:rFonts w:ascii="Times New Roman" w:hAnsi="Times New Roman" w:cs="Times New Roman"/>
        </w:rPr>
        <w:t>Hyperglycemia</w:t>
      </w:r>
      <w:r w:rsidRPr="003F616E">
        <w:rPr>
          <w:rFonts w:ascii="Times New Roman" w:hAnsi="Times New Roman" w:cs="Times New Roman"/>
        </w:rPr>
        <w:t>）與高血脂（</w:t>
      </w:r>
      <w:r w:rsidRPr="003F616E">
        <w:rPr>
          <w:rFonts w:ascii="Times New Roman" w:hAnsi="Times New Roman" w:cs="Times New Roman"/>
        </w:rPr>
        <w:t>Dyslipidemia</w:t>
      </w:r>
      <w:r w:rsidRPr="003F616E">
        <w:rPr>
          <w:rFonts w:ascii="Times New Roman" w:hAnsi="Times New Roman" w:cs="Times New Roman"/>
        </w:rPr>
        <w:t>），是全球主要的慢性疾病，也是心血管疾病、中風、腎臟病等重大疾病的主要風險因子。根據世界心臟聯盟統計，心血管疾病每年造成約</w:t>
      </w:r>
      <w:r w:rsidRPr="003F616E">
        <w:rPr>
          <w:rFonts w:ascii="Times New Roman" w:hAnsi="Times New Roman" w:cs="Times New Roman"/>
        </w:rPr>
        <w:t xml:space="preserve"> 2,000 </w:t>
      </w:r>
      <w:r w:rsidRPr="003F616E">
        <w:rPr>
          <w:rFonts w:ascii="Times New Roman" w:hAnsi="Times New Roman" w:cs="Times New Roman"/>
        </w:rPr>
        <w:t>萬人死亡，占全球死亡人數近三分之一，其中三高是主要的可控風險因子（</w:t>
      </w:r>
      <w:r w:rsidRPr="003F616E">
        <w:rPr>
          <w:rFonts w:ascii="Times New Roman" w:hAnsi="Times New Roman" w:cs="Times New Roman"/>
        </w:rPr>
        <w:t>World Heart Federation, 2023</w:t>
      </w:r>
      <w:r w:rsidRPr="003F616E">
        <w:rPr>
          <w:rFonts w:ascii="Times New Roman" w:hAnsi="Times New Roman" w:cs="Times New Roman"/>
        </w:rPr>
        <w:t>）。</w:t>
      </w:r>
    </w:p>
    <w:p w14:paraId="165F779D"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亞洲地區的三高疾病負擔尤為嚴峻。根據世界衛生組織（</w:t>
      </w:r>
      <w:r w:rsidRPr="003F616E">
        <w:rPr>
          <w:rFonts w:ascii="Times New Roman" w:hAnsi="Times New Roman" w:cs="Times New Roman"/>
        </w:rPr>
        <w:t>World Health Organization, WHO</w:t>
      </w:r>
      <w:r w:rsidRPr="003F616E">
        <w:rPr>
          <w:rFonts w:ascii="Times New Roman" w:hAnsi="Times New Roman" w:cs="Times New Roman"/>
        </w:rPr>
        <w:t>）</w:t>
      </w:r>
      <w:r w:rsidRPr="003F616E">
        <w:rPr>
          <w:rFonts w:ascii="Times New Roman" w:hAnsi="Times New Roman" w:cs="Times New Roman"/>
        </w:rPr>
        <w:t xml:space="preserve">2023 </w:t>
      </w:r>
      <w:r w:rsidRPr="003F616E">
        <w:rPr>
          <w:rFonts w:ascii="Times New Roman" w:hAnsi="Times New Roman" w:cs="Times New Roman"/>
        </w:rPr>
        <w:t>年全球高血壓報告，西太平洋區域（涵蓋東亞與東南亞）超過四分之一的成年人患有高血壓（</w:t>
      </w:r>
      <w:r w:rsidRPr="003F616E">
        <w:rPr>
          <w:rFonts w:ascii="Times New Roman" w:hAnsi="Times New Roman" w:cs="Times New Roman"/>
        </w:rPr>
        <w:t>WHO, 2023</w:t>
      </w:r>
      <w:r w:rsidRPr="003F616E">
        <w:rPr>
          <w:rFonts w:ascii="Times New Roman" w:hAnsi="Times New Roman" w:cs="Times New Roman"/>
        </w:rPr>
        <w:t>）。在糖尿病方面，中國、日本、印尼等五個亞洲國家的糖尿病患者總數佔全球</w:t>
      </w:r>
      <w:r w:rsidRPr="003F616E">
        <w:rPr>
          <w:rFonts w:ascii="Times New Roman" w:hAnsi="Times New Roman" w:cs="Times New Roman"/>
        </w:rPr>
        <w:t xml:space="preserve"> 48%</w:t>
      </w:r>
      <w:r w:rsidRPr="003F616E">
        <w:rPr>
          <w:rFonts w:ascii="Times New Roman" w:hAnsi="Times New Roman" w:cs="Times New Roman"/>
        </w:rPr>
        <w:t>，且各區域盛行率持續攀升（</w:t>
      </w:r>
      <w:r w:rsidRPr="003F616E">
        <w:rPr>
          <w:rFonts w:ascii="Times New Roman" w:hAnsi="Times New Roman" w:cs="Times New Roman"/>
        </w:rPr>
        <w:t>Ohira &amp; Iso, 2013</w:t>
      </w:r>
      <w:r w:rsidRPr="003F616E">
        <w:rPr>
          <w:rFonts w:ascii="Times New Roman" w:hAnsi="Times New Roman" w:cs="Times New Roman"/>
        </w:rPr>
        <w:t>；</w:t>
      </w:r>
      <w:r w:rsidRPr="003F616E">
        <w:rPr>
          <w:rFonts w:ascii="Times New Roman" w:hAnsi="Times New Roman" w:cs="Times New Roman"/>
        </w:rPr>
        <w:t>JACC: Asia, 2021</w:t>
      </w:r>
      <w:r w:rsidRPr="003F616E">
        <w:rPr>
          <w:rFonts w:ascii="Times New Roman" w:hAnsi="Times New Roman" w:cs="Times New Roman"/>
        </w:rPr>
        <w:t>）。東亞地區的代謝性疾病近數十年急遽增加，其驅動因素包括遺傳易感性、獨特的體脂分布模式，以及都市化與西化飲食的快速轉變（</w:t>
      </w:r>
      <w:r w:rsidRPr="003F616E">
        <w:rPr>
          <w:rFonts w:ascii="Times New Roman" w:hAnsi="Times New Roman" w:cs="Times New Roman"/>
        </w:rPr>
        <w:t>Sun &amp; Zheng, 2025</w:t>
      </w:r>
      <w:r w:rsidRPr="003F616E">
        <w:rPr>
          <w:rFonts w:ascii="Times New Roman" w:hAnsi="Times New Roman" w:cs="Times New Roman"/>
        </w:rPr>
        <w:t>）。值得注意的是，東亞地區的心血管死因以腦中風為主，有別於西亞以缺血性心臟病為主的模式，反映出不同區域三高疾病對心血管系統的影響路徑存在差異（</w:t>
      </w:r>
      <w:r w:rsidRPr="003F616E">
        <w:rPr>
          <w:rFonts w:ascii="Times New Roman" w:hAnsi="Times New Roman" w:cs="Times New Roman"/>
        </w:rPr>
        <w:t>Ohira &amp; Iso, 2013</w:t>
      </w:r>
      <w:r w:rsidRPr="003F616E">
        <w:rPr>
          <w:rFonts w:ascii="Times New Roman" w:hAnsi="Times New Roman" w:cs="Times New Roman"/>
        </w:rPr>
        <w:t>；</w:t>
      </w:r>
      <w:r w:rsidRPr="003F616E">
        <w:rPr>
          <w:rFonts w:ascii="Times New Roman" w:hAnsi="Times New Roman" w:cs="Times New Roman"/>
        </w:rPr>
        <w:t>JACC: Asia, 2021</w:t>
      </w:r>
      <w:r w:rsidRPr="003F616E">
        <w:rPr>
          <w:rFonts w:ascii="Times New Roman" w:hAnsi="Times New Roman" w:cs="Times New Roman"/>
        </w:rPr>
        <w:t>）。</w:t>
      </w:r>
    </w:p>
    <w:p w14:paraId="677C8CE3"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在台灣，三高疾病同樣是重要的公共衛生議題。根據衛生福利部國民健康署</w:t>
      </w:r>
      <w:r w:rsidRPr="003F616E">
        <w:rPr>
          <w:rFonts w:ascii="Times New Roman" w:hAnsi="Times New Roman" w:cs="Times New Roman"/>
        </w:rPr>
        <w:t xml:space="preserve"> 2017-2020 </w:t>
      </w:r>
      <w:r w:rsidRPr="003F616E">
        <w:rPr>
          <w:rFonts w:ascii="Times New Roman" w:hAnsi="Times New Roman" w:cs="Times New Roman"/>
        </w:rPr>
        <w:t>國民營養健康狀況變遷調查，</w:t>
      </w:r>
      <w:r w:rsidRPr="003F616E">
        <w:rPr>
          <w:rFonts w:ascii="Times New Roman" w:hAnsi="Times New Roman" w:cs="Times New Roman"/>
        </w:rPr>
        <w:t xml:space="preserve">40 </w:t>
      </w:r>
      <w:r w:rsidRPr="003F616E">
        <w:rPr>
          <w:rFonts w:ascii="Times New Roman" w:hAnsi="Times New Roman" w:cs="Times New Roman"/>
        </w:rPr>
        <w:t>歲以上國人高血壓盛行率為</w:t>
      </w:r>
      <w:r w:rsidRPr="003F616E">
        <w:rPr>
          <w:rFonts w:ascii="Times New Roman" w:hAnsi="Times New Roman" w:cs="Times New Roman"/>
        </w:rPr>
        <w:t xml:space="preserve"> 38.3%</w:t>
      </w:r>
      <w:r w:rsidRPr="003F616E">
        <w:rPr>
          <w:rFonts w:ascii="Times New Roman" w:hAnsi="Times New Roman" w:cs="Times New Roman"/>
        </w:rPr>
        <w:t>、高血脂盛行率為</w:t>
      </w:r>
      <w:r w:rsidRPr="003F616E">
        <w:rPr>
          <w:rFonts w:ascii="Times New Roman" w:hAnsi="Times New Roman" w:cs="Times New Roman"/>
        </w:rPr>
        <w:t xml:space="preserve"> 34.1%</w:t>
      </w:r>
      <w:r w:rsidRPr="003F616E">
        <w:rPr>
          <w:rFonts w:ascii="Times New Roman" w:hAnsi="Times New Roman" w:cs="Times New Roman"/>
        </w:rPr>
        <w:t>、高血糖盛行率為</w:t>
      </w:r>
      <w:r w:rsidRPr="003F616E">
        <w:rPr>
          <w:rFonts w:ascii="Times New Roman" w:hAnsi="Times New Roman" w:cs="Times New Roman"/>
        </w:rPr>
        <w:t xml:space="preserve"> 16.4%</w:t>
      </w:r>
      <w:r w:rsidRPr="003F616E">
        <w:rPr>
          <w:rFonts w:ascii="Times New Roman" w:hAnsi="Times New Roman" w:cs="Times New Roman"/>
        </w:rPr>
        <w:t>（國民健康署，</w:t>
      </w:r>
      <w:r w:rsidRPr="003F616E">
        <w:rPr>
          <w:rFonts w:ascii="Times New Roman" w:hAnsi="Times New Roman" w:cs="Times New Roman"/>
        </w:rPr>
        <w:t>2022</w:t>
      </w:r>
      <w:r w:rsidRPr="003F616E">
        <w:rPr>
          <w:rFonts w:ascii="Times New Roman" w:hAnsi="Times New Roman" w:cs="Times New Roman"/>
        </w:rPr>
        <w:t>）。此外，約有</w:t>
      </w:r>
      <w:r w:rsidRPr="003F616E">
        <w:rPr>
          <w:rFonts w:ascii="Times New Roman" w:hAnsi="Times New Roman" w:cs="Times New Roman"/>
        </w:rPr>
        <w:t xml:space="preserve"> 4 </w:t>
      </w:r>
      <w:r w:rsidRPr="003F616E">
        <w:rPr>
          <w:rFonts w:ascii="Times New Roman" w:hAnsi="Times New Roman" w:cs="Times New Roman"/>
        </w:rPr>
        <w:t>至</w:t>
      </w:r>
      <w:r w:rsidRPr="003F616E">
        <w:rPr>
          <w:rFonts w:ascii="Times New Roman" w:hAnsi="Times New Roman" w:cs="Times New Roman"/>
        </w:rPr>
        <w:t xml:space="preserve"> 7 </w:t>
      </w:r>
      <w:r w:rsidRPr="003F616E">
        <w:rPr>
          <w:rFonts w:ascii="Times New Roman" w:hAnsi="Times New Roman" w:cs="Times New Roman"/>
        </w:rPr>
        <w:t>成民眾不知道自己已罹患三高，凸顯早期預測與篩檢的重要性（國民健康署，</w:t>
      </w:r>
      <w:r w:rsidRPr="003F616E">
        <w:rPr>
          <w:rFonts w:ascii="Times New Roman" w:hAnsi="Times New Roman" w:cs="Times New Roman"/>
        </w:rPr>
        <w:t>2022</w:t>
      </w:r>
      <w:r w:rsidRPr="003F616E">
        <w:rPr>
          <w:rFonts w:ascii="Times New Roman" w:hAnsi="Times New Roman" w:cs="Times New Roman"/>
        </w:rPr>
        <w:t>）。</w:t>
      </w:r>
    </w:p>
    <w:p w14:paraId="3035CBEA"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三高疾病往往彼此相關、共同發生，此現象在醫學上被歸納為「代謝症候群（</w:t>
      </w:r>
      <w:r w:rsidRPr="003F616E">
        <w:rPr>
          <w:rFonts w:ascii="Times New Roman" w:hAnsi="Times New Roman" w:cs="Times New Roman"/>
        </w:rPr>
        <w:t>Metabolic Syndrome</w:t>
      </w:r>
      <w:r w:rsidRPr="003F616E">
        <w:rPr>
          <w:rFonts w:ascii="Times New Roman" w:hAnsi="Times New Roman" w:cs="Times New Roman"/>
        </w:rPr>
        <w:t>）」的核心組成。研究顯示，超過</w:t>
      </w:r>
      <w:r w:rsidRPr="003F616E">
        <w:rPr>
          <w:rFonts w:ascii="Times New Roman" w:hAnsi="Times New Roman" w:cs="Times New Roman"/>
        </w:rPr>
        <w:t xml:space="preserve"> 70% </w:t>
      </w:r>
      <w:r w:rsidRPr="003F616E">
        <w:rPr>
          <w:rFonts w:ascii="Times New Roman" w:hAnsi="Times New Roman" w:cs="Times New Roman"/>
        </w:rPr>
        <w:t>的糖尿病患者同時合併高血壓或高血脂，而糖尿病患者中血脂異常的盛行率更高達</w:t>
      </w:r>
      <w:r w:rsidRPr="003F616E">
        <w:rPr>
          <w:rFonts w:ascii="Times New Roman" w:hAnsi="Times New Roman" w:cs="Times New Roman"/>
        </w:rPr>
        <w:t xml:space="preserve"> 72–85%</w:t>
      </w:r>
      <w:r w:rsidRPr="003F616E">
        <w:rPr>
          <w:rFonts w:ascii="Times New Roman" w:hAnsi="Times New Roman" w:cs="Times New Roman"/>
        </w:rPr>
        <w:t>（</w:t>
      </w:r>
      <w:r w:rsidRPr="003F616E">
        <w:rPr>
          <w:rFonts w:ascii="Times New Roman" w:hAnsi="Times New Roman" w:cs="Times New Roman"/>
        </w:rPr>
        <w:t>Stanciu et al., 2023</w:t>
      </w:r>
      <w:r w:rsidRPr="003F616E">
        <w:rPr>
          <w:rFonts w:ascii="Times New Roman" w:hAnsi="Times New Roman" w:cs="Times New Roman"/>
        </w:rPr>
        <w:t>）。代謝症候群患者的心血管疾病風險為一般人的</w:t>
      </w:r>
      <w:r w:rsidRPr="003F616E">
        <w:rPr>
          <w:rFonts w:ascii="Times New Roman" w:hAnsi="Times New Roman" w:cs="Times New Roman"/>
        </w:rPr>
        <w:t xml:space="preserve"> 2 </w:t>
      </w:r>
      <w:r w:rsidRPr="003F616E">
        <w:rPr>
          <w:rFonts w:ascii="Times New Roman" w:hAnsi="Times New Roman" w:cs="Times New Roman"/>
        </w:rPr>
        <w:t>倍，第二型糖尿病風險則為</w:t>
      </w:r>
      <w:r w:rsidRPr="003F616E">
        <w:rPr>
          <w:rFonts w:ascii="Times New Roman" w:hAnsi="Times New Roman" w:cs="Times New Roman"/>
        </w:rPr>
        <w:t xml:space="preserve"> 5 </w:t>
      </w:r>
      <w:r w:rsidRPr="003F616E">
        <w:rPr>
          <w:rFonts w:ascii="Times New Roman" w:hAnsi="Times New Roman" w:cs="Times New Roman"/>
        </w:rPr>
        <w:t>倍（</w:t>
      </w:r>
      <w:r w:rsidRPr="003F616E">
        <w:rPr>
          <w:rFonts w:ascii="Times New Roman" w:hAnsi="Times New Roman" w:cs="Times New Roman"/>
        </w:rPr>
        <w:t>Alberti et al., 2009</w:t>
      </w:r>
      <w:r w:rsidRPr="003F616E">
        <w:rPr>
          <w:rFonts w:ascii="Times New Roman" w:hAnsi="Times New Roman" w:cs="Times New Roman"/>
        </w:rPr>
        <w:t>）。這種共病現象不僅增加了疾病管理的複雜性，也突顯了同時預測多種疾病風險的重要性。</w:t>
      </w:r>
    </w:p>
    <w:p w14:paraId="1ADC959E" w14:textId="77777777" w:rsidR="003F616E" w:rsidRPr="003F616E" w:rsidRDefault="003F616E" w:rsidP="00B83318">
      <w:pPr>
        <w:pStyle w:val="3"/>
        <w:spacing w:line="360" w:lineRule="auto"/>
        <w:ind w:firstLine="480"/>
        <w:rPr>
          <w:rFonts w:ascii="Times New Roman" w:hAnsi="Times New Roman" w:cs="Times New Roman"/>
        </w:rPr>
      </w:pPr>
      <w:bookmarkStart w:id="15" w:name="早期預測與預防的臨床價值"/>
      <w:bookmarkEnd w:id="14"/>
      <w:r w:rsidRPr="003F616E">
        <w:rPr>
          <w:rFonts w:ascii="Times New Roman" w:hAnsi="Times New Roman" w:cs="Times New Roman"/>
        </w:rPr>
        <w:lastRenderedPageBreak/>
        <w:t xml:space="preserve">1.1.2 </w:t>
      </w:r>
      <w:r w:rsidRPr="003F616E">
        <w:rPr>
          <w:rFonts w:ascii="Times New Roman" w:hAnsi="Times New Roman" w:cs="Times New Roman"/>
        </w:rPr>
        <w:t>早期預測與預防的臨床價值</w:t>
      </w:r>
    </w:p>
    <w:p w14:paraId="1B649E6D"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3F616E">
        <w:rPr>
          <w:rFonts w:ascii="Times New Roman" w:hAnsi="Times New Roman" w:cs="Times New Roman"/>
        </w:rPr>
        <w:t xml:space="preserve"> 50% </w:t>
      </w:r>
      <w:r w:rsidRPr="003F616E">
        <w:rPr>
          <w:rFonts w:ascii="Times New Roman" w:hAnsi="Times New Roman" w:cs="Times New Roman"/>
        </w:rPr>
        <w:t>以上的發病風險。一旦錯過此窗口，發展為嚴重疾病或併發症後，治療成本將大幅增加。因此，能否在前驅期及早識別高風險個體，是降低三高疾病負擔的關鍵。</w:t>
      </w:r>
    </w:p>
    <w:p w14:paraId="7E1E6EC5"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三高疾病近年亦呈現明顯的年輕化趨勢。在台灣，</w:t>
      </w:r>
      <w:r w:rsidRPr="003F616E">
        <w:rPr>
          <w:rFonts w:ascii="Times New Roman" w:hAnsi="Times New Roman" w:cs="Times New Roman"/>
        </w:rPr>
        <w:t xml:space="preserve">30 </w:t>
      </w:r>
      <w:r w:rsidRPr="003F616E">
        <w:rPr>
          <w:rFonts w:ascii="Times New Roman" w:hAnsi="Times New Roman" w:cs="Times New Roman"/>
        </w:rPr>
        <w:t>至</w:t>
      </w:r>
      <w:r w:rsidRPr="003F616E">
        <w:rPr>
          <w:rFonts w:ascii="Times New Roman" w:hAnsi="Times New Roman" w:cs="Times New Roman"/>
        </w:rPr>
        <w:t xml:space="preserve"> 39 </w:t>
      </w:r>
      <w:r w:rsidRPr="003F616E">
        <w:rPr>
          <w:rFonts w:ascii="Times New Roman" w:hAnsi="Times New Roman" w:cs="Times New Roman"/>
        </w:rPr>
        <w:t>歲族群中已有</w:t>
      </w:r>
      <w:r w:rsidRPr="003F616E">
        <w:rPr>
          <w:rFonts w:ascii="Times New Roman" w:hAnsi="Times New Roman" w:cs="Times New Roman"/>
        </w:rPr>
        <w:t xml:space="preserve"> 18.7% </w:t>
      </w:r>
      <w:r w:rsidRPr="003F616E">
        <w:rPr>
          <w:rFonts w:ascii="Times New Roman" w:hAnsi="Times New Roman" w:cs="Times New Roman"/>
        </w:rPr>
        <w:t>有高血脂、</w:t>
      </w:r>
      <w:r w:rsidRPr="003F616E">
        <w:rPr>
          <w:rFonts w:ascii="Times New Roman" w:hAnsi="Times New Roman" w:cs="Times New Roman"/>
        </w:rPr>
        <w:t xml:space="preserve">9.7% </w:t>
      </w:r>
      <w:r w:rsidRPr="003F616E">
        <w:rPr>
          <w:rFonts w:ascii="Times New Roman" w:hAnsi="Times New Roman" w:cs="Times New Roman"/>
        </w:rPr>
        <w:t>有高血壓、</w:t>
      </w:r>
      <w:r w:rsidRPr="003F616E">
        <w:rPr>
          <w:rFonts w:ascii="Times New Roman" w:hAnsi="Times New Roman" w:cs="Times New Roman"/>
        </w:rPr>
        <w:t xml:space="preserve">2.5% </w:t>
      </w:r>
      <w:r w:rsidRPr="003F616E">
        <w:rPr>
          <w:rFonts w:ascii="Times New Roman" w:hAnsi="Times New Roman" w:cs="Times New Roman"/>
        </w:rPr>
        <w:t>有高血糖（國民健康署，</w:t>
      </w:r>
      <w:r w:rsidRPr="003F616E">
        <w:rPr>
          <w:rFonts w:ascii="Times New Roman" w:hAnsi="Times New Roman" w:cs="Times New Roman"/>
        </w:rPr>
        <w:t>2022</w:t>
      </w:r>
      <w:r w:rsidRPr="003F616E">
        <w:rPr>
          <w:rFonts w:ascii="Times New Roman" w:hAnsi="Times New Roman" w:cs="Times New Roman"/>
        </w:rPr>
        <w:t>）。為因應此趨勢，國民健康署自</w:t>
      </w:r>
      <w:r w:rsidRPr="003F616E">
        <w:rPr>
          <w:rFonts w:ascii="Times New Roman" w:hAnsi="Times New Roman" w:cs="Times New Roman"/>
        </w:rPr>
        <w:t xml:space="preserve"> 2025 </w:t>
      </w:r>
      <w:r w:rsidRPr="003F616E">
        <w:rPr>
          <w:rFonts w:ascii="Times New Roman" w:hAnsi="Times New Roman" w:cs="Times New Roman"/>
        </w:rPr>
        <w:t>年起將成人預防保健服務年齡從</w:t>
      </w:r>
      <w:r w:rsidRPr="003F616E">
        <w:rPr>
          <w:rFonts w:ascii="Times New Roman" w:hAnsi="Times New Roman" w:cs="Times New Roman"/>
        </w:rPr>
        <w:t xml:space="preserve"> 40 </w:t>
      </w:r>
      <w:r w:rsidRPr="003F616E">
        <w:rPr>
          <w:rFonts w:ascii="Times New Roman" w:hAnsi="Times New Roman" w:cs="Times New Roman"/>
        </w:rPr>
        <w:t>歲下修至</w:t>
      </w:r>
      <w:r w:rsidRPr="003F616E">
        <w:rPr>
          <w:rFonts w:ascii="Times New Roman" w:hAnsi="Times New Roman" w:cs="Times New Roman"/>
        </w:rPr>
        <w:t xml:space="preserve"> 30 </w:t>
      </w:r>
      <w:r w:rsidRPr="003F616E">
        <w:rPr>
          <w:rFonts w:ascii="Times New Roman" w:hAnsi="Times New Roman" w:cs="Times New Roman"/>
        </w:rPr>
        <w:t>歲（國民健康署，</w:t>
      </w:r>
      <w:r w:rsidRPr="003F616E">
        <w:rPr>
          <w:rFonts w:ascii="Times New Roman" w:hAnsi="Times New Roman" w:cs="Times New Roman"/>
        </w:rPr>
        <w:t>2025</w:t>
      </w:r>
      <w:r w:rsidRPr="003F616E">
        <w:rPr>
          <w:rFonts w:ascii="Times New Roman" w:hAnsi="Times New Roman" w:cs="Times New Roman"/>
        </w:rPr>
        <w:t>），反映出早期篩檢與預測的需求已從中高齡族群擴展至青壯年。</w:t>
      </w:r>
    </w:p>
    <w:p w14:paraId="708C7E17" w14:textId="77777777" w:rsidR="003F616E" w:rsidRPr="003F616E" w:rsidRDefault="003F616E" w:rsidP="00B83318">
      <w:pPr>
        <w:pStyle w:val="3"/>
        <w:spacing w:line="360" w:lineRule="auto"/>
        <w:ind w:firstLine="480"/>
        <w:rPr>
          <w:rFonts w:ascii="Times New Roman" w:hAnsi="Times New Roman" w:cs="Times New Roman"/>
        </w:rPr>
      </w:pPr>
      <w:bookmarkStart w:id="16" w:name="縱向健檢資料的研究價值"/>
      <w:bookmarkEnd w:id="15"/>
      <w:r w:rsidRPr="003F616E">
        <w:rPr>
          <w:rFonts w:ascii="Times New Roman" w:hAnsi="Times New Roman" w:cs="Times New Roman"/>
        </w:rPr>
        <w:t xml:space="preserve">1.1.3 </w:t>
      </w:r>
      <w:r w:rsidRPr="003F616E">
        <w:rPr>
          <w:rFonts w:ascii="Times New Roman" w:hAnsi="Times New Roman" w:cs="Times New Roman"/>
        </w:rPr>
        <w:t>縱向健檢資料的研究價值</w:t>
      </w:r>
    </w:p>
    <w:p w14:paraId="58CE223A"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近年來，隨著健康檢查的普及，大量的縱向健檢資料（</w:t>
      </w:r>
      <w:r w:rsidRPr="003F616E">
        <w:rPr>
          <w:rFonts w:ascii="Times New Roman" w:hAnsi="Times New Roman" w:cs="Times New Roman"/>
        </w:rPr>
        <w:t>Longitudinal Health Checkup Data</w:t>
      </w:r>
      <w:r w:rsidRPr="003F616E">
        <w:rPr>
          <w:rFonts w:ascii="Times New Roman" w:hAnsi="Times New Roman" w:cs="Times New Roman"/>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3F616E">
        <w:rPr>
          <w:rFonts w:ascii="Times New Roman" w:hAnsi="Times New Roman" w:cs="Times New Roman"/>
        </w:rPr>
        <w:t xml:space="preserve"> Framingham </w:t>
      </w:r>
      <w:r w:rsidRPr="003F616E">
        <w:rPr>
          <w:rFonts w:ascii="Times New Roman" w:hAnsi="Times New Roman" w:cs="Times New Roman"/>
        </w:rPr>
        <w:t>風險評分）主要基於單一時間點的檢驗數據，未能充分利用縱向資料中蘊含的動態資訊。這是本研究欲填補的研究缺口。</w:t>
      </w:r>
    </w:p>
    <w:p w14:paraId="7703FE3B" w14:textId="77777777" w:rsidR="003F616E" w:rsidRPr="003F616E" w:rsidRDefault="003F616E" w:rsidP="00B83318">
      <w:pPr>
        <w:pStyle w:val="2"/>
        <w:spacing w:line="360" w:lineRule="auto"/>
        <w:ind w:firstLine="561"/>
        <w:jc w:val="both"/>
        <w:rPr>
          <w:rFonts w:ascii="Times New Roman" w:hAnsi="Times New Roman" w:cs="Times New Roman"/>
        </w:rPr>
      </w:pPr>
      <w:bookmarkStart w:id="17" w:name="_Toc223259457"/>
      <w:bookmarkStart w:id="18" w:name="研究目標"/>
      <w:bookmarkEnd w:id="12"/>
      <w:bookmarkEnd w:id="16"/>
      <w:r w:rsidRPr="003F616E">
        <w:rPr>
          <w:rFonts w:ascii="Times New Roman" w:hAnsi="Times New Roman" w:cs="Times New Roman"/>
        </w:rPr>
        <w:t xml:space="preserve">1.2 </w:t>
      </w:r>
      <w:r w:rsidRPr="003F616E">
        <w:rPr>
          <w:rFonts w:ascii="Times New Roman" w:hAnsi="Times New Roman" w:cs="Times New Roman"/>
        </w:rPr>
        <w:t>研究目標</w:t>
      </w:r>
      <w:bookmarkEnd w:id="17"/>
    </w:p>
    <w:p w14:paraId="6F3D249A" w14:textId="77777777" w:rsidR="003F616E" w:rsidRPr="003F616E" w:rsidRDefault="003F616E" w:rsidP="00B83318">
      <w:pPr>
        <w:pStyle w:val="3"/>
        <w:spacing w:line="360" w:lineRule="auto"/>
        <w:ind w:firstLine="480"/>
        <w:rPr>
          <w:rFonts w:ascii="Times New Roman" w:hAnsi="Times New Roman" w:cs="Times New Roman"/>
        </w:rPr>
      </w:pPr>
      <w:bookmarkStart w:id="19" w:name="主要目標"/>
      <w:r w:rsidRPr="003F616E">
        <w:rPr>
          <w:rFonts w:ascii="Times New Roman" w:hAnsi="Times New Roman" w:cs="Times New Roman"/>
        </w:rPr>
        <w:t xml:space="preserve">1.2.1 </w:t>
      </w:r>
      <w:r w:rsidRPr="003F616E">
        <w:rPr>
          <w:rFonts w:ascii="Times New Roman" w:hAnsi="Times New Roman" w:cs="Times New Roman"/>
        </w:rPr>
        <w:t>主要目標</w:t>
      </w:r>
    </w:p>
    <w:p w14:paraId="17B21BDD"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本研究的主要目標是：</w:t>
      </w:r>
    </w:p>
    <w:p w14:paraId="26E3A0C3"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建立一個基於縱向健檢資料的三高疾病預測系統</w:t>
      </w:r>
      <w:r w:rsidRPr="003F616E">
        <w:rPr>
          <w:rFonts w:ascii="Times New Roman" w:hAnsi="Times New Roman" w:cs="Times New Roman"/>
        </w:rPr>
        <w:t>，此系統能夠：</w:t>
      </w:r>
    </w:p>
    <w:p w14:paraId="059B2A84" w14:textId="77777777" w:rsidR="003F616E" w:rsidRPr="003F616E" w:rsidRDefault="003F616E" w:rsidP="003F616E">
      <w:pPr>
        <w:pStyle w:val="Compact"/>
        <w:numPr>
          <w:ilvl w:val="0"/>
          <w:numId w:val="1"/>
        </w:numPr>
        <w:ind w:leftChars="0"/>
        <w:rPr>
          <w:rFonts w:ascii="Times New Roman" w:hAnsi="Times New Roman" w:cs="Times New Roman"/>
        </w:rPr>
      </w:pPr>
      <w:r w:rsidRPr="003F616E">
        <w:rPr>
          <w:rFonts w:ascii="Times New Roman" w:hAnsi="Times New Roman" w:cs="Times New Roman"/>
          <w:b/>
          <w:bCs/>
        </w:rPr>
        <w:t>準確預測</w:t>
      </w:r>
      <w:r w:rsidRPr="003F616E">
        <w:rPr>
          <w:rFonts w:ascii="Times New Roman" w:hAnsi="Times New Roman" w:cs="Times New Roman"/>
        </w:rPr>
        <w:t>：利用歷史健檢資料預測個體未來罹患三高疾病的風險</w:t>
      </w:r>
    </w:p>
    <w:p w14:paraId="2CBABCFB" w14:textId="77777777" w:rsidR="003F616E" w:rsidRPr="003F616E" w:rsidRDefault="003F616E" w:rsidP="003F616E">
      <w:pPr>
        <w:pStyle w:val="Compact"/>
        <w:numPr>
          <w:ilvl w:val="0"/>
          <w:numId w:val="1"/>
        </w:numPr>
        <w:ind w:leftChars="0"/>
        <w:rPr>
          <w:rFonts w:ascii="Times New Roman" w:hAnsi="Times New Roman" w:cs="Times New Roman"/>
        </w:rPr>
      </w:pPr>
      <w:r w:rsidRPr="003F616E">
        <w:rPr>
          <w:rFonts w:ascii="Times New Roman" w:hAnsi="Times New Roman" w:cs="Times New Roman"/>
          <w:b/>
          <w:bCs/>
        </w:rPr>
        <w:t>利用動態資訊</w:t>
      </w:r>
      <w:r w:rsidRPr="003F616E">
        <w:rPr>
          <w:rFonts w:ascii="Times New Roman" w:hAnsi="Times New Roman" w:cs="Times New Roman"/>
        </w:rPr>
        <w:t>：透過變化量特徵（</w:t>
      </w:r>
      <w:r w:rsidRPr="003F616E">
        <w:rPr>
          <w:rFonts w:ascii="Times New Roman" w:hAnsi="Times New Roman" w:cs="Times New Roman"/>
        </w:rPr>
        <w:t>Δ Features</w:t>
      </w:r>
      <w:r w:rsidRPr="003F616E">
        <w:rPr>
          <w:rFonts w:ascii="Times New Roman" w:hAnsi="Times New Roman" w:cs="Times New Roman"/>
        </w:rPr>
        <w:t>）捕捉健康狀態的動態變化</w:t>
      </w:r>
    </w:p>
    <w:p w14:paraId="12F0B769" w14:textId="77777777" w:rsidR="003F616E" w:rsidRPr="003F616E" w:rsidRDefault="003F616E" w:rsidP="003F616E">
      <w:pPr>
        <w:pStyle w:val="Compact"/>
        <w:numPr>
          <w:ilvl w:val="0"/>
          <w:numId w:val="1"/>
        </w:numPr>
        <w:ind w:leftChars="0"/>
        <w:rPr>
          <w:rFonts w:ascii="Times New Roman" w:hAnsi="Times New Roman" w:cs="Times New Roman"/>
        </w:rPr>
      </w:pPr>
      <w:r w:rsidRPr="003F616E">
        <w:rPr>
          <w:rFonts w:ascii="Times New Roman" w:hAnsi="Times New Roman" w:cs="Times New Roman"/>
          <w:b/>
          <w:bCs/>
        </w:rPr>
        <w:t>提供可解釋結果</w:t>
      </w:r>
      <w:r w:rsidRPr="003F616E">
        <w:rPr>
          <w:rFonts w:ascii="Times New Roman" w:hAnsi="Times New Roman" w:cs="Times New Roman"/>
        </w:rPr>
        <w:t>：識別關鍵風險因子，支持臨床決策</w:t>
      </w:r>
    </w:p>
    <w:p w14:paraId="37B902E6" w14:textId="77777777" w:rsidR="003F616E" w:rsidRPr="003F616E" w:rsidRDefault="003F616E" w:rsidP="00B83318">
      <w:pPr>
        <w:pStyle w:val="3"/>
        <w:spacing w:line="360" w:lineRule="auto"/>
        <w:ind w:firstLine="480"/>
        <w:rPr>
          <w:rFonts w:ascii="Times New Roman" w:hAnsi="Times New Roman" w:cs="Times New Roman"/>
        </w:rPr>
      </w:pPr>
      <w:bookmarkStart w:id="20" w:name="次要目標"/>
      <w:bookmarkEnd w:id="19"/>
      <w:r w:rsidRPr="003F616E">
        <w:rPr>
          <w:rFonts w:ascii="Times New Roman" w:hAnsi="Times New Roman" w:cs="Times New Roman"/>
        </w:rPr>
        <w:lastRenderedPageBreak/>
        <w:t xml:space="preserve">1.2.2 </w:t>
      </w:r>
      <w:r w:rsidRPr="003F616E">
        <w:rPr>
          <w:rFonts w:ascii="Times New Roman" w:hAnsi="Times New Roman" w:cs="Times New Roman"/>
        </w:rPr>
        <w:t>次要目標</w:t>
      </w:r>
    </w:p>
    <w:p w14:paraId="4FB0FD88"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在特徵工程方面，本研究驗證變化量特徵（</w:t>
      </w:r>
      <w:r w:rsidRPr="003F616E">
        <w:rPr>
          <w:rFonts w:ascii="Times New Roman" w:hAnsi="Times New Roman" w:cs="Times New Roman"/>
        </w:rPr>
        <w:t>Δ Features</w:t>
      </w:r>
      <w:r w:rsidRPr="003F616E">
        <w:rPr>
          <w:rFonts w:ascii="Times New Roman" w:hAnsi="Times New Roman" w:cs="Times New Roman"/>
        </w:rPr>
        <w:t>）在三高同時預測場景下的有效性，並探索以滑動窗口擴增縱向樣本的可行性。在模型比較方面，系統性比較傳統統計方法、樹模型、核方法、神經網路與符號回歸等多種機器學習模型，評估可解釋性與預測性能之間的權衡。此外，本研究亦驗證多任務學習（</w:t>
      </w:r>
      <w:r w:rsidRPr="003F616E">
        <w:rPr>
          <w:rFonts w:ascii="Times New Roman" w:hAnsi="Times New Roman" w:cs="Times New Roman"/>
        </w:rPr>
        <w:t>MTL</w:t>
      </w:r>
      <w:r w:rsidRPr="003F616E">
        <w:rPr>
          <w:rFonts w:ascii="Times New Roman" w:hAnsi="Times New Roman" w:cs="Times New Roman"/>
        </w:rPr>
        <w:t>）架構同時預測三高疾病的效果，並透過特徵重要性分析識別高風險族群的關鍵特徵，為個人化健康管理提供依據。</w:t>
      </w:r>
    </w:p>
    <w:p w14:paraId="53FB2B4A" w14:textId="77777777" w:rsidR="003F616E" w:rsidRPr="003F616E" w:rsidRDefault="003F616E" w:rsidP="00B83318">
      <w:pPr>
        <w:pStyle w:val="2"/>
        <w:spacing w:line="360" w:lineRule="auto"/>
        <w:ind w:firstLine="561"/>
        <w:jc w:val="both"/>
        <w:rPr>
          <w:rFonts w:ascii="Times New Roman" w:hAnsi="Times New Roman" w:cs="Times New Roman"/>
        </w:rPr>
      </w:pPr>
      <w:bookmarkStart w:id="21" w:name="_Toc223259458"/>
      <w:bookmarkStart w:id="22" w:name="研究貢獻"/>
      <w:bookmarkEnd w:id="18"/>
      <w:bookmarkEnd w:id="20"/>
      <w:r w:rsidRPr="003F616E">
        <w:rPr>
          <w:rFonts w:ascii="Times New Roman" w:hAnsi="Times New Roman" w:cs="Times New Roman"/>
        </w:rPr>
        <w:t xml:space="preserve">1.3 </w:t>
      </w:r>
      <w:r w:rsidRPr="003F616E">
        <w:rPr>
          <w:rFonts w:ascii="Times New Roman" w:hAnsi="Times New Roman" w:cs="Times New Roman"/>
        </w:rPr>
        <w:t>研究貢獻</w:t>
      </w:r>
      <w:bookmarkEnd w:id="21"/>
    </w:p>
    <w:p w14:paraId="65B88A66"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本研究預期在學術與應用層面做出以下貢獻：</w:t>
      </w:r>
    </w:p>
    <w:p w14:paraId="73A2670F" w14:textId="77777777" w:rsidR="003F616E" w:rsidRPr="003F616E" w:rsidRDefault="003F616E" w:rsidP="00B83318">
      <w:pPr>
        <w:pStyle w:val="3"/>
        <w:spacing w:line="360" w:lineRule="auto"/>
        <w:ind w:firstLine="480"/>
        <w:rPr>
          <w:rFonts w:ascii="Times New Roman" w:hAnsi="Times New Roman" w:cs="Times New Roman"/>
        </w:rPr>
      </w:pPr>
      <w:bookmarkStart w:id="23" w:name="學術貢獻"/>
      <w:r w:rsidRPr="003F616E">
        <w:rPr>
          <w:rFonts w:ascii="Times New Roman" w:hAnsi="Times New Roman" w:cs="Times New Roman"/>
        </w:rPr>
        <w:t xml:space="preserve">1.3.1 </w:t>
      </w:r>
      <w:r w:rsidRPr="003F616E">
        <w:rPr>
          <w:rFonts w:ascii="Times New Roman" w:hAnsi="Times New Roman" w:cs="Times New Roman"/>
        </w:rPr>
        <w:t>學術貢獻</w:t>
      </w:r>
    </w:p>
    <w:p w14:paraId="38589BE4"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在縱向特徵工程方面，既有研究（如</w:t>
      </w:r>
      <w:r w:rsidRPr="003F616E">
        <w:rPr>
          <w:rFonts w:ascii="Times New Roman" w:hAnsi="Times New Roman" w:cs="Times New Roman"/>
        </w:rPr>
        <w:t xml:space="preserve"> Kanegae et al. 2020</w:t>
      </w:r>
      <w:r w:rsidRPr="003F616E">
        <w:rPr>
          <w:rFonts w:ascii="Times New Roman" w:hAnsi="Times New Roman" w:cs="Times New Roman"/>
        </w:rPr>
        <w:t>、</w:t>
      </w:r>
      <w:r w:rsidRPr="003F616E">
        <w:rPr>
          <w:rFonts w:ascii="Times New Roman" w:hAnsi="Times New Roman" w:cs="Times New Roman"/>
        </w:rPr>
        <w:t>Yang et al. 2025</w:t>
      </w:r>
      <w:r w:rsidRPr="003F616E">
        <w:rPr>
          <w:rFonts w:ascii="Times New Roman" w:hAnsi="Times New Roman" w:cs="Times New Roman"/>
        </w:rPr>
        <w:t>）已分別在高血壓與糖尿病預測中證實</w:t>
      </w:r>
      <w:r w:rsidRPr="003F616E">
        <w:rPr>
          <w:rFonts w:ascii="Times New Roman" w:hAnsi="Times New Roman" w:cs="Times New Roman"/>
        </w:rPr>
        <w:t xml:space="preserve"> Δ </w:t>
      </w:r>
      <w:r w:rsidRPr="003F616E">
        <w:rPr>
          <w:rFonts w:ascii="Times New Roman" w:hAnsi="Times New Roman" w:cs="Times New Roman"/>
        </w:rPr>
        <w:t>特徵的價值，但尚未有研究將此方法同時應用於三高疾病並進行完整的消融實驗。本研究透過系統性的比較，提供</w:t>
      </w:r>
      <w:r w:rsidRPr="003F616E">
        <w:rPr>
          <w:rFonts w:ascii="Times New Roman" w:hAnsi="Times New Roman" w:cs="Times New Roman"/>
        </w:rPr>
        <w:t xml:space="preserve"> Δ </w:t>
      </w:r>
      <w:r w:rsidRPr="003F616E">
        <w:rPr>
          <w:rFonts w:ascii="Times New Roman" w:hAnsi="Times New Roman" w:cs="Times New Roman"/>
        </w:rPr>
        <w:t>特徵在不同疾病間適用性的實證依據。</w:t>
      </w:r>
    </w:p>
    <w:p w14:paraId="3A6153D1"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在模型比較方面，本研究涵蓋傳統統計方法（</w:t>
      </w:r>
      <w:r w:rsidRPr="003F616E">
        <w:rPr>
          <w:rFonts w:ascii="Times New Roman" w:hAnsi="Times New Roman" w:cs="Times New Roman"/>
        </w:rPr>
        <w:t>LR</w:t>
      </w:r>
      <w:r w:rsidRPr="003F616E">
        <w:rPr>
          <w:rFonts w:ascii="Times New Roman" w:hAnsi="Times New Roman" w:cs="Times New Roman"/>
        </w:rPr>
        <w:t>、</w:t>
      </w:r>
      <w:r w:rsidRPr="003F616E">
        <w:rPr>
          <w:rFonts w:ascii="Times New Roman" w:hAnsi="Times New Roman" w:cs="Times New Roman"/>
        </w:rPr>
        <w:t>NB</w:t>
      </w:r>
      <w:r w:rsidRPr="003F616E">
        <w:rPr>
          <w:rFonts w:ascii="Times New Roman" w:hAnsi="Times New Roman" w:cs="Times New Roman"/>
        </w:rPr>
        <w:t>、</w:t>
      </w:r>
      <w:r w:rsidRPr="003F616E">
        <w:rPr>
          <w:rFonts w:ascii="Times New Roman" w:hAnsi="Times New Roman" w:cs="Times New Roman"/>
        </w:rPr>
        <w:t>LDA</w:t>
      </w:r>
      <w:r w:rsidRPr="003F616E">
        <w:rPr>
          <w:rFonts w:ascii="Times New Roman" w:hAnsi="Times New Roman" w:cs="Times New Roman"/>
        </w:rPr>
        <w:t>）、基於實例方法（</w:t>
      </w:r>
      <w:r w:rsidRPr="003F616E">
        <w:rPr>
          <w:rFonts w:ascii="Times New Roman" w:hAnsi="Times New Roman" w:cs="Times New Roman"/>
        </w:rPr>
        <w:t>KNN</w:t>
      </w:r>
      <w:r w:rsidRPr="003F616E">
        <w:rPr>
          <w:rFonts w:ascii="Times New Roman" w:hAnsi="Times New Roman" w:cs="Times New Roman"/>
        </w:rPr>
        <w:t>）、樹模型（</w:t>
      </w:r>
      <w:r w:rsidRPr="003F616E">
        <w:rPr>
          <w:rFonts w:ascii="Times New Roman" w:hAnsi="Times New Roman" w:cs="Times New Roman"/>
        </w:rPr>
        <w:t>DT</w:t>
      </w:r>
      <w:r w:rsidRPr="003F616E">
        <w:rPr>
          <w:rFonts w:ascii="Times New Roman" w:hAnsi="Times New Roman" w:cs="Times New Roman"/>
        </w:rPr>
        <w:t>、</w:t>
      </w:r>
      <w:r w:rsidRPr="003F616E">
        <w:rPr>
          <w:rFonts w:ascii="Times New Roman" w:hAnsi="Times New Roman" w:cs="Times New Roman"/>
        </w:rPr>
        <w:t>RF</w:t>
      </w:r>
      <w:r w:rsidRPr="003F616E">
        <w:rPr>
          <w:rFonts w:ascii="Times New Roman" w:hAnsi="Times New Roman" w:cs="Times New Roman"/>
        </w:rPr>
        <w:t>、</w:t>
      </w:r>
      <w:r w:rsidRPr="003F616E">
        <w:rPr>
          <w:rFonts w:ascii="Times New Roman" w:hAnsi="Times New Roman" w:cs="Times New Roman"/>
        </w:rPr>
        <w:t>XGBoost</w:t>
      </w:r>
      <w:r w:rsidRPr="003F616E">
        <w:rPr>
          <w:rFonts w:ascii="Times New Roman" w:hAnsi="Times New Roman" w:cs="Times New Roman"/>
        </w:rPr>
        <w:t>、</w:t>
      </w:r>
      <w:r w:rsidRPr="003F616E">
        <w:rPr>
          <w:rFonts w:ascii="Times New Roman" w:hAnsi="Times New Roman" w:cs="Times New Roman"/>
        </w:rPr>
        <w:t>LightGBM</w:t>
      </w:r>
      <w:r w:rsidRPr="003F616E">
        <w:rPr>
          <w:rFonts w:ascii="Times New Roman" w:hAnsi="Times New Roman" w:cs="Times New Roman"/>
        </w:rPr>
        <w:t>）、核方法（</w:t>
      </w:r>
      <w:r w:rsidRPr="003F616E">
        <w:rPr>
          <w:rFonts w:ascii="Times New Roman" w:hAnsi="Times New Roman" w:cs="Times New Roman"/>
        </w:rPr>
        <w:t>SVM</w:t>
      </w:r>
      <w:r w:rsidRPr="003F616E">
        <w:rPr>
          <w:rFonts w:ascii="Times New Roman" w:hAnsi="Times New Roman" w:cs="Times New Roman"/>
        </w:rPr>
        <w:t>）、神經網路（</w:t>
      </w:r>
      <w:r w:rsidRPr="003F616E">
        <w:rPr>
          <w:rFonts w:ascii="Times New Roman" w:hAnsi="Times New Roman" w:cs="Times New Roman"/>
        </w:rPr>
        <w:t>MLP</w:t>
      </w:r>
      <w:r w:rsidRPr="003F616E">
        <w:rPr>
          <w:rFonts w:ascii="Times New Roman" w:hAnsi="Times New Roman" w:cs="Times New Roman"/>
        </w:rPr>
        <w:t>）與符號回歸（</w:t>
      </w:r>
      <w:r w:rsidRPr="003F616E">
        <w:rPr>
          <w:rFonts w:ascii="Times New Roman" w:hAnsi="Times New Roman" w:cs="Times New Roman"/>
        </w:rPr>
        <w:t>PySR</w:t>
      </w:r>
      <w:r w:rsidRPr="003F616E">
        <w:rPr>
          <w:rFonts w:ascii="Times New Roman" w:hAnsi="Times New Roman" w:cs="Times New Roman"/>
        </w:rPr>
        <w:t>），此跨類型的系統性比較可為後續研究與臨床應用提供模型選擇的實證依據。本研究亦透過</w:t>
      </w:r>
      <w:r w:rsidRPr="003F616E">
        <w:rPr>
          <w:rFonts w:ascii="Times New Roman" w:hAnsi="Times New Roman" w:cs="Times New Roman"/>
        </w:rPr>
        <w:t xml:space="preserve"> SHAP </w:t>
      </w:r>
      <w:r w:rsidRPr="003F616E">
        <w:rPr>
          <w:rFonts w:ascii="Times New Roman" w:hAnsi="Times New Roman" w:cs="Times New Roman"/>
        </w:rPr>
        <w:t>分析與符號回歸探討預測性能與可解釋性之間的權衡，為醫療場景的模型選擇提供指引。</w:t>
      </w:r>
    </w:p>
    <w:p w14:paraId="42D95889" w14:textId="77777777" w:rsidR="003F616E" w:rsidRPr="003F616E" w:rsidRDefault="003F616E" w:rsidP="00B83318">
      <w:pPr>
        <w:pStyle w:val="3"/>
        <w:spacing w:line="360" w:lineRule="auto"/>
        <w:ind w:firstLine="480"/>
        <w:rPr>
          <w:rFonts w:ascii="Times New Roman" w:hAnsi="Times New Roman" w:cs="Times New Roman"/>
        </w:rPr>
      </w:pPr>
      <w:bookmarkStart w:id="24" w:name="應用貢獻"/>
      <w:bookmarkEnd w:id="23"/>
      <w:r w:rsidRPr="003F616E">
        <w:rPr>
          <w:rFonts w:ascii="Times New Roman" w:hAnsi="Times New Roman" w:cs="Times New Roman"/>
        </w:rPr>
        <w:t xml:space="preserve">1.3.2 </w:t>
      </w:r>
      <w:r w:rsidRPr="003F616E">
        <w:rPr>
          <w:rFonts w:ascii="Times New Roman" w:hAnsi="Times New Roman" w:cs="Times New Roman"/>
        </w:rPr>
        <w:t>應用貢獻</w:t>
      </w:r>
    </w:p>
    <w:p w14:paraId="272650EB" w14:textId="77777777" w:rsidR="003F616E" w:rsidRPr="003F616E" w:rsidRDefault="003F616E" w:rsidP="003F616E">
      <w:pPr>
        <w:pStyle w:val="FirstParagraph"/>
        <w:ind w:firstLine="480"/>
        <w:rPr>
          <w:rFonts w:ascii="Times New Roman" w:hAnsi="Times New Roman" w:cs="Times New Roman"/>
        </w:rPr>
      </w:pPr>
      <w:r w:rsidRPr="003F616E">
        <w:rPr>
          <w:rFonts w:ascii="Times New Roman" w:hAnsi="Times New Roman" w:cs="Times New Roman"/>
        </w:rPr>
        <w:t>本研究成果可作為健檢中心部署早期預警系統的基礎，自動標註高風險個體。透過特徵重要性分析所識別的可干預風險因子（如血糖、血壓的變化趨勢），可輔助醫師進行臨床判斷與衛教。此外，符號回歸發現的簡單公式與精簡特徵集，顯示無需複雜模型或昂貴檢驗項目即可達到實用的預測效能，有利於基層醫療單位的實務部署。</w:t>
      </w:r>
    </w:p>
    <w:p w14:paraId="03FB1659" w14:textId="77777777" w:rsidR="003F616E" w:rsidRPr="003F616E" w:rsidRDefault="003F616E" w:rsidP="00B83318">
      <w:pPr>
        <w:pStyle w:val="2"/>
        <w:spacing w:line="360" w:lineRule="auto"/>
        <w:ind w:firstLine="561"/>
        <w:jc w:val="both"/>
        <w:rPr>
          <w:rFonts w:ascii="Times New Roman" w:hAnsi="Times New Roman" w:cs="Times New Roman"/>
        </w:rPr>
      </w:pPr>
      <w:bookmarkStart w:id="25" w:name="_Toc223259459"/>
      <w:bookmarkEnd w:id="22"/>
      <w:bookmarkEnd w:id="24"/>
      <w:r w:rsidRPr="003F616E">
        <w:rPr>
          <w:rFonts w:ascii="Times New Roman" w:hAnsi="Times New Roman" w:cs="Times New Roman"/>
        </w:rPr>
        <w:lastRenderedPageBreak/>
        <w:t xml:space="preserve">1.4 </w:t>
      </w:r>
      <w:r w:rsidRPr="003F616E">
        <w:rPr>
          <w:rFonts w:ascii="Times New Roman" w:hAnsi="Times New Roman" w:cs="Times New Roman"/>
        </w:rPr>
        <w:t>論文架構</w:t>
      </w:r>
      <w:bookmarkEnd w:id="25"/>
    </w:p>
    <w:p w14:paraId="5295190A" w14:textId="77777777" w:rsidR="003F616E" w:rsidRPr="003F616E" w:rsidRDefault="003F616E" w:rsidP="006A0F0F">
      <w:pPr>
        <w:pStyle w:val="FirstParagraph"/>
        <w:keepNext/>
        <w:ind w:firstLine="480"/>
        <w:rPr>
          <w:rFonts w:ascii="Times New Roman" w:hAnsi="Times New Roman" w:cs="Times New Roman"/>
        </w:rPr>
      </w:pPr>
      <w:r w:rsidRPr="003F616E">
        <w:rPr>
          <w:rFonts w:ascii="Times New Roman" w:hAnsi="Times New Roman" w:cs="Times New Roman"/>
        </w:rPr>
        <w:t>本論文共分為八章，各章內容安排如下：</w:t>
      </w:r>
    </w:p>
    <w:p w14:paraId="3CEE8420"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第一章</w:t>
      </w:r>
      <w:r w:rsidRPr="003F616E">
        <w:rPr>
          <w:rFonts w:ascii="Times New Roman" w:hAnsi="Times New Roman" w:cs="Times New Roman"/>
          <w:b/>
          <w:bCs/>
        </w:rPr>
        <w:t xml:space="preserve"> </w:t>
      </w:r>
      <w:r w:rsidRPr="003F616E">
        <w:rPr>
          <w:rFonts w:ascii="Times New Roman" w:hAnsi="Times New Roman" w:cs="Times New Roman"/>
          <w:b/>
          <w:bCs/>
        </w:rPr>
        <w:t>緒論</w:t>
      </w:r>
    </w:p>
    <w:p w14:paraId="254FA441"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說明研究背景、研究目標與預期貢獻，引導讀者了解本研究的定位與價值。</w:t>
      </w:r>
    </w:p>
    <w:p w14:paraId="7B5D2947"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第二章</w:t>
      </w:r>
      <w:r w:rsidRPr="003F616E">
        <w:rPr>
          <w:rFonts w:ascii="Times New Roman" w:hAnsi="Times New Roman" w:cs="Times New Roman"/>
          <w:b/>
          <w:bCs/>
        </w:rPr>
        <w:t xml:space="preserve"> </w:t>
      </w:r>
      <w:r w:rsidRPr="003F616E">
        <w:rPr>
          <w:rFonts w:ascii="Times New Roman" w:hAnsi="Times New Roman" w:cs="Times New Roman"/>
          <w:b/>
          <w:bCs/>
        </w:rPr>
        <w:t>文獻探討與研究動機</w:t>
      </w:r>
    </w:p>
    <w:p w14:paraId="40057690"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回顧三高疾病預測的相關文獻，涵蓋相關研究總覽、三高疾病預測研究、縱向資料分析與變化量特徵工程，以及類別不平衡處理方法。透過文獻回顧識別現有研究缺口，闡述本研究的動機與定位。</w:t>
      </w:r>
    </w:p>
    <w:p w14:paraId="2CA25033"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第三章</w:t>
      </w:r>
      <w:r w:rsidRPr="003F616E">
        <w:rPr>
          <w:rFonts w:ascii="Times New Roman" w:hAnsi="Times New Roman" w:cs="Times New Roman"/>
          <w:b/>
          <w:bCs/>
        </w:rPr>
        <w:t xml:space="preserve"> </w:t>
      </w:r>
      <w:r w:rsidRPr="003F616E">
        <w:rPr>
          <w:rFonts w:ascii="Times New Roman" w:hAnsi="Times New Roman" w:cs="Times New Roman"/>
          <w:b/>
          <w:bCs/>
        </w:rPr>
        <w:t>問題定義</w:t>
      </w:r>
    </w:p>
    <w:p w14:paraId="69EB7EDB"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定義本研究欲解決的核心問題，包括現有方法的限制、六個具體研究問題，以及數學化的特徵與預測任務定義。</w:t>
      </w:r>
    </w:p>
    <w:p w14:paraId="52F60E67" w14:textId="23C3FFE3" w:rsidR="00AA1FA5" w:rsidRPr="003F616E" w:rsidRDefault="00AA1FA5" w:rsidP="00AA1FA5">
      <w:pPr>
        <w:pStyle w:val="a0"/>
        <w:ind w:firstLine="480"/>
        <w:rPr>
          <w:rFonts w:ascii="Times New Roman" w:hAnsi="Times New Roman" w:cs="Times New Roman"/>
        </w:rPr>
      </w:pPr>
      <w:r>
        <w:rPr>
          <w:rFonts w:ascii="Times New Roman" w:hAnsi="Times New Roman" w:cs="Times New Roman"/>
          <w:b/>
          <w:bCs/>
        </w:rPr>
        <w:t>第</w:t>
      </w:r>
      <w:r>
        <w:rPr>
          <w:rFonts w:ascii="Times New Roman" w:hAnsi="Times New Roman" w:cs="Times New Roman" w:hint="eastAsia"/>
          <w:b/>
          <w:bCs/>
          <w:lang w:eastAsia="zh-TW"/>
        </w:rPr>
        <w:t>四</w:t>
      </w:r>
      <w:r w:rsidRPr="003F616E">
        <w:rPr>
          <w:rFonts w:ascii="Times New Roman" w:hAnsi="Times New Roman" w:cs="Times New Roman"/>
          <w:b/>
          <w:bCs/>
        </w:rPr>
        <w:t>章</w:t>
      </w:r>
      <w:r w:rsidRPr="003F616E">
        <w:rPr>
          <w:rFonts w:ascii="Times New Roman" w:hAnsi="Times New Roman" w:cs="Times New Roman"/>
          <w:b/>
          <w:bCs/>
        </w:rPr>
        <w:t xml:space="preserve"> </w:t>
      </w:r>
      <w:r w:rsidRPr="003F616E">
        <w:rPr>
          <w:rFonts w:ascii="Times New Roman" w:hAnsi="Times New Roman" w:cs="Times New Roman"/>
          <w:b/>
          <w:bCs/>
        </w:rPr>
        <w:t>研究設計</w:t>
      </w:r>
    </w:p>
    <w:p w14:paraId="4493651A" w14:textId="77777777" w:rsidR="00AA1FA5" w:rsidRPr="003F616E" w:rsidRDefault="00AA1FA5" w:rsidP="00AA1FA5">
      <w:pPr>
        <w:pStyle w:val="a0"/>
        <w:ind w:firstLine="480"/>
        <w:rPr>
          <w:rFonts w:ascii="Times New Roman" w:hAnsi="Times New Roman" w:cs="Times New Roman"/>
        </w:rPr>
      </w:pPr>
      <w:r w:rsidRPr="003F616E">
        <w:rPr>
          <w:rFonts w:ascii="Times New Roman" w:hAnsi="Times New Roman" w:cs="Times New Roman"/>
        </w:rPr>
        <w:t>說明本研究之整體研究架構、資料來源與前處理、特徵工程設計、模型評估指標、實驗設計，以及實驗環境。</w:t>
      </w:r>
    </w:p>
    <w:p w14:paraId="0A6E7898" w14:textId="57BC645E" w:rsidR="003F616E" w:rsidRPr="003F616E" w:rsidRDefault="00AA1FA5" w:rsidP="003F616E">
      <w:pPr>
        <w:pStyle w:val="a0"/>
        <w:ind w:firstLine="480"/>
        <w:rPr>
          <w:rFonts w:ascii="Times New Roman" w:hAnsi="Times New Roman" w:cs="Times New Roman"/>
        </w:rPr>
      </w:pPr>
      <w:r>
        <w:rPr>
          <w:rFonts w:ascii="Times New Roman" w:hAnsi="Times New Roman" w:cs="Times New Roman"/>
          <w:b/>
          <w:bCs/>
        </w:rPr>
        <w:t>第</w:t>
      </w:r>
      <w:r>
        <w:rPr>
          <w:rFonts w:ascii="Times New Roman" w:hAnsi="Times New Roman" w:cs="Times New Roman" w:hint="eastAsia"/>
          <w:b/>
          <w:bCs/>
          <w:lang w:eastAsia="zh-TW"/>
        </w:rPr>
        <w:t>五</w:t>
      </w:r>
      <w:r w:rsidR="003F616E" w:rsidRPr="003F616E">
        <w:rPr>
          <w:rFonts w:ascii="Times New Roman" w:hAnsi="Times New Roman" w:cs="Times New Roman"/>
          <w:b/>
          <w:bCs/>
        </w:rPr>
        <w:t>章</w:t>
      </w:r>
      <w:r w:rsidR="003F616E" w:rsidRPr="003F616E">
        <w:rPr>
          <w:rFonts w:ascii="Times New Roman" w:hAnsi="Times New Roman" w:cs="Times New Roman"/>
          <w:b/>
          <w:bCs/>
        </w:rPr>
        <w:t xml:space="preserve"> </w:t>
      </w:r>
      <w:r w:rsidR="003F616E" w:rsidRPr="003F616E">
        <w:rPr>
          <w:rFonts w:ascii="Times New Roman" w:hAnsi="Times New Roman" w:cs="Times New Roman"/>
          <w:b/>
          <w:bCs/>
        </w:rPr>
        <w:t>模型方法</w:t>
      </w:r>
    </w:p>
    <w:p w14:paraId="4B151B50"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詳細說明本研究所採用之各類模型的理論原理與演算法，涵蓋傳統統計方法（</w:t>
      </w:r>
      <w:r w:rsidRPr="003F616E">
        <w:rPr>
          <w:rFonts w:ascii="Times New Roman" w:hAnsi="Times New Roman" w:cs="Times New Roman"/>
        </w:rPr>
        <w:t>LR</w:t>
      </w:r>
      <w:r w:rsidRPr="003F616E">
        <w:rPr>
          <w:rFonts w:ascii="Times New Roman" w:hAnsi="Times New Roman" w:cs="Times New Roman"/>
        </w:rPr>
        <w:t>、</w:t>
      </w:r>
      <w:r w:rsidRPr="003F616E">
        <w:rPr>
          <w:rFonts w:ascii="Times New Roman" w:hAnsi="Times New Roman" w:cs="Times New Roman"/>
        </w:rPr>
        <w:t>NB</w:t>
      </w:r>
      <w:r w:rsidRPr="003F616E">
        <w:rPr>
          <w:rFonts w:ascii="Times New Roman" w:hAnsi="Times New Roman" w:cs="Times New Roman"/>
        </w:rPr>
        <w:t>、</w:t>
      </w:r>
      <w:r w:rsidRPr="003F616E">
        <w:rPr>
          <w:rFonts w:ascii="Times New Roman" w:hAnsi="Times New Roman" w:cs="Times New Roman"/>
        </w:rPr>
        <w:t>LDA</w:t>
      </w:r>
      <w:r w:rsidRPr="003F616E">
        <w:rPr>
          <w:rFonts w:ascii="Times New Roman" w:hAnsi="Times New Roman" w:cs="Times New Roman"/>
        </w:rPr>
        <w:t>）、基於實例方法（</w:t>
      </w:r>
      <w:r w:rsidRPr="003F616E">
        <w:rPr>
          <w:rFonts w:ascii="Times New Roman" w:hAnsi="Times New Roman" w:cs="Times New Roman"/>
        </w:rPr>
        <w:t>KNN</w:t>
      </w:r>
      <w:r w:rsidRPr="003F616E">
        <w:rPr>
          <w:rFonts w:ascii="Times New Roman" w:hAnsi="Times New Roman" w:cs="Times New Roman"/>
        </w:rPr>
        <w:t>）、樹模型（</w:t>
      </w:r>
      <w:r w:rsidRPr="003F616E">
        <w:rPr>
          <w:rFonts w:ascii="Times New Roman" w:hAnsi="Times New Roman" w:cs="Times New Roman"/>
        </w:rPr>
        <w:t>DT</w:t>
      </w:r>
      <w:r w:rsidRPr="003F616E">
        <w:rPr>
          <w:rFonts w:ascii="Times New Roman" w:hAnsi="Times New Roman" w:cs="Times New Roman"/>
        </w:rPr>
        <w:t>、</w:t>
      </w:r>
      <w:r w:rsidRPr="003F616E">
        <w:rPr>
          <w:rFonts w:ascii="Times New Roman" w:hAnsi="Times New Roman" w:cs="Times New Roman"/>
        </w:rPr>
        <w:t>RF</w:t>
      </w:r>
      <w:r w:rsidRPr="003F616E">
        <w:rPr>
          <w:rFonts w:ascii="Times New Roman" w:hAnsi="Times New Roman" w:cs="Times New Roman"/>
        </w:rPr>
        <w:t>、</w:t>
      </w:r>
      <w:r w:rsidRPr="003F616E">
        <w:rPr>
          <w:rFonts w:ascii="Times New Roman" w:hAnsi="Times New Roman" w:cs="Times New Roman"/>
        </w:rPr>
        <w:t>XGBoost</w:t>
      </w:r>
      <w:r w:rsidRPr="003F616E">
        <w:rPr>
          <w:rFonts w:ascii="Times New Roman" w:hAnsi="Times New Roman" w:cs="Times New Roman"/>
        </w:rPr>
        <w:t>、</w:t>
      </w:r>
      <w:r w:rsidRPr="003F616E">
        <w:rPr>
          <w:rFonts w:ascii="Times New Roman" w:hAnsi="Times New Roman" w:cs="Times New Roman"/>
        </w:rPr>
        <w:t>LightGBM</w:t>
      </w:r>
      <w:r w:rsidRPr="003F616E">
        <w:rPr>
          <w:rFonts w:ascii="Times New Roman" w:hAnsi="Times New Roman" w:cs="Times New Roman"/>
        </w:rPr>
        <w:t>）、核方法（</w:t>
      </w:r>
      <w:r w:rsidRPr="003F616E">
        <w:rPr>
          <w:rFonts w:ascii="Times New Roman" w:hAnsi="Times New Roman" w:cs="Times New Roman"/>
        </w:rPr>
        <w:t>SVM</w:t>
      </w:r>
      <w:r w:rsidRPr="003F616E">
        <w:rPr>
          <w:rFonts w:ascii="Times New Roman" w:hAnsi="Times New Roman" w:cs="Times New Roman"/>
        </w:rPr>
        <w:t>）、神經網路（</w:t>
      </w:r>
      <w:r w:rsidRPr="003F616E">
        <w:rPr>
          <w:rFonts w:ascii="Times New Roman" w:hAnsi="Times New Roman" w:cs="Times New Roman"/>
        </w:rPr>
        <w:t>MLP</w:t>
      </w:r>
      <w:r w:rsidRPr="003F616E">
        <w:rPr>
          <w:rFonts w:ascii="Times New Roman" w:hAnsi="Times New Roman" w:cs="Times New Roman"/>
        </w:rPr>
        <w:t>）、符號回歸（</w:t>
      </w:r>
      <w:r w:rsidRPr="003F616E">
        <w:rPr>
          <w:rFonts w:ascii="Times New Roman" w:hAnsi="Times New Roman" w:cs="Times New Roman"/>
        </w:rPr>
        <w:t>PySR</w:t>
      </w:r>
      <w:r w:rsidRPr="003F616E">
        <w:rPr>
          <w:rFonts w:ascii="Times New Roman" w:hAnsi="Times New Roman" w:cs="Times New Roman"/>
        </w:rPr>
        <w:t>），以及類別不平衡處理策略。</w:t>
      </w:r>
    </w:p>
    <w:p w14:paraId="002FB066"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第六章</w:t>
      </w:r>
      <w:r w:rsidRPr="003F616E">
        <w:rPr>
          <w:rFonts w:ascii="Times New Roman" w:hAnsi="Times New Roman" w:cs="Times New Roman"/>
          <w:b/>
          <w:bCs/>
        </w:rPr>
        <w:t xml:space="preserve"> </w:t>
      </w:r>
      <w:r w:rsidRPr="003F616E">
        <w:rPr>
          <w:rFonts w:ascii="Times New Roman" w:hAnsi="Times New Roman" w:cs="Times New Roman"/>
          <w:b/>
          <w:bCs/>
        </w:rPr>
        <w:t>實驗結果</w:t>
      </w:r>
    </w:p>
    <w:p w14:paraId="408EEF74"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呈現各項實驗的結果，包括模型比較、消融實驗、特徵重要性分析、符號回歸等實驗的數據與觀察。</w:t>
      </w:r>
    </w:p>
    <w:p w14:paraId="46850A09"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第七章</w:t>
      </w:r>
      <w:r w:rsidRPr="003F616E">
        <w:rPr>
          <w:rFonts w:ascii="Times New Roman" w:hAnsi="Times New Roman" w:cs="Times New Roman"/>
          <w:b/>
          <w:bCs/>
        </w:rPr>
        <w:t xml:space="preserve"> </w:t>
      </w:r>
      <w:r w:rsidRPr="003F616E">
        <w:rPr>
          <w:rFonts w:ascii="Times New Roman" w:hAnsi="Times New Roman" w:cs="Times New Roman"/>
          <w:b/>
          <w:bCs/>
        </w:rPr>
        <w:t>討論</w:t>
      </w:r>
    </w:p>
    <w:p w14:paraId="78DEDBC6"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rPr>
        <w:t>針對第六章的實驗結果進行深入討論與詮釋，分析結果的意義、各方法之間的權衡，以及對臨床應用的啟示。</w:t>
      </w:r>
    </w:p>
    <w:p w14:paraId="18A23956" w14:textId="77777777" w:rsidR="003F616E" w:rsidRPr="003F616E" w:rsidRDefault="003F616E" w:rsidP="003F616E">
      <w:pPr>
        <w:pStyle w:val="a0"/>
        <w:ind w:firstLine="480"/>
        <w:rPr>
          <w:rFonts w:ascii="Times New Roman" w:hAnsi="Times New Roman" w:cs="Times New Roman"/>
        </w:rPr>
      </w:pPr>
      <w:r w:rsidRPr="003F616E">
        <w:rPr>
          <w:rFonts w:ascii="Times New Roman" w:hAnsi="Times New Roman" w:cs="Times New Roman"/>
          <w:b/>
          <w:bCs/>
        </w:rPr>
        <w:t>第八章</w:t>
      </w:r>
      <w:r w:rsidRPr="003F616E">
        <w:rPr>
          <w:rFonts w:ascii="Times New Roman" w:hAnsi="Times New Roman" w:cs="Times New Roman"/>
          <w:b/>
          <w:bCs/>
        </w:rPr>
        <w:t xml:space="preserve"> </w:t>
      </w:r>
      <w:r w:rsidRPr="003F616E">
        <w:rPr>
          <w:rFonts w:ascii="Times New Roman" w:hAnsi="Times New Roman" w:cs="Times New Roman"/>
          <w:b/>
          <w:bCs/>
        </w:rPr>
        <w:t>結論與建議</w:t>
      </w:r>
    </w:p>
    <w:p w14:paraId="3BF79813" w14:textId="517DDDB1" w:rsidR="002E7C9D" w:rsidRPr="007C651B" w:rsidRDefault="003F616E" w:rsidP="006A0F0F">
      <w:pPr>
        <w:pStyle w:val="a0"/>
        <w:ind w:firstLine="480"/>
        <w:rPr>
          <w:rFonts w:ascii="Times New Roman" w:hAnsi="Times New Roman" w:cs="Times New Roman"/>
        </w:rPr>
      </w:pPr>
      <w:r w:rsidRPr="003F616E">
        <w:rPr>
          <w:rFonts w:ascii="Times New Roman" w:hAnsi="Times New Roman" w:cs="Times New Roman"/>
        </w:rPr>
        <w:t>總結本研究的主要發現與貢獻，討論研究限制，並提出未來研究方向的建議</w:t>
      </w:r>
      <w:r w:rsidR="00E20910" w:rsidRPr="003F616E">
        <w:rPr>
          <w:rFonts w:ascii="Times New Roman" w:hAnsi="Times New Roman" w:cs="Times New Roman"/>
        </w:rPr>
        <w:t>。</w:t>
      </w:r>
      <w:bookmarkEnd w:id="1"/>
      <w:bookmarkEnd w:id="13"/>
      <w:r w:rsidR="002E7C9D" w:rsidRPr="007C651B">
        <w:rPr>
          <w:rFonts w:ascii="Times New Roman" w:hAnsi="Times New Roman" w:cs="Times New Roman"/>
        </w:rPr>
        <w:br w:type="page"/>
      </w:r>
    </w:p>
    <w:p w14:paraId="5344291C" w14:textId="77777777" w:rsidR="00FA7203" w:rsidRPr="00FA7203" w:rsidRDefault="00FA7203" w:rsidP="00B83318">
      <w:pPr>
        <w:pStyle w:val="1"/>
        <w:spacing w:before="0" w:after="0" w:line="360" w:lineRule="auto"/>
        <w:ind w:firstLine="641"/>
        <w:rPr>
          <w:rFonts w:ascii="Times New Roman" w:hAnsi="Times New Roman" w:cs="Times New Roman"/>
        </w:rPr>
      </w:pPr>
      <w:bookmarkStart w:id="26" w:name="_Toc223259460"/>
      <w:bookmarkStart w:id="27" w:name="_Toc222219180"/>
      <w:bookmarkStart w:id="28" w:name="_Toc222219372"/>
      <w:bookmarkStart w:id="29" w:name="三高疾病預測研究"/>
      <w:r w:rsidRPr="00FA7203">
        <w:rPr>
          <w:rFonts w:ascii="Times New Roman" w:hAnsi="Times New Roman" w:cs="Times New Roman"/>
        </w:rPr>
        <w:lastRenderedPageBreak/>
        <w:t>第二章</w:t>
      </w:r>
      <w:r w:rsidRPr="00FA7203">
        <w:rPr>
          <w:rFonts w:ascii="Times New Roman" w:hAnsi="Times New Roman" w:cs="Times New Roman"/>
        </w:rPr>
        <w:t xml:space="preserve"> </w:t>
      </w:r>
      <w:r w:rsidRPr="00FA7203">
        <w:rPr>
          <w:rFonts w:ascii="Times New Roman" w:hAnsi="Times New Roman" w:cs="Times New Roman"/>
        </w:rPr>
        <w:t>文獻探討與研究動機</w:t>
      </w:r>
      <w:bookmarkEnd w:id="26"/>
    </w:p>
    <w:p w14:paraId="03E3D5F1" w14:textId="72A50CC8" w:rsidR="00FA7203" w:rsidRDefault="00FA7203" w:rsidP="00B83318">
      <w:pPr>
        <w:ind w:firstLine="480"/>
      </w:pPr>
      <w:r w:rsidRPr="00FA7203">
        <w:rPr>
          <w:lang w:eastAsia="zh-CN"/>
        </w:rPr>
        <w:t>本章回顧相關文獻，首先以總覽呈現全貌，接著依序探討三高疾病預測研究、縱向資料與變化量特徵工程，以及類別不平衡處理方法，</w:t>
      </w:r>
      <w:r w:rsidR="00AA1FA5">
        <w:rPr>
          <w:lang w:eastAsia="zh-CN"/>
        </w:rPr>
        <w:t>最後識別研究缺口以闡述本研究動機與定位。各模型理論與實作詳見第</w:t>
      </w:r>
      <w:r w:rsidR="00AA1FA5">
        <w:rPr>
          <w:rFonts w:hint="eastAsia"/>
        </w:rPr>
        <w:t>五</w:t>
      </w:r>
      <w:r w:rsidRPr="00FA7203">
        <w:rPr>
          <w:lang w:eastAsia="zh-CN"/>
        </w:rPr>
        <w:t>章。</w:t>
      </w:r>
    </w:p>
    <w:p w14:paraId="45C3A43D" w14:textId="56933FAA" w:rsidR="00FA7203" w:rsidRPr="00FA7203" w:rsidRDefault="00FA7203" w:rsidP="00B83318">
      <w:pPr>
        <w:pStyle w:val="2"/>
        <w:spacing w:line="360" w:lineRule="auto"/>
        <w:ind w:firstLine="561"/>
        <w:rPr>
          <w:rFonts w:ascii="Times New Roman" w:hAnsi="Times New Roman" w:cs="Times New Roman"/>
        </w:rPr>
      </w:pPr>
      <w:bookmarkStart w:id="30" w:name="_Toc223259461"/>
      <w:r w:rsidRPr="00FA7203">
        <w:rPr>
          <w:rFonts w:ascii="Times New Roman" w:hAnsi="Times New Roman" w:cs="Times New Roman"/>
        </w:rPr>
        <w:t xml:space="preserve">2.1 </w:t>
      </w:r>
      <w:r w:rsidRPr="00FA7203">
        <w:rPr>
          <w:rFonts w:ascii="Times New Roman" w:hAnsi="Times New Roman" w:cs="Times New Roman"/>
        </w:rPr>
        <w:t>相關研究總</w:t>
      </w:r>
      <w:proofErr w:type="gramStart"/>
      <w:r w:rsidRPr="00FA7203">
        <w:rPr>
          <w:rFonts w:ascii="Times New Roman" w:hAnsi="Times New Roman" w:cs="Times New Roman"/>
        </w:rPr>
        <w:t>覽</w:t>
      </w:r>
      <w:bookmarkEnd w:id="30"/>
      <w:proofErr w:type="gramEnd"/>
    </w:p>
    <w:p w14:paraId="1D738598" w14:textId="0820D927" w:rsidR="00FA7203" w:rsidRPr="00C70519" w:rsidRDefault="00FA7203" w:rsidP="00B83318">
      <w:pPr>
        <w:pStyle w:val="af0"/>
        <w:ind w:firstLine="480"/>
        <w:rPr>
          <w:rFonts w:eastAsia="DengXian"/>
          <w:b w:val="0"/>
        </w:rPr>
      </w:pPr>
      <w:bookmarkStart w:id="31" w:name="_Toc223354668"/>
      <w:bookmarkStart w:id="32" w:name="_Toc223354786"/>
      <w:r w:rsidRPr="007C651B">
        <w:t>表</w:t>
      </w:r>
      <w:r w:rsidRPr="007C651B">
        <w:t xml:space="preserve"> 2-1 </w:t>
      </w:r>
      <w:r w:rsidRPr="007C651B">
        <w:t>比較本研究與相關文獻的差異</w:t>
      </w:r>
      <w:bookmarkEnd w:id="27"/>
      <w:bookmarkEnd w:id="28"/>
      <w:bookmarkEnd w:id="31"/>
      <w:bookmarkEnd w:id="32"/>
    </w:p>
    <w:tbl>
      <w:tblPr>
        <w:tblStyle w:val="Table"/>
        <w:tblW w:w="5440" w:type="pct"/>
        <w:tblInd w:w="-567" w:type="dxa"/>
        <w:tblLayout w:type="fixed"/>
        <w:tblLook w:val="0020" w:firstRow="1" w:lastRow="0" w:firstColumn="0" w:lastColumn="0" w:noHBand="0" w:noVBand="0"/>
      </w:tblPr>
      <w:tblGrid>
        <w:gridCol w:w="1562"/>
        <w:gridCol w:w="1202"/>
        <w:gridCol w:w="1202"/>
        <w:gridCol w:w="946"/>
        <w:gridCol w:w="1202"/>
        <w:gridCol w:w="877"/>
        <w:gridCol w:w="997"/>
        <w:gridCol w:w="2171"/>
      </w:tblGrid>
      <w:tr w:rsidR="00FA7203" w:rsidRPr="007C651B" w14:paraId="0783B389" w14:textId="77777777" w:rsidTr="005E00A4">
        <w:trPr>
          <w:cnfStyle w:val="100000000000" w:firstRow="1" w:lastRow="0" w:firstColumn="0" w:lastColumn="0" w:oddVBand="0" w:evenVBand="0" w:oddHBand="0" w:evenHBand="0" w:firstRowFirstColumn="0" w:firstRowLastColumn="0" w:lastRowFirstColumn="0" w:lastRowLastColumn="0"/>
          <w:tblHeader/>
        </w:trPr>
        <w:tc>
          <w:tcPr>
            <w:tcW w:w="1701" w:type="dxa"/>
          </w:tcPr>
          <w:p w14:paraId="73D8D25C"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研究</w:t>
            </w:r>
          </w:p>
        </w:tc>
        <w:tc>
          <w:tcPr>
            <w:tcW w:w="1304" w:type="dxa"/>
          </w:tcPr>
          <w:p w14:paraId="600B11D3"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預測目標</w:t>
            </w:r>
          </w:p>
        </w:tc>
        <w:tc>
          <w:tcPr>
            <w:tcW w:w="1304" w:type="dxa"/>
          </w:tcPr>
          <w:p w14:paraId="23B7B5FA"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資料來源</w:t>
            </w:r>
          </w:p>
        </w:tc>
        <w:tc>
          <w:tcPr>
            <w:tcW w:w="1021" w:type="dxa"/>
          </w:tcPr>
          <w:p w14:paraId="59CD07FE"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樣本數</w:t>
            </w:r>
          </w:p>
        </w:tc>
        <w:tc>
          <w:tcPr>
            <w:tcW w:w="1304" w:type="dxa"/>
          </w:tcPr>
          <w:p w14:paraId="29B882C0"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最佳模型</w:t>
            </w:r>
          </w:p>
        </w:tc>
        <w:tc>
          <w:tcPr>
            <w:tcW w:w="944" w:type="dxa"/>
          </w:tcPr>
          <w:p w14:paraId="267CD3AC"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AUC</w:t>
            </w:r>
          </w:p>
        </w:tc>
        <w:tc>
          <w:tcPr>
            <w:tcW w:w="1077" w:type="dxa"/>
          </w:tcPr>
          <w:p w14:paraId="1DD131BF"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 xml:space="preserve">Δ </w:t>
            </w:r>
            <w:r w:rsidRPr="007C651B">
              <w:rPr>
                <w:rFonts w:ascii="Times New Roman" w:hAnsi="Times New Roman" w:cs="Times New Roman"/>
                <w:b/>
                <w:bCs/>
              </w:rPr>
              <w:t>特徵</w:t>
            </w:r>
          </w:p>
        </w:tc>
        <w:tc>
          <w:tcPr>
            <w:tcW w:w="2375" w:type="dxa"/>
          </w:tcPr>
          <w:p w14:paraId="7D6E3211" w14:textId="77777777" w:rsidR="00FA7203" w:rsidRPr="007C651B" w:rsidRDefault="00FA7203" w:rsidP="005E00A4">
            <w:pPr>
              <w:pStyle w:val="Compact"/>
              <w:spacing w:after="0"/>
              <w:ind w:leftChars="0" w:left="0"/>
              <w:rPr>
                <w:rFonts w:ascii="Times New Roman" w:hAnsi="Times New Roman" w:cs="Times New Roman"/>
                <w:b/>
                <w:bCs/>
              </w:rPr>
            </w:pPr>
            <w:r w:rsidRPr="007C651B">
              <w:rPr>
                <w:rFonts w:ascii="Times New Roman" w:hAnsi="Times New Roman" w:cs="Times New Roman"/>
                <w:b/>
                <w:bCs/>
              </w:rPr>
              <w:t>可解釋性</w:t>
            </w:r>
          </w:p>
        </w:tc>
      </w:tr>
      <w:tr w:rsidR="00FA7203" w:rsidRPr="007C651B" w14:paraId="58E22BC1" w14:textId="77777777" w:rsidTr="005E00A4">
        <w:tc>
          <w:tcPr>
            <w:tcW w:w="1701" w:type="dxa"/>
          </w:tcPr>
          <w:p w14:paraId="628B3DE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Ye et al.</w:t>
            </w:r>
          </w:p>
          <w:p w14:paraId="12D28410"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(2018)</w:t>
            </w:r>
          </w:p>
        </w:tc>
        <w:tc>
          <w:tcPr>
            <w:tcW w:w="1304" w:type="dxa"/>
          </w:tcPr>
          <w:p w14:paraId="312115A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D49931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Maine EHR(</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6A9BF1BA"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823,627</w:t>
            </w:r>
          </w:p>
        </w:tc>
        <w:tc>
          <w:tcPr>
            <w:tcW w:w="1304" w:type="dxa"/>
          </w:tcPr>
          <w:p w14:paraId="7B9564C1"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2D472771"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0.917</w:t>
            </w:r>
          </w:p>
        </w:tc>
        <w:tc>
          <w:tcPr>
            <w:tcW w:w="1077" w:type="dxa"/>
          </w:tcPr>
          <w:p w14:paraId="1DC0E01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0B6265A5"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FA7203" w:rsidRPr="007C651B" w14:paraId="71566A16" w14:textId="77777777" w:rsidTr="005E00A4">
        <w:tc>
          <w:tcPr>
            <w:tcW w:w="1701" w:type="dxa"/>
          </w:tcPr>
          <w:p w14:paraId="77B56985"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Alaa et al.</w:t>
            </w:r>
          </w:p>
          <w:p w14:paraId="059E0E6D"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1B9C2FD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心血管</w:t>
            </w:r>
          </w:p>
          <w:p w14:paraId="51E4D09B"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疾病</w:t>
            </w:r>
          </w:p>
        </w:tc>
        <w:tc>
          <w:tcPr>
            <w:tcW w:w="1304" w:type="dxa"/>
          </w:tcPr>
          <w:p w14:paraId="5223A14D"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UK Biobank</w:t>
            </w:r>
          </w:p>
        </w:tc>
        <w:tc>
          <w:tcPr>
            <w:tcW w:w="1021" w:type="dxa"/>
          </w:tcPr>
          <w:p w14:paraId="3BEFDC64"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423,604</w:t>
            </w:r>
          </w:p>
        </w:tc>
        <w:tc>
          <w:tcPr>
            <w:tcW w:w="1304" w:type="dxa"/>
          </w:tcPr>
          <w:p w14:paraId="7BE6C4D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AutoPrognosis</w:t>
            </w:r>
          </w:p>
        </w:tc>
        <w:tc>
          <w:tcPr>
            <w:tcW w:w="944" w:type="dxa"/>
          </w:tcPr>
          <w:p w14:paraId="5F1B38A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0.774</w:t>
            </w:r>
          </w:p>
        </w:tc>
        <w:tc>
          <w:tcPr>
            <w:tcW w:w="1077" w:type="dxa"/>
          </w:tcPr>
          <w:p w14:paraId="3258A3B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0D8CE5B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FA7203" w:rsidRPr="007C651B" w14:paraId="11828D5F" w14:textId="77777777" w:rsidTr="005E00A4">
        <w:tc>
          <w:tcPr>
            <w:tcW w:w="1701" w:type="dxa"/>
          </w:tcPr>
          <w:p w14:paraId="1B30B37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Dinh et al.</w:t>
            </w:r>
          </w:p>
          <w:p w14:paraId="3660F40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407DB12A"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31027A31"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NHANES</w:t>
            </w:r>
          </w:p>
        </w:tc>
        <w:tc>
          <w:tcPr>
            <w:tcW w:w="1021" w:type="dxa"/>
          </w:tcPr>
          <w:p w14:paraId="47166CC9"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21,131</w:t>
            </w:r>
          </w:p>
        </w:tc>
        <w:tc>
          <w:tcPr>
            <w:tcW w:w="1304" w:type="dxa"/>
          </w:tcPr>
          <w:p w14:paraId="425843B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4F29D3FD"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0.862</w:t>
            </w:r>
          </w:p>
        </w:tc>
        <w:tc>
          <w:tcPr>
            <w:tcW w:w="1077" w:type="dxa"/>
          </w:tcPr>
          <w:p w14:paraId="12B65FF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798C2C0B"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Info. Gain</w:t>
            </w:r>
          </w:p>
        </w:tc>
      </w:tr>
      <w:tr w:rsidR="00FA7203" w:rsidRPr="007C651B" w14:paraId="6F9FF969" w14:textId="77777777" w:rsidTr="005E00A4">
        <w:tc>
          <w:tcPr>
            <w:tcW w:w="1701" w:type="dxa"/>
          </w:tcPr>
          <w:p w14:paraId="5876343A"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Kanegae et al.(2020)</w:t>
            </w:r>
          </w:p>
        </w:tc>
        <w:tc>
          <w:tcPr>
            <w:tcW w:w="1304" w:type="dxa"/>
          </w:tcPr>
          <w:p w14:paraId="49BE702F"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29E2901F"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日本職場健檢</w:t>
            </w:r>
          </w:p>
        </w:tc>
        <w:tc>
          <w:tcPr>
            <w:tcW w:w="1021" w:type="dxa"/>
          </w:tcPr>
          <w:p w14:paraId="73BFAEF4"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18,258</w:t>
            </w:r>
          </w:p>
        </w:tc>
        <w:tc>
          <w:tcPr>
            <w:tcW w:w="1304" w:type="dxa"/>
          </w:tcPr>
          <w:p w14:paraId="1BA7C19A"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0DBAE74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0.881</w:t>
            </w:r>
          </w:p>
        </w:tc>
        <w:tc>
          <w:tcPr>
            <w:tcW w:w="1077" w:type="dxa"/>
          </w:tcPr>
          <w:p w14:paraId="56470FF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7F3D598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FA7203" w:rsidRPr="007C651B" w14:paraId="52CA8A45" w14:textId="77777777" w:rsidTr="005E00A4">
        <w:tc>
          <w:tcPr>
            <w:tcW w:w="1701" w:type="dxa"/>
          </w:tcPr>
          <w:p w14:paraId="673036E4"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Hung et al.</w:t>
            </w:r>
          </w:p>
          <w:p w14:paraId="3FB6AB8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(2021)</w:t>
            </w:r>
          </w:p>
        </w:tc>
        <w:tc>
          <w:tcPr>
            <w:tcW w:w="1304" w:type="dxa"/>
          </w:tcPr>
          <w:p w14:paraId="5DDE7C88"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隱匿性</w:t>
            </w:r>
          </w:p>
          <w:p w14:paraId="3B5C533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FF1F8DD"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台灣醫院</w:t>
            </w:r>
          </w:p>
        </w:tc>
        <w:tc>
          <w:tcPr>
            <w:tcW w:w="1021" w:type="dxa"/>
          </w:tcPr>
          <w:p w14:paraId="60E52ED8"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1,386</w:t>
            </w:r>
          </w:p>
        </w:tc>
        <w:tc>
          <w:tcPr>
            <w:tcW w:w="1304" w:type="dxa"/>
          </w:tcPr>
          <w:p w14:paraId="5342F84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RF</w:t>
            </w:r>
          </w:p>
        </w:tc>
        <w:tc>
          <w:tcPr>
            <w:tcW w:w="944" w:type="dxa"/>
          </w:tcPr>
          <w:p w14:paraId="4B3B6D2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0.851</w:t>
            </w:r>
          </w:p>
        </w:tc>
        <w:tc>
          <w:tcPr>
            <w:tcW w:w="1077" w:type="dxa"/>
          </w:tcPr>
          <w:p w14:paraId="41D7FF5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166C461D"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FA7203" w:rsidRPr="007C651B" w14:paraId="54CEA166" w14:textId="77777777" w:rsidTr="005E00A4">
        <w:tc>
          <w:tcPr>
            <w:tcW w:w="1701" w:type="dxa"/>
          </w:tcPr>
          <w:p w14:paraId="3F275AB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Liu et al.</w:t>
            </w:r>
          </w:p>
          <w:p w14:paraId="63CF5280"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239CF1A9"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56EFAF38"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台中榮總</w:t>
            </w:r>
            <w:r w:rsidRPr="007C651B">
              <w:rPr>
                <w:rFonts w:ascii="Times New Roman" w:hAnsi="Times New Roman" w:cs="Times New Roman"/>
                <w:szCs w:val="20"/>
              </w:rPr>
              <w:t xml:space="preserve"> EHR</w:t>
            </w:r>
          </w:p>
        </w:tc>
        <w:tc>
          <w:tcPr>
            <w:tcW w:w="1021" w:type="dxa"/>
          </w:tcPr>
          <w:p w14:paraId="4421D47B"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6,687</w:t>
            </w:r>
          </w:p>
        </w:tc>
        <w:tc>
          <w:tcPr>
            <w:tcW w:w="1304" w:type="dxa"/>
          </w:tcPr>
          <w:p w14:paraId="60E1440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3CFCB0F7"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0.930</w:t>
            </w:r>
          </w:p>
        </w:tc>
        <w:tc>
          <w:tcPr>
            <w:tcW w:w="1077" w:type="dxa"/>
          </w:tcPr>
          <w:p w14:paraId="451DD271"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241F034F"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FA7203" w:rsidRPr="007C651B" w14:paraId="1BB32851" w14:textId="77777777" w:rsidTr="005E00A4">
        <w:tc>
          <w:tcPr>
            <w:tcW w:w="1701" w:type="dxa"/>
          </w:tcPr>
          <w:p w14:paraId="1612ACA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Wang et al.</w:t>
            </w:r>
          </w:p>
          <w:p w14:paraId="65758FE0"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A1D7A1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07E1858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71CD006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207,488</w:t>
            </w:r>
          </w:p>
        </w:tc>
        <w:tc>
          <w:tcPr>
            <w:tcW w:w="1304" w:type="dxa"/>
          </w:tcPr>
          <w:p w14:paraId="6094961A"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3F4F4FD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0.889</w:t>
            </w:r>
          </w:p>
        </w:tc>
        <w:tc>
          <w:tcPr>
            <w:tcW w:w="1077" w:type="dxa"/>
          </w:tcPr>
          <w:p w14:paraId="60B7CB1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05F82514"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FA7203" w:rsidRPr="007C651B" w14:paraId="0ED6453F" w14:textId="77777777" w:rsidTr="005E00A4">
        <w:tc>
          <w:tcPr>
            <w:tcW w:w="1701" w:type="dxa"/>
          </w:tcPr>
          <w:p w14:paraId="431E59CE"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Yang et al.</w:t>
            </w:r>
          </w:p>
          <w:p w14:paraId="7E681E61"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(2025)</w:t>
            </w:r>
          </w:p>
        </w:tc>
        <w:tc>
          <w:tcPr>
            <w:tcW w:w="1304" w:type="dxa"/>
          </w:tcPr>
          <w:p w14:paraId="7B627AAD"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前驅</w:t>
            </w:r>
          </w:p>
          <w:p w14:paraId="0C094067"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59F86524"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294CF8FC"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6,247</w:t>
            </w:r>
          </w:p>
        </w:tc>
        <w:tc>
          <w:tcPr>
            <w:tcW w:w="1304" w:type="dxa"/>
          </w:tcPr>
          <w:p w14:paraId="08F8AC6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46FA7828"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c>
          <w:tcPr>
            <w:tcW w:w="1077" w:type="dxa"/>
          </w:tcPr>
          <w:p w14:paraId="11E06BBA"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6991863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FA7203" w:rsidRPr="007C651B" w14:paraId="1F00256F" w14:textId="77777777" w:rsidTr="005E00A4">
        <w:tc>
          <w:tcPr>
            <w:tcW w:w="1701" w:type="dxa"/>
          </w:tcPr>
          <w:p w14:paraId="4D2B38E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Majcherek et al.(2025)</w:t>
            </w:r>
          </w:p>
        </w:tc>
        <w:tc>
          <w:tcPr>
            <w:tcW w:w="1304" w:type="dxa"/>
          </w:tcPr>
          <w:p w14:paraId="0E321C62"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33778CC1"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BRFSS</w:t>
            </w:r>
          </w:p>
          <w:p w14:paraId="0C5FA7F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4CBAD4F7"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253,680</w:t>
            </w:r>
          </w:p>
        </w:tc>
        <w:tc>
          <w:tcPr>
            <w:tcW w:w="1304" w:type="dxa"/>
          </w:tcPr>
          <w:p w14:paraId="3688F0B5"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Extra Trees</w:t>
            </w:r>
          </w:p>
        </w:tc>
        <w:tc>
          <w:tcPr>
            <w:tcW w:w="944" w:type="dxa"/>
          </w:tcPr>
          <w:p w14:paraId="3E871596"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0.99</w:t>
            </w:r>
          </w:p>
        </w:tc>
        <w:tc>
          <w:tcPr>
            <w:tcW w:w="1077" w:type="dxa"/>
          </w:tcPr>
          <w:p w14:paraId="5F54006B"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34A0FC69"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FA7203" w:rsidRPr="007C651B" w14:paraId="5933B062" w14:textId="77777777" w:rsidTr="005E00A4">
        <w:tc>
          <w:tcPr>
            <w:tcW w:w="1701" w:type="dxa"/>
          </w:tcPr>
          <w:p w14:paraId="63A8CC45"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本研究</w:t>
            </w:r>
          </w:p>
        </w:tc>
        <w:tc>
          <w:tcPr>
            <w:tcW w:w="1304" w:type="dxa"/>
          </w:tcPr>
          <w:p w14:paraId="5DB14EB4" w14:textId="77777777" w:rsidR="00FA7203" w:rsidRPr="007C651B" w:rsidRDefault="00FA7203" w:rsidP="005E00A4">
            <w:pPr>
              <w:pStyle w:val="Compact"/>
              <w:spacing w:after="0"/>
              <w:ind w:leftChars="0" w:left="0"/>
              <w:rPr>
                <w:rFonts w:ascii="Times New Roman" w:hAnsi="Times New Roman" w:cs="Times New Roman"/>
                <w:b/>
                <w:bCs/>
                <w:szCs w:val="20"/>
              </w:rPr>
            </w:pPr>
            <w:r w:rsidRPr="007C651B">
              <w:rPr>
                <w:rFonts w:ascii="Times New Roman" w:hAnsi="Times New Roman" w:cs="Times New Roman"/>
                <w:b/>
                <w:bCs/>
                <w:szCs w:val="20"/>
              </w:rPr>
              <w:t>三高</w:t>
            </w:r>
          </w:p>
          <w:p w14:paraId="76252ED9"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（同時）</w:t>
            </w:r>
          </w:p>
        </w:tc>
        <w:tc>
          <w:tcPr>
            <w:tcW w:w="1304" w:type="dxa"/>
          </w:tcPr>
          <w:p w14:paraId="0B832469"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杭州社區調查</w:t>
            </w:r>
          </w:p>
        </w:tc>
        <w:tc>
          <w:tcPr>
            <w:tcW w:w="1021" w:type="dxa"/>
          </w:tcPr>
          <w:p w14:paraId="41188113"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6,056</w:t>
            </w:r>
          </w:p>
        </w:tc>
        <w:tc>
          <w:tcPr>
            <w:tcW w:w="1304" w:type="dxa"/>
          </w:tcPr>
          <w:p w14:paraId="641C80D4"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LR / XGBoost</w:t>
            </w:r>
          </w:p>
        </w:tc>
        <w:tc>
          <w:tcPr>
            <w:tcW w:w="944" w:type="dxa"/>
          </w:tcPr>
          <w:p w14:paraId="3487376F"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0.721–0.938</w:t>
            </w:r>
          </w:p>
        </w:tc>
        <w:tc>
          <w:tcPr>
            <w:tcW w:w="1077" w:type="dxa"/>
          </w:tcPr>
          <w:p w14:paraId="42665ED0"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有</w:t>
            </w:r>
          </w:p>
        </w:tc>
        <w:tc>
          <w:tcPr>
            <w:tcW w:w="2375" w:type="dxa"/>
          </w:tcPr>
          <w:p w14:paraId="6C5021F5" w14:textId="77777777" w:rsidR="00FA7203" w:rsidRPr="007C651B" w:rsidRDefault="00FA7203" w:rsidP="005E00A4">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 xml:space="preserve">SHAP + </w:t>
            </w:r>
            <w:r w:rsidRPr="007C651B">
              <w:rPr>
                <w:rFonts w:ascii="Times New Roman" w:hAnsi="Times New Roman" w:cs="Times New Roman"/>
                <w:b/>
                <w:bCs/>
                <w:szCs w:val="20"/>
              </w:rPr>
              <w:t>符號回歸</w:t>
            </w:r>
          </w:p>
        </w:tc>
      </w:tr>
    </w:tbl>
    <w:p w14:paraId="2F028D86" w14:textId="77777777" w:rsidR="00FA7203" w:rsidRPr="007C651B" w:rsidRDefault="00FA7203" w:rsidP="00FA7203">
      <w:pPr>
        <w:pStyle w:val="a0"/>
        <w:ind w:firstLine="480"/>
        <w:rPr>
          <w:rFonts w:ascii="Times New Roman" w:hAnsi="Times New Roman" w:cs="Times New Roman"/>
        </w:rPr>
      </w:pPr>
      <w:r w:rsidRPr="007C651B">
        <w:rPr>
          <w:rFonts w:ascii="Times New Roman" w:hAnsi="Times New Roman" w:cs="Times New Roman"/>
        </w:rPr>
        <w:t>註：</w:t>
      </w:r>
      <w:r w:rsidRPr="007C651B">
        <w:rPr>
          <w:rFonts w:ascii="Times New Roman" w:hAnsi="Times New Roman" w:cs="Times New Roman"/>
        </w:rPr>
        <w:t>Ye</w:t>
      </w:r>
      <w:r w:rsidRPr="007C651B">
        <w:rPr>
          <w:rFonts w:ascii="Times New Roman" w:hAnsi="Times New Roman" w:cs="Times New Roman"/>
        </w:rPr>
        <w:t>、</w:t>
      </w:r>
      <w:r w:rsidRPr="007C651B">
        <w:rPr>
          <w:rFonts w:ascii="Times New Roman" w:hAnsi="Times New Roman" w:cs="Times New Roman"/>
        </w:rPr>
        <w:t>Alaa</w:t>
      </w:r>
      <w:r w:rsidRPr="007C651B">
        <w:rPr>
          <w:rFonts w:ascii="Times New Roman" w:hAnsi="Times New Roman" w:cs="Times New Roman"/>
        </w:rPr>
        <w:t>、</w:t>
      </w:r>
      <w:r w:rsidRPr="007C651B">
        <w:rPr>
          <w:rFonts w:ascii="Times New Roman" w:hAnsi="Times New Roman" w:cs="Times New Roman"/>
        </w:rPr>
        <w:t>Kanegae</w:t>
      </w:r>
      <w:r w:rsidRPr="007C651B">
        <w:rPr>
          <w:rFonts w:ascii="Times New Roman" w:hAnsi="Times New Roman" w:cs="Times New Roman"/>
        </w:rPr>
        <w:t>、</w:t>
      </w:r>
      <w:r w:rsidRPr="007C651B">
        <w:rPr>
          <w:rFonts w:ascii="Times New Roman" w:hAnsi="Times New Roman" w:cs="Times New Roman"/>
        </w:rPr>
        <w:t>Liu</w:t>
      </w:r>
      <w:r w:rsidRPr="007C651B">
        <w:rPr>
          <w:rFonts w:ascii="Times New Roman" w:hAnsi="Times New Roman" w:cs="Times New Roman"/>
        </w:rPr>
        <w:t>、</w:t>
      </w:r>
      <w:r w:rsidRPr="007C651B">
        <w:rPr>
          <w:rFonts w:ascii="Times New Roman" w:hAnsi="Times New Roman" w:cs="Times New Roman"/>
        </w:rPr>
        <w:t>Wang</w:t>
      </w:r>
      <w:r w:rsidRPr="007C651B">
        <w:rPr>
          <w:rFonts w:ascii="Times New Roman" w:hAnsi="Times New Roman" w:cs="Times New Roman"/>
        </w:rPr>
        <w:t>、</w:t>
      </w:r>
      <w:r w:rsidRPr="007C651B">
        <w:rPr>
          <w:rFonts w:ascii="Times New Roman" w:hAnsi="Times New Roman" w:cs="Times New Roman"/>
        </w:rPr>
        <w:t xml:space="preserve">Yang </w:t>
      </w:r>
      <w:r w:rsidRPr="007C651B">
        <w:rPr>
          <w:rFonts w:ascii="Times New Roman" w:hAnsi="Times New Roman" w:cs="Times New Roman"/>
        </w:rPr>
        <w:t>及本研究為縱向研究設計；</w:t>
      </w:r>
    </w:p>
    <w:p w14:paraId="0FFC1311" w14:textId="77777777" w:rsidR="00FA7203" w:rsidRPr="007C651B" w:rsidRDefault="00FA7203" w:rsidP="00FA7203">
      <w:pPr>
        <w:pStyle w:val="a0"/>
        <w:ind w:firstLine="480"/>
        <w:rPr>
          <w:rFonts w:ascii="Times New Roman" w:hAnsi="Times New Roman" w:cs="Times New Roman"/>
        </w:rPr>
      </w:pPr>
      <w:r w:rsidRPr="007C651B">
        <w:rPr>
          <w:rFonts w:ascii="Times New Roman" w:hAnsi="Times New Roman" w:cs="Times New Roman"/>
        </w:rPr>
        <w:t>Dinh</w:t>
      </w:r>
      <w:r w:rsidRPr="007C651B">
        <w:rPr>
          <w:rFonts w:ascii="Times New Roman" w:hAnsi="Times New Roman" w:cs="Times New Roman"/>
        </w:rPr>
        <w:t>、</w:t>
      </w:r>
      <w:r w:rsidRPr="007C651B">
        <w:rPr>
          <w:rFonts w:ascii="Times New Roman" w:hAnsi="Times New Roman" w:cs="Times New Roman"/>
        </w:rPr>
        <w:t>Hung</w:t>
      </w:r>
      <w:r w:rsidRPr="007C651B">
        <w:rPr>
          <w:rFonts w:ascii="Times New Roman" w:hAnsi="Times New Roman" w:cs="Times New Roman"/>
        </w:rPr>
        <w:t>、</w:t>
      </w:r>
      <w:r w:rsidRPr="007C651B">
        <w:rPr>
          <w:rFonts w:ascii="Times New Roman" w:hAnsi="Times New Roman" w:cs="Times New Roman"/>
        </w:rPr>
        <w:t xml:space="preserve">Majcherek </w:t>
      </w:r>
      <w:r w:rsidRPr="007C651B">
        <w:rPr>
          <w:rFonts w:ascii="Times New Roman" w:hAnsi="Times New Roman" w:cs="Times New Roman"/>
        </w:rPr>
        <w:t>為橫斷面研究。</w:t>
      </w:r>
    </w:p>
    <w:p w14:paraId="2DB396D5" w14:textId="469AF695" w:rsidR="00FA7203" w:rsidRPr="00FC13D5" w:rsidRDefault="00FA7203" w:rsidP="00FC13D5">
      <w:pPr>
        <w:keepNext/>
        <w:ind w:firstLine="480"/>
        <w:rPr>
          <w:rFonts w:ascii="Times New Roman" w:hAnsi="Times New Roman" w:cs="Times New Roman"/>
        </w:rPr>
      </w:pPr>
      <w:r w:rsidRPr="00FC13D5">
        <w:rPr>
          <w:rFonts w:ascii="Times New Roman" w:hAnsi="Times New Roman" w:cs="Times New Roman"/>
        </w:rPr>
        <w:t>表</w:t>
      </w:r>
      <w:r w:rsidRPr="00FC13D5">
        <w:rPr>
          <w:rFonts w:ascii="Times New Roman" w:hAnsi="Times New Roman" w:cs="Times New Roman"/>
        </w:rPr>
        <w:t xml:space="preserve"> 2-1 </w:t>
      </w:r>
      <w:r w:rsidRPr="00FC13D5">
        <w:rPr>
          <w:rFonts w:ascii="Times New Roman" w:hAnsi="Times New Roman" w:cs="Times New Roman"/>
        </w:rPr>
        <w:t>彙整本研究回顧的主要文獻，並以</w:t>
      </w:r>
      <w:r w:rsidRPr="00FC13D5">
        <w:rPr>
          <w:rFonts w:ascii="Times New Roman" w:hAnsi="Times New Roman" w:cs="Times New Roman"/>
        </w:rPr>
        <w:t xml:space="preserve"> AUC </w:t>
      </w:r>
      <w:r w:rsidRPr="00FC13D5">
        <w:rPr>
          <w:rFonts w:ascii="Times New Roman" w:hAnsi="Times New Roman" w:cs="Times New Roman"/>
        </w:rPr>
        <w:t>作為效能比較基準。由表可觀察到</w:t>
      </w:r>
      <w:r w:rsidRPr="00FC13D5">
        <w:rPr>
          <w:rFonts w:ascii="Times New Roman" w:hAnsi="Times New Roman" w:cs="Times New Roman"/>
        </w:rPr>
        <w:lastRenderedPageBreak/>
        <w:t>幾項趨勢：（</w:t>
      </w:r>
      <w:r w:rsidRPr="00FC13D5">
        <w:rPr>
          <w:rFonts w:ascii="Times New Roman" w:hAnsi="Times New Roman" w:cs="Times New Roman"/>
        </w:rPr>
        <w:t>1</w:t>
      </w:r>
      <w:r w:rsidRPr="00FC13D5">
        <w:rPr>
          <w:rFonts w:ascii="Times New Roman" w:hAnsi="Times New Roman" w:cs="Times New Roman"/>
        </w:rPr>
        <w:t>）</w:t>
      </w:r>
      <w:r w:rsidRPr="00FC13D5">
        <w:rPr>
          <w:rFonts w:ascii="Times New Roman" w:hAnsi="Times New Roman" w:cs="Times New Roman"/>
        </w:rPr>
        <w:t xml:space="preserve">XGBoost </w:t>
      </w:r>
      <w:r w:rsidRPr="00FC13D5">
        <w:rPr>
          <w:rFonts w:ascii="Times New Roman" w:hAnsi="Times New Roman" w:cs="Times New Roman"/>
        </w:rPr>
        <w:t>在多數研究中達到最佳預測效能；（</w:t>
      </w:r>
      <w:r w:rsidRPr="00FC13D5">
        <w:rPr>
          <w:rFonts w:ascii="Times New Roman" w:hAnsi="Times New Roman" w:cs="Times New Roman"/>
        </w:rPr>
        <w:t>2</w:t>
      </w:r>
      <w:r w:rsidRPr="00FC13D5">
        <w:rPr>
          <w:rFonts w:ascii="Times New Roman" w:hAnsi="Times New Roman" w:cs="Times New Roman"/>
        </w:rPr>
        <w:t>）使用</w:t>
      </w:r>
      <w:r w:rsidRPr="00FC13D5">
        <w:rPr>
          <w:rFonts w:ascii="Times New Roman" w:hAnsi="Times New Roman" w:cs="Times New Roman"/>
        </w:rPr>
        <w:t xml:space="preserve"> Δ </w:t>
      </w:r>
      <w:r w:rsidRPr="00FC13D5">
        <w:rPr>
          <w:rFonts w:ascii="Times New Roman" w:hAnsi="Times New Roman" w:cs="Times New Roman"/>
        </w:rPr>
        <w:t>特徵的研究仍屬少數（僅</w:t>
      </w:r>
      <w:r w:rsidRPr="00FC13D5">
        <w:rPr>
          <w:rFonts w:ascii="Times New Roman" w:hAnsi="Times New Roman" w:cs="Times New Roman"/>
        </w:rPr>
        <w:t xml:space="preserve"> Kanegae</w:t>
      </w:r>
      <w:r w:rsidRPr="00FC13D5">
        <w:rPr>
          <w:rFonts w:ascii="Times New Roman" w:hAnsi="Times New Roman" w:cs="Times New Roman"/>
        </w:rPr>
        <w:t>、</w:t>
      </w:r>
      <w:r w:rsidRPr="00FC13D5">
        <w:rPr>
          <w:rFonts w:ascii="Times New Roman" w:hAnsi="Times New Roman" w:cs="Times New Roman"/>
        </w:rPr>
        <w:t xml:space="preserve">Yang </w:t>
      </w:r>
      <w:r w:rsidRPr="00FC13D5">
        <w:rPr>
          <w:rFonts w:ascii="Times New Roman" w:hAnsi="Times New Roman" w:cs="Times New Roman"/>
        </w:rPr>
        <w:t>與本研究）；（</w:t>
      </w:r>
      <w:r w:rsidRPr="00FC13D5">
        <w:rPr>
          <w:rFonts w:ascii="Times New Roman" w:hAnsi="Times New Roman" w:cs="Times New Roman"/>
        </w:rPr>
        <w:t>3</w:t>
      </w:r>
      <w:r w:rsidRPr="00FC13D5">
        <w:rPr>
          <w:rFonts w:ascii="Times New Roman" w:hAnsi="Times New Roman" w:cs="Times New Roman"/>
        </w:rPr>
        <w:t>）多數研究僅針對單一疾病進行預測，同時涵蓋三高者甚少。各研究的詳細介紹請見後續各節。</w:t>
      </w:r>
    </w:p>
    <w:p w14:paraId="2CB0EE49" w14:textId="77777777" w:rsidR="00FA7203" w:rsidRPr="00FA7203" w:rsidRDefault="00FA7203" w:rsidP="00B83318">
      <w:pPr>
        <w:pStyle w:val="2"/>
        <w:spacing w:line="360" w:lineRule="auto"/>
        <w:ind w:firstLine="561"/>
        <w:rPr>
          <w:rFonts w:ascii="Times New Roman" w:hAnsi="Times New Roman" w:cs="Times New Roman"/>
        </w:rPr>
      </w:pPr>
      <w:bookmarkStart w:id="33" w:name="_Toc223259462"/>
      <w:bookmarkEnd w:id="29"/>
      <w:r w:rsidRPr="00FA7203">
        <w:rPr>
          <w:rFonts w:ascii="Times New Roman" w:hAnsi="Times New Roman" w:cs="Times New Roman"/>
        </w:rPr>
        <w:t xml:space="preserve">2.2 </w:t>
      </w:r>
      <w:r w:rsidRPr="00FA7203">
        <w:rPr>
          <w:rFonts w:ascii="Times New Roman" w:hAnsi="Times New Roman" w:cs="Times New Roman"/>
        </w:rPr>
        <w:t>三高疾病預測研究</w:t>
      </w:r>
      <w:bookmarkEnd w:id="33"/>
    </w:p>
    <w:p w14:paraId="1AB24083"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本研究使用的資料集來自</w:t>
      </w:r>
      <w:r w:rsidRPr="00FA7203">
        <w:rPr>
          <w:rFonts w:ascii="Times New Roman" w:hAnsi="Times New Roman" w:cs="Times New Roman"/>
        </w:rPr>
        <w:t xml:space="preserve"> Luo et al. (2024) </w:t>
      </w:r>
      <w:r w:rsidRPr="00FA7203">
        <w:rPr>
          <w:rFonts w:ascii="Times New Roman" w:hAnsi="Times New Roman" w:cs="Times New Roman"/>
        </w:rPr>
        <w:t>之公開資料，三高疾病的確診狀態依據以下標準標記：高血壓定義為收縮壓（</w:t>
      </w:r>
      <w:r w:rsidRPr="00FA7203">
        <w:rPr>
          <w:rFonts w:ascii="Times New Roman" w:hAnsi="Times New Roman" w:cs="Times New Roman"/>
        </w:rPr>
        <w:t>Systolic Blood Pressure, SBP</w:t>
      </w:r>
      <w:r w:rsidRPr="00FA7203">
        <w:rPr>
          <w:rFonts w:ascii="Times New Roman" w:hAnsi="Times New Roman" w:cs="Times New Roman"/>
        </w:rPr>
        <w:t>）</w:t>
      </w:r>
      <w:r w:rsidRPr="00FA7203">
        <w:rPr>
          <w:rFonts w:ascii="Times New Roman" w:hAnsi="Times New Roman" w:cs="Times New Roman"/>
        </w:rPr>
        <w:t xml:space="preserve">≥ 140 </w:t>
      </w:r>
      <w:r w:rsidRPr="00FA7203">
        <w:rPr>
          <w:rFonts w:ascii="Times New Roman" w:hAnsi="Times New Roman" w:cs="Times New Roman"/>
        </w:rPr>
        <w:t>或舒張壓（</w:t>
      </w:r>
      <w:r w:rsidRPr="00FA7203">
        <w:rPr>
          <w:rFonts w:ascii="Times New Roman" w:hAnsi="Times New Roman" w:cs="Times New Roman"/>
        </w:rPr>
        <w:t>Diastolic Blood Pressure, DBP</w:t>
      </w:r>
      <w:r w:rsidRPr="00FA7203">
        <w:rPr>
          <w:rFonts w:ascii="Times New Roman" w:hAnsi="Times New Roman" w:cs="Times New Roman"/>
        </w:rPr>
        <w:t>）</w:t>
      </w:r>
      <w:r w:rsidRPr="00FA7203">
        <w:rPr>
          <w:rFonts w:ascii="Times New Roman" w:hAnsi="Times New Roman" w:cs="Times New Roman"/>
        </w:rPr>
        <w:t>≥ 90 mmHg</w:t>
      </w:r>
      <w:r w:rsidRPr="00FA7203">
        <w:rPr>
          <w:rFonts w:ascii="Times New Roman" w:hAnsi="Times New Roman" w:cs="Times New Roman"/>
        </w:rPr>
        <w:t>，或已確診且正在服用降壓藥物；高血糖定義為空腹血糖（</w:t>
      </w:r>
      <w:r w:rsidRPr="00FA7203">
        <w:rPr>
          <w:rFonts w:ascii="Times New Roman" w:hAnsi="Times New Roman" w:cs="Times New Roman"/>
        </w:rPr>
        <w:t>Fasting Blood Glucose, FBG</w:t>
      </w:r>
      <w:r w:rsidRPr="00FA7203">
        <w:rPr>
          <w:rFonts w:ascii="Times New Roman" w:hAnsi="Times New Roman" w:cs="Times New Roman"/>
        </w:rPr>
        <w:t>）</w:t>
      </w:r>
      <w:r w:rsidRPr="00FA7203">
        <w:rPr>
          <w:rFonts w:ascii="Times New Roman" w:hAnsi="Times New Roman" w:cs="Times New Roman"/>
        </w:rPr>
        <w:t xml:space="preserve">≥ 7.0 mmol/L </w:t>
      </w:r>
      <w:r w:rsidRPr="00FA7203">
        <w:rPr>
          <w:rFonts w:ascii="Times New Roman" w:hAnsi="Times New Roman" w:cs="Times New Roman"/>
        </w:rPr>
        <w:t>或自我報告糖尿病；高血脂定義為總膽固醇（</w:t>
      </w:r>
      <w:r w:rsidRPr="00FA7203">
        <w:rPr>
          <w:rFonts w:ascii="Times New Roman" w:hAnsi="Times New Roman" w:cs="Times New Roman"/>
        </w:rPr>
        <w:t>Total Cholesterol, TC</w:t>
      </w:r>
      <w:r w:rsidRPr="00FA7203">
        <w:rPr>
          <w:rFonts w:ascii="Times New Roman" w:hAnsi="Times New Roman" w:cs="Times New Roman"/>
        </w:rPr>
        <w:t>）</w:t>
      </w:r>
      <w:r w:rsidRPr="00FA7203">
        <w:rPr>
          <w:rFonts w:ascii="Times New Roman" w:hAnsi="Times New Roman" w:cs="Times New Roman"/>
        </w:rPr>
        <w:t>≥ 6.22 mmol/L</w:t>
      </w:r>
      <w:r w:rsidRPr="00FA7203">
        <w:rPr>
          <w:rFonts w:ascii="Times New Roman" w:hAnsi="Times New Roman" w:cs="Times New Roman"/>
        </w:rPr>
        <w:t>。上述閾值與國際通用的診斷標準一致（</w:t>
      </w:r>
      <w:r w:rsidRPr="00FA7203">
        <w:rPr>
          <w:rFonts w:ascii="Times New Roman" w:hAnsi="Times New Roman" w:cs="Times New Roman"/>
        </w:rPr>
        <w:t>James et al., 2014</w:t>
      </w:r>
      <w:r w:rsidRPr="00FA7203">
        <w:rPr>
          <w:rFonts w:ascii="Times New Roman" w:hAnsi="Times New Roman" w:cs="Times New Roman"/>
        </w:rPr>
        <w:t>；</w:t>
      </w:r>
      <w:r w:rsidRPr="00FA7203">
        <w:rPr>
          <w:rFonts w:ascii="Times New Roman" w:hAnsi="Times New Roman" w:cs="Times New Roman"/>
        </w:rPr>
        <w:t>ADA, 2025</w:t>
      </w:r>
      <w:r w:rsidRPr="00FA7203">
        <w:rPr>
          <w:rFonts w:ascii="Times New Roman" w:hAnsi="Times New Roman" w:cs="Times New Roman"/>
        </w:rPr>
        <w:t>；</w:t>
      </w:r>
      <w:r w:rsidRPr="00FA7203">
        <w:rPr>
          <w:rFonts w:ascii="Times New Roman" w:hAnsi="Times New Roman" w:cs="Times New Roman"/>
        </w:rPr>
        <w:t>NCEP, 2002</w:t>
      </w:r>
      <w:r w:rsidRPr="00FA7203">
        <w:rPr>
          <w:rFonts w:ascii="Times New Roman" w:hAnsi="Times New Roman" w:cs="Times New Roman"/>
        </w:rPr>
        <w:t>）。</w:t>
      </w:r>
    </w:p>
    <w:p w14:paraId="43619AD6" w14:textId="77777777" w:rsidR="00FA7203" w:rsidRPr="00FA7203" w:rsidRDefault="00FA7203" w:rsidP="005718CB">
      <w:pPr>
        <w:pStyle w:val="3"/>
        <w:spacing w:line="360" w:lineRule="auto"/>
        <w:ind w:firstLine="480"/>
        <w:rPr>
          <w:rFonts w:ascii="Times New Roman" w:hAnsi="Times New Roman" w:cs="Times New Roman"/>
        </w:rPr>
      </w:pPr>
      <w:bookmarkStart w:id="34" w:name="高血壓預測"/>
      <w:r w:rsidRPr="00FA7203">
        <w:rPr>
          <w:rFonts w:ascii="Times New Roman" w:hAnsi="Times New Roman" w:cs="Times New Roman"/>
        </w:rPr>
        <w:t xml:space="preserve">2.2.1 </w:t>
      </w:r>
      <w:r w:rsidRPr="00FA7203">
        <w:rPr>
          <w:rFonts w:ascii="Times New Roman" w:hAnsi="Times New Roman" w:cs="Times New Roman"/>
        </w:rPr>
        <w:t>高血壓預測</w:t>
      </w:r>
    </w:p>
    <w:p w14:paraId="127DD4E5"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 xml:space="preserve">Sun et al. (2017) </w:t>
      </w:r>
      <w:r w:rsidRPr="00FA7203">
        <w:rPr>
          <w:rFonts w:ascii="Times New Roman" w:hAnsi="Times New Roman" w:cs="Times New Roman"/>
        </w:rPr>
        <w:t>系統性回顧了</w:t>
      </w:r>
      <w:r w:rsidRPr="00FA7203">
        <w:rPr>
          <w:rFonts w:ascii="Times New Roman" w:hAnsi="Times New Roman" w:cs="Times New Roman"/>
        </w:rPr>
        <w:t xml:space="preserve"> 26 </w:t>
      </w:r>
      <w:r w:rsidRPr="00FA7203">
        <w:rPr>
          <w:rFonts w:ascii="Times New Roman" w:hAnsi="Times New Roman" w:cs="Times New Roman"/>
        </w:rPr>
        <w:t>篇高血壓預測研究，共涵蓋</w:t>
      </w:r>
      <w:r w:rsidRPr="00FA7203">
        <w:rPr>
          <w:rFonts w:ascii="Times New Roman" w:hAnsi="Times New Roman" w:cs="Times New Roman"/>
        </w:rPr>
        <w:t xml:space="preserve"> 48 </w:t>
      </w:r>
      <w:r w:rsidRPr="00FA7203">
        <w:rPr>
          <w:rFonts w:ascii="Times New Roman" w:hAnsi="Times New Roman" w:cs="Times New Roman"/>
        </w:rPr>
        <w:t>個預測模型。該回顧指出，常見的風險因子包括身體質量指數（</w:t>
      </w:r>
      <w:r w:rsidRPr="00FA7203">
        <w:rPr>
          <w:rFonts w:ascii="Times New Roman" w:hAnsi="Times New Roman" w:cs="Times New Roman"/>
        </w:rPr>
        <w:t>Body Mass Index, BMI</w:t>
      </w:r>
      <w:r w:rsidRPr="00FA7203">
        <w:rPr>
          <w:rFonts w:ascii="Times New Roman" w:hAnsi="Times New Roman" w:cs="Times New Roman"/>
        </w:rPr>
        <w:t>）、年齡、血壓水平、吸菸與家族史等，而統計方法以</w:t>
      </w:r>
      <w:r w:rsidRPr="00FA7203">
        <w:rPr>
          <w:rFonts w:ascii="Times New Roman" w:hAnsi="Times New Roman" w:cs="Times New Roman"/>
        </w:rPr>
        <w:t xml:space="preserve"> Logistic Regression</w:t>
      </w:r>
      <w:r w:rsidRPr="00FA7203">
        <w:rPr>
          <w:rFonts w:ascii="Times New Roman" w:hAnsi="Times New Roman" w:cs="Times New Roman"/>
        </w:rPr>
        <w:t>（</w:t>
      </w:r>
      <w:r w:rsidRPr="00FA7203">
        <w:rPr>
          <w:rFonts w:ascii="Times New Roman" w:hAnsi="Times New Roman" w:cs="Times New Roman"/>
        </w:rPr>
        <w:t xml:space="preserve">12 </w:t>
      </w:r>
      <w:r w:rsidRPr="00FA7203">
        <w:rPr>
          <w:rFonts w:ascii="Times New Roman" w:hAnsi="Times New Roman" w:cs="Times New Roman"/>
        </w:rPr>
        <w:t>篇）、</w:t>
      </w:r>
      <w:r w:rsidRPr="00FA7203">
        <w:rPr>
          <w:rFonts w:ascii="Times New Roman" w:hAnsi="Times New Roman" w:cs="Times New Roman"/>
        </w:rPr>
        <w:t>COX Regression</w:t>
      </w:r>
      <w:r w:rsidRPr="00FA7203">
        <w:rPr>
          <w:rFonts w:ascii="Times New Roman" w:hAnsi="Times New Roman" w:cs="Times New Roman"/>
        </w:rPr>
        <w:t>（</w:t>
      </w:r>
      <w:r w:rsidRPr="00FA7203">
        <w:rPr>
          <w:rFonts w:ascii="Times New Roman" w:hAnsi="Times New Roman" w:cs="Times New Roman"/>
        </w:rPr>
        <w:t xml:space="preserve">7 </w:t>
      </w:r>
      <w:r w:rsidRPr="00FA7203">
        <w:rPr>
          <w:rFonts w:ascii="Times New Roman" w:hAnsi="Times New Roman" w:cs="Times New Roman"/>
        </w:rPr>
        <w:t>篇）和</w:t>
      </w:r>
      <w:r w:rsidRPr="00FA7203">
        <w:rPr>
          <w:rFonts w:ascii="Times New Roman" w:hAnsi="Times New Roman" w:cs="Times New Roman"/>
        </w:rPr>
        <w:t xml:space="preserve"> Weibull Regression</w:t>
      </w:r>
      <w:r w:rsidRPr="00FA7203">
        <w:rPr>
          <w:rFonts w:ascii="Times New Roman" w:hAnsi="Times New Roman" w:cs="Times New Roman"/>
        </w:rPr>
        <w:t>（</w:t>
      </w:r>
      <w:r w:rsidRPr="00FA7203">
        <w:rPr>
          <w:rFonts w:ascii="Times New Roman" w:hAnsi="Times New Roman" w:cs="Times New Roman"/>
        </w:rPr>
        <w:t xml:space="preserve">6 </w:t>
      </w:r>
      <w:r w:rsidRPr="00FA7203">
        <w:rPr>
          <w:rFonts w:ascii="Times New Roman" w:hAnsi="Times New Roman" w:cs="Times New Roman"/>
        </w:rPr>
        <w:t>篇）為主，顯示傳統統計方法在該領域長期居於主流地位。</w:t>
      </w:r>
    </w:p>
    <w:p w14:paraId="005CFDCF"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近年來，機器學習方法逐漸被引入高血壓預測。</w:t>
      </w:r>
      <w:r w:rsidRPr="00FA7203">
        <w:rPr>
          <w:rFonts w:ascii="Times New Roman" w:hAnsi="Times New Roman" w:cs="Times New Roman"/>
        </w:rPr>
        <w:t xml:space="preserve">Kanegae et al. (2020) </w:t>
      </w:r>
      <w:r w:rsidRPr="00FA7203">
        <w:rPr>
          <w:rFonts w:ascii="Times New Roman" w:hAnsi="Times New Roman" w:cs="Times New Roman"/>
        </w:rPr>
        <w:t>使用日本職場健檢資料（</w:t>
      </w:r>
      <w:r w:rsidRPr="00FA7203">
        <w:rPr>
          <w:rFonts w:ascii="Times New Roman" w:hAnsi="Times New Roman" w:cs="Times New Roman"/>
        </w:rPr>
        <w:t xml:space="preserve">18,258 </w:t>
      </w:r>
      <w:r w:rsidRPr="00FA7203">
        <w:rPr>
          <w:rFonts w:ascii="Times New Roman" w:hAnsi="Times New Roman" w:cs="Times New Roman"/>
        </w:rPr>
        <w:t>人）建立高血壓預測模型，採用</w:t>
      </w:r>
      <w:r w:rsidRPr="00FA7203">
        <w:rPr>
          <w:rFonts w:ascii="Times New Roman" w:hAnsi="Times New Roman" w:cs="Times New Roman"/>
        </w:rPr>
        <w:t xml:space="preserve"> XGBoost </w:t>
      </w:r>
      <w:r w:rsidRPr="00FA7203">
        <w:rPr>
          <w:rFonts w:ascii="Times New Roman" w:hAnsi="Times New Roman" w:cs="Times New Roman"/>
        </w:rPr>
        <w:t>和</w:t>
      </w:r>
      <w:r w:rsidRPr="00FA7203">
        <w:rPr>
          <w:rFonts w:ascii="Times New Roman" w:hAnsi="Times New Roman" w:cs="Times New Roman"/>
        </w:rPr>
        <w:t xml:space="preserve"> Ensemble </w:t>
      </w:r>
      <w:r w:rsidRPr="00FA7203">
        <w:rPr>
          <w:rFonts w:ascii="Times New Roman" w:hAnsi="Times New Roman" w:cs="Times New Roman"/>
        </w:rPr>
        <w:t>方法，達到</w:t>
      </w:r>
      <w:r w:rsidRPr="00FA7203">
        <w:rPr>
          <w:rFonts w:ascii="Times New Roman" w:hAnsi="Times New Roman" w:cs="Times New Roman"/>
        </w:rPr>
        <w:t xml:space="preserve"> AUC 0.881</w:t>
      </w:r>
      <w:r w:rsidRPr="00FA7203">
        <w:rPr>
          <w:rFonts w:ascii="Times New Roman" w:hAnsi="Times New Roman" w:cs="Times New Roman"/>
        </w:rPr>
        <w:t>。該研究的重要貢獻在於使用縱向變化量特徵（</w:t>
      </w:r>
      <w:r w:rsidRPr="00FA7203">
        <w:rPr>
          <w:rFonts w:ascii="Times New Roman" w:hAnsi="Times New Roman" w:cs="Times New Roman"/>
        </w:rPr>
        <w:t>Year(-2) → Year(-1) → Year(0)</w:t>
      </w:r>
      <w:r w:rsidRPr="00FA7203">
        <w:rPr>
          <w:rFonts w:ascii="Times New Roman" w:hAnsi="Times New Roman" w:cs="Times New Roman"/>
        </w:rPr>
        <w:t>），證明</w:t>
      </w:r>
      <w:r w:rsidRPr="00FA7203">
        <w:rPr>
          <w:rFonts w:ascii="Times New Roman" w:hAnsi="Times New Roman" w:cs="Times New Roman"/>
        </w:rPr>
        <w:t xml:space="preserve"> Δ </w:t>
      </w:r>
      <w:r w:rsidRPr="00FA7203">
        <w:rPr>
          <w:rFonts w:ascii="Times New Roman" w:hAnsi="Times New Roman" w:cs="Times New Roman"/>
        </w:rPr>
        <w:t>特徵在高血壓預測上的有效性。</w:t>
      </w:r>
    </w:p>
    <w:p w14:paraId="0A818C8C"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 xml:space="preserve">Ye et al. (2018) </w:t>
      </w:r>
      <w:r w:rsidRPr="00FA7203">
        <w:rPr>
          <w:rFonts w:ascii="Times New Roman" w:hAnsi="Times New Roman" w:cs="Times New Roman"/>
        </w:rPr>
        <w:t>使用美國</w:t>
      </w:r>
      <w:r w:rsidRPr="00FA7203">
        <w:rPr>
          <w:rFonts w:ascii="Times New Roman" w:hAnsi="Times New Roman" w:cs="Times New Roman"/>
        </w:rPr>
        <w:t xml:space="preserve"> Maine </w:t>
      </w:r>
      <w:r w:rsidRPr="00FA7203">
        <w:rPr>
          <w:rFonts w:ascii="Times New Roman" w:hAnsi="Times New Roman" w:cs="Times New Roman"/>
        </w:rPr>
        <w:t>州的電子健康紀錄（</w:t>
      </w:r>
      <w:r w:rsidRPr="00FA7203">
        <w:rPr>
          <w:rFonts w:ascii="Times New Roman" w:hAnsi="Times New Roman" w:cs="Times New Roman"/>
        </w:rPr>
        <w:t>Electronic Health Record, EHR</w:t>
      </w:r>
      <w:r w:rsidRPr="00FA7203">
        <w:rPr>
          <w:rFonts w:ascii="Times New Roman" w:hAnsi="Times New Roman" w:cs="Times New Roman"/>
        </w:rPr>
        <w:t>），以</w:t>
      </w:r>
      <w:r w:rsidRPr="00FA7203">
        <w:rPr>
          <w:rFonts w:ascii="Times New Roman" w:hAnsi="Times New Roman" w:cs="Times New Roman"/>
        </w:rPr>
        <w:t xml:space="preserve"> 823,627 </w:t>
      </w:r>
      <w:r w:rsidRPr="00FA7203">
        <w:rPr>
          <w:rFonts w:ascii="Times New Roman" w:hAnsi="Times New Roman" w:cs="Times New Roman"/>
        </w:rPr>
        <w:t>人的回顧性資料和</w:t>
      </w:r>
      <w:r w:rsidRPr="00FA7203">
        <w:rPr>
          <w:rFonts w:ascii="Times New Roman" w:hAnsi="Times New Roman" w:cs="Times New Roman"/>
        </w:rPr>
        <w:t xml:space="preserve"> 680,810 </w:t>
      </w:r>
      <w:r w:rsidRPr="00FA7203">
        <w:rPr>
          <w:rFonts w:ascii="Times New Roman" w:hAnsi="Times New Roman" w:cs="Times New Roman"/>
        </w:rPr>
        <w:t>人的前瞻性資料，採用</w:t>
      </w:r>
      <w:r w:rsidRPr="00FA7203">
        <w:rPr>
          <w:rFonts w:ascii="Times New Roman" w:hAnsi="Times New Roman" w:cs="Times New Roman"/>
        </w:rPr>
        <w:t xml:space="preserve"> XGBoost </w:t>
      </w:r>
      <w:r w:rsidRPr="00FA7203">
        <w:rPr>
          <w:rFonts w:ascii="Times New Roman" w:hAnsi="Times New Roman" w:cs="Times New Roman"/>
        </w:rPr>
        <w:t>建立一年期高血壓預測模型，回顧性驗證</w:t>
      </w:r>
      <w:r w:rsidRPr="00FA7203">
        <w:rPr>
          <w:rFonts w:ascii="Times New Roman" w:hAnsi="Times New Roman" w:cs="Times New Roman"/>
        </w:rPr>
        <w:t xml:space="preserve"> AUC </w:t>
      </w:r>
      <w:r w:rsidRPr="00FA7203">
        <w:rPr>
          <w:rFonts w:ascii="Times New Roman" w:hAnsi="Times New Roman" w:cs="Times New Roman"/>
        </w:rPr>
        <w:t>達</w:t>
      </w:r>
      <w:r w:rsidRPr="00FA7203">
        <w:rPr>
          <w:rFonts w:ascii="Times New Roman" w:hAnsi="Times New Roman" w:cs="Times New Roman"/>
        </w:rPr>
        <w:t xml:space="preserve"> 0.917</w:t>
      </w:r>
      <w:r w:rsidRPr="00FA7203">
        <w:rPr>
          <w:rFonts w:ascii="Times New Roman" w:hAnsi="Times New Roman" w:cs="Times New Roman"/>
        </w:rPr>
        <w:t>，前瞻性驗證</w:t>
      </w:r>
      <w:r w:rsidRPr="00FA7203">
        <w:rPr>
          <w:rFonts w:ascii="Times New Roman" w:hAnsi="Times New Roman" w:cs="Times New Roman"/>
        </w:rPr>
        <w:t xml:space="preserve"> AUC </w:t>
      </w:r>
      <w:r w:rsidRPr="00FA7203">
        <w:rPr>
          <w:rFonts w:ascii="Times New Roman" w:hAnsi="Times New Roman" w:cs="Times New Roman"/>
        </w:rPr>
        <w:t>為</w:t>
      </w:r>
      <w:r w:rsidRPr="00FA7203">
        <w:rPr>
          <w:rFonts w:ascii="Times New Roman" w:hAnsi="Times New Roman" w:cs="Times New Roman"/>
        </w:rPr>
        <w:t xml:space="preserve"> 0.870</w:t>
      </w:r>
      <w:r w:rsidRPr="00FA7203">
        <w:rPr>
          <w:rFonts w:ascii="Times New Roman" w:hAnsi="Times New Roman" w:cs="Times New Roman"/>
        </w:rPr>
        <w:t>。然而，後續評論指出該研究的前五名重要特徵均為降壓藥物，可能存在資料洩漏問題，提醒研究者在特徵選擇時需審慎避免將結果資訊混入預測因子。</w:t>
      </w:r>
    </w:p>
    <w:p w14:paraId="26F99FFE"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lastRenderedPageBreak/>
        <w:t xml:space="preserve">Wang et al. (2024) </w:t>
      </w:r>
      <w:r w:rsidRPr="00FA7203">
        <w:rPr>
          <w:rFonts w:ascii="Times New Roman" w:hAnsi="Times New Roman" w:cs="Times New Roman"/>
        </w:rPr>
        <w:t>使用台灣美兆（</w:t>
      </w:r>
      <w:r w:rsidRPr="00FA7203">
        <w:rPr>
          <w:rFonts w:ascii="Times New Roman" w:hAnsi="Times New Roman" w:cs="Times New Roman"/>
        </w:rPr>
        <w:t>MJ</w:t>
      </w:r>
      <w:r w:rsidRPr="00FA7203">
        <w:rPr>
          <w:rFonts w:ascii="Times New Roman" w:hAnsi="Times New Roman" w:cs="Times New Roman"/>
        </w:rPr>
        <w:t>）健檢資料進行大規模研究（</w:t>
      </w:r>
      <w:r w:rsidRPr="00FA7203">
        <w:rPr>
          <w:rFonts w:ascii="Times New Roman" w:hAnsi="Times New Roman" w:cs="Times New Roman"/>
        </w:rPr>
        <w:t xml:space="preserve">207,488 </w:t>
      </w:r>
      <w:r w:rsidRPr="00FA7203">
        <w:rPr>
          <w:rFonts w:ascii="Times New Roman" w:hAnsi="Times New Roman" w:cs="Times New Roman"/>
        </w:rPr>
        <w:t>人），發現健檢次數越多，預測準確度越高（</w:t>
      </w:r>
      <w:r w:rsidRPr="00FA7203">
        <w:rPr>
          <w:rFonts w:ascii="Times New Roman" w:hAnsi="Times New Roman" w:cs="Times New Roman"/>
        </w:rPr>
        <w:t xml:space="preserve">4 </w:t>
      </w:r>
      <w:r w:rsidRPr="00FA7203">
        <w:rPr>
          <w:rFonts w:ascii="Times New Roman" w:hAnsi="Times New Roman" w:cs="Times New Roman"/>
        </w:rPr>
        <w:t>次以上最佳），達到</w:t>
      </w:r>
      <w:r w:rsidRPr="00FA7203">
        <w:rPr>
          <w:rFonts w:ascii="Times New Roman" w:hAnsi="Times New Roman" w:cs="Times New Roman"/>
        </w:rPr>
        <w:t xml:space="preserve"> AUC 0.889</w:t>
      </w:r>
      <w:r w:rsidRPr="00FA7203">
        <w:rPr>
          <w:rFonts w:ascii="Times New Roman" w:hAnsi="Times New Roman" w:cs="Times New Roman"/>
        </w:rPr>
        <w:t>。此研究支持多時間點特徵串接的設計理念，與本研究的縱向設計概念一致。</w:t>
      </w:r>
    </w:p>
    <w:p w14:paraId="517B9FEA" w14:textId="77777777" w:rsidR="00FA7203" w:rsidRPr="00FA7203" w:rsidRDefault="00FA7203" w:rsidP="005718CB">
      <w:pPr>
        <w:pStyle w:val="3"/>
        <w:spacing w:line="360" w:lineRule="auto"/>
        <w:ind w:firstLine="480"/>
        <w:rPr>
          <w:rFonts w:ascii="Times New Roman" w:hAnsi="Times New Roman" w:cs="Times New Roman"/>
        </w:rPr>
      </w:pPr>
      <w:bookmarkStart w:id="35" w:name="高血糖與糖尿病預測"/>
      <w:bookmarkEnd w:id="34"/>
      <w:r w:rsidRPr="00FA7203">
        <w:rPr>
          <w:rFonts w:ascii="Times New Roman" w:hAnsi="Times New Roman" w:cs="Times New Roman"/>
        </w:rPr>
        <w:t xml:space="preserve">2.2.2 </w:t>
      </w:r>
      <w:r w:rsidRPr="00FA7203">
        <w:rPr>
          <w:rFonts w:ascii="Times New Roman" w:hAnsi="Times New Roman" w:cs="Times New Roman"/>
        </w:rPr>
        <w:t>高血糖與糖尿病預測</w:t>
      </w:r>
    </w:p>
    <w:p w14:paraId="0EB2BDFF"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 xml:space="preserve">Liu et al. (2024) </w:t>
      </w:r>
      <w:r w:rsidRPr="00FA7203">
        <w:rPr>
          <w:rFonts w:ascii="Times New Roman" w:hAnsi="Times New Roman" w:cs="Times New Roman"/>
        </w:rPr>
        <w:t>使用台中榮總電子病歷（</w:t>
      </w:r>
      <w:r w:rsidRPr="00FA7203">
        <w:rPr>
          <w:rFonts w:ascii="Times New Roman" w:hAnsi="Times New Roman" w:cs="Times New Roman"/>
        </w:rPr>
        <w:t xml:space="preserve">6,687 </w:t>
      </w:r>
      <w:r w:rsidRPr="00FA7203">
        <w:rPr>
          <w:rFonts w:ascii="Times New Roman" w:hAnsi="Times New Roman" w:cs="Times New Roman"/>
        </w:rPr>
        <w:t>人，追蹤</w:t>
      </w:r>
      <w:r w:rsidRPr="00FA7203">
        <w:rPr>
          <w:rFonts w:ascii="Times New Roman" w:hAnsi="Times New Roman" w:cs="Times New Roman"/>
        </w:rPr>
        <w:t xml:space="preserve"> 10 </w:t>
      </w:r>
      <w:r w:rsidRPr="00FA7203">
        <w:rPr>
          <w:rFonts w:ascii="Times New Roman" w:hAnsi="Times New Roman" w:cs="Times New Roman"/>
        </w:rPr>
        <w:t>年），以</w:t>
      </w:r>
      <w:r w:rsidRPr="00FA7203">
        <w:rPr>
          <w:rFonts w:ascii="Times New Roman" w:hAnsi="Times New Roman" w:cs="Times New Roman"/>
        </w:rPr>
        <w:t xml:space="preserve"> XGBoost </w:t>
      </w:r>
      <w:r w:rsidRPr="00FA7203">
        <w:rPr>
          <w:rFonts w:ascii="Times New Roman" w:hAnsi="Times New Roman" w:cs="Times New Roman"/>
        </w:rPr>
        <w:t>達到</w:t>
      </w:r>
      <w:r w:rsidRPr="00FA7203">
        <w:rPr>
          <w:rFonts w:ascii="Times New Roman" w:hAnsi="Times New Roman" w:cs="Times New Roman"/>
        </w:rPr>
        <w:t xml:space="preserve"> AUC 0.93</w:t>
      </w:r>
      <w:r w:rsidRPr="00FA7203">
        <w:rPr>
          <w:rFonts w:ascii="Times New Roman" w:hAnsi="Times New Roman" w:cs="Times New Roman"/>
        </w:rPr>
        <w:t>，關鍵特徵包括糖化血色素（</w:t>
      </w:r>
      <w:r w:rsidRPr="00FA7203">
        <w:rPr>
          <w:rFonts w:ascii="Times New Roman" w:hAnsi="Times New Roman" w:cs="Times New Roman"/>
        </w:rPr>
        <w:t>Glycated Hemoglobin, HbA1c</w:t>
      </w:r>
      <w:r w:rsidRPr="00FA7203">
        <w:rPr>
          <w:rFonts w:ascii="Times New Roman" w:hAnsi="Times New Roman" w:cs="Times New Roman"/>
        </w:rPr>
        <w:t>）、空腹血糖、體重等。</w:t>
      </w:r>
    </w:p>
    <w:p w14:paraId="7A2FA3AB"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 xml:space="preserve">Yang et al. (2025) </w:t>
      </w:r>
      <w:r w:rsidRPr="00FA7203">
        <w:rPr>
          <w:rFonts w:ascii="Times New Roman" w:hAnsi="Times New Roman" w:cs="Times New Roman"/>
        </w:rPr>
        <w:t>同樣使用</w:t>
      </w:r>
      <w:r w:rsidRPr="00FA7203">
        <w:rPr>
          <w:rFonts w:ascii="Times New Roman" w:hAnsi="Times New Roman" w:cs="Times New Roman"/>
        </w:rPr>
        <w:t xml:space="preserve"> MJ </w:t>
      </w:r>
      <w:r w:rsidRPr="00FA7203">
        <w:rPr>
          <w:rFonts w:ascii="Times New Roman" w:hAnsi="Times New Roman" w:cs="Times New Roman"/>
        </w:rPr>
        <w:t>健檢資料（</w:t>
      </w:r>
      <w:r w:rsidRPr="00FA7203">
        <w:rPr>
          <w:rFonts w:ascii="Times New Roman" w:hAnsi="Times New Roman" w:cs="Times New Roman"/>
        </w:rPr>
        <w:t xml:space="preserve">6,247 </w:t>
      </w:r>
      <w:r w:rsidRPr="00FA7203">
        <w:rPr>
          <w:rFonts w:ascii="Times New Roman" w:hAnsi="Times New Roman" w:cs="Times New Roman"/>
        </w:rPr>
        <w:t>位</w:t>
      </w:r>
      <w:r w:rsidRPr="00FA7203">
        <w:rPr>
          <w:rFonts w:ascii="Times New Roman" w:hAnsi="Times New Roman" w:cs="Times New Roman"/>
        </w:rPr>
        <w:t xml:space="preserve"> 18-35 </w:t>
      </w:r>
      <w:r w:rsidRPr="00FA7203">
        <w:rPr>
          <w:rFonts w:ascii="Times New Roman" w:hAnsi="Times New Roman" w:cs="Times New Roman"/>
        </w:rPr>
        <w:t>歲男性），提出雙框架設計同時預測血糖變化量（</w:t>
      </w:r>
      <w:r w:rsidRPr="00FA7203">
        <w:rPr>
          <w:rFonts w:ascii="Times New Roman" w:hAnsi="Times New Roman" w:cs="Times New Roman"/>
        </w:rPr>
        <w:t>δ-FPG</w:t>
      </w:r>
      <w:r w:rsidRPr="00FA7203">
        <w:rPr>
          <w:rFonts w:ascii="Times New Roman" w:hAnsi="Times New Roman" w:cs="Times New Roman"/>
        </w:rPr>
        <w:t>）與前驅糖尿病風險。研究發現基線空腹血糖（</w:t>
      </w:r>
      <w:r w:rsidRPr="00FA7203">
        <w:rPr>
          <w:rFonts w:ascii="Times New Roman" w:hAnsi="Times New Roman" w:cs="Times New Roman"/>
        </w:rPr>
        <w:t>FPGbase</w:t>
      </w:r>
      <w:r w:rsidRPr="00FA7203">
        <w:rPr>
          <w:rFonts w:ascii="Times New Roman" w:hAnsi="Times New Roman" w:cs="Times New Roman"/>
        </w:rPr>
        <w:t>）對預測</w:t>
      </w:r>
      <w:r w:rsidRPr="00FA7203">
        <w:rPr>
          <w:rFonts w:ascii="Times New Roman" w:hAnsi="Times New Roman" w:cs="Times New Roman"/>
        </w:rPr>
        <w:t xml:space="preserve"> δ-FPG </w:t>
      </w:r>
      <w:r w:rsidRPr="00FA7203">
        <w:rPr>
          <w:rFonts w:ascii="Times New Roman" w:hAnsi="Times New Roman" w:cs="Times New Roman"/>
        </w:rPr>
        <w:t>的重要性達</w:t>
      </w:r>
      <w:r w:rsidRPr="00FA7203">
        <w:rPr>
          <w:rFonts w:ascii="Times New Roman" w:hAnsi="Times New Roman" w:cs="Times New Roman"/>
        </w:rPr>
        <w:t xml:space="preserve"> 100%</w:t>
      </w:r>
      <w:r w:rsidRPr="00FA7203">
        <w:rPr>
          <w:rFonts w:ascii="Times New Roman" w:hAnsi="Times New Roman" w:cs="Times New Roman"/>
        </w:rPr>
        <w:t>，遠超第二名體脂肪的</w:t>
      </w:r>
      <w:r w:rsidRPr="00FA7203">
        <w:rPr>
          <w:rFonts w:ascii="Times New Roman" w:hAnsi="Times New Roman" w:cs="Times New Roman"/>
        </w:rPr>
        <w:t xml:space="preserve"> 17.64%</w:t>
      </w:r>
      <w:r w:rsidRPr="00FA7203">
        <w:rPr>
          <w:rFonts w:ascii="Times New Roman" w:hAnsi="Times New Roman" w:cs="Times New Roman"/>
        </w:rPr>
        <w:t>，顯示縱向血糖變化具有高度可預測性。本研究的</w:t>
      </w:r>
      <w:r w:rsidRPr="00FA7203">
        <w:rPr>
          <w:rFonts w:ascii="Times New Roman" w:hAnsi="Times New Roman" w:cs="Times New Roman"/>
        </w:rPr>
        <w:t xml:space="preserve"> Δ </w:t>
      </w:r>
      <w:r w:rsidRPr="00FA7203">
        <w:rPr>
          <w:rFonts w:ascii="Times New Roman" w:hAnsi="Times New Roman" w:cs="Times New Roman"/>
        </w:rPr>
        <w:t>特徵設計即參考此概念。</w:t>
      </w:r>
    </w:p>
    <w:p w14:paraId="10A6D4A1" w14:textId="77777777" w:rsidR="00FA7203" w:rsidRPr="00FA7203" w:rsidRDefault="00FA7203" w:rsidP="005718CB">
      <w:pPr>
        <w:pStyle w:val="3"/>
        <w:spacing w:line="360" w:lineRule="auto"/>
        <w:ind w:firstLine="480"/>
        <w:rPr>
          <w:rFonts w:ascii="Times New Roman" w:hAnsi="Times New Roman" w:cs="Times New Roman"/>
        </w:rPr>
      </w:pPr>
      <w:bookmarkStart w:id="36" w:name="高血脂預測"/>
      <w:bookmarkEnd w:id="35"/>
      <w:r w:rsidRPr="00FA7203">
        <w:rPr>
          <w:rFonts w:ascii="Times New Roman" w:hAnsi="Times New Roman" w:cs="Times New Roman"/>
        </w:rPr>
        <w:t xml:space="preserve">2.2.3 </w:t>
      </w:r>
      <w:r w:rsidRPr="00FA7203">
        <w:rPr>
          <w:rFonts w:ascii="Times New Roman" w:hAnsi="Times New Roman" w:cs="Times New Roman"/>
        </w:rPr>
        <w:t>高血脂預測</w:t>
      </w:r>
    </w:p>
    <w:p w14:paraId="6B37E18D"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相較於高血壓與糖尿病，高血脂的機器學習預測研究較少。多數研究將高血脂作為心血管疾病的風險因子，而非獨立的預測目標。本研究將高血脂納入三高同時預測的框架中，填補此研究缺口。</w:t>
      </w:r>
    </w:p>
    <w:p w14:paraId="59D4DFD9" w14:textId="77777777" w:rsidR="00FA7203" w:rsidRPr="00FA7203" w:rsidRDefault="00FA7203" w:rsidP="00B83318">
      <w:pPr>
        <w:pStyle w:val="2"/>
        <w:spacing w:line="360" w:lineRule="auto"/>
        <w:ind w:firstLine="561"/>
        <w:rPr>
          <w:rFonts w:ascii="Times New Roman" w:hAnsi="Times New Roman" w:cs="Times New Roman"/>
        </w:rPr>
      </w:pPr>
      <w:bookmarkStart w:id="37" w:name="_Toc223259463"/>
      <w:bookmarkStart w:id="38" w:name="縱向資料分析與變化量特徵"/>
      <w:bookmarkEnd w:id="36"/>
      <w:r w:rsidRPr="00FA7203">
        <w:rPr>
          <w:rFonts w:ascii="Times New Roman" w:hAnsi="Times New Roman" w:cs="Times New Roman"/>
        </w:rPr>
        <w:t xml:space="preserve">2.3 </w:t>
      </w:r>
      <w:r w:rsidRPr="00FA7203">
        <w:rPr>
          <w:rFonts w:ascii="Times New Roman" w:hAnsi="Times New Roman" w:cs="Times New Roman"/>
        </w:rPr>
        <w:t>縱向資料分析與變化量特徵</w:t>
      </w:r>
      <w:bookmarkEnd w:id="37"/>
    </w:p>
    <w:p w14:paraId="569C6AD0" w14:textId="77777777" w:rsidR="00FA7203" w:rsidRPr="00FA7203" w:rsidRDefault="00FA7203" w:rsidP="005718CB">
      <w:pPr>
        <w:pStyle w:val="3"/>
        <w:spacing w:line="360" w:lineRule="auto"/>
        <w:ind w:firstLine="480"/>
        <w:jc w:val="left"/>
        <w:rPr>
          <w:rFonts w:ascii="Times New Roman" w:hAnsi="Times New Roman" w:cs="Times New Roman"/>
        </w:rPr>
      </w:pPr>
      <w:bookmarkStart w:id="39" w:name="縱向研究設計"/>
      <w:r w:rsidRPr="00FA7203">
        <w:rPr>
          <w:rFonts w:ascii="Times New Roman" w:hAnsi="Times New Roman" w:cs="Times New Roman"/>
        </w:rPr>
        <w:t xml:space="preserve">2.3.1 </w:t>
      </w:r>
      <w:r w:rsidRPr="00FA7203">
        <w:rPr>
          <w:rFonts w:ascii="Times New Roman" w:hAnsi="Times New Roman" w:cs="Times New Roman"/>
        </w:rPr>
        <w:t>縱向研究設計</w:t>
      </w:r>
    </w:p>
    <w:p w14:paraId="49BA8561" w14:textId="77777777" w:rsidR="00FA7203" w:rsidRPr="00FA7203" w:rsidRDefault="00FA7203" w:rsidP="005718CB">
      <w:pPr>
        <w:pStyle w:val="FirstParagraph"/>
        <w:ind w:firstLine="480"/>
        <w:jc w:val="left"/>
        <w:rPr>
          <w:rFonts w:ascii="Times New Roman" w:hAnsi="Times New Roman" w:cs="Times New Roman"/>
        </w:rPr>
      </w:pPr>
      <w:r w:rsidRPr="00FA7203">
        <w:rPr>
          <w:rFonts w:ascii="Times New Roman" w:hAnsi="Times New Roman" w:cs="Times New Roman"/>
        </w:rPr>
        <w:t>縱向研究（</w:t>
      </w:r>
      <w:r w:rsidRPr="00FA7203">
        <w:rPr>
          <w:rFonts w:ascii="Times New Roman" w:hAnsi="Times New Roman" w:cs="Times New Roman"/>
        </w:rPr>
        <w:t>Longitudinal Study</w:t>
      </w:r>
      <w:r w:rsidRPr="00FA7203">
        <w:rPr>
          <w:rFonts w:ascii="Times New Roman" w:hAnsi="Times New Roman" w:cs="Times New Roman"/>
        </w:rPr>
        <w:t>）追蹤同一群體在不同時間點的變化，相較於橫斷面研究（</w:t>
      </w:r>
      <w:r w:rsidRPr="00FA7203">
        <w:rPr>
          <w:rFonts w:ascii="Times New Roman" w:hAnsi="Times New Roman" w:cs="Times New Roman"/>
        </w:rPr>
        <w:t>Cross-sectional Study</w:t>
      </w:r>
      <w:r w:rsidRPr="00FA7203">
        <w:rPr>
          <w:rFonts w:ascii="Times New Roman" w:hAnsi="Times New Roman" w:cs="Times New Roman"/>
        </w:rPr>
        <w:t>）具有以下優勢：</w:t>
      </w:r>
    </w:p>
    <w:p w14:paraId="139BAF96" w14:textId="77777777" w:rsidR="00FA7203" w:rsidRPr="00FA7203" w:rsidRDefault="00FA7203" w:rsidP="003A7291">
      <w:pPr>
        <w:pStyle w:val="Compact"/>
        <w:numPr>
          <w:ilvl w:val="0"/>
          <w:numId w:val="5"/>
        </w:numPr>
        <w:ind w:leftChars="0"/>
        <w:jc w:val="left"/>
        <w:rPr>
          <w:rFonts w:ascii="Times New Roman" w:hAnsi="Times New Roman" w:cs="Times New Roman"/>
        </w:rPr>
      </w:pPr>
      <w:r w:rsidRPr="00FA7203">
        <w:rPr>
          <w:rFonts w:ascii="Times New Roman" w:hAnsi="Times New Roman" w:cs="Times New Roman"/>
          <w:b/>
          <w:bCs/>
        </w:rPr>
        <w:t>捕捉動態變化</w:t>
      </w:r>
      <w:r w:rsidRPr="00FA7203">
        <w:rPr>
          <w:rFonts w:ascii="Times New Roman" w:hAnsi="Times New Roman" w:cs="Times New Roman"/>
        </w:rPr>
        <w:t>：能觀察生理指標隨時間的趨勢</w:t>
      </w:r>
    </w:p>
    <w:p w14:paraId="56ABBCB2" w14:textId="77777777" w:rsidR="00FA7203" w:rsidRPr="00FA7203" w:rsidRDefault="00FA7203" w:rsidP="003A7291">
      <w:pPr>
        <w:pStyle w:val="Compact"/>
        <w:numPr>
          <w:ilvl w:val="0"/>
          <w:numId w:val="5"/>
        </w:numPr>
        <w:ind w:leftChars="0"/>
        <w:jc w:val="left"/>
        <w:rPr>
          <w:rFonts w:ascii="Times New Roman" w:hAnsi="Times New Roman" w:cs="Times New Roman"/>
        </w:rPr>
      </w:pPr>
      <w:r w:rsidRPr="00FA7203">
        <w:rPr>
          <w:rFonts w:ascii="Times New Roman" w:hAnsi="Times New Roman" w:cs="Times New Roman"/>
          <w:b/>
          <w:bCs/>
        </w:rPr>
        <w:t>時序因果關係</w:t>
      </w:r>
      <w:r w:rsidRPr="00FA7203">
        <w:rPr>
          <w:rFonts w:ascii="Times New Roman" w:hAnsi="Times New Roman" w:cs="Times New Roman"/>
        </w:rPr>
        <w:t>：可建立預測因子與結果的時間順序</w:t>
      </w:r>
    </w:p>
    <w:p w14:paraId="1572E324" w14:textId="77777777" w:rsidR="00FA7203" w:rsidRPr="00FA7203" w:rsidRDefault="00FA7203" w:rsidP="003A7291">
      <w:pPr>
        <w:pStyle w:val="Compact"/>
        <w:numPr>
          <w:ilvl w:val="0"/>
          <w:numId w:val="5"/>
        </w:numPr>
        <w:ind w:leftChars="0"/>
        <w:jc w:val="left"/>
        <w:rPr>
          <w:rFonts w:ascii="Times New Roman" w:hAnsi="Times New Roman" w:cs="Times New Roman"/>
        </w:rPr>
      </w:pPr>
      <w:r w:rsidRPr="00FA7203">
        <w:rPr>
          <w:rFonts w:ascii="Times New Roman" w:hAnsi="Times New Roman" w:cs="Times New Roman"/>
          <w:b/>
          <w:bCs/>
        </w:rPr>
        <w:t>個體內變異</w:t>
      </w:r>
      <w:r w:rsidRPr="00FA7203">
        <w:rPr>
          <w:rFonts w:ascii="Times New Roman" w:hAnsi="Times New Roman" w:cs="Times New Roman"/>
        </w:rPr>
        <w:t>：控制個體間差異，專注於個體內的變化</w:t>
      </w:r>
    </w:p>
    <w:p w14:paraId="738093D2" w14:textId="77777777" w:rsidR="00FA7203" w:rsidRPr="00FA7203" w:rsidRDefault="00FA7203" w:rsidP="005718CB">
      <w:pPr>
        <w:pStyle w:val="FirstParagraph"/>
        <w:ind w:firstLine="480"/>
        <w:jc w:val="left"/>
        <w:rPr>
          <w:rFonts w:ascii="Times New Roman" w:hAnsi="Times New Roman" w:cs="Times New Roman"/>
        </w:rPr>
      </w:pPr>
      <w:r w:rsidRPr="00FA7203">
        <w:rPr>
          <w:rFonts w:ascii="Times New Roman" w:hAnsi="Times New Roman" w:cs="Times New Roman"/>
        </w:rPr>
        <w:t>然而，縱向資料也面臨挑戰，包括追蹤期間的樣本流失、時間間隔不一致、以及缺失值處理等問題。</w:t>
      </w:r>
    </w:p>
    <w:p w14:paraId="26B3E4E3" w14:textId="77777777" w:rsidR="00FA7203" w:rsidRPr="00FA7203" w:rsidRDefault="00FA7203" w:rsidP="005718CB">
      <w:pPr>
        <w:pStyle w:val="3"/>
        <w:spacing w:line="360" w:lineRule="auto"/>
        <w:ind w:firstLine="480"/>
        <w:jc w:val="left"/>
        <w:rPr>
          <w:rFonts w:ascii="Times New Roman" w:hAnsi="Times New Roman" w:cs="Times New Roman"/>
        </w:rPr>
      </w:pPr>
      <w:bookmarkStart w:id="40" w:name="變化量特徵工程"/>
      <w:bookmarkEnd w:id="39"/>
      <w:r w:rsidRPr="00FA7203">
        <w:rPr>
          <w:rFonts w:ascii="Times New Roman" w:hAnsi="Times New Roman" w:cs="Times New Roman"/>
        </w:rPr>
        <w:t xml:space="preserve">2.3.2 </w:t>
      </w:r>
      <w:r w:rsidRPr="00FA7203">
        <w:rPr>
          <w:rFonts w:ascii="Times New Roman" w:hAnsi="Times New Roman" w:cs="Times New Roman"/>
        </w:rPr>
        <w:t>變化量特徵工程</w:t>
      </w:r>
    </w:p>
    <w:p w14:paraId="5E60AD35" w14:textId="77777777" w:rsidR="00FA7203" w:rsidRPr="00FA7203" w:rsidRDefault="00FA7203" w:rsidP="005718CB">
      <w:pPr>
        <w:pStyle w:val="FirstParagraph"/>
        <w:ind w:firstLine="480"/>
        <w:jc w:val="left"/>
        <w:rPr>
          <w:rFonts w:ascii="Times New Roman" w:hAnsi="Times New Roman" w:cs="Times New Roman"/>
        </w:rPr>
      </w:pPr>
      <w:r w:rsidRPr="00FA7203">
        <w:rPr>
          <w:rFonts w:ascii="Times New Roman" w:hAnsi="Times New Roman" w:cs="Times New Roman"/>
        </w:rPr>
        <w:t>變化量特徵（</w:t>
      </w:r>
      <w:r w:rsidRPr="00FA7203">
        <w:rPr>
          <w:rFonts w:ascii="Times New Roman" w:hAnsi="Times New Roman" w:cs="Times New Roman"/>
        </w:rPr>
        <w:t>Delta Features</w:t>
      </w:r>
      <w:r w:rsidRPr="00FA7203">
        <w:rPr>
          <w:rFonts w:ascii="Times New Roman" w:hAnsi="Times New Roman" w:cs="Times New Roman"/>
        </w:rPr>
        <w:t>）定義為兩個時間點之間生理指標的差值：</w:t>
      </w:r>
    </w:p>
    <w:p w14:paraId="3DE1B4CD" w14:textId="77777777" w:rsidR="00FA7203" w:rsidRPr="00FA7203" w:rsidRDefault="00457C59" w:rsidP="00FA7203">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p w14:paraId="16E2018E"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其中</w:t>
      </w:r>
      <w:r w:rsidRPr="00FA720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FA7203">
        <w:rPr>
          <w:rFonts w:ascii="Times New Roman" w:hAnsi="Times New Roman" w:cs="Times New Roman"/>
        </w:rPr>
        <w:t xml:space="preserve"> </w:t>
      </w:r>
      <w:r w:rsidRPr="00FA7203">
        <w:rPr>
          <w:rFonts w:ascii="Times New Roman" w:hAnsi="Times New Roman" w:cs="Times New Roman"/>
        </w:rPr>
        <w:t>為第</w:t>
      </w:r>
      <w:r w:rsidRPr="00FA7203">
        <w:rPr>
          <w:rFonts w:ascii="Times New Roman" w:hAnsi="Times New Roman" w:cs="Times New Roman"/>
        </w:rPr>
        <w:t xml:space="preserve"> j </w:t>
      </w:r>
      <w:r w:rsidRPr="00FA7203">
        <w:rPr>
          <w:rFonts w:ascii="Times New Roman" w:hAnsi="Times New Roman" w:cs="Times New Roman"/>
        </w:rPr>
        <w:t>個生理指標。</w:t>
      </w:r>
      <w:r w:rsidRPr="00FA7203">
        <w:rPr>
          <w:rFonts w:ascii="Times New Roman" w:hAnsi="Times New Roman" w:cs="Times New Roman"/>
        </w:rPr>
        <w:t xml:space="preserve">Yang et al. (2025) </w:t>
      </w:r>
      <w:r w:rsidRPr="00FA7203">
        <w:rPr>
          <w:rFonts w:ascii="Times New Roman" w:hAnsi="Times New Roman" w:cs="Times New Roman"/>
        </w:rPr>
        <w:t>以</w:t>
      </w:r>
      <w:r w:rsidRPr="00FA7203">
        <w:rPr>
          <w:rFonts w:ascii="Times New Roman" w:hAnsi="Times New Roman" w:cs="Times New Roman"/>
        </w:rPr>
        <w:t xml:space="preserve"> δ-FPG</w:t>
      </w:r>
      <w:r w:rsidRPr="00FA7203">
        <w:rPr>
          <w:rFonts w:ascii="Times New Roman" w:hAnsi="Times New Roman" w:cs="Times New Roman"/>
        </w:rPr>
        <w:t>（空腹血糖變化量）作為預測目標，證明縱向變化量具有高度可預測性。</w:t>
      </w:r>
      <w:r w:rsidRPr="00FA7203">
        <w:rPr>
          <w:rFonts w:ascii="Times New Roman" w:hAnsi="Times New Roman" w:cs="Times New Roman"/>
        </w:rPr>
        <w:t xml:space="preserve">Kanegae et al. (2020) </w:t>
      </w:r>
      <w:r w:rsidRPr="00FA7203">
        <w:rPr>
          <w:rFonts w:ascii="Times New Roman" w:hAnsi="Times New Roman" w:cs="Times New Roman"/>
        </w:rPr>
        <w:t>同樣使用</w:t>
      </w:r>
      <w:r w:rsidRPr="00FA7203">
        <w:rPr>
          <w:rFonts w:ascii="Times New Roman" w:hAnsi="Times New Roman" w:cs="Times New Roman"/>
        </w:rPr>
        <w:t xml:space="preserve"> Δ </w:t>
      </w:r>
      <w:r w:rsidRPr="00FA7203">
        <w:rPr>
          <w:rFonts w:ascii="Times New Roman" w:hAnsi="Times New Roman" w:cs="Times New Roman"/>
        </w:rPr>
        <w:t>特徵預測高血壓，證明此方法的跨疾病適用性。</w:t>
      </w:r>
    </w:p>
    <w:p w14:paraId="77625955"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本研究採用八個變化量特徵：</w:t>
      </w:r>
      <w:r w:rsidRPr="00FA7203">
        <w:rPr>
          <w:rFonts w:ascii="Times New Roman" w:hAnsi="Times New Roman" w:cs="Times New Roman"/>
        </w:rPr>
        <w:t>ΔSBP</w:t>
      </w:r>
      <w:r w:rsidRPr="00FA7203">
        <w:rPr>
          <w:rFonts w:ascii="Times New Roman" w:hAnsi="Times New Roman" w:cs="Times New Roman"/>
        </w:rPr>
        <w:t>、</w:t>
      </w:r>
      <w:r w:rsidRPr="00FA7203">
        <w:rPr>
          <w:rFonts w:ascii="Times New Roman" w:hAnsi="Times New Roman" w:cs="Times New Roman"/>
        </w:rPr>
        <w:t>ΔDBP</w:t>
      </w:r>
      <w:r w:rsidRPr="00FA7203">
        <w:rPr>
          <w:rFonts w:ascii="Times New Roman" w:hAnsi="Times New Roman" w:cs="Times New Roman"/>
        </w:rPr>
        <w:t>、</w:t>
      </w:r>
      <w:r w:rsidRPr="00FA7203">
        <w:rPr>
          <w:rFonts w:ascii="Times New Roman" w:hAnsi="Times New Roman" w:cs="Times New Roman"/>
        </w:rPr>
        <w:t>ΔFBG</w:t>
      </w:r>
      <w:r w:rsidRPr="00FA7203">
        <w:rPr>
          <w:rFonts w:ascii="Times New Roman" w:hAnsi="Times New Roman" w:cs="Times New Roman"/>
        </w:rPr>
        <w:t>、</w:t>
      </w:r>
      <w:r w:rsidRPr="00FA7203">
        <w:rPr>
          <w:rFonts w:ascii="Times New Roman" w:hAnsi="Times New Roman" w:cs="Times New Roman"/>
        </w:rPr>
        <w:t>ΔTC</w:t>
      </w:r>
      <w:r w:rsidRPr="00FA7203">
        <w:rPr>
          <w:rFonts w:ascii="Times New Roman" w:hAnsi="Times New Roman" w:cs="Times New Roman"/>
        </w:rPr>
        <w:t>、</w:t>
      </w:r>
      <w:r w:rsidRPr="00FA7203">
        <w:rPr>
          <w:rFonts w:ascii="Times New Roman" w:hAnsi="Times New Roman" w:cs="Times New Roman"/>
        </w:rPr>
        <w:t>ΔCr</w:t>
      </w:r>
      <w:r w:rsidRPr="00FA7203">
        <w:rPr>
          <w:rFonts w:ascii="Times New Roman" w:hAnsi="Times New Roman" w:cs="Times New Roman"/>
        </w:rPr>
        <w:t>（肌酐酸</w:t>
      </w:r>
      <w:r w:rsidRPr="00FA7203">
        <w:rPr>
          <w:rFonts w:ascii="Times New Roman" w:hAnsi="Times New Roman" w:cs="Times New Roman"/>
        </w:rPr>
        <w:t>, Creatinine</w:t>
      </w:r>
      <w:r w:rsidRPr="00FA7203">
        <w:rPr>
          <w:rFonts w:ascii="Times New Roman" w:hAnsi="Times New Roman" w:cs="Times New Roman"/>
        </w:rPr>
        <w:t>）、</w:t>
      </w:r>
      <w:r w:rsidRPr="00FA7203">
        <w:rPr>
          <w:rFonts w:ascii="Times New Roman" w:hAnsi="Times New Roman" w:cs="Times New Roman"/>
        </w:rPr>
        <w:t>ΔUA</w:t>
      </w:r>
      <w:r w:rsidRPr="00FA7203">
        <w:rPr>
          <w:rFonts w:ascii="Times New Roman" w:hAnsi="Times New Roman" w:cs="Times New Roman"/>
        </w:rPr>
        <w:t>（尿酸</w:t>
      </w:r>
      <w:r w:rsidRPr="00FA7203">
        <w:rPr>
          <w:rFonts w:ascii="Times New Roman" w:hAnsi="Times New Roman" w:cs="Times New Roman"/>
        </w:rPr>
        <w:t>, Uric Acid</w:t>
      </w:r>
      <w:r w:rsidRPr="00FA7203">
        <w:rPr>
          <w:rFonts w:ascii="Times New Roman" w:hAnsi="Times New Roman" w:cs="Times New Roman"/>
        </w:rPr>
        <w:t>）、</w:t>
      </w:r>
      <w:r w:rsidRPr="00FA7203">
        <w:rPr>
          <w:rFonts w:ascii="Times New Roman" w:hAnsi="Times New Roman" w:cs="Times New Roman"/>
        </w:rPr>
        <w:t>ΔeGFR</w:t>
      </w:r>
      <w:r w:rsidRPr="00FA7203">
        <w:rPr>
          <w:rFonts w:ascii="Times New Roman" w:hAnsi="Times New Roman" w:cs="Times New Roman"/>
        </w:rPr>
        <w:t>（腎絲球過濾率</w:t>
      </w:r>
      <w:r w:rsidRPr="00FA7203">
        <w:rPr>
          <w:rFonts w:ascii="Times New Roman" w:hAnsi="Times New Roman" w:cs="Times New Roman"/>
        </w:rPr>
        <w:t>, estimated Glomerular Filtration Rate</w:t>
      </w:r>
      <w:r w:rsidRPr="00FA7203">
        <w:rPr>
          <w:rFonts w:ascii="Times New Roman" w:hAnsi="Times New Roman" w:cs="Times New Roman"/>
        </w:rPr>
        <w:t>）、</w:t>
      </w:r>
      <w:r w:rsidRPr="00FA7203">
        <w:rPr>
          <w:rFonts w:ascii="Times New Roman" w:hAnsi="Times New Roman" w:cs="Times New Roman"/>
        </w:rPr>
        <w:t>ΔBMI</w:t>
      </w:r>
      <w:r w:rsidRPr="00FA7203">
        <w:rPr>
          <w:rFonts w:ascii="Times New Roman" w:hAnsi="Times New Roman" w:cs="Times New Roman"/>
        </w:rPr>
        <w:t>，分別捕捉血壓、血糖、血脂、腎功能與身體質量指數的動態變化。</w:t>
      </w:r>
    </w:p>
    <w:p w14:paraId="130A0D4A" w14:textId="77777777" w:rsidR="00FA7203" w:rsidRPr="00FA7203" w:rsidRDefault="00FA7203" w:rsidP="00B83318">
      <w:pPr>
        <w:pStyle w:val="2"/>
        <w:spacing w:line="360" w:lineRule="auto"/>
        <w:ind w:firstLine="561"/>
        <w:rPr>
          <w:rFonts w:ascii="Times New Roman" w:hAnsi="Times New Roman" w:cs="Times New Roman"/>
        </w:rPr>
      </w:pPr>
      <w:bookmarkStart w:id="41" w:name="_Toc223259464"/>
      <w:bookmarkStart w:id="42" w:name="類別不平衡處理"/>
      <w:bookmarkEnd w:id="38"/>
      <w:bookmarkEnd w:id="40"/>
      <w:r w:rsidRPr="00FA7203">
        <w:rPr>
          <w:rFonts w:ascii="Times New Roman" w:hAnsi="Times New Roman" w:cs="Times New Roman"/>
        </w:rPr>
        <w:t xml:space="preserve">2.4 </w:t>
      </w:r>
      <w:r w:rsidRPr="00FA7203">
        <w:rPr>
          <w:rFonts w:ascii="Times New Roman" w:hAnsi="Times New Roman" w:cs="Times New Roman"/>
        </w:rPr>
        <w:t>類別不平衡處理</w:t>
      </w:r>
      <w:bookmarkEnd w:id="41"/>
    </w:p>
    <w:p w14:paraId="03AC89A8"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三高疾病的發病率通常低於</w:t>
      </w:r>
      <w:r w:rsidRPr="00FA7203">
        <w:rPr>
          <w:rFonts w:ascii="Times New Roman" w:hAnsi="Times New Roman" w:cs="Times New Roman"/>
        </w:rPr>
        <w:t xml:space="preserve"> 20%</w:t>
      </w:r>
      <w:r w:rsidRPr="00FA7203">
        <w:rPr>
          <w:rFonts w:ascii="Times New Roman" w:hAnsi="Times New Roman" w:cs="Times New Roman"/>
        </w:rPr>
        <w:t>，造成正負類別樣本數量懸殊的類別不平衡（</w:t>
      </w:r>
      <w:r w:rsidRPr="00FA7203">
        <w:rPr>
          <w:rFonts w:ascii="Times New Roman" w:hAnsi="Times New Roman" w:cs="Times New Roman"/>
        </w:rPr>
        <w:t>Class Imbalance</w:t>
      </w:r>
      <w:r w:rsidRPr="00FA7203">
        <w:rPr>
          <w:rFonts w:ascii="Times New Roman" w:hAnsi="Times New Roman" w:cs="Times New Roman"/>
        </w:rPr>
        <w:t>）問題。在此情境下，模型容易偏向預測多數類（健康），導致少數類（患病）的識別率低落。</w:t>
      </w:r>
      <w:r w:rsidRPr="00FA7203">
        <w:rPr>
          <w:rFonts w:ascii="Times New Roman" w:hAnsi="Times New Roman" w:cs="Times New Roman"/>
        </w:rPr>
        <w:t xml:space="preserve">He &amp; Garcia (2009) </w:t>
      </w:r>
      <w:r w:rsidRPr="00FA7203">
        <w:rPr>
          <w:rFonts w:ascii="Times New Roman" w:hAnsi="Times New Roman" w:cs="Times New Roman"/>
        </w:rPr>
        <w:t>將類別不平衡的處理策略歸納為兩大層面：資料層面與演算法層面。</w:t>
      </w:r>
    </w:p>
    <w:p w14:paraId="0D29A73C" w14:textId="77777777" w:rsidR="00FA7203" w:rsidRPr="00FA7203" w:rsidRDefault="00FA7203" w:rsidP="005718CB">
      <w:pPr>
        <w:pStyle w:val="3"/>
        <w:spacing w:line="360" w:lineRule="auto"/>
        <w:ind w:firstLine="480"/>
        <w:rPr>
          <w:rFonts w:ascii="Times New Roman" w:hAnsi="Times New Roman" w:cs="Times New Roman"/>
        </w:rPr>
      </w:pPr>
      <w:bookmarkStart w:id="43" w:name="資料層面方法"/>
      <w:r w:rsidRPr="00FA7203">
        <w:rPr>
          <w:rFonts w:ascii="Times New Roman" w:hAnsi="Times New Roman" w:cs="Times New Roman"/>
        </w:rPr>
        <w:t xml:space="preserve">2.4.1 </w:t>
      </w:r>
      <w:r w:rsidRPr="00FA7203">
        <w:rPr>
          <w:rFonts w:ascii="Times New Roman" w:hAnsi="Times New Roman" w:cs="Times New Roman"/>
        </w:rPr>
        <w:t>資料層面方法</w:t>
      </w:r>
    </w:p>
    <w:p w14:paraId="12015AED"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資料層面方法透過調整訓練資料的類別分佈來緩解不平衡問題，主要包括過採樣（</w:t>
      </w:r>
      <w:r w:rsidRPr="00FA7203">
        <w:rPr>
          <w:rFonts w:ascii="Times New Roman" w:hAnsi="Times New Roman" w:cs="Times New Roman"/>
        </w:rPr>
        <w:t>Over-sampling</w:t>
      </w:r>
      <w:r w:rsidRPr="00FA7203">
        <w:rPr>
          <w:rFonts w:ascii="Times New Roman" w:hAnsi="Times New Roman" w:cs="Times New Roman"/>
        </w:rPr>
        <w:t>）與欠採樣（</w:t>
      </w:r>
      <w:r w:rsidRPr="00FA7203">
        <w:rPr>
          <w:rFonts w:ascii="Times New Roman" w:hAnsi="Times New Roman" w:cs="Times New Roman"/>
        </w:rPr>
        <w:t>Under-sampling</w:t>
      </w:r>
      <w:r w:rsidRPr="00FA7203">
        <w:rPr>
          <w:rFonts w:ascii="Times New Roman" w:hAnsi="Times New Roman" w:cs="Times New Roman"/>
        </w:rPr>
        <w:t>）兩類策略。</w:t>
      </w:r>
    </w:p>
    <w:p w14:paraId="5909FD6E"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b/>
          <w:bCs/>
        </w:rPr>
        <w:t>過採樣</w:t>
      </w:r>
      <w:r w:rsidRPr="00FA7203">
        <w:rPr>
          <w:rFonts w:ascii="Times New Roman" w:hAnsi="Times New Roman" w:cs="Times New Roman"/>
        </w:rPr>
        <w:t>方面，</w:t>
      </w:r>
      <w:r w:rsidRPr="00FA7203">
        <w:rPr>
          <w:rFonts w:ascii="Times New Roman" w:hAnsi="Times New Roman" w:cs="Times New Roman"/>
        </w:rPr>
        <w:t>SMOTE</w:t>
      </w:r>
      <w:r w:rsidRPr="00FA7203">
        <w:rPr>
          <w:rFonts w:ascii="Times New Roman" w:hAnsi="Times New Roman" w:cs="Times New Roman"/>
        </w:rPr>
        <w:t>（</w:t>
      </w:r>
      <w:r w:rsidRPr="00FA7203">
        <w:rPr>
          <w:rFonts w:ascii="Times New Roman" w:hAnsi="Times New Roman" w:cs="Times New Roman"/>
        </w:rPr>
        <w:t>Synthetic Minority Over-sampling Technique</w:t>
      </w:r>
      <w:r w:rsidRPr="00FA7203">
        <w:rPr>
          <w:rFonts w:ascii="Times New Roman" w:hAnsi="Times New Roman" w:cs="Times New Roman"/>
        </w:rPr>
        <w:t>）是最具代表性的方法（</w:t>
      </w:r>
      <w:r w:rsidRPr="00FA7203">
        <w:rPr>
          <w:rFonts w:ascii="Times New Roman" w:hAnsi="Times New Roman" w:cs="Times New Roman"/>
        </w:rPr>
        <w:t>Chawla et al., 2002</w:t>
      </w:r>
      <w:r w:rsidRPr="00FA7203">
        <w:rPr>
          <w:rFonts w:ascii="Times New Roman" w:hAnsi="Times New Roman" w:cs="Times New Roman"/>
        </w:rPr>
        <w:t>）。</w:t>
      </w:r>
      <w:r w:rsidRPr="00FA7203">
        <w:rPr>
          <w:rFonts w:ascii="Times New Roman" w:hAnsi="Times New Roman" w:cs="Times New Roman"/>
        </w:rPr>
        <w:t xml:space="preserve">SMOTE </w:t>
      </w:r>
      <w:r w:rsidRPr="00FA7203">
        <w:rPr>
          <w:rFonts w:ascii="Times New Roman" w:hAnsi="Times New Roman" w:cs="Times New Roman"/>
        </w:rPr>
        <w:t>透過在少數類樣本的特徵空間中進行線性內插，生成合成樣本，避免了簡單複製造成的過擬合問題。其衍生方法包括</w:t>
      </w:r>
      <w:r w:rsidRPr="00FA7203">
        <w:rPr>
          <w:rFonts w:ascii="Times New Roman" w:hAnsi="Times New Roman" w:cs="Times New Roman"/>
        </w:rPr>
        <w:t xml:space="preserve"> Borderline-SMOTE</w:t>
      </w:r>
      <w:r w:rsidRPr="00FA7203">
        <w:rPr>
          <w:rFonts w:ascii="Times New Roman" w:hAnsi="Times New Roman" w:cs="Times New Roman"/>
        </w:rPr>
        <w:t>（僅對邊界樣本進行合成）和</w:t>
      </w:r>
      <w:r w:rsidRPr="00FA7203">
        <w:rPr>
          <w:rFonts w:ascii="Times New Roman" w:hAnsi="Times New Roman" w:cs="Times New Roman"/>
        </w:rPr>
        <w:t xml:space="preserve"> ADASYN</w:t>
      </w:r>
      <w:r w:rsidRPr="00FA7203">
        <w:rPr>
          <w:rFonts w:ascii="Times New Roman" w:hAnsi="Times New Roman" w:cs="Times New Roman"/>
        </w:rPr>
        <w:t>（根據樣本學習難度自適應生成）。然而，過採樣方法可能引入雜訊樣本，且在高維特徵空間中，合成樣本的品質難以保證。</w:t>
      </w:r>
    </w:p>
    <w:p w14:paraId="6F4C3BCD"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b/>
          <w:bCs/>
        </w:rPr>
        <w:t>欠採樣</w:t>
      </w:r>
      <w:r w:rsidRPr="00FA7203">
        <w:rPr>
          <w:rFonts w:ascii="Times New Roman" w:hAnsi="Times New Roman" w:cs="Times New Roman"/>
        </w:rPr>
        <w:t>方面，</w:t>
      </w:r>
      <w:r w:rsidRPr="00FA7203">
        <w:rPr>
          <w:rFonts w:ascii="Times New Roman" w:hAnsi="Times New Roman" w:cs="Times New Roman"/>
        </w:rPr>
        <w:t xml:space="preserve">Random Under-sampling </w:t>
      </w:r>
      <w:r w:rsidRPr="00FA7203">
        <w:rPr>
          <w:rFonts w:ascii="Times New Roman" w:hAnsi="Times New Roman" w:cs="Times New Roman"/>
        </w:rPr>
        <w:t>隨機移除多數類樣本以達到類別平衡，但可能丟失重要資訊。</w:t>
      </w:r>
      <w:r w:rsidRPr="00FA7203">
        <w:rPr>
          <w:rFonts w:ascii="Times New Roman" w:hAnsi="Times New Roman" w:cs="Times New Roman"/>
        </w:rPr>
        <w:t xml:space="preserve">Tomek Links </w:t>
      </w:r>
      <w:r w:rsidRPr="00FA7203">
        <w:rPr>
          <w:rFonts w:ascii="Times New Roman" w:hAnsi="Times New Roman" w:cs="Times New Roman"/>
        </w:rPr>
        <w:t>和</w:t>
      </w:r>
      <w:r w:rsidRPr="00FA7203">
        <w:rPr>
          <w:rFonts w:ascii="Times New Roman" w:hAnsi="Times New Roman" w:cs="Times New Roman"/>
        </w:rPr>
        <w:t xml:space="preserve"> Edited Nearest Neighbours</w:t>
      </w:r>
      <w:r w:rsidRPr="00FA7203">
        <w:rPr>
          <w:rFonts w:ascii="Times New Roman" w:hAnsi="Times New Roman" w:cs="Times New Roman"/>
        </w:rPr>
        <w:t>（</w:t>
      </w:r>
      <w:r w:rsidRPr="00FA7203">
        <w:rPr>
          <w:rFonts w:ascii="Times New Roman" w:hAnsi="Times New Roman" w:cs="Times New Roman"/>
        </w:rPr>
        <w:t>ENN</w:t>
      </w:r>
      <w:r w:rsidRPr="00FA7203">
        <w:rPr>
          <w:rFonts w:ascii="Times New Roman" w:hAnsi="Times New Roman" w:cs="Times New Roman"/>
        </w:rPr>
        <w:t>）等方法則透過移除邊界區域的多數類樣本來清理決策邊界，在保留資訊的同時改善類別分離度。</w:t>
      </w:r>
    </w:p>
    <w:p w14:paraId="5A9F1551" w14:textId="77777777" w:rsidR="00FA7203" w:rsidRPr="00FA7203" w:rsidRDefault="00FA7203" w:rsidP="005718CB">
      <w:pPr>
        <w:pStyle w:val="3"/>
        <w:spacing w:line="360" w:lineRule="auto"/>
        <w:ind w:firstLine="480"/>
        <w:rPr>
          <w:rFonts w:ascii="Times New Roman" w:hAnsi="Times New Roman" w:cs="Times New Roman"/>
        </w:rPr>
      </w:pPr>
      <w:bookmarkStart w:id="44" w:name="演算法層面方法"/>
      <w:bookmarkEnd w:id="43"/>
      <w:r w:rsidRPr="00FA7203">
        <w:rPr>
          <w:rFonts w:ascii="Times New Roman" w:hAnsi="Times New Roman" w:cs="Times New Roman"/>
        </w:rPr>
        <w:t xml:space="preserve">2.4.2 </w:t>
      </w:r>
      <w:r w:rsidRPr="00FA7203">
        <w:rPr>
          <w:rFonts w:ascii="Times New Roman" w:hAnsi="Times New Roman" w:cs="Times New Roman"/>
        </w:rPr>
        <w:t>演算法層面方法</w:t>
      </w:r>
    </w:p>
    <w:p w14:paraId="2401A935"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演算法層面方法在不改變資料分佈的前提下，透過修改學習演算法本身來處理不平衡問題。</w:t>
      </w:r>
    </w:p>
    <w:p w14:paraId="6EC5157E"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b/>
          <w:bCs/>
        </w:rPr>
        <w:lastRenderedPageBreak/>
        <w:t>成本敏感學習（</w:t>
      </w:r>
      <w:r w:rsidRPr="00FA7203">
        <w:rPr>
          <w:rFonts w:ascii="Times New Roman" w:hAnsi="Times New Roman" w:cs="Times New Roman"/>
          <w:b/>
          <w:bCs/>
        </w:rPr>
        <w:t>Cost-sensitive Learning</w:t>
      </w:r>
      <w:r w:rsidRPr="00FA7203">
        <w:rPr>
          <w:rFonts w:ascii="Times New Roman" w:hAnsi="Times New Roman" w:cs="Times New Roman"/>
          <w:b/>
          <w:bCs/>
        </w:rPr>
        <w:t>）</w:t>
      </w:r>
      <w:r w:rsidRPr="00FA7203">
        <w:rPr>
          <w:rFonts w:ascii="Times New Roman" w:hAnsi="Times New Roman" w:cs="Times New Roman"/>
        </w:rPr>
        <w:t xml:space="preserve"> </w:t>
      </w:r>
      <w:r w:rsidRPr="00FA7203">
        <w:rPr>
          <w:rFonts w:ascii="Times New Roman" w:hAnsi="Times New Roman" w:cs="Times New Roman"/>
        </w:rPr>
        <w:t>是最常用的演算法層面策略。其核心思想是對不同類別的誤分類賦予不同的代價（</w:t>
      </w:r>
      <w:r w:rsidRPr="00FA7203">
        <w:rPr>
          <w:rFonts w:ascii="Times New Roman" w:hAnsi="Times New Roman" w:cs="Times New Roman"/>
        </w:rPr>
        <w:t>cost</w:t>
      </w:r>
      <w:r w:rsidRPr="00FA7203">
        <w:rPr>
          <w:rFonts w:ascii="Times New Roman" w:hAnsi="Times New Roman" w:cs="Times New Roman"/>
        </w:rPr>
        <w:t>），使模型更重視少數類的正確分類。在實務上，</w:t>
      </w:r>
      <w:r w:rsidRPr="00FA7203">
        <w:rPr>
          <w:rFonts w:ascii="Times New Roman" w:hAnsi="Times New Roman" w:cs="Times New Roman"/>
        </w:rPr>
        <w:t xml:space="preserve">scikit-learn </w:t>
      </w:r>
      <w:r w:rsidRPr="00FA7203">
        <w:rPr>
          <w:rFonts w:ascii="Times New Roman" w:hAnsi="Times New Roman" w:cs="Times New Roman"/>
        </w:rPr>
        <w:t>等框架提供</w:t>
      </w:r>
      <w:r w:rsidRPr="00FA7203">
        <w:rPr>
          <w:rFonts w:ascii="Times New Roman" w:hAnsi="Times New Roman" w:cs="Times New Roman"/>
        </w:rPr>
        <w:t xml:space="preserve"> class_weight </w:t>
      </w:r>
      <w:r w:rsidRPr="00FA7203">
        <w:rPr>
          <w:rFonts w:ascii="Times New Roman" w:hAnsi="Times New Roman" w:cs="Times New Roman"/>
        </w:rPr>
        <w:t>參數，設定為</w:t>
      </w:r>
      <w:r w:rsidRPr="00FA7203">
        <w:rPr>
          <w:rFonts w:ascii="Times New Roman" w:hAnsi="Times New Roman" w:cs="Times New Roman"/>
        </w:rPr>
        <w:t xml:space="preserve"> ‘balanced’ </w:t>
      </w:r>
      <w:r w:rsidRPr="00FA7203">
        <w:rPr>
          <w:rFonts w:ascii="Times New Roman" w:hAnsi="Times New Roman" w:cs="Times New Roman"/>
        </w:rPr>
        <w:t>時會自動依據類別頻率的倒數調整權重：</w:t>
      </w:r>
    </w:p>
    <w:p w14:paraId="19D6684E" w14:textId="77777777" w:rsidR="00FA7203" w:rsidRPr="00FA7203" w:rsidRDefault="00457C59" w:rsidP="005718C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516C309B"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其中</w:t>
      </w:r>
      <w:r w:rsidRPr="00FA7203">
        <w:rPr>
          <w:rFonts w:ascii="Times New Roman" w:hAnsi="Times New Roman" w:cs="Times New Roman"/>
        </w:rPr>
        <w:t xml:space="preserve"> </w:t>
      </w:r>
      <m:oMath>
        <m:r>
          <w:rPr>
            <w:rFonts w:ascii="Cambria Math" w:hAnsi="Cambria Math" w:cs="Times New Roman"/>
          </w:rPr>
          <m:t>n</m:t>
        </m:r>
      </m:oMath>
      <w:r w:rsidRPr="00FA7203">
        <w:rPr>
          <w:rFonts w:ascii="Times New Roman" w:hAnsi="Times New Roman" w:cs="Times New Roman"/>
        </w:rPr>
        <w:t xml:space="preserve"> </w:t>
      </w:r>
      <w:r w:rsidRPr="00FA7203">
        <w:rPr>
          <w:rFonts w:ascii="Times New Roman" w:hAnsi="Times New Roman" w:cs="Times New Roman"/>
        </w:rPr>
        <w:t>為總樣本數，</w:t>
      </w:r>
      <m:oMath>
        <m:r>
          <w:rPr>
            <w:rFonts w:ascii="Cambria Math" w:hAnsi="Cambria Math" w:cs="Times New Roman"/>
          </w:rPr>
          <m:t>K</m:t>
        </m:r>
      </m:oMath>
      <w:r w:rsidRPr="00FA7203">
        <w:rPr>
          <w:rFonts w:ascii="Times New Roman" w:hAnsi="Times New Roman" w:cs="Times New Roman"/>
        </w:rPr>
        <w:t xml:space="preserve"> </w:t>
      </w:r>
      <w:r w:rsidRPr="00FA7203">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FA7203">
        <w:rPr>
          <w:rFonts w:ascii="Times New Roman" w:hAnsi="Times New Roman" w:cs="Times New Roman"/>
        </w:rPr>
        <w:t xml:space="preserve"> </w:t>
      </w:r>
      <w:r w:rsidRPr="00FA7203">
        <w:rPr>
          <w:rFonts w:ascii="Times New Roman" w:hAnsi="Times New Roman" w:cs="Times New Roman"/>
        </w:rPr>
        <w:t>為第</w:t>
      </w:r>
      <w:r w:rsidRPr="00FA7203">
        <w:rPr>
          <w:rFonts w:ascii="Times New Roman" w:hAnsi="Times New Roman" w:cs="Times New Roman"/>
        </w:rPr>
        <w:t xml:space="preserve"> </w:t>
      </w:r>
      <m:oMath>
        <m:r>
          <w:rPr>
            <w:rFonts w:ascii="Cambria Math" w:hAnsi="Cambria Math" w:cs="Times New Roman"/>
          </w:rPr>
          <m:t>k</m:t>
        </m:r>
      </m:oMath>
      <w:r w:rsidRPr="00FA7203">
        <w:rPr>
          <w:rFonts w:ascii="Times New Roman" w:hAnsi="Times New Roman" w:cs="Times New Roman"/>
        </w:rPr>
        <w:t xml:space="preserve"> </w:t>
      </w:r>
      <w:r w:rsidRPr="00FA7203">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b/>
          <w:bCs/>
        </w:rPr>
        <w:t>決策門檻調整（</w:t>
      </w:r>
      <w:r w:rsidRPr="00FA7203">
        <w:rPr>
          <w:rFonts w:ascii="Times New Roman" w:hAnsi="Times New Roman" w:cs="Times New Roman"/>
          <w:b/>
          <w:bCs/>
        </w:rPr>
        <w:t>Threshold Moving</w:t>
      </w:r>
      <w:r w:rsidRPr="00FA7203">
        <w:rPr>
          <w:rFonts w:ascii="Times New Roman" w:hAnsi="Times New Roman" w:cs="Times New Roman"/>
          <w:b/>
          <w:bCs/>
        </w:rPr>
        <w:t>）</w:t>
      </w:r>
      <w:r w:rsidRPr="00FA7203">
        <w:rPr>
          <w:rFonts w:ascii="Times New Roman" w:hAnsi="Times New Roman" w:cs="Times New Roman"/>
        </w:rPr>
        <w:t xml:space="preserve"> </w:t>
      </w:r>
      <w:r w:rsidRPr="00FA7203">
        <w:rPr>
          <w:rFonts w:ascii="Times New Roman" w:hAnsi="Times New Roman" w:cs="Times New Roman"/>
        </w:rPr>
        <w:t>則在模型訓練後，調整分類的機率門檻（預設</w:t>
      </w:r>
      <w:r w:rsidRPr="00FA7203">
        <w:rPr>
          <w:rFonts w:ascii="Times New Roman" w:hAnsi="Times New Roman" w:cs="Times New Roman"/>
        </w:rPr>
        <w:t xml:space="preserve"> 0.5</w:t>
      </w:r>
      <w:r w:rsidRPr="00FA7203">
        <w:rPr>
          <w:rFonts w:ascii="Times New Roman" w:hAnsi="Times New Roman" w:cs="Times New Roman"/>
        </w:rPr>
        <w:t>）來平衡</w:t>
      </w:r>
      <w:r w:rsidRPr="00FA7203">
        <w:rPr>
          <w:rFonts w:ascii="Times New Roman" w:hAnsi="Times New Roman" w:cs="Times New Roman"/>
        </w:rPr>
        <w:t xml:space="preserve"> Sensitivity </w:t>
      </w:r>
      <w:r w:rsidRPr="00FA7203">
        <w:rPr>
          <w:rFonts w:ascii="Times New Roman" w:hAnsi="Times New Roman" w:cs="Times New Roman"/>
        </w:rPr>
        <w:t>與</w:t>
      </w:r>
      <w:r w:rsidRPr="00FA7203">
        <w:rPr>
          <w:rFonts w:ascii="Times New Roman" w:hAnsi="Times New Roman" w:cs="Times New Roman"/>
        </w:rPr>
        <w:t xml:space="preserve"> Specificity</w:t>
      </w:r>
      <w:r w:rsidRPr="00FA7203">
        <w:rPr>
          <w:rFonts w:ascii="Times New Roman" w:hAnsi="Times New Roman" w:cs="Times New Roman"/>
        </w:rPr>
        <w:t>。此方法不影響模型訓練過程，但需要額外的驗證集來選定最佳門檻。</w:t>
      </w:r>
    </w:p>
    <w:p w14:paraId="71E5FC30"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本研究採用</w:t>
      </w:r>
      <w:r w:rsidRPr="00FA7203">
        <w:rPr>
          <w:rFonts w:ascii="Times New Roman" w:hAnsi="Times New Roman" w:cs="Times New Roman"/>
        </w:rPr>
        <w:t xml:space="preserve"> class_weight=‘balanced’ </w:t>
      </w:r>
      <w:r w:rsidRPr="00FA7203">
        <w:rPr>
          <w:rFonts w:ascii="Times New Roman" w:hAnsi="Times New Roman" w:cs="Times New Roman"/>
        </w:rPr>
        <w:t>作為主要的類別不平衡處理策略，並以</w:t>
      </w:r>
      <w:r w:rsidRPr="00FA7203">
        <w:rPr>
          <w:rFonts w:ascii="Times New Roman" w:hAnsi="Times New Roman" w:cs="Times New Roman"/>
        </w:rPr>
        <w:t xml:space="preserve"> AUC-ROC </w:t>
      </w:r>
      <w:r w:rsidRPr="00FA7203">
        <w:rPr>
          <w:rFonts w:ascii="Times New Roman" w:hAnsi="Times New Roman" w:cs="Times New Roman"/>
        </w:rPr>
        <w:t>作為主要評估指標（因</w:t>
      </w:r>
      <w:r w:rsidRPr="00FA7203">
        <w:rPr>
          <w:rFonts w:ascii="Times New Roman" w:hAnsi="Times New Roman" w:cs="Times New Roman"/>
        </w:rPr>
        <w:t xml:space="preserve"> AUC </w:t>
      </w:r>
      <w:r w:rsidRPr="00FA7203">
        <w:rPr>
          <w:rFonts w:ascii="Times New Roman" w:hAnsi="Times New Roman" w:cs="Times New Roman"/>
        </w:rPr>
        <w:t>不受門檻選擇影響），同時報告</w:t>
      </w:r>
      <w:r w:rsidRPr="00FA7203">
        <w:rPr>
          <w:rFonts w:ascii="Times New Roman" w:hAnsi="Times New Roman" w:cs="Times New Roman"/>
        </w:rPr>
        <w:t xml:space="preserve"> Sensitivity </w:t>
      </w:r>
      <w:r w:rsidRPr="00FA7203">
        <w:rPr>
          <w:rFonts w:ascii="Times New Roman" w:hAnsi="Times New Roman" w:cs="Times New Roman"/>
        </w:rPr>
        <w:t>和</w:t>
      </w:r>
      <w:r w:rsidRPr="00FA7203">
        <w:rPr>
          <w:rFonts w:ascii="Times New Roman" w:hAnsi="Times New Roman" w:cs="Times New Roman"/>
        </w:rPr>
        <w:t xml:space="preserve"> Specificity </w:t>
      </w:r>
      <w:r w:rsidRPr="00FA7203">
        <w:rPr>
          <w:rFonts w:ascii="Times New Roman" w:hAnsi="Times New Roman" w:cs="Times New Roman"/>
        </w:rPr>
        <w:t>以反映臨床應用需求。實驗中亦比較了</w:t>
      </w:r>
      <w:r w:rsidRPr="00FA7203">
        <w:rPr>
          <w:rFonts w:ascii="Times New Roman" w:hAnsi="Times New Roman" w:cs="Times New Roman"/>
        </w:rPr>
        <w:t xml:space="preserve"> SMOTE </w:t>
      </w:r>
      <w:r w:rsidRPr="00FA7203">
        <w:rPr>
          <w:rFonts w:ascii="Times New Roman" w:hAnsi="Times New Roman" w:cs="Times New Roman"/>
        </w:rPr>
        <w:t>與</w:t>
      </w:r>
      <w:r w:rsidRPr="00FA7203">
        <w:rPr>
          <w:rFonts w:ascii="Times New Roman" w:hAnsi="Times New Roman" w:cs="Times New Roman"/>
        </w:rPr>
        <w:t xml:space="preserve"> class_weight </w:t>
      </w:r>
      <w:r w:rsidRPr="00FA7203">
        <w:rPr>
          <w:rFonts w:ascii="Times New Roman" w:hAnsi="Times New Roman" w:cs="Times New Roman"/>
        </w:rPr>
        <w:t>兩種策略的效果差異（詳見第六章）。</w:t>
      </w:r>
    </w:p>
    <w:p w14:paraId="1F08A3A4" w14:textId="77777777" w:rsidR="00FA7203" w:rsidRPr="00FA7203" w:rsidRDefault="00FA7203" w:rsidP="00B83318">
      <w:pPr>
        <w:pStyle w:val="2"/>
        <w:spacing w:line="360" w:lineRule="auto"/>
        <w:ind w:firstLine="561"/>
        <w:rPr>
          <w:rFonts w:ascii="Times New Roman" w:hAnsi="Times New Roman" w:cs="Times New Roman"/>
        </w:rPr>
      </w:pPr>
      <w:bookmarkStart w:id="45" w:name="_Toc223259465"/>
      <w:bookmarkStart w:id="46" w:name="研究缺口與本研究定位"/>
      <w:bookmarkEnd w:id="42"/>
      <w:bookmarkEnd w:id="44"/>
      <w:r w:rsidRPr="00FA7203">
        <w:rPr>
          <w:rFonts w:ascii="Times New Roman" w:hAnsi="Times New Roman" w:cs="Times New Roman"/>
        </w:rPr>
        <w:t xml:space="preserve">2.5 </w:t>
      </w:r>
      <w:r w:rsidRPr="00FA7203">
        <w:rPr>
          <w:rFonts w:ascii="Times New Roman" w:hAnsi="Times New Roman" w:cs="Times New Roman"/>
        </w:rPr>
        <w:t>研究缺口與本研究定位</w:t>
      </w:r>
      <w:bookmarkEnd w:id="45"/>
    </w:p>
    <w:p w14:paraId="297A9B21" w14:textId="77777777" w:rsidR="00FA7203" w:rsidRPr="00FA7203" w:rsidRDefault="00FA7203" w:rsidP="005718CB">
      <w:pPr>
        <w:pStyle w:val="3"/>
        <w:spacing w:line="360" w:lineRule="auto"/>
        <w:ind w:firstLine="480"/>
        <w:rPr>
          <w:rFonts w:ascii="Times New Roman" w:hAnsi="Times New Roman" w:cs="Times New Roman"/>
        </w:rPr>
      </w:pPr>
      <w:bookmarkStart w:id="47" w:name="相關研究實驗比較"/>
      <w:r w:rsidRPr="00FA7203">
        <w:rPr>
          <w:rFonts w:ascii="Times New Roman" w:hAnsi="Times New Roman" w:cs="Times New Roman"/>
        </w:rPr>
        <w:t xml:space="preserve">2.5.1 </w:t>
      </w:r>
      <w:r w:rsidRPr="00FA7203">
        <w:rPr>
          <w:rFonts w:ascii="Times New Roman" w:hAnsi="Times New Roman" w:cs="Times New Roman"/>
        </w:rPr>
        <w:t>相關研究實驗比較</w:t>
      </w:r>
    </w:p>
    <w:p w14:paraId="5F9DFE94" w14:textId="420C088F" w:rsidR="00FA7203" w:rsidRPr="00FA7203" w:rsidRDefault="007934D6" w:rsidP="005718CB">
      <w:pPr>
        <w:pStyle w:val="FirstParagraph"/>
        <w:ind w:firstLine="480"/>
        <w:rPr>
          <w:rFonts w:ascii="Times New Roman" w:hAnsi="Times New Roman" w:cs="Times New Roman"/>
        </w:rPr>
      </w:pPr>
      <w:r w:rsidRPr="007934D6">
        <w:rPr>
          <w:rFonts w:ascii="Times New Roman" w:hAnsi="Times New Roman" w:cs="Times New Roman" w:hint="eastAsia"/>
        </w:rPr>
        <w:t>有別於表</w:t>
      </w:r>
      <w:r w:rsidRPr="007934D6">
        <w:rPr>
          <w:rFonts w:ascii="Times New Roman" w:hAnsi="Times New Roman" w:cs="Times New Roman" w:hint="eastAsia"/>
        </w:rPr>
        <w:t xml:space="preserve"> 2-1 </w:t>
      </w:r>
      <w:r w:rsidRPr="007934D6">
        <w:rPr>
          <w:rFonts w:ascii="Times New Roman" w:hAnsi="Times New Roman" w:cs="Times New Roman" w:hint="eastAsia"/>
        </w:rPr>
        <w:t>著重預測效能的呈現，表</w:t>
      </w:r>
      <w:r w:rsidRPr="007934D6">
        <w:rPr>
          <w:rFonts w:ascii="Times New Roman" w:hAnsi="Times New Roman" w:cs="Times New Roman" w:hint="eastAsia"/>
        </w:rPr>
        <w:t xml:space="preserve"> 2-2 </w:t>
      </w:r>
      <w:r w:rsidRPr="007934D6">
        <w:rPr>
          <w:rFonts w:ascii="Times New Roman" w:hAnsi="Times New Roman" w:cs="Times New Roman" w:hint="eastAsia"/>
        </w:rPr>
        <w:t>從實驗設計的角度檢視各相關研究的涵蓋度，包括系統性比較的模型數量、報告的評估指標、涵蓋的疾病範圍，以及是否進行變化量特徵消融、健檢次數比較、特徵選擇、類別不平衡處理與可解釋性分析等實驗。透過此比較可更清楚地識別現有研究在實驗設計上的不足：多數研究僅比較少量模型且聚焦單一疾病，在特徵選擇與類別不平衡處理等面向的探討亦相當有限。本研究則在上述九個維度中涵蓋全部五項實驗面向，為目前文獻中實驗覆蓋最完整的三高預測研究。</w:t>
      </w:r>
    </w:p>
    <w:p w14:paraId="4B3C5971" w14:textId="77777777" w:rsidR="00FA7203" w:rsidRPr="00FA7203" w:rsidRDefault="00FA7203" w:rsidP="00FC13D5">
      <w:pPr>
        <w:pStyle w:val="af0"/>
        <w:keepNext/>
        <w:ind w:firstLine="480"/>
      </w:pPr>
      <w:bookmarkStart w:id="48" w:name="_Toc223354669"/>
      <w:bookmarkStart w:id="49" w:name="_Toc223354787"/>
      <w:r w:rsidRPr="00FA7203">
        <w:lastRenderedPageBreak/>
        <w:t>表</w:t>
      </w:r>
      <w:r w:rsidRPr="00FA7203">
        <w:t xml:space="preserve"> 2-2 </w:t>
      </w:r>
      <w:r w:rsidRPr="00FA7203">
        <w:t>相關研究實驗涵蓋度比較</w:t>
      </w:r>
      <w:bookmarkEnd w:id="48"/>
      <w:bookmarkEnd w:id="49"/>
    </w:p>
    <w:tbl>
      <w:tblPr>
        <w:tblStyle w:val="Table"/>
        <w:tblW w:w="5884" w:type="pct"/>
        <w:tblInd w:w="-743" w:type="dxa"/>
        <w:tblLayout w:type="fixed"/>
        <w:tblLook w:val="0020" w:firstRow="1" w:lastRow="0" w:firstColumn="0" w:lastColumn="0" w:noHBand="0" w:noVBand="0"/>
      </w:tblPr>
      <w:tblGrid>
        <w:gridCol w:w="1418"/>
        <w:gridCol w:w="1099"/>
        <w:gridCol w:w="1312"/>
        <w:gridCol w:w="1276"/>
        <w:gridCol w:w="1134"/>
        <w:gridCol w:w="1276"/>
        <w:gridCol w:w="1275"/>
        <w:gridCol w:w="1099"/>
        <w:gridCol w:w="1099"/>
      </w:tblGrid>
      <w:tr w:rsidR="007934D6" w:rsidRPr="00FA7203" w14:paraId="08C22F63" w14:textId="77777777" w:rsidTr="007934D6">
        <w:trPr>
          <w:cnfStyle w:val="100000000000" w:firstRow="1" w:lastRow="0" w:firstColumn="0" w:lastColumn="0" w:oddVBand="0" w:evenVBand="0" w:oddHBand="0" w:evenHBand="0" w:firstRowFirstColumn="0" w:firstRowLastColumn="0" w:lastRowFirstColumn="0" w:lastRowLastColumn="0"/>
          <w:tblHeader/>
        </w:trPr>
        <w:tc>
          <w:tcPr>
            <w:tcW w:w="1418" w:type="dxa"/>
          </w:tcPr>
          <w:p w14:paraId="6540308C" w14:textId="77777777" w:rsidR="00FA7203" w:rsidRPr="00FA7203" w:rsidRDefault="00FA7203" w:rsidP="007934D6">
            <w:pPr>
              <w:pStyle w:val="Compact"/>
              <w:keepNext/>
              <w:spacing w:after="0"/>
              <w:ind w:leftChars="0" w:left="0"/>
              <w:jc w:val="center"/>
              <w:rPr>
                <w:rFonts w:ascii="Times New Roman" w:hAnsi="Times New Roman" w:cs="Times New Roman"/>
              </w:rPr>
            </w:pPr>
            <w:r w:rsidRPr="00FA7203">
              <w:rPr>
                <w:rFonts w:ascii="Times New Roman" w:hAnsi="Times New Roman" w:cs="Times New Roman"/>
              </w:rPr>
              <w:t>研究</w:t>
            </w:r>
          </w:p>
        </w:tc>
        <w:tc>
          <w:tcPr>
            <w:tcW w:w="1099" w:type="dxa"/>
          </w:tcPr>
          <w:p w14:paraId="6A93454C"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模型數</w:t>
            </w:r>
          </w:p>
        </w:tc>
        <w:tc>
          <w:tcPr>
            <w:tcW w:w="1312" w:type="dxa"/>
          </w:tcPr>
          <w:p w14:paraId="2ED657AA"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評估指標</w:t>
            </w:r>
          </w:p>
        </w:tc>
        <w:tc>
          <w:tcPr>
            <w:tcW w:w="1276" w:type="dxa"/>
          </w:tcPr>
          <w:p w14:paraId="6FEDF38A"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疾病範圍</w:t>
            </w:r>
          </w:p>
        </w:tc>
        <w:tc>
          <w:tcPr>
            <w:tcW w:w="1134" w:type="dxa"/>
          </w:tcPr>
          <w:p w14:paraId="16A4ECB9"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 xml:space="preserve">Δ </w:t>
            </w:r>
            <w:r w:rsidRPr="00FA7203">
              <w:rPr>
                <w:rFonts w:ascii="Times New Roman" w:hAnsi="Times New Roman" w:cs="Times New Roman"/>
              </w:rPr>
              <w:t>特徵</w:t>
            </w:r>
          </w:p>
        </w:tc>
        <w:tc>
          <w:tcPr>
            <w:tcW w:w="1276" w:type="dxa"/>
          </w:tcPr>
          <w:p w14:paraId="501A24C9"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次數比較</w:t>
            </w:r>
          </w:p>
        </w:tc>
        <w:tc>
          <w:tcPr>
            <w:tcW w:w="1275" w:type="dxa"/>
          </w:tcPr>
          <w:p w14:paraId="160219F9"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特徵選擇</w:t>
            </w:r>
          </w:p>
        </w:tc>
        <w:tc>
          <w:tcPr>
            <w:tcW w:w="1099" w:type="dxa"/>
          </w:tcPr>
          <w:p w14:paraId="69AB2EF6"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不平衡處理</w:t>
            </w:r>
          </w:p>
        </w:tc>
        <w:tc>
          <w:tcPr>
            <w:tcW w:w="1099" w:type="dxa"/>
          </w:tcPr>
          <w:p w14:paraId="67357479" w14:textId="78902209"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解釋性</w:t>
            </w:r>
          </w:p>
        </w:tc>
      </w:tr>
      <w:tr w:rsidR="007934D6" w:rsidRPr="00FA7203" w14:paraId="47494AC9" w14:textId="77777777" w:rsidTr="007934D6">
        <w:tc>
          <w:tcPr>
            <w:tcW w:w="1418" w:type="dxa"/>
          </w:tcPr>
          <w:p w14:paraId="1CA08BE2"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Ye (2018)</w:t>
            </w:r>
          </w:p>
        </w:tc>
        <w:tc>
          <w:tcPr>
            <w:tcW w:w="1099" w:type="dxa"/>
          </w:tcPr>
          <w:p w14:paraId="5623294D"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1</w:t>
            </w:r>
          </w:p>
        </w:tc>
        <w:tc>
          <w:tcPr>
            <w:tcW w:w="1312" w:type="dxa"/>
          </w:tcPr>
          <w:p w14:paraId="1DF464C3" w14:textId="24C8CD8E" w:rsidR="00FA7203" w:rsidRPr="00FA7203" w:rsidRDefault="006C0A6A" w:rsidP="007934D6">
            <w:pPr>
              <w:pStyle w:val="Compact"/>
              <w:keepNext/>
              <w:spacing w:after="0"/>
              <w:ind w:left="240"/>
              <w:rPr>
                <w:rFonts w:ascii="Times New Roman" w:hAnsi="Times New Roman" w:cs="Times New Roman"/>
                <w:lang w:eastAsia="zh-TW"/>
              </w:rPr>
            </w:pPr>
            <w:r>
              <w:rPr>
                <w:rFonts w:ascii="Times New Roman" w:hAnsi="Times New Roman" w:cs="Times New Roman" w:hint="eastAsia"/>
                <w:lang w:eastAsia="zh-TW"/>
              </w:rPr>
              <w:t>4</w:t>
            </w:r>
          </w:p>
        </w:tc>
        <w:tc>
          <w:tcPr>
            <w:tcW w:w="1276" w:type="dxa"/>
          </w:tcPr>
          <w:p w14:paraId="43CA54FF" w14:textId="77777777" w:rsidR="00FA7203" w:rsidRPr="00FA7203" w:rsidRDefault="00FA7203" w:rsidP="007934D6">
            <w:pPr>
              <w:pStyle w:val="Compact"/>
              <w:keepNext/>
              <w:spacing w:after="0"/>
              <w:ind w:left="240"/>
              <w:rPr>
                <w:rFonts w:ascii="Times New Roman" w:hAnsi="Times New Roman" w:cs="Times New Roman"/>
              </w:rPr>
            </w:pPr>
            <w:r w:rsidRPr="00FA7203">
              <w:rPr>
                <w:rFonts w:ascii="Times New Roman" w:hAnsi="Times New Roman" w:cs="Times New Roman"/>
              </w:rPr>
              <w:t>HTN</w:t>
            </w:r>
          </w:p>
        </w:tc>
        <w:tc>
          <w:tcPr>
            <w:tcW w:w="1134" w:type="dxa"/>
          </w:tcPr>
          <w:p w14:paraId="442B9167" w14:textId="159CF752" w:rsidR="00FA7203" w:rsidRPr="00FA7203" w:rsidRDefault="00FA7203" w:rsidP="007934D6">
            <w:pPr>
              <w:pStyle w:val="Compact"/>
              <w:keepNext/>
              <w:spacing w:after="0"/>
              <w:ind w:left="240"/>
              <w:rPr>
                <w:rFonts w:ascii="Times New Roman" w:hAnsi="Times New Roman" w:cs="Times New Roman"/>
              </w:rPr>
            </w:pPr>
          </w:p>
        </w:tc>
        <w:tc>
          <w:tcPr>
            <w:tcW w:w="1276" w:type="dxa"/>
          </w:tcPr>
          <w:p w14:paraId="5676034B" w14:textId="4740A23E" w:rsidR="00FA7203" w:rsidRPr="00FA7203" w:rsidRDefault="00FA7203" w:rsidP="007934D6">
            <w:pPr>
              <w:pStyle w:val="Compact"/>
              <w:keepNext/>
              <w:spacing w:after="0"/>
              <w:ind w:left="240"/>
              <w:rPr>
                <w:rFonts w:ascii="Times New Roman" w:hAnsi="Times New Roman" w:cs="Times New Roman"/>
              </w:rPr>
            </w:pPr>
          </w:p>
        </w:tc>
        <w:tc>
          <w:tcPr>
            <w:tcW w:w="1275" w:type="dxa"/>
          </w:tcPr>
          <w:p w14:paraId="08693D26" w14:textId="7561E2A4" w:rsidR="00FA7203" w:rsidRPr="00FA7203" w:rsidRDefault="00FA7203" w:rsidP="007934D6">
            <w:pPr>
              <w:pStyle w:val="Compact"/>
              <w:keepNext/>
              <w:spacing w:after="0"/>
              <w:ind w:left="240"/>
              <w:rPr>
                <w:rFonts w:ascii="Times New Roman" w:hAnsi="Times New Roman" w:cs="Times New Roman"/>
              </w:rPr>
            </w:pPr>
          </w:p>
        </w:tc>
        <w:tc>
          <w:tcPr>
            <w:tcW w:w="1099" w:type="dxa"/>
          </w:tcPr>
          <w:p w14:paraId="485B99AB" w14:textId="34A9E924" w:rsidR="00FA7203" w:rsidRPr="00FA7203" w:rsidRDefault="00FA7203" w:rsidP="007934D6">
            <w:pPr>
              <w:pStyle w:val="Compact"/>
              <w:keepNext/>
              <w:spacing w:after="0"/>
              <w:ind w:left="240"/>
              <w:rPr>
                <w:rFonts w:ascii="Times New Roman" w:hAnsi="Times New Roman" w:cs="Times New Roman"/>
              </w:rPr>
            </w:pPr>
          </w:p>
        </w:tc>
        <w:tc>
          <w:tcPr>
            <w:tcW w:w="1099" w:type="dxa"/>
          </w:tcPr>
          <w:p w14:paraId="7D231E2B" w14:textId="77777777" w:rsidR="00FA7203" w:rsidRPr="00FA7203" w:rsidRDefault="00FA7203" w:rsidP="007934D6">
            <w:pPr>
              <w:pStyle w:val="Compact"/>
              <w:keepNex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3152E6DD" w14:textId="77777777" w:rsidTr="007934D6">
        <w:tc>
          <w:tcPr>
            <w:tcW w:w="1418" w:type="dxa"/>
          </w:tcPr>
          <w:p w14:paraId="61C6E1E6"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Alaa (2019)</w:t>
            </w:r>
          </w:p>
        </w:tc>
        <w:tc>
          <w:tcPr>
            <w:tcW w:w="1099" w:type="dxa"/>
          </w:tcPr>
          <w:p w14:paraId="25D52F70" w14:textId="3BC41583"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9</w:t>
            </w:r>
          </w:p>
        </w:tc>
        <w:tc>
          <w:tcPr>
            <w:tcW w:w="1312" w:type="dxa"/>
          </w:tcPr>
          <w:p w14:paraId="7E89B154" w14:textId="1943321A"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4</w:t>
            </w:r>
          </w:p>
        </w:tc>
        <w:tc>
          <w:tcPr>
            <w:tcW w:w="1276" w:type="dxa"/>
          </w:tcPr>
          <w:p w14:paraId="0364D4F6"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CVD</w:t>
            </w:r>
          </w:p>
        </w:tc>
        <w:tc>
          <w:tcPr>
            <w:tcW w:w="1134" w:type="dxa"/>
          </w:tcPr>
          <w:p w14:paraId="4E4A94FE" w14:textId="32E84EF0" w:rsidR="00FA7203" w:rsidRPr="00FA7203" w:rsidRDefault="00FA7203" w:rsidP="00FA7203">
            <w:pPr>
              <w:pStyle w:val="Compact"/>
              <w:spacing w:after="0"/>
              <w:ind w:left="240"/>
              <w:rPr>
                <w:rFonts w:ascii="Times New Roman" w:hAnsi="Times New Roman" w:cs="Times New Roman"/>
              </w:rPr>
            </w:pPr>
          </w:p>
        </w:tc>
        <w:tc>
          <w:tcPr>
            <w:tcW w:w="1276" w:type="dxa"/>
          </w:tcPr>
          <w:p w14:paraId="1E42B3E2" w14:textId="3598685C" w:rsidR="00FA7203" w:rsidRPr="00FA7203" w:rsidRDefault="00FA7203" w:rsidP="00FA7203">
            <w:pPr>
              <w:pStyle w:val="Compact"/>
              <w:spacing w:after="0"/>
              <w:ind w:left="240"/>
              <w:rPr>
                <w:rFonts w:ascii="Times New Roman" w:hAnsi="Times New Roman" w:cs="Times New Roman"/>
              </w:rPr>
            </w:pPr>
          </w:p>
        </w:tc>
        <w:tc>
          <w:tcPr>
            <w:tcW w:w="1275" w:type="dxa"/>
          </w:tcPr>
          <w:p w14:paraId="7FFBB63F" w14:textId="506B0B2C" w:rsidR="00FA7203" w:rsidRPr="00FA7203" w:rsidRDefault="00FA7203" w:rsidP="00FA7203">
            <w:pPr>
              <w:pStyle w:val="Compact"/>
              <w:spacing w:after="0"/>
              <w:ind w:left="240"/>
              <w:rPr>
                <w:rFonts w:ascii="Times New Roman" w:hAnsi="Times New Roman" w:cs="Times New Roman"/>
              </w:rPr>
            </w:pPr>
          </w:p>
        </w:tc>
        <w:tc>
          <w:tcPr>
            <w:tcW w:w="1099" w:type="dxa"/>
          </w:tcPr>
          <w:p w14:paraId="768B8439" w14:textId="41C8D39D" w:rsidR="00FA7203" w:rsidRPr="00FA7203" w:rsidRDefault="00FA7203" w:rsidP="00FA7203">
            <w:pPr>
              <w:pStyle w:val="Compact"/>
              <w:spacing w:after="0"/>
              <w:ind w:left="240"/>
              <w:rPr>
                <w:rFonts w:ascii="Times New Roman" w:hAnsi="Times New Roman" w:cs="Times New Roman"/>
              </w:rPr>
            </w:pPr>
          </w:p>
        </w:tc>
        <w:tc>
          <w:tcPr>
            <w:tcW w:w="1099" w:type="dxa"/>
          </w:tcPr>
          <w:p w14:paraId="615C69C7" w14:textId="30D7AB66" w:rsidR="00FA7203" w:rsidRPr="00FA7203" w:rsidRDefault="00FA7203" w:rsidP="00FA7203">
            <w:pPr>
              <w:pStyle w:val="Compact"/>
              <w:spacing w:after="0"/>
              <w:ind w:left="240"/>
              <w:rPr>
                <w:rFonts w:ascii="Times New Roman" w:hAnsi="Times New Roman" w:cs="Times New Roman"/>
              </w:rPr>
            </w:pPr>
          </w:p>
        </w:tc>
      </w:tr>
      <w:tr w:rsidR="007934D6" w:rsidRPr="00FA7203" w14:paraId="167C0B70" w14:textId="77777777" w:rsidTr="007934D6">
        <w:tc>
          <w:tcPr>
            <w:tcW w:w="1418" w:type="dxa"/>
          </w:tcPr>
          <w:p w14:paraId="546F7185"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Dinh (2019)</w:t>
            </w:r>
          </w:p>
        </w:tc>
        <w:tc>
          <w:tcPr>
            <w:tcW w:w="1099" w:type="dxa"/>
          </w:tcPr>
          <w:p w14:paraId="5262CEDC" w14:textId="2522A84E"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5</w:t>
            </w:r>
          </w:p>
        </w:tc>
        <w:tc>
          <w:tcPr>
            <w:tcW w:w="1312" w:type="dxa"/>
          </w:tcPr>
          <w:p w14:paraId="33A6BC11" w14:textId="29FA40CD"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6</w:t>
            </w:r>
          </w:p>
        </w:tc>
        <w:tc>
          <w:tcPr>
            <w:tcW w:w="1276" w:type="dxa"/>
          </w:tcPr>
          <w:p w14:paraId="1E89B277"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DM</w:t>
            </w:r>
          </w:p>
        </w:tc>
        <w:tc>
          <w:tcPr>
            <w:tcW w:w="1134" w:type="dxa"/>
          </w:tcPr>
          <w:p w14:paraId="2390545A" w14:textId="3B9DD3EB" w:rsidR="00FA7203" w:rsidRPr="00FA7203" w:rsidRDefault="00FA7203" w:rsidP="00FA7203">
            <w:pPr>
              <w:pStyle w:val="Compact"/>
              <w:spacing w:after="0"/>
              <w:ind w:left="240"/>
              <w:rPr>
                <w:rFonts w:ascii="Times New Roman" w:hAnsi="Times New Roman" w:cs="Times New Roman"/>
              </w:rPr>
            </w:pPr>
          </w:p>
        </w:tc>
        <w:tc>
          <w:tcPr>
            <w:tcW w:w="1276" w:type="dxa"/>
          </w:tcPr>
          <w:p w14:paraId="7300C15B" w14:textId="160E3F44" w:rsidR="00FA7203" w:rsidRPr="00FA7203" w:rsidRDefault="00FA7203" w:rsidP="00FA7203">
            <w:pPr>
              <w:pStyle w:val="Compact"/>
              <w:spacing w:after="0"/>
              <w:ind w:left="240"/>
              <w:rPr>
                <w:rFonts w:ascii="Times New Roman" w:hAnsi="Times New Roman" w:cs="Times New Roman"/>
              </w:rPr>
            </w:pPr>
          </w:p>
        </w:tc>
        <w:tc>
          <w:tcPr>
            <w:tcW w:w="1275" w:type="dxa"/>
          </w:tcPr>
          <w:p w14:paraId="7F06B6E4" w14:textId="6785E0CE" w:rsidR="00FA7203" w:rsidRPr="00FA7203" w:rsidRDefault="00FA7203" w:rsidP="00FA7203">
            <w:pPr>
              <w:pStyle w:val="Compact"/>
              <w:spacing w:after="0"/>
              <w:ind w:left="240"/>
              <w:rPr>
                <w:rFonts w:ascii="Times New Roman" w:hAnsi="Times New Roman" w:cs="Times New Roman"/>
              </w:rPr>
            </w:pPr>
          </w:p>
        </w:tc>
        <w:tc>
          <w:tcPr>
            <w:tcW w:w="1099" w:type="dxa"/>
          </w:tcPr>
          <w:p w14:paraId="3FA34C2E" w14:textId="15292BE6" w:rsidR="00FA7203" w:rsidRPr="00FA7203" w:rsidRDefault="00FA7203" w:rsidP="00FA7203">
            <w:pPr>
              <w:pStyle w:val="Compact"/>
              <w:spacing w:after="0"/>
              <w:ind w:left="240"/>
              <w:rPr>
                <w:rFonts w:ascii="Times New Roman" w:hAnsi="Times New Roman" w:cs="Times New Roman"/>
              </w:rPr>
            </w:pPr>
          </w:p>
        </w:tc>
        <w:tc>
          <w:tcPr>
            <w:tcW w:w="1099" w:type="dxa"/>
          </w:tcPr>
          <w:p w14:paraId="76AE4438"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3BDC682F" w14:textId="77777777" w:rsidTr="007934D6">
        <w:tc>
          <w:tcPr>
            <w:tcW w:w="1418" w:type="dxa"/>
          </w:tcPr>
          <w:p w14:paraId="2FCF7B2A"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Kanegae (2020)</w:t>
            </w:r>
          </w:p>
        </w:tc>
        <w:tc>
          <w:tcPr>
            <w:tcW w:w="1099" w:type="dxa"/>
          </w:tcPr>
          <w:p w14:paraId="45B4CBEE" w14:textId="0DEEF821"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3</w:t>
            </w:r>
          </w:p>
        </w:tc>
        <w:tc>
          <w:tcPr>
            <w:tcW w:w="1312" w:type="dxa"/>
          </w:tcPr>
          <w:p w14:paraId="440042DA" w14:textId="6410C9E0"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3</w:t>
            </w:r>
          </w:p>
        </w:tc>
        <w:tc>
          <w:tcPr>
            <w:tcW w:w="1276" w:type="dxa"/>
          </w:tcPr>
          <w:p w14:paraId="5911736B"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HTN</w:t>
            </w:r>
          </w:p>
        </w:tc>
        <w:tc>
          <w:tcPr>
            <w:tcW w:w="1134" w:type="dxa"/>
          </w:tcPr>
          <w:p w14:paraId="0D85C1FE"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c>
          <w:tcPr>
            <w:tcW w:w="1276" w:type="dxa"/>
          </w:tcPr>
          <w:p w14:paraId="5F6FD2E3" w14:textId="7AD671FA" w:rsidR="00FA7203" w:rsidRPr="00FA7203" w:rsidRDefault="00FA7203" w:rsidP="00FA7203">
            <w:pPr>
              <w:pStyle w:val="Compact"/>
              <w:spacing w:after="0"/>
              <w:ind w:left="240"/>
              <w:rPr>
                <w:rFonts w:ascii="Times New Roman" w:hAnsi="Times New Roman" w:cs="Times New Roman"/>
              </w:rPr>
            </w:pPr>
          </w:p>
        </w:tc>
        <w:tc>
          <w:tcPr>
            <w:tcW w:w="1275" w:type="dxa"/>
          </w:tcPr>
          <w:p w14:paraId="5FFA2F58" w14:textId="477551F8" w:rsidR="00FA7203" w:rsidRPr="00FA7203" w:rsidRDefault="00FA7203" w:rsidP="00FA7203">
            <w:pPr>
              <w:pStyle w:val="Compact"/>
              <w:spacing w:after="0"/>
              <w:ind w:left="240"/>
              <w:rPr>
                <w:rFonts w:ascii="Times New Roman" w:hAnsi="Times New Roman" w:cs="Times New Roman"/>
              </w:rPr>
            </w:pPr>
          </w:p>
        </w:tc>
        <w:tc>
          <w:tcPr>
            <w:tcW w:w="1099" w:type="dxa"/>
          </w:tcPr>
          <w:p w14:paraId="1BF73DDB" w14:textId="5CD73767" w:rsidR="00FA7203" w:rsidRPr="00FA7203" w:rsidRDefault="00FA7203" w:rsidP="00FA7203">
            <w:pPr>
              <w:pStyle w:val="Compact"/>
              <w:spacing w:after="0"/>
              <w:ind w:left="240"/>
              <w:rPr>
                <w:rFonts w:ascii="Times New Roman" w:hAnsi="Times New Roman" w:cs="Times New Roman"/>
              </w:rPr>
            </w:pPr>
          </w:p>
        </w:tc>
        <w:tc>
          <w:tcPr>
            <w:tcW w:w="1099" w:type="dxa"/>
          </w:tcPr>
          <w:p w14:paraId="770CA9D6"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22244BE3" w14:textId="77777777" w:rsidTr="007934D6">
        <w:tc>
          <w:tcPr>
            <w:tcW w:w="1418" w:type="dxa"/>
          </w:tcPr>
          <w:p w14:paraId="1195AD11"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Hung (2021)</w:t>
            </w:r>
          </w:p>
        </w:tc>
        <w:tc>
          <w:tcPr>
            <w:tcW w:w="1099" w:type="dxa"/>
          </w:tcPr>
          <w:p w14:paraId="361D1E6C" w14:textId="74E68E17"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4</w:t>
            </w:r>
          </w:p>
        </w:tc>
        <w:tc>
          <w:tcPr>
            <w:tcW w:w="1312" w:type="dxa"/>
          </w:tcPr>
          <w:p w14:paraId="1624E662" w14:textId="500CD593"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7</w:t>
            </w:r>
          </w:p>
        </w:tc>
        <w:tc>
          <w:tcPr>
            <w:tcW w:w="1276" w:type="dxa"/>
          </w:tcPr>
          <w:p w14:paraId="20A70C94"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HTN</w:t>
            </w:r>
          </w:p>
        </w:tc>
        <w:tc>
          <w:tcPr>
            <w:tcW w:w="1134" w:type="dxa"/>
          </w:tcPr>
          <w:p w14:paraId="439A4E7A" w14:textId="77DBAEF4" w:rsidR="00FA7203" w:rsidRPr="00FA7203" w:rsidRDefault="00FA7203" w:rsidP="00FA7203">
            <w:pPr>
              <w:pStyle w:val="Compact"/>
              <w:spacing w:after="0"/>
              <w:ind w:left="240"/>
              <w:rPr>
                <w:rFonts w:ascii="Times New Roman" w:hAnsi="Times New Roman" w:cs="Times New Roman"/>
              </w:rPr>
            </w:pPr>
          </w:p>
        </w:tc>
        <w:tc>
          <w:tcPr>
            <w:tcW w:w="1276" w:type="dxa"/>
          </w:tcPr>
          <w:p w14:paraId="11C16774" w14:textId="0B0271FD" w:rsidR="00FA7203" w:rsidRPr="00FA7203" w:rsidRDefault="00FA7203" w:rsidP="00FA7203">
            <w:pPr>
              <w:pStyle w:val="Compact"/>
              <w:spacing w:after="0"/>
              <w:ind w:left="240"/>
              <w:rPr>
                <w:rFonts w:ascii="Times New Roman" w:hAnsi="Times New Roman" w:cs="Times New Roman"/>
              </w:rPr>
            </w:pPr>
          </w:p>
        </w:tc>
        <w:tc>
          <w:tcPr>
            <w:tcW w:w="1275" w:type="dxa"/>
          </w:tcPr>
          <w:p w14:paraId="43AA8B68" w14:textId="3BC18B1B" w:rsidR="00FA7203" w:rsidRPr="00FA7203" w:rsidRDefault="00FA7203" w:rsidP="00FA7203">
            <w:pPr>
              <w:pStyle w:val="Compact"/>
              <w:spacing w:after="0"/>
              <w:ind w:left="240"/>
              <w:rPr>
                <w:rFonts w:ascii="Times New Roman" w:hAnsi="Times New Roman" w:cs="Times New Roman"/>
              </w:rPr>
            </w:pPr>
          </w:p>
        </w:tc>
        <w:tc>
          <w:tcPr>
            <w:tcW w:w="1099" w:type="dxa"/>
          </w:tcPr>
          <w:p w14:paraId="00B2EC74" w14:textId="0EBE7600" w:rsidR="00FA7203" w:rsidRPr="00FA7203" w:rsidRDefault="00FA7203" w:rsidP="00FA7203">
            <w:pPr>
              <w:pStyle w:val="Compact"/>
              <w:spacing w:after="0"/>
              <w:ind w:left="240"/>
              <w:rPr>
                <w:rFonts w:ascii="Times New Roman" w:hAnsi="Times New Roman" w:cs="Times New Roman"/>
              </w:rPr>
            </w:pPr>
          </w:p>
        </w:tc>
        <w:tc>
          <w:tcPr>
            <w:tcW w:w="1099" w:type="dxa"/>
          </w:tcPr>
          <w:p w14:paraId="6B25BF2F" w14:textId="0FDF90B0" w:rsidR="00FA7203" w:rsidRPr="00FA7203" w:rsidRDefault="00FA7203" w:rsidP="00FA7203">
            <w:pPr>
              <w:pStyle w:val="Compact"/>
              <w:spacing w:after="0"/>
              <w:ind w:left="240"/>
              <w:rPr>
                <w:rFonts w:ascii="Times New Roman" w:hAnsi="Times New Roman" w:cs="Times New Roman"/>
              </w:rPr>
            </w:pPr>
          </w:p>
        </w:tc>
      </w:tr>
      <w:tr w:rsidR="007934D6" w:rsidRPr="00FA7203" w14:paraId="71A71681" w14:textId="77777777" w:rsidTr="007934D6">
        <w:tc>
          <w:tcPr>
            <w:tcW w:w="1418" w:type="dxa"/>
          </w:tcPr>
          <w:p w14:paraId="6580125D"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Liu (2024)</w:t>
            </w:r>
          </w:p>
        </w:tc>
        <w:tc>
          <w:tcPr>
            <w:tcW w:w="1099" w:type="dxa"/>
          </w:tcPr>
          <w:p w14:paraId="7D4D5DE3" w14:textId="4FEC49D6"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3</w:t>
            </w:r>
          </w:p>
        </w:tc>
        <w:tc>
          <w:tcPr>
            <w:tcW w:w="1312" w:type="dxa"/>
          </w:tcPr>
          <w:p w14:paraId="1C17C115" w14:textId="644241C3"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5</w:t>
            </w:r>
          </w:p>
        </w:tc>
        <w:tc>
          <w:tcPr>
            <w:tcW w:w="1276" w:type="dxa"/>
          </w:tcPr>
          <w:p w14:paraId="56570098"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DM</w:t>
            </w:r>
          </w:p>
        </w:tc>
        <w:tc>
          <w:tcPr>
            <w:tcW w:w="1134" w:type="dxa"/>
          </w:tcPr>
          <w:p w14:paraId="62BEA95F" w14:textId="24B1F9EC" w:rsidR="00FA7203" w:rsidRPr="00FA7203" w:rsidRDefault="00FA7203" w:rsidP="00FA7203">
            <w:pPr>
              <w:pStyle w:val="Compact"/>
              <w:spacing w:after="0"/>
              <w:ind w:left="240"/>
              <w:rPr>
                <w:rFonts w:ascii="Times New Roman" w:hAnsi="Times New Roman" w:cs="Times New Roman"/>
              </w:rPr>
            </w:pPr>
          </w:p>
        </w:tc>
        <w:tc>
          <w:tcPr>
            <w:tcW w:w="1276" w:type="dxa"/>
          </w:tcPr>
          <w:p w14:paraId="47749FC4" w14:textId="275FE3C6" w:rsidR="00FA7203" w:rsidRPr="00FA7203" w:rsidRDefault="00FA7203" w:rsidP="00FA7203">
            <w:pPr>
              <w:pStyle w:val="Compact"/>
              <w:spacing w:after="0"/>
              <w:ind w:left="240"/>
              <w:rPr>
                <w:rFonts w:ascii="Times New Roman" w:hAnsi="Times New Roman" w:cs="Times New Roman"/>
              </w:rPr>
            </w:pPr>
          </w:p>
        </w:tc>
        <w:tc>
          <w:tcPr>
            <w:tcW w:w="1275" w:type="dxa"/>
          </w:tcPr>
          <w:p w14:paraId="6021FE83" w14:textId="73BCA702" w:rsidR="00FA7203" w:rsidRPr="00FA7203" w:rsidRDefault="00FA7203" w:rsidP="00FA7203">
            <w:pPr>
              <w:pStyle w:val="Compact"/>
              <w:spacing w:after="0"/>
              <w:ind w:left="240"/>
              <w:rPr>
                <w:rFonts w:ascii="Times New Roman" w:hAnsi="Times New Roman" w:cs="Times New Roman"/>
              </w:rPr>
            </w:pPr>
          </w:p>
        </w:tc>
        <w:tc>
          <w:tcPr>
            <w:tcW w:w="1099" w:type="dxa"/>
          </w:tcPr>
          <w:p w14:paraId="132DDF67" w14:textId="41D3C1BF" w:rsidR="00FA7203" w:rsidRPr="00FA7203" w:rsidRDefault="00FA7203" w:rsidP="00FA7203">
            <w:pPr>
              <w:pStyle w:val="Compact"/>
              <w:spacing w:after="0"/>
              <w:ind w:left="240"/>
              <w:rPr>
                <w:rFonts w:ascii="Times New Roman" w:hAnsi="Times New Roman" w:cs="Times New Roman"/>
              </w:rPr>
            </w:pPr>
          </w:p>
        </w:tc>
        <w:tc>
          <w:tcPr>
            <w:tcW w:w="1099" w:type="dxa"/>
          </w:tcPr>
          <w:p w14:paraId="61E036E7"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3503D778" w14:textId="77777777" w:rsidTr="007934D6">
        <w:tc>
          <w:tcPr>
            <w:tcW w:w="1418" w:type="dxa"/>
          </w:tcPr>
          <w:p w14:paraId="321743DB"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Wang (2024)</w:t>
            </w:r>
          </w:p>
        </w:tc>
        <w:tc>
          <w:tcPr>
            <w:tcW w:w="1099" w:type="dxa"/>
          </w:tcPr>
          <w:p w14:paraId="4192FF1A" w14:textId="51CBD2C1"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3</w:t>
            </w:r>
          </w:p>
        </w:tc>
        <w:tc>
          <w:tcPr>
            <w:tcW w:w="1312" w:type="dxa"/>
          </w:tcPr>
          <w:p w14:paraId="3F515A6B" w14:textId="593476D9"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4</w:t>
            </w:r>
          </w:p>
        </w:tc>
        <w:tc>
          <w:tcPr>
            <w:tcW w:w="1276" w:type="dxa"/>
          </w:tcPr>
          <w:p w14:paraId="2F0689C6"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HTN</w:t>
            </w:r>
          </w:p>
        </w:tc>
        <w:tc>
          <w:tcPr>
            <w:tcW w:w="1134" w:type="dxa"/>
          </w:tcPr>
          <w:p w14:paraId="28E02EAC" w14:textId="5ACDA827" w:rsidR="00FA7203" w:rsidRPr="00FA7203" w:rsidRDefault="00FA7203" w:rsidP="00FA7203">
            <w:pPr>
              <w:pStyle w:val="Compact"/>
              <w:spacing w:after="0"/>
              <w:ind w:left="240"/>
              <w:rPr>
                <w:rFonts w:ascii="Times New Roman" w:hAnsi="Times New Roman" w:cs="Times New Roman"/>
              </w:rPr>
            </w:pPr>
          </w:p>
        </w:tc>
        <w:tc>
          <w:tcPr>
            <w:tcW w:w="1276" w:type="dxa"/>
          </w:tcPr>
          <w:p w14:paraId="3B6B49BC"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c>
          <w:tcPr>
            <w:tcW w:w="1275" w:type="dxa"/>
          </w:tcPr>
          <w:p w14:paraId="1DF8958E" w14:textId="302C2BBE" w:rsidR="00FA7203" w:rsidRPr="00FA7203" w:rsidRDefault="00FA7203" w:rsidP="00FA7203">
            <w:pPr>
              <w:pStyle w:val="Compact"/>
              <w:spacing w:after="0"/>
              <w:ind w:left="240"/>
              <w:rPr>
                <w:rFonts w:ascii="Times New Roman" w:hAnsi="Times New Roman" w:cs="Times New Roman"/>
              </w:rPr>
            </w:pPr>
          </w:p>
        </w:tc>
        <w:tc>
          <w:tcPr>
            <w:tcW w:w="1099" w:type="dxa"/>
          </w:tcPr>
          <w:p w14:paraId="648E1D69" w14:textId="1EB8BCB5" w:rsidR="00FA7203" w:rsidRPr="00FA7203" w:rsidRDefault="00FA7203" w:rsidP="00FA7203">
            <w:pPr>
              <w:pStyle w:val="Compact"/>
              <w:spacing w:after="0"/>
              <w:ind w:left="240"/>
              <w:rPr>
                <w:rFonts w:ascii="Times New Roman" w:hAnsi="Times New Roman" w:cs="Times New Roman"/>
              </w:rPr>
            </w:pPr>
          </w:p>
        </w:tc>
        <w:tc>
          <w:tcPr>
            <w:tcW w:w="1099" w:type="dxa"/>
          </w:tcPr>
          <w:p w14:paraId="3B0B2128"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73753C43" w14:textId="77777777" w:rsidTr="007934D6">
        <w:tc>
          <w:tcPr>
            <w:tcW w:w="1418" w:type="dxa"/>
          </w:tcPr>
          <w:p w14:paraId="6F6DEB8F"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Yang (2025)</w:t>
            </w:r>
          </w:p>
        </w:tc>
        <w:tc>
          <w:tcPr>
            <w:tcW w:w="1099" w:type="dxa"/>
          </w:tcPr>
          <w:p w14:paraId="66F2CC66" w14:textId="0CF8BD77"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5</w:t>
            </w:r>
          </w:p>
        </w:tc>
        <w:tc>
          <w:tcPr>
            <w:tcW w:w="1312" w:type="dxa"/>
          </w:tcPr>
          <w:p w14:paraId="0B986436" w14:textId="06A21BA0"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8</w:t>
            </w:r>
          </w:p>
        </w:tc>
        <w:tc>
          <w:tcPr>
            <w:tcW w:w="1276" w:type="dxa"/>
          </w:tcPr>
          <w:p w14:paraId="70492875"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DM</w:t>
            </w:r>
          </w:p>
        </w:tc>
        <w:tc>
          <w:tcPr>
            <w:tcW w:w="1134" w:type="dxa"/>
          </w:tcPr>
          <w:p w14:paraId="41A1FD3A"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c>
          <w:tcPr>
            <w:tcW w:w="1276" w:type="dxa"/>
          </w:tcPr>
          <w:p w14:paraId="7E7C631F" w14:textId="67D9419D" w:rsidR="00FA7203" w:rsidRPr="00FA7203" w:rsidRDefault="00FA7203" w:rsidP="00FA7203">
            <w:pPr>
              <w:pStyle w:val="Compact"/>
              <w:spacing w:after="0"/>
              <w:ind w:left="240"/>
              <w:rPr>
                <w:rFonts w:ascii="Times New Roman" w:hAnsi="Times New Roman" w:cs="Times New Roman"/>
              </w:rPr>
            </w:pPr>
          </w:p>
        </w:tc>
        <w:tc>
          <w:tcPr>
            <w:tcW w:w="1275" w:type="dxa"/>
          </w:tcPr>
          <w:p w14:paraId="04F3A04A" w14:textId="1F7BB4F1" w:rsidR="00FA7203" w:rsidRPr="00FA7203" w:rsidRDefault="00FA7203" w:rsidP="00FA7203">
            <w:pPr>
              <w:pStyle w:val="Compact"/>
              <w:spacing w:after="0"/>
              <w:ind w:left="240"/>
              <w:rPr>
                <w:rFonts w:ascii="Times New Roman" w:hAnsi="Times New Roman" w:cs="Times New Roman"/>
              </w:rPr>
            </w:pPr>
          </w:p>
        </w:tc>
        <w:tc>
          <w:tcPr>
            <w:tcW w:w="1099" w:type="dxa"/>
          </w:tcPr>
          <w:p w14:paraId="1158EC4F" w14:textId="2996F682" w:rsidR="00FA7203" w:rsidRPr="00FA7203" w:rsidRDefault="00FA7203" w:rsidP="00FA7203">
            <w:pPr>
              <w:pStyle w:val="Compact"/>
              <w:spacing w:after="0"/>
              <w:ind w:left="240"/>
              <w:rPr>
                <w:rFonts w:ascii="Times New Roman" w:hAnsi="Times New Roman" w:cs="Times New Roman"/>
              </w:rPr>
            </w:pPr>
          </w:p>
        </w:tc>
        <w:tc>
          <w:tcPr>
            <w:tcW w:w="1099" w:type="dxa"/>
          </w:tcPr>
          <w:p w14:paraId="1B6E59BC"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61C59D58" w14:textId="77777777" w:rsidTr="007934D6">
        <w:tc>
          <w:tcPr>
            <w:tcW w:w="1418" w:type="dxa"/>
          </w:tcPr>
          <w:p w14:paraId="7395D4AB"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Majcherek (2025)</w:t>
            </w:r>
          </w:p>
        </w:tc>
        <w:tc>
          <w:tcPr>
            <w:tcW w:w="1099" w:type="dxa"/>
          </w:tcPr>
          <w:p w14:paraId="560C8766" w14:textId="36E880A8"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18</w:t>
            </w:r>
          </w:p>
        </w:tc>
        <w:tc>
          <w:tcPr>
            <w:tcW w:w="1312" w:type="dxa"/>
          </w:tcPr>
          <w:p w14:paraId="39B347D2" w14:textId="70C57857"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6</w:t>
            </w:r>
          </w:p>
        </w:tc>
        <w:tc>
          <w:tcPr>
            <w:tcW w:w="1276" w:type="dxa"/>
          </w:tcPr>
          <w:p w14:paraId="2DD70F1E"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rPr>
              <w:t>DM</w:t>
            </w:r>
          </w:p>
        </w:tc>
        <w:tc>
          <w:tcPr>
            <w:tcW w:w="1134" w:type="dxa"/>
          </w:tcPr>
          <w:p w14:paraId="2E6BC4D8" w14:textId="72EBC067" w:rsidR="00FA7203" w:rsidRPr="00FA7203" w:rsidRDefault="00FA7203" w:rsidP="00FA7203">
            <w:pPr>
              <w:pStyle w:val="Compact"/>
              <w:spacing w:after="0"/>
              <w:ind w:left="240"/>
              <w:rPr>
                <w:rFonts w:ascii="Times New Roman" w:hAnsi="Times New Roman" w:cs="Times New Roman"/>
              </w:rPr>
            </w:pPr>
          </w:p>
        </w:tc>
        <w:tc>
          <w:tcPr>
            <w:tcW w:w="1276" w:type="dxa"/>
          </w:tcPr>
          <w:p w14:paraId="776B6F3A" w14:textId="41B25ECD" w:rsidR="00FA7203" w:rsidRPr="00FA7203" w:rsidRDefault="00FA7203" w:rsidP="00FA7203">
            <w:pPr>
              <w:pStyle w:val="Compact"/>
              <w:spacing w:after="0"/>
              <w:ind w:left="240"/>
              <w:rPr>
                <w:rFonts w:ascii="Times New Roman" w:hAnsi="Times New Roman" w:cs="Times New Roman"/>
              </w:rPr>
            </w:pPr>
          </w:p>
        </w:tc>
        <w:tc>
          <w:tcPr>
            <w:tcW w:w="1275" w:type="dxa"/>
          </w:tcPr>
          <w:p w14:paraId="6F96FF53" w14:textId="4CF3D800" w:rsidR="00FA7203" w:rsidRPr="00FA7203" w:rsidRDefault="00FA7203" w:rsidP="00FA7203">
            <w:pPr>
              <w:pStyle w:val="Compact"/>
              <w:spacing w:after="0"/>
              <w:ind w:left="240"/>
              <w:rPr>
                <w:rFonts w:ascii="Times New Roman" w:hAnsi="Times New Roman" w:cs="Times New Roman"/>
              </w:rPr>
            </w:pPr>
          </w:p>
        </w:tc>
        <w:tc>
          <w:tcPr>
            <w:tcW w:w="1099" w:type="dxa"/>
          </w:tcPr>
          <w:p w14:paraId="0ECE0BB7" w14:textId="14B7097E" w:rsidR="00FA7203" w:rsidRPr="00FA7203" w:rsidRDefault="00FA7203" w:rsidP="00FA7203">
            <w:pPr>
              <w:pStyle w:val="Compact"/>
              <w:spacing w:after="0"/>
              <w:ind w:left="240"/>
              <w:rPr>
                <w:rFonts w:ascii="Times New Roman" w:hAnsi="Times New Roman" w:cs="Times New Roman"/>
              </w:rPr>
            </w:pPr>
          </w:p>
        </w:tc>
        <w:tc>
          <w:tcPr>
            <w:tcW w:w="1099" w:type="dxa"/>
          </w:tcPr>
          <w:p w14:paraId="11A42900"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rPr>
              <w:t>✓</w:t>
            </w:r>
          </w:p>
        </w:tc>
      </w:tr>
      <w:tr w:rsidR="007934D6" w:rsidRPr="00FA7203" w14:paraId="272AA62B" w14:textId="77777777" w:rsidTr="007934D6">
        <w:tc>
          <w:tcPr>
            <w:tcW w:w="1418" w:type="dxa"/>
          </w:tcPr>
          <w:p w14:paraId="75322995"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b/>
                <w:bCs/>
              </w:rPr>
              <w:t>本研究</w:t>
            </w:r>
          </w:p>
        </w:tc>
        <w:tc>
          <w:tcPr>
            <w:tcW w:w="1099" w:type="dxa"/>
          </w:tcPr>
          <w:p w14:paraId="2072398F"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b/>
                <w:bCs/>
              </w:rPr>
              <w:t>10</w:t>
            </w:r>
          </w:p>
        </w:tc>
        <w:tc>
          <w:tcPr>
            <w:tcW w:w="1312" w:type="dxa"/>
          </w:tcPr>
          <w:p w14:paraId="5916E329" w14:textId="5CEC8D57" w:rsidR="00FA7203" w:rsidRPr="00FA7203" w:rsidRDefault="006C0A6A" w:rsidP="00FA7203">
            <w:pPr>
              <w:pStyle w:val="Compact"/>
              <w:spacing w:after="0"/>
              <w:ind w:left="240"/>
              <w:rPr>
                <w:rFonts w:ascii="Times New Roman" w:hAnsi="Times New Roman" w:cs="Times New Roman"/>
                <w:lang w:eastAsia="zh-TW"/>
              </w:rPr>
            </w:pPr>
            <w:r>
              <w:rPr>
                <w:rFonts w:ascii="Times New Roman" w:hAnsi="Times New Roman" w:cs="Times New Roman" w:hint="eastAsia"/>
                <w:b/>
                <w:bCs/>
                <w:lang w:eastAsia="zh-TW"/>
              </w:rPr>
              <w:t>4</w:t>
            </w:r>
          </w:p>
        </w:tc>
        <w:tc>
          <w:tcPr>
            <w:tcW w:w="1276" w:type="dxa"/>
          </w:tcPr>
          <w:p w14:paraId="5E158F48" w14:textId="77777777" w:rsidR="00FA7203" w:rsidRPr="00FA7203" w:rsidRDefault="00FA7203" w:rsidP="00FA7203">
            <w:pPr>
              <w:pStyle w:val="Compact"/>
              <w:spacing w:after="0"/>
              <w:ind w:left="240"/>
              <w:rPr>
                <w:rFonts w:ascii="Times New Roman" w:hAnsi="Times New Roman" w:cs="Times New Roman"/>
              </w:rPr>
            </w:pPr>
            <w:r w:rsidRPr="00FA7203">
              <w:rPr>
                <w:rFonts w:ascii="Times New Roman" w:hAnsi="Times New Roman" w:cs="Times New Roman"/>
                <w:b/>
                <w:bCs/>
              </w:rPr>
              <w:t>三高</w:t>
            </w:r>
          </w:p>
        </w:tc>
        <w:tc>
          <w:tcPr>
            <w:tcW w:w="1134" w:type="dxa"/>
          </w:tcPr>
          <w:p w14:paraId="7C26B2DE"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b/>
                <w:bCs/>
              </w:rPr>
              <w:t>✓</w:t>
            </w:r>
          </w:p>
        </w:tc>
        <w:tc>
          <w:tcPr>
            <w:tcW w:w="1276" w:type="dxa"/>
          </w:tcPr>
          <w:p w14:paraId="73A8D632"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b/>
                <w:bCs/>
              </w:rPr>
              <w:t>✓</w:t>
            </w:r>
          </w:p>
        </w:tc>
        <w:tc>
          <w:tcPr>
            <w:tcW w:w="1275" w:type="dxa"/>
          </w:tcPr>
          <w:p w14:paraId="2F2E3D6B"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b/>
                <w:bCs/>
              </w:rPr>
              <w:t>✓</w:t>
            </w:r>
          </w:p>
        </w:tc>
        <w:tc>
          <w:tcPr>
            <w:tcW w:w="1099" w:type="dxa"/>
          </w:tcPr>
          <w:p w14:paraId="1BF6F216"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b/>
                <w:bCs/>
              </w:rPr>
              <w:t>✓</w:t>
            </w:r>
          </w:p>
        </w:tc>
        <w:tc>
          <w:tcPr>
            <w:tcW w:w="1099" w:type="dxa"/>
          </w:tcPr>
          <w:p w14:paraId="6BB20304" w14:textId="77777777" w:rsidR="00FA7203" w:rsidRPr="00FA7203" w:rsidRDefault="00FA7203" w:rsidP="00FA7203">
            <w:pPr>
              <w:pStyle w:val="Compact"/>
              <w:spacing w:after="0"/>
              <w:ind w:left="240"/>
              <w:rPr>
                <w:rFonts w:ascii="Times New Roman" w:hAnsi="Times New Roman" w:cs="Times New Roman"/>
              </w:rPr>
            </w:pPr>
            <w:r w:rsidRPr="00FA7203">
              <w:rPr>
                <w:rFonts w:ascii="MS Gothic" w:eastAsia="MS Gothic" w:hAnsi="MS Gothic" w:cs="MS Gothic" w:hint="eastAsia"/>
                <w:b/>
                <w:bCs/>
              </w:rPr>
              <w:t>✓</w:t>
            </w:r>
          </w:p>
        </w:tc>
      </w:tr>
    </w:tbl>
    <w:p w14:paraId="2A3580E3" w14:textId="5E55F2FD" w:rsidR="00FA7203" w:rsidRPr="00FA7203" w:rsidRDefault="00FA7203" w:rsidP="00FA7203">
      <w:pPr>
        <w:pStyle w:val="a0"/>
        <w:ind w:firstLine="480"/>
        <w:rPr>
          <w:rFonts w:ascii="Times New Roman" w:hAnsi="Times New Roman" w:cs="Times New Roman"/>
        </w:rPr>
      </w:pPr>
      <w:r w:rsidRPr="00FA7203">
        <w:rPr>
          <w:rFonts w:ascii="Times New Roman" w:hAnsi="Times New Roman" w:cs="Times New Roman"/>
        </w:rPr>
        <w:t>註：</w:t>
      </w:r>
      <w:r w:rsidRPr="00FA7203">
        <w:rPr>
          <w:rFonts w:ascii="Times New Roman" w:hAnsi="Times New Roman" w:cs="Times New Roman"/>
        </w:rPr>
        <w:t xml:space="preserve">HTN = </w:t>
      </w:r>
      <w:r w:rsidRPr="00FA7203">
        <w:rPr>
          <w:rFonts w:ascii="Times New Roman" w:hAnsi="Times New Roman" w:cs="Times New Roman"/>
        </w:rPr>
        <w:t>高血壓、</w:t>
      </w:r>
      <w:r w:rsidRPr="00FA7203">
        <w:rPr>
          <w:rFonts w:ascii="Times New Roman" w:hAnsi="Times New Roman" w:cs="Times New Roman"/>
        </w:rPr>
        <w:t xml:space="preserve">DM = </w:t>
      </w:r>
      <w:r w:rsidRPr="00FA7203">
        <w:rPr>
          <w:rFonts w:ascii="Times New Roman" w:hAnsi="Times New Roman" w:cs="Times New Roman"/>
        </w:rPr>
        <w:t>糖尿病、</w:t>
      </w:r>
      <w:r w:rsidRPr="00FA7203">
        <w:rPr>
          <w:rFonts w:ascii="Times New Roman" w:hAnsi="Times New Roman" w:cs="Times New Roman"/>
        </w:rPr>
        <w:t xml:space="preserve">CVD = </w:t>
      </w:r>
      <w:r w:rsidRPr="00FA7203">
        <w:rPr>
          <w:rFonts w:ascii="Times New Roman" w:hAnsi="Times New Roman" w:cs="Times New Roman"/>
        </w:rPr>
        <w:t>心血管疾病、三高</w:t>
      </w:r>
      <w:r w:rsidR="007934D6">
        <w:rPr>
          <w:rFonts w:ascii="Times New Roman" w:hAnsi="Times New Roman" w:cs="Times New Roman"/>
        </w:rPr>
        <w:t xml:space="preserve"> = </w:t>
      </w:r>
      <w:r w:rsidR="007934D6">
        <w:rPr>
          <w:rFonts w:ascii="Times New Roman" w:hAnsi="Times New Roman" w:cs="Times New Roman" w:hint="eastAsia"/>
          <w:lang w:eastAsia="zh-TW"/>
        </w:rPr>
        <w:t>高血壓</w:t>
      </w:r>
      <w:r w:rsidRPr="00FA7203">
        <w:rPr>
          <w:rFonts w:ascii="Times New Roman" w:hAnsi="Times New Roman" w:cs="Times New Roman"/>
        </w:rPr>
        <w:t xml:space="preserve"> + </w:t>
      </w:r>
      <w:r w:rsidRPr="00FA7203">
        <w:rPr>
          <w:rFonts w:ascii="Times New Roman" w:hAnsi="Times New Roman" w:cs="Times New Roman"/>
        </w:rPr>
        <w:t>高血糖</w:t>
      </w:r>
      <w:r w:rsidRPr="00FA7203">
        <w:rPr>
          <w:rFonts w:ascii="Times New Roman" w:hAnsi="Times New Roman" w:cs="Times New Roman"/>
        </w:rPr>
        <w:t xml:space="preserve"> + </w:t>
      </w:r>
      <w:r w:rsidRPr="00FA7203">
        <w:rPr>
          <w:rFonts w:ascii="Times New Roman" w:hAnsi="Times New Roman" w:cs="Times New Roman"/>
        </w:rPr>
        <w:t>高血脂。「模型數」為研究中系統性比較的模型數量；</w:t>
      </w:r>
      <w:r w:rsidRPr="00FA7203">
        <w:rPr>
          <w:rFonts w:ascii="Times New Roman" w:hAnsi="Times New Roman" w:cs="Times New Roman"/>
        </w:rPr>
        <w:t xml:space="preserve">Auto </w:t>
      </w:r>
      <w:r w:rsidRPr="00FA7203">
        <w:rPr>
          <w:rFonts w:ascii="Times New Roman" w:hAnsi="Times New Roman" w:cs="Times New Roman"/>
        </w:rPr>
        <w:t>表示</w:t>
      </w:r>
      <w:r w:rsidRPr="00FA7203">
        <w:rPr>
          <w:rFonts w:ascii="Times New Roman" w:hAnsi="Times New Roman" w:cs="Times New Roman"/>
        </w:rPr>
        <w:t xml:space="preserve"> AutoPrognosis </w:t>
      </w:r>
      <w:r w:rsidRPr="00FA7203">
        <w:rPr>
          <w:rFonts w:ascii="Times New Roman" w:hAnsi="Times New Roman" w:cs="Times New Roman"/>
        </w:rPr>
        <w:t>自動化模型選擇。「</w:t>
      </w:r>
      <w:r w:rsidRPr="00FA7203">
        <w:rPr>
          <w:rFonts w:ascii="Times New Roman" w:hAnsi="Times New Roman" w:cs="Times New Roman"/>
        </w:rPr>
        <w:t xml:space="preserve">AUC </w:t>
      </w:r>
      <w:r w:rsidRPr="00FA7203">
        <w:rPr>
          <w:rFonts w:ascii="Times New Roman" w:hAnsi="Times New Roman" w:cs="Times New Roman"/>
        </w:rPr>
        <w:t>等四項」指本研究同時報告</w:t>
      </w:r>
      <w:r w:rsidRPr="00FA7203">
        <w:rPr>
          <w:rFonts w:ascii="Times New Roman" w:hAnsi="Times New Roman" w:cs="Times New Roman"/>
        </w:rPr>
        <w:t xml:space="preserve"> AUC</w:t>
      </w:r>
      <w:r w:rsidRPr="00FA7203">
        <w:rPr>
          <w:rFonts w:ascii="Times New Roman" w:hAnsi="Times New Roman" w:cs="Times New Roman"/>
        </w:rPr>
        <w:t>、</w:t>
      </w:r>
      <w:r w:rsidRPr="00FA7203">
        <w:rPr>
          <w:rFonts w:ascii="Times New Roman" w:hAnsi="Times New Roman" w:cs="Times New Roman"/>
        </w:rPr>
        <w:t>Sensitivity</w:t>
      </w:r>
      <w:r w:rsidRPr="00FA7203">
        <w:rPr>
          <w:rFonts w:ascii="Times New Roman" w:hAnsi="Times New Roman" w:cs="Times New Roman"/>
        </w:rPr>
        <w:t>、</w:t>
      </w:r>
      <w:r w:rsidRPr="00FA7203">
        <w:rPr>
          <w:rFonts w:ascii="Times New Roman" w:hAnsi="Times New Roman" w:cs="Times New Roman"/>
        </w:rPr>
        <w:t xml:space="preserve">Specificity </w:t>
      </w:r>
      <w:r w:rsidRPr="00FA7203">
        <w:rPr>
          <w:rFonts w:ascii="Times New Roman" w:hAnsi="Times New Roman" w:cs="Times New Roman"/>
        </w:rPr>
        <w:t>與</w:t>
      </w:r>
      <w:r w:rsidRPr="00FA7203">
        <w:rPr>
          <w:rFonts w:ascii="Times New Roman" w:hAnsi="Times New Roman" w:cs="Times New Roman"/>
        </w:rPr>
        <w:t xml:space="preserve"> F1-Score</w:t>
      </w:r>
      <w:r w:rsidRPr="00FA7203">
        <w:rPr>
          <w:rFonts w:ascii="Times New Roman" w:hAnsi="Times New Roman" w:cs="Times New Roman"/>
        </w:rPr>
        <w:t>。</w:t>
      </w:r>
    </w:p>
    <w:p w14:paraId="0F087C63" w14:textId="77777777" w:rsidR="00FA7203" w:rsidRPr="00FA7203" w:rsidRDefault="00FA7203" w:rsidP="005718CB">
      <w:pPr>
        <w:pStyle w:val="3"/>
        <w:spacing w:line="360" w:lineRule="auto"/>
        <w:ind w:firstLine="480"/>
        <w:rPr>
          <w:rFonts w:ascii="Times New Roman" w:hAnsi="Times New Roman" w:cs="Times New Roman"/>
        </w:rPr>
      </w:pPr>
      <w:bookmarkStart w:id="50" w:name="研究缺口"/>
      <w:bookmarkEnd w:id="47"/>
      <w:r w:rsidRPr="00FA7203">
        <w:rPr>
          <w:rFonts w:ascii="Times New Roman" w:hAnsi="Times New Roman" w:cs="Times New Roman"/>
        </w:rPr>
        <w:t xml:space="preserve">2.5.2 </w:t>
      </w:r>
      <w:r w:rsidRPr="00FA7203">
        <w:rPr>
          <w:rFonts w:ascii="Times New Roman" w:hAnsi="Times New Roman" w:cs="Times New Roman"/>
        </w:rPr>
        <w:t>研究缺口</w:t>
      </w:r>
    </w:p>
    <w:p w14:paraId="5398A866" w14:textId="77777777" w:rsidR="00FA7203" w:rsidRPr="00FA7203" w:rsidRDefault="00FA7203" w:rsidP="005718CB">
      <w:pPr>
        <w:pStyle w:val="FirstParagraph"/>
        <w:ind w:firstLine="480"/>
        <w:rPr>
          <w:rFonts w:ascii="Times New Roman" w:hAnsi="Times New Roman" w:cs="Times New Roman"/>
        </w:rPr>
      </w:pPr>
      <w:r w:rsidRPr="00FA7203">
        <w:rPr>
          <w:rFonts w:ascii="Times New Roman" w:hAnsi="Times New Roman" w:cs="Times New Roman"/>
        </w:rPr>
        <w:t>綜觀現有文獻，本研究識別以下研究缺口：</w:t>
      </w:r>
    </w:p>
    <w:p w14:paraId="22812101" w14:textId="77777777" w:rsidR="00FA7203" w:rsidRPr="00FA7203" w:rsidRDefault="00FA7203" w:rsidP="003A7291">
      <w:pPr>
        <w:pStyle w:val="Compact"/>
        <w:numPr>
          <w:ilvl w:val="0"/>
          <w:numId w:val="6"/>
        </w:numPr>
        <w:ind w:leftChars="0"/>
        <w:rPr>
          <w:rFonts w:ascii="Times New Roman" w:hAnsi="Times New Roman" w:cs="Times New Roman"/>
        </w:rPr>
      </w:pPr>
      <w:r w:rsidRPr="00FA7203">
        <w:rPr>
          <w:rFonts w:ascii="Times New Roman" w:hAnsi="Times New Roman" w:cs="Times New Roman"/>
          <w:b/>
          <w:bCs/>
        </w:rPr>
        <w:t>多疾病同時預測</w:t>
      </w:r>
      <w:r w:rsidRPr="00FA7203">
        <w:rPr>
          <w:rFonts w:ascii="Times New Roman" w:hAnsi="Times New Roman" w:cs="Times New Roman"/>
        </w:rPr>
        <w:t>：多數研究僅針對單一疾病，缺乏三高疾病的綜合預測框架</w:t>
      </w:r>
    </w:p>
    <w:p w14:paraId="4EDBF5EF" w14:textId="77777777" w:rsidR="00FA7203" w:rsidRPr="00FA7203" w:rsidRDefault="00FA7203" w:rsidP="003A7291">
      <w:pPr>
        <w:pStyle w:val="Compact"/>
        <w:numPr>
          <w:ilvl w:val="0"/>
          <w:numId w:val="6"/>
        </w:numPr>
        <w:ind w:leftChars="0"/>
        <w:rPr>
          <w:rFonts w:ascii="Times New Roman" w:hAnsi="Times New Roman" w:cs="Times New Roman"/>
        </w:rPr>
      </w:pPr>
      <w:r w:rsidRPr="00FA7203">
        <w:rPr>
          <w:rFonts w:ascii="Times New Roman" w:hAnsi="Times New Roman" w:cs="Times New Roman"/>
          <w:b/>
          <w:bCs/>
        </w:rPr>
        <w:t>模型比較的完整性</w:t>
      </w:r>
      <w:r w:rsidRPr="00FA7203">
        <w:rPr>
          <w:rFonts w:ascii="Times New Roman" w:hAnsi="Times New Roman" w:cs="Times New Roman"/>
        </w:rPr>
        <w:t>：現有研究通常只比較少數模型，缺乏傳統統計、樹模型、神經網路、符號回歸的全面比較</w:t>
      </w:r>
    </w:p>
    <w:p w14:paraId="6776B21B" w14:textId="77777777" w:rsidR="00FA7203" w:rsidRPr="00FA7203" w:rsidRDefault="00FA7203" w:rsidP="003A7291">
      <w:pPr>
        <w:pStyle w:val="Compact"/>
        <w:numPr>
          <w:ilvl w:val="0"/>
          <w:numId w:val="6"/>
        </w:numPr>
        <w:ind w:leftChars="0"/>
        <w:rPr>
          <w:rFonts w:ascii="Times New Roman" w:hAnsi="Times New Roman" w:cs="Times New Roman"/>
        </w:rPr>
      </w:pPr>
      <w:r w:rsidRPr="00FA7203">
        <w:rPr>
          <w:rFonts w:ascii="Times New Roman" w:hAnsi="Times New Roman" w:cs="Times New Roman"/>
          <w:b/>
          <w:bCs/>
        </w:rPr>
        <w:t>可解釋性與效能的平衡</w:t>
      </w:r>
      <w:r w:rsidRPr="00FA7203">
        <w:rPr>
          <w:rFonts w:ascii="Times New Roman" w:hAnsi="Times New Roman" w:cs="Times New Roman"/>
        </w:rPr>
        <w:t>：多數研究偏重預測效能，較少探討臨床可解釋性</w:t>
      </w:r>
    </w:p>
    <w:p w14:paraId="4F9B9F4F" w14:textId="77777777" w:rsidR="00FA7203" w:rsidRPr="00FA7203" w:rsidRDefault="00FA7203" w:rsidP="005718CB">
      <w:pPr>
        <w:pStyle w:val="3"/>
        <w:spacing w:line="360" w:lineRule="auto"/>
        <w:ind w:firstLine="480"/>
        <w:rPr>
          <w:rFonts w:ascii="Times New Roman" w:hAnsi="Times New Roman" w:cs="Times New Roman"/>
        </w:rPr>
      </w:pPr>
      <w:bookmarkStart w:id="51" w:name="研究動機"/>
      <w:bookmarkEnd w:id="50"/>
      <w:r w:rsidRPr="00FA7203">
        <w:rPr>
          <w:rFonts w:ascii="Times New Roman" w:hAnsi="Times New Roman" w:cs="Times New Roman"/>
        </w:rPr>
        <w:lastRenderedPageBreak/>
        <w:t xml:space="preserve">2.5.3 </w:t>
      </w:r>
      <w:r w:rsidRPr="00FA7203">
        <w:rPr>
          <w:rFonts w:ascii="Times New Roman" w:hAnsi="Times New Roman" w:cs="Times New Roman"/>
        </w:rPr>
        <w:t>研究動機</w:t>
      </w:r>
    </w:p>
    <w:p w14:paraId="203B69F3" w14:textId="77777777" w:rsidR="00FA7203" w:rsidRPr="00FA7203" w:rsidRDefault="00FA7203" w:rsidP="005718CB">
      <w:pPr>
        <w:pStyle w:val="FirstParagraph"/>
        <w:keepNext/>
        <w:ind w:firstLine="480"/>
        <w:rPr>
          <w:rFonts w:ascii="Times New Roman" w:hAnsi="Times New Roman" w:cs="Times New Roman"/>
        </w:rPr>
      </w:pPr>
      <w:r w:rsidRPr="00FA7203">
        <w:rPr>
          <w:rFonts w:ascii="Times New Roman" w:hAnsi="Times New Roman" w:cs="Times New Roman"/>
        </w:rPr>
        <w:t>基於上述研究缺口，本研究的動機可歸納為三個面向：</w:t>
      </w:r>
    </w:p>
    <w:p w14:paraId="225C575C"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第一，現有三高預測研究多聚焦於單一疾病，且多採用單一時間點資料。然而，三高疾病具有高度共病性（超過</w:t>
      </w:r>
      <w:r w:rsidRPr="00FA7203">
        <w:rPr>
          <w:rFonts w:ascii="Times New Roman" w:hAnsi="Times New Roman" w:cs="Times New Roman"/>
        </w:rPr>
        <w:t xml:space="preserve"> 70% </w:t>
      </w:r>
      <w:r w:rsidRPr="00FA7203">
        <w:rPr>
          <w:rFonts w:ascii="Times New Roman" w:hAnsi="Times New Roman" w:cs="Times New Roman"/>
        </w:rPr>
        <w:t>的糖尿病患者合併高血壓或高血脂），且疾病發展為漸進過程，單一時間點的靜態評估無法捕捉健康狀態的動態變化。本研究旨在建立一個同時預測三高疾病的縱向預測框架，透過變化量特徵（</w:t>
      </w:r>
      <w:r w:rsidRPr="00FA7203">
        <w:rPr>
          <w:rFonts w:ascii="Times New Roman" w:hAnsi="Times New Roman" w:cs="Times New Roman"/>
        </w:rPr>
        <w:t>Δ Features</w:t>
      </w:r>
      <w:r w:rsidRPr="00FA7203">
        <w:rPr>
          <w:rFonts w:ascii="Times New Roman" w:hAnsi="Times New Roman" w:cs="Times New Roman"/>
        </w:rPr>
        <w:t>）充分利用縱向健檢資料的時序資訊。</w:t>
      </w:r>
    </w:p>
    <w:p w14:paraId="4B903438" w14:textId="77777777"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第二，多數高效能模型（如深度神經網路）屬於黑箱模型，缺乏臨床可解釋性，限制了其在實際醫療場景中的應用。本研究同時探索可解釋方法（符號回歸、</w:t>
      </w:r>
      <w:r w:rsidRPr="00FA7203">
        <w:rPr>
          <w:rFonts w:ascii="Times New Roman" w:hAnsi="Times New Roman" w:cs="Times New Roman"/>
        </w:rPr>
        <w:t xml:space="preserve">SHAP </w:t>
      </w:r>
      <w:r w:rsidRPr="00FA7203">
        <w:rPr>
          <w:rFonts w:ascii="Times New Roman" w:hAnsi="Times New Roman" w:cs="Times New Roman"/>
        </w:rPr>
        <w:t>分析），以期在預測效能與臨床可解釋性之間取得平衡。</w:t>
      </w:r>
    </w:p>
    <w:p w14:paraId="28E84994" w14:textId="150A5131" w:rsidR="00FA7203" w:rsidRPr="00FA7203" w:rsidRDefault="00FA7203" w:rsidP="005718CB">
      <w:pPr>
        <w:pStyle w:val="a0"/>
        <w:ind w:firstLine="480"/>
        <w:rPr>
          <w:rFonts w:ascii="Times New Roman" w:hAnsi="Times New Roman" w:cs="Times New Roman"/>
        </w:rPr>
      </w:pPr>
      <w:r w:rsidRPr="00FA7203">
        <w:rPr>
          <w:rFonts w:ascii="Times New Roman" w:hAnsi="Times New Roman" w:cs="Times New Roman"/>
        </w:rPr>
        <w:t>第三，隨著台灣將成人預防保健服務年齡下修至</w:t>
      </w:r>
      <w:r w:rsidRPr="00FA7203">
        <w:rPr>
          <w:rFonts w:ascii="Times New Roman" w:hAnsi="Times New Roman" w:cs="Times New Roman"/>
        </w:rPr>
        <w:t xml:space="preserve"> 30 </w:t>
      </w:r>
      <w:r w:rsidRPr="00FA7203">
        <w:rPr>
          <w:rFonts w:ascii="Times New Roman" w:hAnsi="Times New Roman" w:cs="Times New Roman"/>
        </w:rPr>
        <w:t>歲（國民健康署，</w:t>
      </w:r>
      <w:r w:rsidRPr="00FA7203">
        <w:rPr>
          <w:rFonts w:ascii="Times New Roman" w:hAnsi="Times New Roman" w:cs="Times New Roman"/>
        </w:rPr>
        <w:t>2025</w:t>
      </w:r>
      <w:r w:rsidRPr="00FA7203">
        <w:rPr>
          <w:rFonts w:ascii="Times New Roman" w:hAnsi="Times New Roman" w:cs="Times New Roman"/>
        </w:rPr>
        <w:t>），早期預測與個人化風險評估的需求日益迫切。本研究期望透過簡單有效的模型與精簡的特徵集，為基層醫療單位提供可實務部署的早期預警方案。</w:t>
      </w:r>
      <w:bookmarkEnd w:id="46"/>
      <w:bookmarkEnd w:id="51"/>
      <w:r w:rsidRPr="00FA7203">
        <w:rPr>
          <w:rFonts w:ascii="Times New Roman" w:hAnsi="Times New Roman" w:cs="Times New Roman"/>
          <w:lang w:eastAsia="zh-TW"/>
        </w:rPr>
        <w:br w:type="page"/>
      </w:r>
    </w:p>
    <w:p w14:paraId="7947C44B" w14:textId="77777777" w:rsidR="00A34756" w:rsidRPr="00A34756" w:rsidRDefault="00A34756" w:rsidP="00B83318">
      <w:pPr>
        <w:pStyle w:val="1"/>
        <w:spacing w:before="0" w:after="0" w:line="360" w:lineRule="auto"/>
        <w:ind w:firstLine="641"/>
        <w:rPr>
          <w:rFonts w:ascii="Times New Roman" w:hAnsi="Times New Roman" w:cs="Times New Roman"/>
        </w:rPr>
      </w:pPr>
      <w:bookmarkStart w:id="52" w:name="_Toc223259466"/>
      <w:bookmarkStart w:id="53" w:name="第三章-問題定義"/>
      <w:r w:rsidRPr="00A34756">
        <w:rPr>
          <w:rFonts w:ascii="Times New Roman" w:hAnsi="Times New Roman" w:cs="Times New Roman"/>
        </w:rPr>
        <w:lastRenderedPageBreak/>
        <w:t>第三章</w:t>
      </w:r>
      <w:r w:rsidRPr="00A34756">
        <w:rPr>
          <w:rFonts w:ascii="Times New Roman" w:hAnsi="Times New Roman" w:cs="Times New Roman"/>
        </w:rPr>
        <w:t xml:space="preserve"> </w:t>
      </w:r>
      <w:r w:rsidRPr="00A34756">
        <w:rPr>
          <w:rFonts w:ascii="Times New Roman" w:hAnsi="Times New Roman" w:cs="Times New Roman"/>
        </w:rPr>
        <w:t>問題定義</w:t>
      </w:r>
      <w:bookmarkEnd w:id="52"/>
    </w:p>
    <w:p w14:paraId="51426A08" w14:textId="77777777" w:rsidR="00A34756" w:rsidRPr="00A34756" w:rsidRDefault="00A34756" w:rsidP="005718CB">
      <w:pPr>
        <w:pStyle w:val="FirstParagraph"/>
        <w:ind w:firstLine="480"/>
        <w:rPr>
          <w:rFonts w:ascii="Times New Roman" w:hAnsi="Times New Roman" w:cs="Times New Roman"/>
        </w:rPr>
      </w:pPr>
      <w:r w:rsidRPr="00A34756">
        <w:rPr>
          <w:rFonts w:ascii="Times New Roman" w:hAnsi="Times New Roman" w:cs="Times New Roman"/>
        </w:rPr>
        <w:t>本章定義本研究欲解決的具體問題，包括現有方法的限制、核心與具體研究問題，以及數學化的問題形式定義。</w:t>
      </w:r>
    </w:p>
    <w:p w14:paraId="7BEA8740" w14:textId="77777777" w:rsidR="00A34756" w:rsidRPr="00A34756" w:rsidRDefault="00A34756" w:rsidP="00B83318">
      <w:pPr>
        <w:pStyle w:val="2"/>
        <w:spacing w:line="360" w:lineRule="auto"/>
        <w:ind w:firstLine="561"/>
        <w:rPr>
          <w:rFonts w:ascii="Times New Roman" w:hAnsi="Times New Roman" w:cs="Times New Roman"/>
        </w:rPr>
      </w:pPr>
      <w:bookmarkStart w:id="54" w:name="_Toc223259467"/>
      <w:bookmarkStart w:id="55" w:name="現有預測方法的限制"/>
      <w:r w:rsidRPr="00A34756">
        <w:rPr>
          <w:rFonts w:ascii="Times New Roman" w:hAnsi="Times New Roman" w:cs="Times New Roman"/>
        </w:rPr>
        <w:t xml:space="preserve">3.1 </w:t>
      </w:r>
      <w:r w:rsidRPr="00A34756">
        <w:rPr>
          <w:rFonts w:ascii="Times New Roman" w:hAnsi="Times New Roman" w:cs="Times New Roman"/>
        </w:rPr>
        <w:t>現有預測方法的限制</w:t>
      </w:r>
      <w:bookmarkEnd w:id="54"/>
    </w:p>
    <w:p w14:paraId="6F5393FD" w14:textId="77777777" w:rsidR="00A34756" w:rsidRPr="00A34756" w:rsidRDefault="00A34756" w:rsidP="005718CB">
      <w:pPr>
        <w:pStyle w:val="FirstParagraph"/>
        <w:ind w:firstLine="480"/>
        <w:rPr>
          <w:rFonts w:ascii="Times New Roman" w:hAnsi="Times New Roman" w:cs="Times New Roman"/>
        </w:rPr>
      </w:pPr>
      <w:r w:rsidRPr="00A34756">
        <w:rPr>
          <w:rFonts w:ascii="Times New Roman" w:hAnsi="Times New Roman" w:cs="Times New Roman"/>
        </w:rPr>
        <w:t>目前常見的三高疾病風險評估方法存在以下三大限制：</w:t>
      </w:r>
    </w:p>
    <w:p w14:paraId="746146C5" w14:textId="77777777" w:rsidR="00A34756" w:rsidRPr="00A34756" w:rsidRDefault="00A34756" w:rsidP="005718CB">
      <w:pPr>
        <w:pStyle w:val="a0"/>
        <w:ind w:firstLine="480"/>
        <w:rPr>
          <w:rFonts w:ascii="Times New Roman" w:hAnsi="Times New Roman" w:cs="Times New Roman"/>
        </w:rPr>
      </w:pPr>
      <w:r w:rsidRPr="00A34756">
        <w:rPr>
          <w:rFonts w:ascii="Times New Roman" w:hAnsi="Times New Roman" w:cs="Times New Roman"/>
          <w:b/>
          <w:bCs/>
        </w:rPr>
        <w:t>限制一：單時間點評估</w:t>
      </w:r>
    </w:p>
    <w:p w14:paraId="52E4E921" w14:textId="77777777" w:rsidR="00A34756" w:rsidRPr="00A34756" w:rsidRDefault="00A34756" w:rsidP="005718CB">
      <w:pPr>
        <w:pStyle w:val="a0"/>
        <w:ind w:firstLine="480"/>
        <w:rPr>
          <w:rFonts w:ascii="Times New Roman" w:hAnsi="Times New Roman" w:cs="Times New Roman"/>
        </w:rPr>
      </w:pPr>
      <w:r w:rsidRPr="00A34756">
        <w:rPr>
          <w:rFonts w:ascii="Times New Roman" w:hAnsi="Times New Roman" w:cs="Times New Roman"/>
        </w:rPr>
        <w:t>傳統方法僅使用當前的檢驗數據進行風險評估，例如以當前空腹血糖值判斷糖尿病風險。這種方式忽略了一個重要事實：</w:t>
      </w:r>
      <w:r w:rsidRPr="00A34756">
        <w:rPr>
          <w:rFonts w:ascii="Times New Roman" w:hAnsi="Times New Roman" w:cs="Times New Roman"/>
          <w:b/>
          <w:bCs/>
        </w:rPr>
        <w:t>相同的檢驗數值在不同健康軌跡下具有不同的意義</w:t>
      </w:r>
      <w:r w:rsidRPr="00A34756">
        <w:rPr>
          <w:rFonts w:ascii="Times New Roman" w:hAnsi="Times New Roman" w:cs="Times New Roman"/>
        </w:rPr>
        <w:t>。例如，血糖從</w:t>
      </w:r>
      <w:r w:rsidRPr="00A34756">
        <w:rPr>
          <w:rFonts w:ascii="Times New Roman" w:hAnsi="Times New Roman" w:cs="Times New Roman"/>
        </w:rPr>
        <w:t xml:space="preserve"> 90 </w:t>
      </w:r>
      <w:r w:rsidRPr="00A34756">
        <w:rPr>
          <w:rFonts w:ascii="Times New Roman" w:hAnsi="Times New Roman" w:cs="Times New Roman"/>
        </w:rPr>
        <w:t>上升到</w:t>
      </w:r>
      <w:r w:rsidRPr="00A34756">
        <w:rPr>
          <w:rFonts w:ascii="Times New Roman" w:hAnsi="Times New Roman" w:cs="Times New Roman"/>
        </w:rPr>
        <w:t xml:space="preserve"> 95 mg/dL </w:t>
      </w:r>
      <w:r w:rsidRPr="00A34756">
        <w:rPr>
          <w:rFonts w:ascii="Times New Roman" w:hAnsi="Times New Roman" w:cs="Times New Roman"/>
        </w:rPr>
        <w:t>的個體，與從</w:t>
      </w:r>
      <w:r w:rsidRPr="00A34756">
        <w:rPr>
          <w:rFonts w:ascii="Times New Roman" w:hAnsi="Times New Roman" w:cs="Times New Roman"/>
        </w:rPr>
        <w:t xml:space="preserve"> 100 </w:t>
      </w:r>
      <w:r w:rsidRPr="00A34756">
        <w:rPr>
          <w:rFonts w:ascii="Times New Roman" w:hAnsi="Times New Roman" w:cs="Times New Roman"/>
        </w:rPr>
        <w:t>下降到</w:t>
      </w:r>
      <w:r w:rsidRPr="00A34756">
        <w:rPr>
          <w:rFonts w:ascii="Times New Roman" w:hAnsi="Times New Roman" w:cs="Times New Roman"/>
        </w:rPr>
        <w:t xml:space="preserve"> 95 mg/dL </w:t>
      </w:r>
      <w:r w:rsidRPr="00A34756">
        <w:rPr>
          <w:rFonts w:ascii="Times New Roman" w:hAnsi="Times New Roman" w:cs="Times New Roman"/>
        </w:rPr>
        <w:t>的個體，雖然當前血糖值相同，但其未來風險可能截然不同。</w:t>
      </w:r>
    </w:p>
    <w:p w14:paraId="32D070AE" w14:textId="77777777" w:rsidR="00A34756" w:rsidRPr="00A34756" w:rsidRDefault="00A34756" w:rsidP="005718CB">
      <w:pPr>
        <w:pStyle w:val="a0"/>
        <w:ind w:firstLine="480"/>
        <w:rPr>
          <w:rFonts w:ascii="Times New Roman" w:hAnsi="Times New Roman" w:cs="Times New Roman"/>
        </w:rPr>
      </w:pPr>
      <w:r w:rsidRPr="00A34756">
        <w:rPr>
          <w:rFonts w:ascii="Times New Roman" w:hAnsi="Times New Roman" w:cs="Times New Roman"/>
          <w:b/>
          <w:bCs/>
        </w:rPr>
        <w:t>限制二：缺乏縱向資訊</w:t>
      </w:r>
    </w:p>
    <w:p w14:paraId="017F86F3" w14:textId="77777777" w:rsidR="00A34756" w:rsidRPr="00A34756" w:rsidRDefault="00A34756" w:rsidP="005718CB">
      <w:pPr>
        <w:pStyle w:val="a0"/>
        <w:ind w:firstLine="480"/>
        <w:rPr>
          <w:rFonts w:ascii="Times New Roman" w:hAnsi="Times New Roman" w:cs="Times New Roman"/>
        </w:rPr>
      </w:pPr>
      <w:r w:rsidRPr="00A34756">
        <w:rPr>
          <w:rFonts w:ascii="Times New Roman" w:hAnsi="Times New Roman" w:cs="Times New Roman"/>
        </w:rPr>
        <w:t>大多數現有研究未充分利用歷史健檢資料，也缺少「變化量特徵」（</w:t>
      </w:r>
      <w:r w:rsidRPr="00A34756">
        <w:rPr>
          <w:rFonts w:ascii="Times New Roman" w:hAnsi="Times New Roman" w:cs="Times New Roman"/>
        </w:rPr>
        <w:t>Delta Features</w:t>
      </w:r>
      <w:r w:rsidRPr="00A34756">
        <w:rPr>
          <w:rFonts w:ascii="Times New Roman" w:hAnsi="Times New Roman" w:cs="Times New Roman"/>
        </w:rPr>
        <w:t>）的工程設計。近期研究（如</w:t>
      </w:r>
      <w:r w:rsidRPr="00A34756">
        <w:rPr>
          <w:rFonts w:ascii="Times New Roman" w:hAnsi="Times New Roman" w:cs="Times New Roman"/>
        </w:rPr>
        <w:t xml:space="preserve"> Yang et al., 2025</w:t>
      </w:r>
      <w:r w:rsidRPr="00A34756">
        <w:rPr>
          <w:rFonts w:ascii="Times New Roman" w:hAnsi="Times New Roman" w:cs="Times New Roman"/>
        </w:rPr>
        <w:t>）已證實，血糖變化量（</w:t>
      </w:r>
      <w:r w:rsidRPr="00A34756">
        <w:rPr>
          <w:rFonts w:ascii="Times New Roman" w:hAnsi="Times New Roman" w:cs="Times New Roman"/>
        </w:rPr>
        <w:t>δ-FPG</w:t>
      </w:r>
      <w:r w:rsidRPr="00A34756">
        <w:rPr>
          <w:rFonts w:ascii="Times New Roman" w:hAnsi="Times New Roman" w:cs="Times New Roman"/>
        </w:rPr>
        <w:t>）在糖尿病預測中具有極高的重要性，但類似的特徵工程方法尚未被系統性地應用於三高疾病的同時預測。</w:t>
      </w:r>
    </w:p>
    <w:p w14:paraId="1468D38C" w14:textId="77777777" w:rsidR="00A34756" w:rsidRPr="00A34756" w:rsidRDefault="00A34756" w:rsidP="005718CB">
      <w:pPr>
        <w:pStyle w:val="a0"/>
        <w:ind w:firstLine="480"/>
        <w:rPr>
          <w:rFonts w:ascii="Times New Roman" w:hAnsi="Times New Roman" w:cs="Times New Roman"/>
        </w:rPr>
      </w:pPr>
      <w:r w:rsidRPr="00A34756">
        <w:rPr>
          <w:rFonts w:ascii="Times New Roman" w:hAnsi="Times New Roman" w:cs="Times New Roman"/>
          <w:b/>
          <w:bCs/>
        </w:rPr>
        <w:t>限制三：模型可解釋性不足</w:t>
      </w:r>
    </w:p>
    <w:p w14:paraId="14886F57" w14:textId="77777777" w:rsidR="00A34756" w:rsidRPr="00A34756" w:rsidRDefault="00A34756" w:rsidP="005718CB">
      <w:pPr>
        <w:pStyle w:val="a0"/>
        <w:ind w:firstLine="480"/>
        <w:rPr>
          <w:rFonts w:ascii="Times New Roman" w:hAnsi="Times New Roman" w:cs="Times New Roman"/>
        </w:rPr>
      </w:pPr>
      <w:r w:rsidRPr="00A34756">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A34756" w:rsidRDefault="00A34756" w:rsidP="005718CB">
      <w:pPr>
        <w:pStyle w:val="Compact"/>
        <w:numPr>
          <w:ilvl w:val="0"/>
          <w:numId w:val="1"/>
        </w:numPr>
        <w:ind w:leftChars="0"/>
        <w:rPr>
          <w:rFonts w:ascii="Times New Roman" w:hAnsi="Times New Roman" w:cs="Times New Roman"/>
        </w:rPr>
      </w:pPr>
      <w:r w:rsidRPr="00A34756">
        <w:rPr>
          <w:rFonts w:ascii="Times New Roman" w:hAnsi="Times New Roman" w:cs="Times New Roman"/>
        </w:rPr>
        <w:t>醫療人員難以信任無法解釋的預測結果</w:t>
      </w:r>
    </w:p>
    <w:p w14:paraId="7034CF9A" w14:textId="77777777" w:rsidR="00A34756" w:rsidRPr="00A34756" w:rsidRDefault="00A34756" w:rsidP="005718CB">
      <w:pPr>
        <w:pStyle w:val="Compact"/>
        <w:numPr>
          <w:ilvl w:val="0"/>
          <w:numId w:val="1"/>
        </w:numPr>
        <w:ind w:leftChars="0"/>
        <w:rPr>
          <w:rFonts w:ascii="Times New Roman" w:hAnsi="Times New Roman" w:cs="Times New Roman"/>
        </w:rPr>
      </w:pPr>
      <w:r w:rsidRPr="00A34756">
        <w:rPr>
          <w:rFonts w:ascii="Times New Roman" w:hAnsi="Times New Roman" w:cs="Times New Roman"/>
        </w:rPr>
        <w:t>無法提供患者具體可行的風險因子改善建議</w:t>
      </w:r>
    </w:p>
    <w:p w14:paraId="350D4AE5" w14:textId="77777777" w:rsidR="00A34756" w:rsidRPr="00A34756" w:rsidRDefault="00A34756" w:rsidP="00B83318">
      <w:pPr>
        <w:pStyle w:val="2"/>
        <w:spacing w:line="360" w:lineRule="auto"/>
        <w:ind w:firstLine="561"/>
        <w:rPr>
          <w:rFonts w:ascii="Times New Roman" w:hAnsi="Times New Roman" w:cs="Times New Roman"/>
        </w:rPr>
      </w:pPr>
      <w:bookmarkStart w:id="56" w:name="_Toc223259468"/>
      <w:bookmarkStart w:id="57" w:name="核心研究問題"/>
      <w:bookmarkEnd w:id="55"/>
      <w:r w:rsidRPr="00A34756">
        <w:rPr>
          <w:rFonts w:ascii="Times New Roman" w:hAnsi="Times New Roman" w:cs="Times New Roman"/>
        </w:rPr>
        <w:t xml:space="preserve">3.2 </w:t>
      </w:r>
      <w:r w:rsidRPr="00A34756">
        <w:rPr>
          <w:rFonts w:ascii="Times New Roman" w:hAnsi="Times New Roman" w:cs="Times New Roman"/>
        </w:rPr>
        <w:t>核心研究問題</w:t>
      </w:r>
      <w:bookmarkEnd w:id="56"/>
    </w:p>
    <w:p w14:paraId="59FF0815" w14:textId="77777777" w:rsidR="00A34756" w:rsidRPr="00A34756" w:rsidRDefault="00A34756" w:rsidP="00A34756">
      <w:pPr>
        <w:pStyle w:val="FirstParagraph"/>
        <w:ind w:firstLine="480"/>
        <w:rPr>
          <w:rFonts w:ascii="Times New Roman" w:hAnsi="Times New Roman" w:cs="Times New Roman"/>
        </w:rPr>
      </w:pPr>
      <w:r w:rsidRPr="00A34756">
        <w:rPr>
          <w:rFonts w:ascii="Times New Roman" w:hAnsi="Times New Roman" w:cs="Times New Roman"/>
        </w:rPr>
        <w:t>基於上述背景，本研究提出以下核心研究問題：</w:t>
      </w:r>
    </w:p>
    <w:p w14:paraId="27E6061E" w14:textId="77777777" w:rsidR="00A34756" w:rsidRPr="00A34756" w:rsidRDefault="00A34756" w:rsidP="00A34756">
      <w:pPr>
        <w:pStyle w:val="a5"/>
        <w:spacing w:before="0" w:after="0"/>
        <w:ind w:firstLine="480"/>
        <w:rPr>
          <w:rFonts w:ascii="Times New Roman" w:hAnsi="Times New Roman" w:cs="Times New Roman"/>
        </w:rPr>
      </w:pPr>
      <w:r w:rsidRPr="00A34756">
        <w:rPr>
          <w:rFonts w:ascii="Times New Roman" w:hAnsi="Times New Roman" w:cs="Times New Roman"/>
          <w:b/>
          <w:bCs/>
        </w:rPr>
        <w:t>如何利用縱向健檢資料，有效預測個體未來罹患三高疾病的風險，同時兼顧預測準確性與模型可解釋性？</w:t>
      </w:r>
    </w:p>
    <w:p w14:paraId="3E85635F" w14:textId="77777777" w:rsidR="00A34756" w:rsidRPr="00A34756" w:rsidRDefault="00A34756" w:rsidP="00B83318">
      <w:pPr>
        <w:pStyle w:val="2"/>
        <w:spacing w:line="360" w:lineRule="auto"/>
        <w:ind w:firstLine="561"/>
        <w:rPr>
          <w:rFonts w:ascii="Times New Roman" w:hAnsi="Times New Roman" w:cs="Times New Roman"/>
        </w:rPr>
      </w:pPr>
      <w:bookmarkStart w:id="58" w:name="_Toc223259469"/>
      <w:bookmarkStart w:id="59" w:name="具體研究問題"/>
      <w:bookmarkEnd w:id="57"/>
      <w:r w:rsidRPr="00A34756">
        <w:rPr>
          <w:rFonts w:ascii="Times New Roman" w:hAnsi="Times New Roman" w:cs="Times New Roman"/>
        </w:rPr>
        <w:lastRenderedPageBreak/>
        <w:t xml:space="preserve">3.3 </w:t>
      </w:r>
      <w:r w:rsidRPr="00A34756">
        <w:rPr>
          <w:rFonts w:ascii="Times New Roman" w:hAnsi="Times New Roman" w:cs="Times New Roman"/>
        </w:rPr>
        <w:t>具體研究問題</w:t>
      </w:r>
      <w:bookmarkEnd w:id="58"/>
    </w:p>
    <w:p w14:paraId="1E420F60" w14:textId="77777777" w:rsidR="00A34756" w:rsidRPr="00A34756" w:rsidRDefault="00A34756" w:rsidP="00A34756">
      <w:pPr>
        <w:pStyle w:val="FirstParagraph"/>
        <w:keepNext/>
        <w:ind w:firstLine="480"/>
        <w:rPr>
          <w:rFonts w:ascii="Times New Roman" w:hAnsi="Times New Roman" w:cs="Times New Roman"/>
        </w:rPr>
      </w:pPr>
      <w:r w:rsidRPr="00A34756">
        <w:rPr>
          <w:rFonts w:ascii="Times New Roman" w:hAnsi="Times New Roman" w:cs="Times New Roman"/>
        </w:rPr>
        <w:t>為回答上述核心問題，本研究設定以下六個具體研究問題：</w:t>
      </w:r>
    </w:p>
    <w:p w14:paraId="6754A3E0" w14:textId="77777777" w:rsidR="00A34756" w:rsidRPr="00A34756" w:rsidRDefault="00A34756" w:rsidP="00A34756">
      <w:pPr>
        <w:pStyle w:val="a0"/>
        <w:ind w:firstLine="480"/>
        <w:rPr>
          <w:rFonts w:ascii="Times New Roman" w:hAnsi="Times New Roman" w:cs="Times New Roman"/>
        </w:rPr>
      </w:pPr>
      <w:r w:rsidRPr="00A34756">
        <w:rPr>
          <w:rFonts w:ascii="Times New Roman" w:hAnsi="Times New Roman" w:cs="Times New Roman"/>
          <w:b/>
          <w:bCs/>
        </w:rPr>
        <w:t>Q1</w:t>
      </w:r>
      <w:r w:rsidRPr="00A34756">
        <w:rPr>
          <w:rFonts w:ascii="Times New Roman" w:hAnsi="Times New Roman" w:cs="Times New Roman"/>
          <w:b/>
          <w:bCs/>
        </w:rPr>
        <w:t>：變化量特徵的預測價值</w:t>
      </w:r>
      <w:r w:rsidRPr="00A34756">
        <w:rPr>
          <w:rFonts w:ascii="Times New Roman" w:hAnsi="Times New Roman" w:cs="Times New Roman"/>
        </w:rPr>
        <w:t xml:space="preserve"> </w:t>
      </w:r>
      <w:r w:rsidRPr="00A34756">
        <w:rPr>
          <w:rFonts w:ascii="Times New Roman" w:hAnsi="Times New Roman" w:cs="Times New Roman"/>
        </w:rPr>
        <w:t>在相同的健檢時間點數量下，額外納入變化量特徵（</w:t>
      </w:r>
      <w:r w:rsidRPr="00A34756">
        <w:rPr>
          <w:rFonts w:ascii="Times New Roman" w:hAnsi="Times New Roman" w:cs="Times New Roman"/>
        </w:rPr>
        <w:t>Δ Features</w:t>
      </w:r>
      <w:r w:rsidRPr="00A34756">
        <w:rPr>
          <w:rFonts w:ascii="Times New Roman" w:hAnsi="Times New Roman" w:cs="Times New Roman"/>
        </w:rPr>
        <w:t>）是否能顯著提升三高疾病的預測性能？</w:t>
      </w:r>
    </w:p>
    <w:p w14:paraId="351FA596" w14:textId="77777777" w:rsidR="00A34756" w:rsidRPr="00A34756" w:rsidRDefault="00A34756" w:rsidP="00A34756">
      <w:pPr>
        <w:pStyle w:val="a0"/>
        <w:ind w:firstLine="480"/>
        <w:rPr>
          <w:rFonts w:ascii="Times New Roman" w:hAnsi="Times New Roman" w:cs="Times New Roman"/>
        </w:rPr>
      </w:pPr>
      <w:r w:rsidRPr="00A34756">
        <w:rPr>
          <w:rFonts w:ascii="Times New Roman" w:hAnsi="Times New Roman" w:cs="Times New Roman"/>
          <w:b/>
          <w:bCs/>
        </w:rPr>
        <w:t>Q2</w:t>
      </w:r>
      <w:r w:rsidRPr="00A34756">
        <w:rPr>
          <w:rFonts w:ascii="Times New Roman" w:hAnsi="Times New Roman" w:cs="Times New Roman"/>
          <w:b/>
          <w:bCs/>
        </w:rPr>
        <w:t>：模型選擇與比較</w:t>
      </w:r>
      <w:r w:rsidRPr="00A34756">
        <w:rPr>
          <w:rFonts w:ascii="Times New Roman" w:hAnsi="Times New Roman" w:cs="Times New Roman"/>
        </w:rPr>
        <w:t xml:space="preserve"> </w:t>
      </w:r>
      <w:r w:rsidRPr="00A34756">
        <w:rPr>
          <w:rFonts w:ascii="Times New Roman" w:hAnsi="Times New Roman" w:cs="Times New Roman"/>
        </w:rPr>
        <w:t>在三高疾病預測任務中，哪些機器學習模型表現最佳？傳統統計方法與機器學習方法的性能差異為何？可解釋模型與黑箱模型之間如何權衡？</w:t>
      </w:r>
    </w:p>
    <w:p w14:paraId="1A2043D6" w14:textId="77777777" w:rsidR="00A34756" w:rsidRPr="00A34756" w:rsidRDefault="00A34756" w:rsidP="00A34756">
      <w:pPr>
        <w:pStyle w:val="a0"/>
        <w:ind w:firstLine="480"/>
        <w:rPr>
          <w:rFonts w:ascii="Times New Roman" w:hAnsi="Times New Roman" w:cs="Times New Roman"/>
        </w:rPr>
      </w:pPr>
      <w:r w:rsidRPr="00A34756">
        <w:rPr>
          <w:rFonts w:ascii="Times New Roman" w:hAnsi="Times New Roman" w:cs="Times New Roman"/>
          <w:b/>
          <w:bCs/>
        </w:rPr>
        <w:t>Q3</w:t>
      </w:r>
      <w:r w:rsidRPr="00A34756">
        <w:rPr>
          <w:rFonts w:ascii="Times New Roman" w:hAnsi="Times New Roman" w:cs="Times New Roman"/>
          <w:b/>
          <w:bCs/>
        </w:rPr>
        <w:t>：多任務學習的效果</w:t>
      </w:r>
      <w:r w:rsidRPr="00A34756">
        <w:rPr>
          <w:rFonts w:ascii="Times New Roman" w:hAnsi="Times New Roman" w:cs="Times New Roman"/>
        </w:rPr>
        <w:t xml:space="preserve"> </w:t>
      </w:r>
      <w:r w:rsidRPr="00A34756">
        <w:rPr>
          <w:rFonts w:ascii="Times New Roman" w:hAnsi="Times New Roman" w:cs="Times New Roman"/>
        </w:rPr>
        <w:t>同時預測三高疾病（</w:t>
      </w:r>
      <w:r w:rsidRPr="00A34756">
        <w:rPr>
          <w:rFonts w:ascii="Times New Roman" w:hAnsi="Times New Roman" w:cs="Times New Roman"/>
        </w:rPr>
        <w:t>Multi-Task Learning</w:t>
      </w:r>
      <w:r w:rsidRPr="00A34756">
        <w:rPr>
          <w:rFonts w:ascii="Times New Roman" w:hAnsi="Times New Roman" w:cs="Times New Roman"/>
        </w:rPr>
        <w:t>）是否優於分別預測單一疾病（</w:t>
      </w:r>
      <w:r w:rsidRPr="00A34756">
        <w:rPr>
          <w:rFonts w:ascii="Times New Roman" w:hAnsi="Times New Roman" w:cs="Times New Roman"/>
        </w:rPr>
        <w:t>Single-Task Learning</w:t>
      </w:r>
      <w:r w:rsidRPr="00A34756">
        <w:rPr>
          <w:rFonts w:ascii="Times New Roman" w:hAnsi="Times New Roman" w:cs="Times New Roman"/>
        </w:rPr>
        <w:t>）？</w:t>
      </w:r>
    </w:p>
    <w:p w14:paraId="62D72223" w14:textId="77777777" w:rsidR="00A34756" w:rsidRPr="00A34756" w:rsidRDefault="00A34756" w:rsidP="00A34756">
      <w:pPr>
        <w:pStyle w:val="a0"/>
        <w:ind w:firstLine="480"/>
        <w:rPr>
          <w:rFonts w:ascii="Times New Roman" w:hAnsi="Times New Roman" w:cs="Times New Roman"/>
        </w:rPr>
      </w:pPr>
      <w:r w:rsidRPr="00A34756">
        <w:rPr>
          <w:rFonts w:ascii="Times New Roman" w:hAnsi="Times New Roman" w:cs="Times New Roman"/>
          <w:b/>
          <w:bCs/>
        </w:rPr>
        <w:t>Q4</w:t>
      </w:r>
      <w:r w:rsidRPr="00A34756">
        <w:rPr>
          <w:rFonts w:ascii="Times New Roman" w:hAnsi="Times New Roman" w:cs="Times New Roman"/>
          <w:b/>
          <w:bCs/>
        </w:rPr>
        <w:t>：特徵重要性分析</w:t>
      </w:r>
      <w:r w:rsidRPr="00A34756">
        <w:rPr>
          <w:rFonts w:ascii="Times New Roman" w:hAnsi="Times New Roman" w:cs="Times New Roman"/>
        </w:rPr>
        <w:t xml:space="preserve"> </w:t>
      </w:r>
      <w:r w:rsidRPr="00A34756">
        <w:rPr>
          <w:rFonts w:ascii="Times New Roman" w:hAnsi="Times New Roman" w:cs="Times New Roman"/>
        </w:rPr>
        <w:t>哪些生物標記及其變化量對三高疾病預測最為重要？這些發現如何支持臨床決策？</w:t>
      </w:r>
    </w:p>
    <w:p w14:paraId="724577CC" w14:textId="77777777" w:rsidR="00A34756" w:rsidRPr="00A34756" w:rsidRDefault="00A34756" w:rsidP="00A34756">
      <w:pPr>
        <w:pStyle w:val="a0"/>
        <w:ind w:firstLine="480"/>
        <w:rPr>
          <w:rFonts w:ascii="Times New Roman" w:hAnsi="Times New Roman" w:cs="Times New Roman"/>
        </w:rPr>
      </w:pPr>
      <w:r w:rsidRPr="00A34756">
        <w:rPr>
          <w:rFonts w:ascii="Times New Roman" w:hAnsi="Times New Roman" w:cs="Times New Roman"/>
          <w:b/>
          <w:bCs/>
        </w:rPr>
        <w:t>Q5</w:t>
      </w:r>
      <w:r w:rsidRPr="00A34756">
        <w:rPr>
          <w:rFonts w:ascii="Times New Roman" w:hAnsi="Times New Roman" w:cs="Times New Roman"/>
          <w:b/>
          <w:bCs/>
        </w:rPr>
        <w:t>：模型精簡的可行性</w:t>
      </w:r>
      <w:r w:rsidRPr="00A34756">
        <w:rPr>
          <w:rFonts w:ascii="Times New Roman" w:hAnsi="Times New Roman" w:cs="Times New Roman"/>
        </w:rPr>
        <w:t xml:space="preserve"> </w:t>
      </w:r>
      <w:r w:rsidRPr="00A34756">
        <w:rPr>
          <w:rFonts w:ascii="Times New Roman" w:hAnsi="Times New Roman" w:cs="Times New Roman"/>
        </w:rPr>
        <w:t>使用少量關鍵特徵是否能維持接近完整模型的預測性能？此結果對降低臨床資料收集成本有何啟示？</w:t>
      </w:r>
    </w:p>
    <w:p w14:paraId="6E11BA34" w14:textId="77777777" w:rsidR="00A34756" w:rsidRPr="00A34756" w:rsidRDefault="00A34756" w:rsidP="00A34756">
      <w:pPr>
        <w:pStyle w:val="a0"/>
        <w:ind w:firstLine="480"/>
        <w:rPr>
          <w:rFonts w:ascii="Times New Roman" w:hAnsi="Times New Roman" w:cs="Times New Roman"/>
        </w:rPr>
      </w:pPr>
      <w:r w:rsidRPr="00A34756">
        <w:rPr>
          <w:rFonts w:ascii="Times New Roman" w:hAnsi="Times New Roman" w:cs="Times New Roman"/>
          <w:b/>
          <w:bCs/>
        </w:rPr>
        <w:t>Q6</w:t>
      </w:r>
      <w:r w:rsidRPr="00A34756">
        <w:rPr>
          <w:rFonts w:ascii="Times New Roman" w:hAnsi="Times New Roman" w:cs="Times New Roman"/>
          <w:b/>
          <w:bCs/>
        </w:rPr>
        <w:t>：健檢次數對預測性能的影響</w:t>
      </w:r>
      <w:r w:rsidRPr="00A34756">
        <w:rPr>
          <w:rFonts w:ascii="Times New Roman" w:hAnsi="Times New Roman" w:cs="Times New Roman"/>
        </w:rPr>
        <w:t xml:space="preserve"> </w:t>
      </w:r>
      <w:r w:rsidRPr="00A34756">
        <w:rPr>
          <w:rFonts w:ascii="Times New Roman" w:hAnsi="Times New Roman" w:cs="Times New Roman"/>
        </w:rPr>
        <w:t>累積更多次健檢紀錄是否能提升預測準確度？此結果對鼓勵民眾定期健檢及健檢機構的服務規劃有何啟示？</w:t>
      </w:r>
    </w:p>
    <w:p w14:paraId="392148B7" w14:textId="77777777" w:rsidR="00A34756" w:rsidRPr="00A34756" w:rsidRDefault="00A34756" w:rsidP="00B83318">
      <w:pPr>
        <w:pStyle w:val="2"/>
        <w:spacing w:line="360" w:lineRule="auto"/>
        <w:ind w:firstLine="561"/>
        <w:rPr>
          <w:rFonts w:ascii="Times New Roman" w:hAnsi="Times New Roman" w:cs="Times New Roman"/>
        </w:rPr>
      </w:pPr>
      <w:bookmarkStart w:id="60" w:name="_Toc223259470"/>
      <w:bookmarkStart w:id="61" w:name="問題形式定義"/>
      <w:bookmarkEnd w:id="59"/>
      <w:r w:rsidRPr="00A34756">
        <w:rPr>
          <w:rFonts w:ascii="Times New Roman" w:hAnsi="Times New Roman" w:cs="Times New Roman"/>
        </w:rPr>
        <w:t xml:space="preserve">3.4 </w:t>
      </w:r>
      <w:r w:rsidRPr="00A34756">
        <w:rPr>
          <w:rFonts w:ascii="Times New Roman" w:hAnsi="Times New Roman" w:cs="Times New Roman"/>
        </w:rPr>
        <w:t>問題形式定義</w:t>
      </w:r>
      <w:bookmarkEnd w:id="60"/>
    </w:p>
    <w:p w14:paraId="4CEF56A4" w14:textId="77777777" w:rsidR="00A34756" w:rsidRPr="00A34756" w:rsidRDefault="00A34756" w:rsidP="005718CB">
      <w:pPr>
        <w:pStyle w:val="3"/>
        <w:spacing w:line="360" w:lineRule="auto"/>
        <w:ind w:firstLine="480"/>
        <w:rPr>
          <w:rFonts w:ascii="Times New Roman" w:hAnsi="Times New Roman" w:cs="Times New Roman"/>
        </w:rPr>
      </w:pPr>
      <w:bookmarkStart w:id="62" w:name="特徵定義"/>
      <w:r w:rsidRPr="00A34756">
        <w:rPr>
          <w:rFonts w:ascii="Times New Roman" w:hAnsi="Times New Roman" w:cs="Times New Roman"/>
        </w:rPr>
        <w:t xml:space="preserve">3.4.1 </w:t>
      </w:r>
      <w:r w:rsidRPr="00A34756">
        <w:rPr>
          <w:rFonts w:ascii="Times New Roman" w:hAnsi="Times New Roman" w:cs="Times New Roman"/>
        </w:rPr>
        <w:t>特徵定義</w:t>
      </w:r>
    </w:p>
    <w:p w14:paraId="14DBBA55" w14:textId="77777777" w:rsidR="00A34756" w:rsidRPr="00A34756" w:rsidRDefault="00A34756" w:rsidP="005718CB">
      <w:pPr>
        <w:pStyle w:val="FirstParagraph"/>
        <w:ind w:firstLine="480"/>
        <w:rPr>
          <w:rFonts w:ascii="Times New Roman" w:hAnsi="Times New Roman" w:cs="Times New Roman"/>
        </w:rPr>
      </w:pPr>
      <w:r w:rsidRPr="00A34756">
        <w:rPr>
          <w:rFonts w:ascii="Times New Roman" w:hAnsi="Times New Roman" w:cs="Times New Roman"/>
        </w:rPr>
        <w:t>本研究使用連續三次健檢紀錄，定義以下時間點：</w:t>
      </w:r>
    </w:p>
    <w:p w14:paraId="4C87FFCF" w14:textId="77777777" w:rsidR="00A34756" w:rsidRPr="00A34756" w:rsidRDefault="00A34756" w:rsidP="005718CB">
      <w:pPr>
        <w:pStyle w:val="Compact"/>
        <w:numPr>
          <w:ilvl w:val="0"/>
          <w:numId w:val="2"/>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A34756">
        <w:rPr>
          <w:rFonts w:ascii="Times New Roman" w:hAnsi="Times New Roman" w:cs="Times New Roman"/>
        </w:rPr>
        <w:t>：第一次健檢（最早）</w:t>
      </w:r>
    </w:p>
    <w:p w14:paraId="186D7321" w14:textId="77777777" w:rsidR="00A34756" w:rsidRPr="00A34756" w:rsidRDefault="00A34756" w:rsidP="005718CB">
      <w:pPr>
        <w:pStyle w:val="Compact"/>
        <w:numPr>
          <w:ilvl w:val="0"/>
          <w:numId w:val="2"/>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A34756">
        <w:rPr>
          <w:rFonts w:ascii="Times New Roman" w:hAnsi="Times New Roman" w:cs="Times New Roman"/>
        </w:rPr>
        <w:t>：第二次健檢</w:t>
      </w:r>
    </w:p>
    <w:p w14:paraId="39E6850B" w14:textId="77777777" w:rsidR="00A34756" w:rsidRPr="00A34756" w:rsidRDefault="00457C59"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A34756">
        <w:rPr>
          <w:rFonts w:ascii="Times New Roman" w:hAnsi="Times New Roman" w:cs="Times New Roman"/>
        </w:rPr>
        <w:t>：第三次健檢（預測目標時間點）</w:t>
      </w:r>
    </w:p>
    <w:p w14:paraId="5B8AB87B" w14:textId="77777777" w:rsidR="00A34756" w:rsidRDefault="00A34756" w:rsidP="005718CB">
      <w:pPr>
        <w:pStyle w:val="FirstParagraph"/>
        <w:ind w:firstLine="480"/>
        <w:rPr>
          <w:rFonts w:ascii="Times New Roman" w:hAnsi="Times New Roman" w:cs="Times New Roman"/>
          <w:lang w:eastAsia="zh-TW"/>
        </w:rPr>
      </w:pPr>
      <w:r w:rsidRPr="00A34756">
        <w:rPr>
          <w:rFonts w:ascii="Times New Roman" w:hAnsi="Times New Roman" w:cs="Times New Roman"/>
        </w:rPr>
        <w:t>給定</w:t>
      </w:r>
      <w:r w:rsidRPr="00A34756">
        <w:rPr>
          <w:rFonts w:ascii="Times New Roman" w:hAnsi="Times New Roman" w:cs="Times New Roman"/>
        </w:rPr>
        <w:t xml:space="preserve"> </w:t>
      </w:r>
      <m:oMath>
        <m:r>
          <w:rPr>
            <w:rFonts w:ascii="Cambria Math" w:hAnsi="Cambria Math" w:cs="Times New Roman"/>
          </w:rPr>
          <m:t>d</m:t>
        </m:r>
      </m:oMath>
      <w:r w:rsidRPr="00A34756">
        <w:rPr>
          <w:rFonts w:ascii="Times New Roman" w:hAnsi="Times New Roman" w:cs="Times New Roman"/>
        </w:rPr>
        <w:t xml:space="preserve"> </w:t>
      </w:r>
      <w:r w:rsidRPr="00A34756">
        <w:rPr>
          <w:rFonts w:ascii="Times New Roman" w:hAnsi="Times New Roman" w:cs="Times New Roman"/>
        </w:rPr>
        <w:t>個基本特徵與</w:t>
      </w:r>
      <w:r w:rsidRPr="00A34756">
        <w:rPr>
          <w:rFonts w:ascii="Times New Roman" w:hAnsi="Times New Roman" w:cs="Times New Roman"/>
        </w:rPr>
        <w:t xml:space="preserve"> </w:t>
      </w:r>
      <m:oMath>
        <m:r>
          <w:rPr>
            <w:rFonts w:ascii="Cambria Math" w:hAnsi="Cambria Math" w:cs="Times New Roman"/>
          </w:rPr>
          <m:t>p</m:t>
        </m:r>
      </m:oMath>
      <w:r w:rsidRPr="00A34756">
        <w:rPr>
          <w:rFonts w:ascii="Times New Roman" w:hAnsi="Times New Roman" w:cs="Times New Roman"/>
        </w:rPr>
        <w:t xml:space="preserve"> </w:t>
      </w:r>
      <w:r w:rsidRPr="00A34756">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4394"/>
        <w:gridCol w:w="2690"/>
      </w:tblGrid>
      <w:tr w:rsidR="00C5316C" w14:paraId="4AE594DF" w14:textId="77777777" w:rsidTr="00C5316C">
        <w:tc>
          <w:tcPr>
            <w:tcW w:w="2093" w:type="dxa"/>
          </w:tcPr>
          <w:p w14:paraId="7802AD05" w14:textId="77777777" w:rsidR="00C5316C" w:rsidRDefault="00C5316C" w:rsidP="005718CB">
            <w:pPr>
              <w:pStyle w:val="a0"/>
              <w:ind w:firstLineChars="0" w:firstLine="0"/>
              <w:rPr>
                <w:lang w:eastAsia="zh-TW"/>
              </w:rPr>
            </w:pPr>
          </w:p>
        </w:tc>
        <w:tc>
          <w:tcPr>
            <w:tcW w:w="4394" w:type="dxa"/>
          </w:tcPr>
          <w:p w14:paraId="19B48E02" w14:textId="4E85B95F" w:rsidR="00C5316C" w:rsidRDefault="00C5316C" w:rsidP="005718CB">
            <w:pPr>
              <w:pStyle w:val="a0"/>
              <w:ind w:firstLineChars="0" w:firstLine="0"/>
              <w:rPr>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C5316C" w:rsidRDefault="00C5316C" w:rsidP="005718CB">
            <w:pPr>
              <w:pStyle w:val="a0"/>
              <w:ind w:firstLineChars="0" w:firstLine="0"/>
              <w:jc w:val="right"/>
              <w:rPr>
                <w:rFonts w:ascii="Times New Roman" w:hAnsi="Times New Roman" w:cs="Times New Roman"/>
                <w:lang w:eastAsia="zh-TW"/>
              </w:rPr>
            </w:pPr>
            <w:r w:rsidRPr="00C5316C">
              <w:rPr>
                <w:rFonts w:ascii="Times New Roman" w:hAnsi="Times New Roman" w:cs="Times New Roman"/>
                <w:lang w:eastAsia="zh-TW"/>
              </w:rPr>
              <w:t>(3-1)</w:t>
            </w:r>
          </w:p>
        </w:tc>
      </w:tr>
    </w:tbl>
    <w:p w14:paraId="3046146F" w14:textId="77777777" w:rsidR="00A34756" w:rsidRPr="00A34756" w:rsidRDefault="00A34756" w:rsidP="005718CB">
      <w:pPr>
        <w:pStyle w:val="FirstParagraph"/>
        <w:ind w:firstLine="480"/>
        <w:rPr>
          <w:rFonts w:ascii="Times New Roman" w:hAnsi="Times New Roman" w:cs="Times New Roman"/>
        </w:rPr>
      </w:pPr>
      <w:r w:rsidRPr="00A34756">
        <w:rPr>
          <w:rFonts w:ascii="Times New Roman" w:hAnsi="Times New Roman" w:cs="Times New Roman"/>
        </w:rPr>
        <w:t>其中：</w:t>
      </w:r>
    </w:p>
    <w:p w14:paraId="0B8AADE2" w14:textId="77777777" w:rsidR="00A34756" w:rsidRPr="00A34756" w:rsidRDefault="00457C59"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A34756">
        <w:rPr>
          <w:rFonts w:ascii="Times New Roman" w:hAnsi="Times New Roman" w:cs="Times New Roman"/>
        </w:rPr>
        <w:t>：人口學基本資訊</w:t>
      </w:r>
    </w:p>
    <w:p w14:paraId="623D7C7C" w14:textId="77777777" w:rsidR="00A34756" w:rsidRPr="00A34756" w:rsidRDefault="00457C59"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A34756">
        <w:rPr>
          <w:rFonts w:ascii="Times New Roman" w:hAnsi="Times New Roman" w:cs="Times New Roman"/>
        </w:rPr>
        <w:t>：分別為</w:t>
      </w:r>
      <w:r w:rsidR="00A34756" w:rsidRPr="00A34756">
        <w:rPr>
          <w:rFonts w:ascii="Times New Roman" w:hAnsi="Times New Roman" w:cs="Times New Roman"/>
        </w:rPr>
        <w:t xml:space="preserve"> Y-2 </w:t>
      </w:r>
      <w:r w:rsidR="00A34756" w:rsidRPr="00A34756">
        <w:rPr>
          <w:rFonts w:ascii="Times New Roman" w:hAnsi="Times New Roman" w:cs="Times New Roman"/>
        </w:rPr>
        <w:t>與</w:t>
      </w:r>
      <w:r w:rsidR="00A34756" w:rsidRPr="00A34756">
        <w:rPr>
          <w:rFonts w:ascii="Times New Roman" w:hAnsi="Times New Roman" w:cs="Times New Roman"/>
        </w:rPr>
        <w:t xml:space="preserve"> Y-1 </w:t>
      </w:r>
      <w:r w:rsidR="00A34756" w:rsidRPr="00A34756">
        <w:rPr>
          <w:rFonts w:ascii="Times New Roman" w:hAnsi="Times New Roman" w:cs="Times New Roman"/>
        </w:rPr>
        <w:t>時間點的健檢指標</w:t>
      </w:r>
    </w:p>
    <w:p w14:paraId="6BDD8287" w14:textId="77777777" w:rsidR="00A34756" w:rsidRPr="00A34756" w:rsidRDefault="00A34756" w:rsidP="005718CB">
      <w:pPr>
        <w:pStyle w:val="Compact"/>
        <w:numPr>
          <w:ilvl w:val="0"/>
          <w:numId w:val="2"/>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A34756">
        <w:rPr>
          <w:rFonts w:ascii="Times New Roman" w:hAnsi="Times New Roman" w:cs="Times New Roman"/>
        </w:rPr>
        <w:t>：變化量特徵</w:t>
      </w:r>
    </w:p>
    <w:p w14:paraId="2BE55AF2" w14:textId="77777777" w:rsidR="00A34756" w:rsidRPr="00A34756" w:rsidRDefault="00A34756" w:rsidP="00B83318">
      <w:pPr>
        <w:pStyle w:val="3"/>
        <w:spacing w:line="360" w:lineRule="auto"/>
        <w:ind w:firstLine="480"/>
        <w:rPr>
          <w:rFonts w:ascii="Times New Roman" w:hAnsi="Times New Roman" w:cs="Times New Roman"/>
        </w:rPr>
      </w:pPr>
      <w:bookmarkStart w:id="63" w:name="預測任務"/>
      <w:bookmarkEnd w:id="62"/>
      <w:r w:rsidRPr="00A34756">
        <w:rPr>
          <w:rFonts w:ascii="Times New Roman" w:hAnsi="Times New Roman" w:cs="Times New Roman"/>
        </w:rPr>
        <w:lastRenderedPageBreak/>
        <w:t xml:space="preserve">3.4.2 </w:t>
      </w:r>
      <w:r w:rsidRPr="00A34756">
        <w:rPr>
          <w:rFonts w:ascii="Times New Roman" w:hAnsi="Times New Roman" w:cs="Times New Roman"/>
        </w:rPr>
        <w:t>預測任務</w:t>
      </w:r>
    </w:p>
    <w:p w14:paraId="18DED0F4" w14:textId="77777777" w:rsidR="00A34756" w:rsidRDefault="00A34756" w:rsidP="00A34756">
      <w:pPr>
        <w:pStyle w:val="FirstParagraph"/>
        <w:keepNext/>
        <w:ind w:firstLine="480"/>
        <w:rPr>
          <w:rFonts w:ascii="Times New Roman" w:hAnsi="Times New Roman" w:cs="Times New Roman"/>
          <w:lang w:eastAsia="zh-TW"/>
        </w:rPr>
      </w:pPr>
      <w:r w:rsidRPr="00A34756">
        <w:rPr>
          <w:rFonts w:ascii="Times New Roman" w:hAnsi="Times New Roman" w:cs="Times New Roman"/>
        </w:rPr>
        <w:t>給定輸入特徵</w:t>
      </w:r>
      <w:r w:rsidRPr="00A34756">
        <w:rPr>
          <w:rFonts w:ascii="Times New Roman" w:hAnsi="Times New Roman" w:cs="Times New Roman"/>
        </w:rPr>
        <w:t xml:space="preserve"> </w:t>
      </w:r>
      <m:oMath>
        <m:r>
          <w:rPr>
            <w:rFonts w:ascii="Cambria Math" w:hAnsi="Cambria Math" w:cs="Times New Roman"/>
          </w:rPr>
          <m:t>X</m:t>
        </m:r>
      </m:oMath>
      <w:r w:rsidRPr="00A34756">
        <w:rPr>
          <w:rFonts w:ascii="Times New Roman" w:hAnsi="Times New Roman" w:cs="Times New Roman"/>
        </w:rPr>
        <w:t>，學習預測函數</w:t>
      </w:r>
      <w:r w:rsidRPr="00A34756">
        <w:rPr>
          <w:rFonts w:ascii="Times New Roman" w:hAnsi="Times New Roman" w:cs="Times New Roman"/>
        </w:rPr>
        <w:t xml:space="preserve"> </w:t>
      </w:r>
      <m:oMath>
        <m:r>
          <w:rPr>
            <w:rFonts w:ascii="Cambria Math" w:hAnsi="Cambria Math" w:cs="Times New Roman"/>
          </w:rPr>
          <m:t>f</m:t>
        </m:r>
      </m:oMath>
      <w:r w:rsidRPr="00A34756">
        <w:rPr>
          <w:rFonts w:ascii="Times New Roman" w:hAnsi="Times New Roman" w:cs="Times New Roman"/>
        </w:rPr>
        <w:t xml:space="preserve"> </w:t>
      </w:r>
      <w:r w:rsidRPr="00A34756">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387"/>
        <w:gridCol w:w="1839"/>
      </w:tblGrid>
      <w:tr w:rsidR="00C5316C" w14:paraId="20FF8A6C" w14:textId="77777777" w:rsidTr="005C44FF">
        <w:tc>
          <w:tcPr>
            <w:tcW w:w="1951" w:type="dxa"/>
          </w:tcPr>
          <w:p w14:paraId="6D7BC9FC" w14:textId="77777777" w:rsidR="00C5316C" w:rsidRDefault="00C5316C" w:rsidP="00C5316C">
            <w:pPr>
              <w:pStyle w:val="a0"/>
              <w:ind w:firstLineChars="0" w:firstLine="0"/>
              <w:rPr>
                <w:lang w:eastAsia="zh-TW"/>
              </w:rPr>
            </w:pPr>
          </w:p>
        </w:tc>
        <w:tc>
          <w:tcPr>
            <w:tcW w:w="5387" w:type="dxa"/>
          </w:tcPr>
          <w:p w14:paraId="4100AE13" w14:textId="6777B88C" w:rsidR="00C5316C" w:rsidRPr="005C44FF" w:rsidRDefault="00457C59" w:rsidP="00C5316C">
            <w:pPr>
              <w:pStyle w:val="a0"/>
              <w:ind w:firstLineChars="0" w:firstLine="0"/>
              <w:rPr>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5C44FF" w:rsidRDefault="005C44FF" w:rsidP="005C44FF">
            <w:pPr>
              <w:pStyle w:val="a0"/>
              <w:ind w:firstLineChars="0" w:firstLine="0"/>
              <w:jc w:val="right"/>
              <w:rPr>
                <w:rFonts w:ascii="Times New Roman" w:hAnsi="Times New Roman" w:cs="Times New Roman"/>
                <w:lang w:eastAsia="zh-TW"/>
              </w:rPr>
            </w:pPr>
            <w:r w:rsidRPr="005C44FF">
              <w:rPr>
                <w:rFonts w:ascii="Times New Roman" w:hAnsi="Times New Roman" w:cs="Times New Roman"/>
                <w:lang w:eastAsia="zh-TW"/>
              </w:rPr>
              <w:t>(3-2)</w:t>
            </w:r>
          </w:p>
        </w:tc>
      </w:tr>
    </w:tbl>
    <w:p w14:paraId="068CC6AA" w14:textId="77777777" w:rsidR="00A34756" w:rsidRPr="00A34756" w:rsidRDefault="00A34756" w:rsidP="00A34756">
      <w:pPr>
        <w:pStyle w:val="FirstParagraph"/>
        <w:ind w:firstLine="480"/>
        <w:rPr>
          <w:rFonts w:ascii="Times New Roman" w:hAnsi="Times New Roman" w:cs="Times New Roman"/>
        </w:rPr>
      </w:pPr>
      <w:r w:rsidRPr="00A34756">
        <w:rPr>
          <w:rFonts w:ascii="Times New Roman" w:hAnsi="Times New Roman" w:cs="Times New Roman"/>
        </w:rPr>
        <w:t>其中：</w:t>
      </w:r>
    </w:p>
    <w:p w14:paraId="61AE159D" w14:textId="77777777" w:rsidR="00A34756" w:rsidRPr="00A34756" w:rsidRDefault="00457C59"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A34756">
        <w:rPr>
          <w:rFonts w:ascii="Times New Roman" w:hAnsi="Times New Roman" w:cs="Times New Roman"/>
        </w:rPr>
        <w:t>：高血壓（</w:t>
      </w:r>
      <w:r w:rsidR="00A34756" w:rsidRPr="00A34756">
        <w:rPr>
          <w:rFonts w:ascii="Times New Roman" w:hAnsi="Times New Roman" w:cs="Times New Roman"/>
        </w:rPr>
        <w:t>Hypertension</w:t>
      </w:r>
      <w:r w:rsidR="00A34756" w:rsidRPr="00A34756">
        <w:rPr>
          <w:rFonts w:ascii="Times New Roman" w:hAnsi="Times New Roman" w:cs="Times New Roman"/>
        </w:rPr>
        <w:t>）</w:t>
      </w:r>
    </w:p>
    <w:p w14:paraId="6E80082A" w14:textId="77777777" w:rsidR="00A34756" w:rsidRPr="00A34756" w:rsidRDefault="00457C59"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A34756">
        <w:rPr>
          <w:rFonts w:ascii="Times New Roman" w:hAnsi="Times New Roman" w:cs="Times New Roman"/>
        </w:rPr>
        <w:t>：高血糖（</w:t>
      </w:r>
      <w:r w:rsidR="00A34756" w:rsidRPr="00A34756">
        <w:rPr>
          <w:rFonts w:ascii="Times New Roman" w:hAnsi="Times New Roman" w:cs="Times New Roman"/>
        </w:rPr>
        <w:t>Hyperglycemia</w:t>
      </w:r>
      <w:r w:rsidR="00A34756" w:rsidRPr="00A34756">
        <w:rPr>
          <w:rFonts w:ascii="Times New Roman" w:hAnsi="Times New Roman" w:cs="Times New Roman"/>
        </w:rPr>
        <w:t>）</w:t>
      </w:r>
    </w:p>
    <w:p w14:paraId="2F48FB08" w14:textId="4AC4E43A" w:rsidR="00CE4C6B" w:rsidRPr="00A34756" w:rsidRDefault="00457C59" w:rsidP="00A34756">
      <w:pPr>
        <w:pStyle w:val="Compact"/>
        <w:numPr>
          <w:ilvl w:val="0"/>
          <w:numId w:val="2"/>
        </w:numPr>
        <w:ind w:leftChars="0"/>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A34756">
        <w:rPr>
          <w:rFonts w:ascii="Times New Roman" w:hAnsi="Times New Roman" w:cs="Times New Roman"/>
        </w:rPr>
        <w:t>：高血脂（</w:t>
      </w:r>
      <w:r w:rsidR="00A34756" w:rsidRPr="00A34756">
        <w:rPr>
          <w:rFonts w:ascii="Times New Roman" w:hAnsi="Times New Roman" w:cs="Times New Roman"/>
        </w:rPr>
        <w:t>Dyslipidemia</w:t>
      </w:r>
      <w:r w:rsidR="00A34756" w:rsidRPr="00A34756">
        <w:rPr>
          <w:rFonts w:ascii="Times New Roman" w:hAnsi="Times New Roman" w:cs="Times New Roman"/>
        </w:rPr>
        <w:t>）</w:t>
      </w:r>
      <w:bookmarkEnd w:id="53"/>
      <w:bookmarkEnd w:id="61"/>
      <w:bookmarkEnd w:id="63"/>
      <w:r w:rsidR="00CE4C6B" w:rsidRPr="00A34756">
        <w:rPr>
          <w:rFonts w:ascii="Times New Roman" w:hAnsi="Times New Roman" w:cs="Times New Roman"/>
        </w:rPr>
        <w:br w:type="page"/>
      </w:r>
    </w:p>
    <w:p w14:paraId="38BA97A2" w14:textId="77777777" w:rsidR="005E00A4" w:rsidRPr="005E00A4" w:rsidRDefault="005E00A4" w:rsidP="00B83318">
      <w:pPr>
        <w:pStyle w:val="1"/>
        <w:spacing w:before="0" w:after="0" w:line="360" w:lineRule="auto"/>
        <w:ind w:firstLine="641"/>
        <w:rPr>
          <w:rFonts w:ascii="Times New Roman" w:hAnsi="Times New Roman" w:cs="Times New Roman"/>
        </w:rPr>
      </w:pPr>
      <w:bookmarkStart w:id="64" w:name="_Toc223259471"/>
      <w:bookmarkStart w:id="65" w:name="研究架構"/>
      <w:r w:rsidRPr="005E00A4">
        <w:rPr>
          <w:rFonts w:ascii="Times New Roman" w:hAnsi="Times New Roman" w:cs="Times New Roman"/>
        </w:rPr>
        <w:lastRenderedPageBreak/>
        <w:t>第四章</w:t>
      </w:r>
      <w:r w:rsidRPr="005E00A4">
        <w:rPr>
          <w:rFonts w:ascii="Times New Roman" w:hAnsi="Times New Roman" w:cs="Times New Roman"/>
        </w:rPr>
        <w:t xml:space="preserve"> </w:t>
      </w:r>
      <w:r w:rsidRPr="005E00A4">
        <w:rPr>
          <w:rFonts w:ascii="Times New Roman" w:hAnsi="Times New Roman" w:cs="Times New Roman"/>
        </w:rPr>
        <w:t>研究設計</w:t>
      </w:r>
      <w:bookmarkEnd w:id="64"/>
    </w:p>
    <w:p w14:paraId="69580461"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77777777" w:rsidR="005E00A4" w:rsidRPr="005E00A4" w:rsidRDefault="005E00A4" w:rsidP="00B83318">
      <w:pPr>
        <w:pStyle w:val="2"/>
        <w:spacing w:line="360" w:lineRule="auto"/>
        <w:ind w:firstLine="561"/>
        <w:rPr>
          <w:rFonts w:ascii="Times New Roman" w:hAnsi="Times New Roman" w:cs="Times New Roman"/>
        </w:rPr>
      </w:pPr>
      <w:bookmarkStart w:id="66" w:name="_Toc223259472"/>
      <w:r w:rsidRPr="005E00A4">
        <w:rPr>
          <w:rFonts w:ascii="Times New Roman" w:hAnsi="Times New Roman" w:cs="Times New Roman"/>
        </w:rPr>
        <w:t xml:space="preserve">4.1 </w:t>
      </w:r>
      <w:r w:rsidRPr="005E00A4">
        <w:rPr>
          <w:rFonts w:ascii="Times New Roman" w:hAnsi="Times New Roman" w:cs="Times New Roman"/>
        </w:rPr>
        <w:t>研究架構</w:t>
      </w:r>
      <w:bookmarkEnd w:id="66"/>
    </w:p>
    <w:p w14:paraId="36B1D32A"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本研究旨在建立一個基於縱貫性健康檢查資料的三高（高血壓、高血糖、高血脂）風險預測模型。研究架構如圖</w:t>
      </w:r>
      <w:r w:rsidRPr="005E00A4">
        <w:rPr>
          <w:rFonts w:ascii="Times New Roman" w:hAnsi="Times New Roman" w:cs="Times New Roman"/>
        </w:rPr>
        <w:t xml:space="preserve"> 4-1 </w:t>
      </w:r>
      <w:r w:rsidRPr="005E00A4">
        <w:rPr>
          <w:rFonts w:ascii="Times New Roman" w:hAnsi="Times New Roman" w:cs="Times New Roman"/>
        </w:rPr>
        <w:t>所示，整體流程分為四個階段：資料前處理、特徵工程、模型建立與評估。</w:t>
      </w:r>
    </w:p>
    <w:p w14:paraId="7ED3AE7D" w14:textId="77777777" w:rsidR="00FC13D5" w:rsidRDefault="002C0136" w:rsidP="00FC13D5">
      <w:pPr>
        <w:pStyle w:val="a0"/>
        <w:keepNext/>
        <w:ind w:firstLine="480"/>
        <w:jc w:val="center"/>
      </w:pPr>
      <w:r w:rsidRPr="007C651B">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3"/>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3EA0FA98" w:rsidR="002C0136" w:rsidRPr="007C651B" w:rsidRDefault="00FC13D5" w:rsidP="00FC13D5">
      <w:pPr>
        <w:pStyle w:val="af0"/>
        <w:ind w:firstLine="480"/>
      </w:pPr>
      <w:bookmarkStart w:id="67" w:name="_Toc223354670"/>
      <w:bookmarkStart w:id="68" w:name="_Toc223354788"/>
      <w:r>
        <w:rPr>
          <w:rFonts w:hint="eastAsia"/>
        </w:rPr>
        <w:t>圖</w:t>
      </w:r>
      <w:r>
        <w:rPr>
          <w:rFonts w:hint="eastAsia"/>
          <w:lang w:eastAsia="zh-TW"/>
        </w:rPr>
        <w:t>4</w:t>
      </w:r>
      <w:r w:rsidRPr="007C651B">
        <w:t xml:space="preserve">-1 </w:t>
      </w:r>
      <w:r w:rsidRPr="007C651B">
        <w:t>研究架構圖</w:t>
      </w:r>
      <w:bookmarkEnd w:id="67"/>
      <w:bookmarkEnd w:id="68"/>
    </w:p>
    <w:p w14:paraId="1685B192" w14:textId="77777777" w:rsidR="005E00A4" w:rsidRPr="005E00A4" w:rsidRDefault="005E00A4" w:rsidP="005718CB">
      <w:pPr>
        <w:pStyle w:val="3"/>
        <w:spacing w:line="360" w:lineRule="auto"/>
        <w:ind w:firstLine="480"/>
        <w:rPr>
          <w:rFonts w:ascii="Times New Roman" w:hAnsi="Times New Roman" w:cs="Times New Roman"/>
        </w:rPr>
      </w:pPr>
      <w:bookmarkStart w:id="69" w:name="研究時間軸設計"/>
      <w:r w:rsidRPr="005E00A4">
        <w:rPr>
          <w:rFonts w:ascii="Times New Roman" w:hAnsi="Times New Roman" w:cs="Times New Roman"/>
        </w:rPr>
        <w:lastRenderedPageBreak/>
        <w:t xml:space="preserve">4.1.1 </w:t>
      </w:r>
      <w:r w:rsidRPr="005E00A4">
        <w:rPr>
          <w:rFonts w:ascii="Times New Roman" w:hAnsi="Times New Roman" w:cs="Times New Roman"/>
        </w:rPr>
        <w:t>研究時間軸設計</w:t>
      </w:r>
    </w:p>
    <w:p w14:paraId="21F9E231"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本研究採用三個時間點的縱貫設計，如圖</w:t>
      </w:r>
      <w:r w:rsidRPr="005E00A4">
        <w:rPr>
          <w:rFonts w:ascii="Times New Roman" w:hAnsi="Times New Roman" w:cs="Times New Roman"/>
        </w:rPr>
        <w:t xml:space="preserve"> 4-2 </w:t>
      </w:r>
      <w:r w:rsidRPr="005E00A4">
        <w:rPr>
          <w:rFonts w:ascii="Times New Roman" w:hAnsi="Times New Roman" w:cs="Times New Roman"/>
        </w:rPr>
        <w:t>所示。時間點命名採用相對於預測目標年（</w:t>
      </w:r>
      <w:r w:rsidRPr="005E00A4">
        <w:rPr>
          <w:rFonts w:ascii="Times New Roman" w:hAnsi="Times New Roman" w:cs="Times New Roman"/>
        </w:rPr>
        <w:t>Y0</w:t>
      </w:r>
      <w:r w:rsidRPr="005E00A4">
        <w:rPr>
          <w:rFonts w:ascii="Times New Roman" w:hAnsi="Times New Roman" w:cs="Times New Roman"/>
        </w:rPr>
        <w:t>）的方式：</w:t>
      </w:r>
      <w:r w:rsidRPr="005E00A4">
        <w:rPr>
          <w:rFonts w:ascii="Times New Roman" w:hAnsi="Times New Roman" w:cs="Times New Roman"/>
        </w:rPr>
        <w:t xml:space="preserve">Y-2 </w:t>
      </w:r>
      <w:r w:rsidRPr="005E00A4">
        <w:rPr>
          <w:rFonts w:ascii="Times New Roman" w:hAnsi="Times New Roman" w:cs="Times New Roman"/>
        </w:rPr>
        <w:t>為四年前、</w:t>
      </w:r>
      <w:r w:rsidRPr="005E00A4">
        <w:rPr>
          <w:rFonts w:ascii="Times New Roman" w:hAnsi="Times New Roman" w:cs="Times New Roman"/>
        </w:rPr>
        <w:t xml:space="preserve">Y-1 </w:t>
      </w:r>
      <w:r w:rsidRPr="005E00A4">
        <w:rPr>
          <w:rFonts w:ascii="Times New Roman" w:hAnsi="Times New Roman" w:cs="Times New Roman"/>
        </w:rPr>
        <w:t>為兩年前、</w:t>
      </w:r>
      <w:r w:rsidRPr="005E00A4">
        <w:rPr>
          <w:rFonts w:ascii="Times New Roman" w:hAnsi="Times New Roman" w:cs="Times New Roman"/>
        </w:rPr>
        <w:t xml:space="preserve">Y0 </w:t>
      </w:r>
      <w:r w:rsidRPr="005E00A4">
        <w:rPr>
          <w:rFonts w:ascii="Times New Roman" w:hAnsi="Times New Roman" w:cs="Times New Roman"/>
        </w:rPr>
        <w:t>為預測目標年。</w:t>
      </w:r>
    </w:p>
    <w:p w14:paraId="7FFF6B19" w14:textId="77777777" w:rsidR="002C0136" w:rsidRPr="007C651B" w:rsidRDefault="002C0136" w:rsidP="005718CB">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4"/>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7C651B" w:rsidRDefault="002C0136" w:rsidP="005718CB">
      <w:pPr>
        <w:pStyle w:val="af0"/>
        <w:ind w:firstLine="480"/>
      </w:pPr>
      <w:bookmarkStart w:id="70" w:name="_Toc222218755"/>
      <w:bookmarkStart w:id="71" w:name="_Toc223354671"/>
      <w:bookmarkStart w:id="72" w:name="_Toc223354789"/>
      <w:r w:rsidRPr="007C651B">
        <w:t>圖</w:t>
      </w:r>
      <w:r w:rsidR="005E00A4">
        <w:t xml:space="preserve"> </w:t>
      </w:r>
      <w:r w:rsidR="005E00A4">
        <w:rPr>
          <w:rFonts w:hint="eastAsia"/>
          <w:lang w:eastAsia="zh-TW"/>
        </w:rPr>
        <w:t>4</w:t>
      </w:r>
      <w:r w:rsidRPr="007C651B">
        <w:t xml:space="preserve">-2 </w:t>
      </w:r>
      <w:r w:rsidRPr="007C651B">
        <w:t>研究時間軸設計</w:t>
      </w:r>
      <w:bookmarkEnd w:id="70"/>
      <w:bookmarkEnd w:id="71"/>
      <w:bookmarkEnd w:id="72"/>
    </w:p>
    <w:p w14:paraId="3C7BD38C" w14:textId="77777777" w:rsidR="005E00A4" w:rsidRPr="005E00A4" w:rsidRDefault="005E00A4" w:rsidP="005718CB">
      <w:pPr>
        <w:pStyle w:val="a0"/>
        <w:ind w:firstLine="480"/>
        <w:rPr>
          <w:rFonts w:ascii="Times New Roman" w:hAnsi="Times New Roman" w:cs="Times New Roman"/>
        </w:rPr>
      </w:pPr>
      <w:bookmarkStart w:id="73" w:name="樣本篩選"/>
      <w:bookmarkStart w:id="74" w:name="資料來源與處理"/>
      <w:bookmarkEnd w:id="65"/>
      <w:bookmarkEnd w:id="69"/>
      <w:r w:rsidRPr="005E00A4">
        <w:rPr>
          <w:rFonts w:ascii="Times New Roman" w:hAnsi="Times New Roman" w:cs="Times New Roman"/>
        </w:rPr>
        <w:t>模型的輸入特徵包含</w:t>
      </w:r>
      <w:r w:rsidRPr="005E00A4">
        <w:rPr>
          <w:rFonts w:ascii="Times New Roman" w:hAnsi="Times New Roman" w:cs="Times New Roman"/>
        </w:rPr>
        <w:t xml:space="preserve"> Y-2 </w:t>
      </w:r>
      <w:r w:rsidRPr="005E00A4">
        <w:rPr>
          <w:rFonts w:ascii="Times New Roman" w:hAnsi="Times New Roman" w:cs="Times New Roman"/>
        </w:rPr>
        <w:t>與</w:t>
      </w:r>
      <w:r w:rsidRPr="005E00A4">
        <w:rPr>
          <w:rFonts w:ascii="Times New Roman" w:hAnsi="Times New Roman" w:cs="Times New Roman"/>
        </w:rPr>
        <w:t xml:space="preserve"> Y-1 </w:t>
      </w:r>
      <w:r w:rsidRPr="005E00A4">
        <w:rPr>
          <w:rFonts w:ascii="Times New Roman" w:hAnsi="Times New Roman" w:cs="Times New Roman"/>
        </w:rPr>
        <w:t>兩個時間點的健檢指標（</w:t>
      </w:r>
      <w:r w:rsidRPr="005E00A4">
        <w:rPr>
          <w:rFonts w:ascii="Times New Roman" w:hAnsi="Times New Roman" w:cs="Times New Roman"/>
        </w:rPr>
        <w:t>SBP</w:t>
      </w:r>
      <w:r w:rsidRPr="005E00A4">
        <w:rPr>
          <w:rFonts w:ascii="Times New Roman" w:hAnsi="Times New Roman" w:cs="Times New Roman"/>
        </w:rPr>
        <w:t>、</w:t>
      </w:r>
      <w:r w:rsidRPr="005E00A4">
        <w:rPr>
          <w:rFonts w:ascii="Times New Roman" w:hAnsi="Times New Roman" w:cs="Times New Roman"/>
        </w:rPr>
        <w:t>DBP</w:t>
      </w:r>
      <w:r w:rsidRPr="005E00A4">
        <w:rPr>
          <w:rFonts w:ascii="Times New Roman" w:hAnsi="Times New Roman" w:cs="Times New Roman"/>
        </w:rPr>
        <w:t>、</w:t>
      </w:r>
      <w:r w:rsidRPr="005E00A4">
        <w:rPr>
          <w:rFonts w:ascii="Times New Roman" w:hAnsi="Times New Roman" w:cs="Times New Roman"/>
        </w:rPr>
        <w:t>FBG</w:t>
      </w:r>
      <w:r w:rsidRPr="005E00A4">
        <w:rPr>
          <w:rFonts w:ascii="Times New Roman" w:hAnsi="Times New Roman" w:cs="Times New Roman"/>
        </w:rPr>
        <w:t>、</w:t>
      </w:r>
      <w:r w:rsidRPr="005E00A4">
        <w:rPr>
          <w:rFonts w:ascii="Times New Roman" w:hAnsi="Times New Roman" w:cs="Times New Roman"/>
        </w:rPr>
        <w:t xml:space="preserve">TC </w:t>
      </w:r>
      <w:r w:rsidRPr="005E00A4">
        <w:rPr>
          <w:rFonts w:ascii="Times New Roman" w:hAnsi="Times New Roman" w:cs="Times New Roman"/>
        </w:rPr>
        <w:t>等），以及兩時間點之間的變化量（</w:t>
      </w:r>
      <w:r w:rsidRPr="005E00A4">
        <w:rPr>
          <w:rFonts w:ascii="Times New Roman" w:hAnsi="Times New Roman" w:cs="Times New Roman"/>
        </w:rPr>
        <w:t xml:space="preserve">Δ </w:t>
      </w:r>
      <w:r w:rsidRPr="005E00A4">
        <w:rPr>
          <w:rFonts w:ascii="Times New Roman" w:hAnsi="Times New Roman" w:cs="Times New Roman"/>
        </w:rPr>
        <w:t>特徵）。預測目標為</w:t>
      </w:r>
      <w:r w:rsidRPr="005E00A4">
        <w:rPr>
          <w:rFonts w:ascii="Times New Roman" w:hAnsi="Times New Roman" w:cs="Times New Roman"/>
        </w:rPr>
        <w:t xml:space="preserve"> Y0 </w:t>
      </w:r>
      <w:r w:rsidRPr="005E00A4">
        <w:rPr>
          <w:rFonts w:ascii="Times New Roman" w:hAnsi="Times New Roman" w:cs="Times New Roman"/>
        </w:rPr>
        <w:t>時間點是否罹患三高（高血壓、高血糖、高血脂）。</w:t>
      </w:r>
    </w:p>
    <w:p w14:paraId="756F7B19" w14:textId="77777777" w:rsidR="005E00A4" w:rsidRPr="005E00A4" w:rsidRDefault="005E00A4" w:rsidP="005718CB">
      <w:pPr>
        <w:pStyle w:val="a0"/>
        <w:ind w:firstLine="480"/>
        <w:rPr>
          <w:rFonts w:ascii="Times New Roman" w:hAnsi="Times New Roman" w:cs="Times New Roman"/>
        </w:rPr>
      </w:pPr>
      <w:r w:rsidRPr="005E00A4">
        <w:rPr>
          <w:rFonts w:ascii="Times New Roman" w:hAnsi="Times New Roman" w:cs="Times New Roman"/>
        </w:rPr>
        <w:t>選擇</w:t>
      </w:r>
      <w:r w:rsidRPr="005E00A4">
        <w:rPr>
          <w:rFonts w:ascii="Times New Roman" w:hAnsi="Times New Roman" w:cs="Times New Roman"/>
        </w:rPr>
        <w:t xml:space="preserve"> Y0 </w:t>
      </w:r>
      <w:r w:rsidRPr="005E00A4">
        <w:rPr>
          <w:rFonts w:ascii="Times New Roman" w:hAnsi="Times New Roman" w:cs="Times New Roman"/>
        </w:rPr>
        <w:t>而非</w:t>
      </w:r>
      <w:r w:rsidRPr="005E00A4">
        <w:rPr>
          <w:rFonts w:ascii="Times New Roman" w:hAnsi="Times New Roman" w:cs="Times New Roman"/>
        </w:rPr>
        <w:t xml:space="preserve"> Y-1 </w:t>
      </w:r>
      <w:r w:rsidRPr="005E00A4">
        <w:rPr>
          <w:rFonts w:ascii="Times New Roman" w:hAnsi="Times New Roman" w:cs="Times New Roman"/>
        </w:rPr>
        <w:t>作為預測目標的原因：</w:t>
      </w:r>
    </w:p>
    <w:p w14:paraId="50D254BC" w14:textId="77777777" w:rsidR="005E00A4" w:rsidRPr="005E00A4" w:rsidRDefault="005E00A4" w:rsidP="003A7291">
      <w:pPr>
        <w:pStyle w:val="Compact"/>
        <w:numPr>
          <w:ilvl w:val="0"/>
          <w:numId w:val="7"/>
        </w:numPr>
        <w:ind w:leftChars="0"/>
        <w:rPr>
          <w:rFonts w:ascii="Times New Roman" w:hAnsi="Times New Roman" w:cs="Times New Roman"/>
        </w:rPr>
      </w:pPr>
      <w:r w:rsidRPr="005E00A4">
        <w:rPr>
          <w:rFonts w:ascii="Times New Roman" w:hAnsi="Times New Roman" w:cs="Times New Roman"/>
          <w:b/>
          <w:bCs/>
        </w:rPr>
        <w:t>避免資料洩漏</w:t>
      </w:r>
      <w:r w:rsidRPr="005E00A4">
        <w:rPr>
          <w:rFonts w:ascii="Times New Roman" w:hAnsi="Times New Roman" w:cs="Times New Roman"/>
        </w:rPr>
        <w:t>：若以</w:t>
      </w:r>
      <w:r w:rsidRPr="005E00A4">
        <w:rPr>
          <w:rFonts w:ascii="Times New Roman" w:hAnsi="Times New Roman" w:cs="Times New Roman"/>
        </w:rPr>
        <w:t xml:space="preserve"> Y-1 </w:t>
      </w:r>
      <w:r w:rsidRPr="005E00A4">
        <w:rPr>
          <w:rFonts w:ascii="Times New Roman" w:hAnsi="Times New Roman" w:cs="Times New Roman"/>
        </w:rPr>
        <w:t>為目標，</w:t>
      </w:r>
      <w:r w:rsidRPr="005E00A4">
        <w:rPr>
          <w:rFonts w:ascii="Times New Roman" w:hAnsi="Times New Roman" w:cs="Times New Roman"/>
        </w:rPr>
        <w:t xml:space="preserve">Y-1 </w:t>
      </w:r>
      <w:r w:rsidRPr="005E00A4">
        <w:rPr>
          <w:rFonts w:ascii="Times New Roman" w:hAnsi="Times New Roman" w:cs="Times New Roman"/>
        </w:rPr>
        <w:t>的健檢數據與疾病狀態來自同一次檢查，會造成模型「偷看答案」</w:t>
      </w:r>
    </w:p>
    <w:p w14:paraId="3009844B" w14:textId="77777777" w:rsidR="005E00A4" w:rsidRPr="005E00A4" w:rsidRDefault="005E00A4" w:rsidP="003A7291">
      <w:pPr>
        <w:pStyle w:val="Compact"/>
        <w:numPr>
          <w:ilvl w:val="0"/>
          <w:numId w:val="7"/>
        </w:numPr>
        <w:ind w:leftChars="0"/>
        <w:rPr>
          <w:rFonts w:ascii="Times New Roman" w:hAnsi="Times New Roman" w:cs="Times New Roman"/>
        </w:rPr>
      </w:pPr>
      <w:r w:rsidRPr="005E00A4">
        <w:rPr>
          <w:rFonts w:ascii="Times New Roman" w:hAnsi="Times New Roman" w:cs="Times New Roman"/>
          <w:b/>
          <w:bCs/>
        </w:rPr>
        <w:t xml:space="preserve">Δ </w:t>
      </w:r>
      <w:r w:rsidRPr="005E00A4">
        <w:rPr>
          <w:rFonts w:ascii="Times New Roman" w:hAnsi="Times New Roman" w:cs="Times New Roman"/>
          <w:b/>
          <w:bCs/>
        </w:rPr>
        <w:t>特徵可用</w:t>
      </w:r>
      <w:r w:rsidRPr="005E00A4">
        <w:rPr>
          <w:rFonts w:ascii="Times New Roman" w:hAnsi="Times New Roman" w:cs="Times New Roman"/>
        </w:rPr>
        <w:t>：以</w:t>
      </w:r>
      <w:r w:rsidRPr="005E00A4">
        <w:rPr>
          <w:rFonts w:ascii="Times New Roman" w:hAnsi="Times New Roman" w:cs="Times New Roman"/>
        </w:rPr>
        <w:t xml:space="preserve"> Y0 </w:t>
      </w:r>
      <w:r w:rsidRPr="005E00A4">
        <w:rPr>
          <w:rFonts w:ascii="Times New Roman" w:hAnsi="Times New Roman" w:cs="Times New Roman"/>
        </w:rPr>
        <w:t>為目標，才能將</w:t>
      </w:r>
      <w:r w:rsidRPr="005E00A4">
        <w:rPr>
          <w:rFonts w:ascii="Times New Roman" w:hAnsi="Times New Roman" w:cs="Times New Roman"/>
        </w:rPr>
        <w:t xml:space="preserve"> Y-1 </w:t>
      </w:r>
      <w:r w:rsidRPr="005E00A4">
        <w:rPr>
          <w:rFonts w:ascii="Times New Roman" w:hAnsi="Times New Roman" w:cs="Times New Roman"/>
        </w:rPr>
        <w:t>與</w:t>
      </w:r>
      <w:r w:rsidRPr="005E00A4">
        <w:rPr>
          <w:rFonts w:ascii="Times New Roman" w:hAnsi="Times New Roman" w:cs="Times New Roman"/>
        </w:rPr>
        <w:t xml:space="preserve"> Y-2 </w:t>
      </w:r>
      <w:r w:rsidRPr="005E00A4">
        <w:rPr>
          <w:rFonts w:ascii="Times New Roman" w:hAnsi="Times New Roman" w:cs="Times New Roman"/>
        </w:rPr>
        <w:t>的變化量作為有效的預測因子</w:t>
      </w:r>
    </w:p>
    <w:p w14:paraId="7824FC79" w14:textId="77777777" w:rsidR="005E00A4" w:rsidRPr="005E00A4" w:rsidRDefault="005E00A4" w:rsidP="003A7291">
      <w:pPr>
        <w:pStyle w:val="Compact"/>
        <w:numPr>
          <w:ilvl w:val="0"/>
          <w:numId w:val="7"/>
        </w:numPr>
        <w:ind w:leftChars="0"/>
        <w:rPr>
          <w:rFonts w:ascii="Times New Roman" w:hAnsi="Times New Roman" w:cs="Times New Roman"/>
        </w:rPr>
      </w:pPr>
      <w:r w:rsidRPr="005E00A4">
        <w:rPr>
          <w:rFonts w:ascii="Times New Roman" w:hAnsi="Times New Roman" w:cs="Times New Roman"/>
          <w:b/>
          <w:bCs/>
        </w:rPr>
        <w:t>臨床意義</w:t>
      </w:r>
      <w:r w:rsidRPr="005E00A4">
        <w:rPr>
          <w:rFonts w:ascii="Times New Roman" w:hAnsi="Times New Roman" w:cs="Times New Roman"/>
        </w:rPr>
        <w:t>：提供約</w:t>
      </w:r>
      <w:r w:rsidRPr="005E00A4">
        <w:rPr>
          <w:rFonts w:ascii="Times New Roman" w:hAnsi="Times New Roman" w:cs="Times New Roman"/>
        </w:rPr>
        <w:t xml:space="preserve"> 2 </w:t>
      </w:r>
      <w:r w:rsidRPr="005E00A4">
        <w:rPr>
          <w:rFonts w:ascii="Times New Roman" w:hAnsi="Times New Roman" w:cs="Times New Roman"/>
        </w:rPr>
        <w:t>年的預警時間窗口，讓醫療人員有足夠時間進行早期介入</w:t>
      </w:r>
    </w:p>
    <w:p w14:paraId="3DF695E2" w14:textId="77777777" w:rsidR="005E00A4" w:rsidRPr="005E00A4" w:rsidRDefault="005E00A4" w:rsidP="00B83318">
      <w:pPr>
        <w:pStyle w:val="2"/>
        <w:spacing w:line="360" w:lineRule="auto"/>
        <w:ind w:firstLine="561"/>
        <w:rPr>
          <w:rFonts w:ascii="Times New Roman" w:hAnsi="Times New Roman" w:cs="Times New Roman"/>
        </w:rPr>
      </w:pPr>
      <w:bookmarkStart w:id="75" w:name="_Toc223259473"/>
      <w:r w:rsidRPr="005E00A4">
        <w:rPr>
          <w:rFonts w:ascii="Times New Roman" w:hAnsi="Times New Roman" w:cs="Times New Roman"/>
        </w:rPr>
        <w:t xml:space="preserve">4.2 </w:t>
      </w:r>
      <w:r w:rsidRPr="005E00A4">
        <w:rPr>
          <w:rFonts w:ascii="Times New Roman" w:hAnsi="Times New Roman" w:cs="Times New Roman"/>
        </w:rPr>
        <w:t>資料來源與處理</w:t>
      </w:r>
      <w:bookmarkEnd w:id="75"/>
    </w:p>
    <w:p w14:paraId="37E0D68B" w14:textId="77777777" w:rsidR="005E00A4" w:rsidRPr="005E00A4" w:rsidRDefault="005E00A4" w:rsidP="00B83318">
      <w:pPr>
        <w:pStyle w:val="3"/>
        <w:spacing w:line="360" w:lineRule="auto"/>
        <w:ind w:firstLine="480"/>
        <w:rPr>
          <w:rFonts w:ascii="Times New Roman" w:hAnsi="Times New Roman" w:cs="Times New Roman"/>
        </w:rPr>
      </w:pPr>
      <w:bookmarkStart w:id="76" w:name="資料來源"/>
      <w:r w:rsidRPr="005E00A4">
        <w:rPr>
          <w:rFonts w:ascii="Times New Roman" w:hAnsi="Times New Roman" w:cs="Times New Roman"/>
        </w:rPr>
        <w:t xml:space="preserve">4.2.1 </w:t>
      </w:r>
      <w:r w:rsidRPr="005E00A4">
        <w:rPr>
          <w:rFonts w:ascii="Times New Roman" w:hAnsi="Times New Roman" w:cs="Times New Roman"/>
        </w:rPr>
        <w:t>資料來源</w:t>
      </w:r>
    </w:p>
    <w:p w14:paraId="47936B5C"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本研究使用公開於</w:t>
      </w:r>
      <w:r w:rsidRPr="005E00A4">
        <w:rPr>
          <w:rFonts w:ascii="Times New Roman" w:hAnsi="Times New Roman" w:cs="Times New Roman"/>
        </w:rPr>
        <w:t xml:space="preserve"> Dryad </w:t>
      </w:r>
      <w:r w:rsidRPr="005E00A4">
        <w:rPr>
          <w:rFonts w:ascii="Times New Roman" w:hAnsi="Times New Roman" w:cs="Times New Roman"/>
        </w:rPr>
        <w:t>數位資料庫的縱貫性健康檢查資料集（</w:t>
      </w:r>
      <w:r w:rsidRPr="005E00A4">
        <w:rPr>
          <w:rFonts w:ascii="Times New Roman" w:hAnsi="Times New Roman" w:cs="Times New Roman"/>
        </w:rPr>
        <w:t>Luo et al., 2024</w:t>
      </w:r>
      <w:r w:rsidRPr="005E00A4">
        <w:rPr>
          <w:rFonts w:ascii="Times New Roman" w:hAnsi="Times New Roman" w:cs="Times New Roman"/>
        </w:rPr>
        <w:t>）。</w:t>
      </w:r>
    </w:p>
    <w:p w14:paraId="7D8A9298" w14:textId="77777777" w:rsidR="005E00A4" w:rsidRPr="005E00A4" w:rsidRDefault="005E00A4" w:rsidP="005E00A4">
      <w:pPr>
        <w:pStyle w:val="a0"/>
        <w:ind w:firstLine="480"/>
        <w:rPr>
          <w:rFonts w:ascii="Times New Roman" w:hAnsi="Times New Roman" w:cs="Times New Roman"/>
        </w:rPr>
      </w:pPr>
      <w:r w:rsidRPr="005E00A4">
        <w:rPr>
          <w:rFonts w:ascii="Times New Roman" w:hAnsi="Times New Roman" w:cs="Times New Roman"/>
        </w:rPr>
        <w:t>該資料集來自中國浙江省杭州市的社區健康調查，收集期間為</w:t>
      </w:r>
      <w:r w:rsidRPr="005E00A4">
        <w:rPr>
          <w:rFonts w:ascii="Times New Roman" w:hAnsi="Times New Roman" w:cs="Times New Roman"/>
        </w:rPr>
        <w:t xml:space="preserve"> 2010 </w:t>
      </w:r>
      <w:r w:rsidRPr="005E00A4">
        <w:rPr>
          <w:rFonts w:ascii="Times New Roman" w:hAnsi="Times New Roman" w:cs="Times New Roman"/>
        </w:rPr>
        <w:t>至</w:t>
      </w:r>
      <w:r w:rsidRPr="005E00A4">
        <w:rPr>
          <w:rFonts w:ascii="Times New Roman" w:hAnsi="Times New Roman" w:cs="Times New Roman"/>
        </w:rPr>
        <w:t xml:space="preserve"> 2018 </w:t>
      </w:r>
      <w:r w:rsidRPr="005E00A4">
        <w:rPr>
          <w:rFonts w:ascii="Times New Roman" w:hAnsi="Times New Roman" w:cs="Times New Roman"/>
        </w:rPr>
        <w:t>年，納入</w:t>
      </w:r>
      <w:r w:rsidRPr="005E00A4">
        <w:rPr>
          <w:rFonts w:ascii="Times New Roman" w:hAnsi="Times New Roman" w:cs="Times New Roman"/>
        </w:rPr>
        <w:t xml:space="preserve"> 40 </w:t>
      </w:r>
      <w:r w:rsidRPr="005E00A4">
        <w:rPr>
          <w:rFonts w:ascii="Times New Roman" w:hAnsi="Times New Roman" w:cs="Times New Roman"/>
        </w:rPr>
        <w:t>歲以上成人共</w:t>
      </w:r>
      <w:r w:rsidRPr="005E00A4">
        <w:rPr>
          <w:rFonts w:ascii="Times New Roman" w:hAnsi="Times New Roman" w:cs="Times New Roman"/>
        </w:rPr>
        <w:t xml:space="preserve"> 6,119 </w:t>
      </w:r>
      <w:r w:rsidRPr="005E00A4">
        <w:rPr>
          <w:rFonts w:ascii="Times New Roman" w:hAnsi="Times New Roman" w:cs="Times New Roman"/>
        </w:rPr>
        <w:t>人，多數參與者進行了</w:t>
      </w:r>
      <w:r w:rsidRPr="005E00A4">
        <w:rPr>
          <w:rFonts w:ascii="Times New Roman" w:hAnsi="Times New Roman" w:cs="Times New Roman"/>
        </w:rPr>
        <w:t xml:space="preserve"> 3 </w:t>
      </w:r>
      <w:r w:rsidRPr="005E00A4">
        <w:rPr>
          <w:rFonts w:ascii="Times New Roman" w:hAnsi="Times New Roman" w:cs="Times New Roman"/>
        </w:rPr>
        <w:t>次以上的健康檢查。</w:t>
      </w:r>
    </w:p>
    <w:p w14:paraId="4826B9D2" w14:textId="77777777" w:rsidR="005E00A4" w:rsidRPr="005E00A4" w:rsidRDefault="005E00A4" w:rsidP="005E00A4">
      <w:pPr>
        <w:pStyle w:val="a0"/>
        <w:ind w:firstLine="480"/>
        <w:rPr>
          <w:rFonts w:ascii="Times New Roman" w:hAnsi="Times New Roman" w:cs="Times New Roman"/>
        </w:rPr>
      </w:pPr>
      <w:r w:rsidRPr="005E00A4">
        <w:rPr>
          <w:rFonts w:ascii="Times New Roman" w:hAnsi="Times New Roman" w:cs="Times New Roman"/>
        </w:rPr>
        <w:t>資料特點為僅記錄「第幾次健檢」而無具體日期，追蹤間隔以年齡差推算（例如：</w:t>
      </w:r>
      <w:r w:rsidRPr="005E00A4">
        <w:rPr>
          <w:rFonts w:ascii="Times New Roman" w:hAnsi="Times New Roman" w:cs="Times New Roman"/>
        </w:rPr>
        <w:t xml:space="preserve">55 </w:t>
      </w:r>
      <w:r w:rsidRPr="005E00A4">
        <w:rPr>
          <w:rFonts w:ascii="Times New Roman" w:hAnsi="Times New Roman" w:cs="Times New Roman"/>
        </w:rPr>
        <w:t>歲</w:t>
      </w:r>
      <w:r w:rsidRPr="005E00A4">
        <w:rPr>
          <w:rFonts w:ascii="Times New Roman" w:hAnsi="Times New Roman" w:cs="Times New Roman"/>
        </w:rPr>
        <w:t xml:space="preserve"> → 57 </w:t>
      </w:r>
      <w:r w:rsidRPr="005E00A4">
        <w:rPr>
          <w:rFonts w:ascii="Times New Roman" w:hAnsi="Times New Roman" w:cs="Times New Roman"/>
        </w:rPr>
        <w:t>歲</w:t>
      </w:r>
      <w:r w:rsidRPr="005E00A4">
        <w:rPr>
          <w:rFonts w:ascii="Times New Roman" w:hAnsi="Times New Roman" w:cs="Times New Roman"/>
        </w:rPr>
        <w:t xml:space="preserve"> = 2 </w:t>
      </w:r>
      <w:r w:rsidRPr="005E00A4">
        <w:rPr>
          <w:rFonts w:ascii="Times New Roman" w:hAnsi="Times New Roman" w:cs="Times New Roman"/>
        </w:rPr>
        <w:t>年間隔）。經分析，約</w:t>
      </w:r>
      <w:r w:rsidRPr="005E00A4">
        <w:rPr>
          <w:rFonts w:ascii="Times New Roman" w:hAnsi="Times New Roman" w:cs="Times New Roman"/>
        </w:rPr>
        <w:t xml:space="preserve"> 90% </w:t>
      </w:r>
      <w:r w:rsidRPr="005E00A4">
        <w:rPr>
          <w:rFonts w:ascii="Times New Roman" w:hAnsi="Times New Roman" w:cs="Times New Roman"/>
        </w:rPr>
        <w:t>的受檢者維持固定</w:t>
      </w:r>
      <w:r w:rsidRPr="005E00A4">
        <w:rPr>
          <w:rFonts w:ascii="Times New Roman" w:hAnsi="Times New Roman" w:cs="Times New Roman"/>
        </w:rPr>
        <w:t xml:space="preserve"> </w:t>
      </w:r>
      <w:r w:rsidRPr="005E00A4">
        <w:rPr>
          <w:rFonts w:ascii="Times New Roman" w:hAnsi="Times New Roman" w:cs="Times New Roman"/>
          <w:b/>
          <w:bCs/>
        </w:rPr>
        <w:t xml:space="preserve">2 </w:t>
      </w:r>
      <w:r w:rsidRPr="005E00A4">
        <w:rPr>
          <w:rFonts w:ascii="Times New Roman" w:hAnsi="Times New Roman" w:cs="Times New Roman"/>
          <w:b/>
          <w:bCs/>
        </w:rPr>
        <w:t>年間隔</w:t>
      </w:r>
      <w:r w:rsidRPr="005E00A4">
        <w:rPr>
          <w:rFonts w:ascii="Times New Roman" w:hAnsi="Times New Roman" w:cs="Times New Roman"/>
        </w:rPr>
        <w:t>，</w:t>
      </w:r>
      <w:r w:rsidRPr="005E00A4">
        <w:rPr>
          <w:rFonts w:ascii="Times New Roman" w:hAnsi="Times New Roman" w:cs="Times New Roman"/>
        </w:rPr>
        <w:t xml:space="preserve">9.6% </w:t>
      </w:r>
      <w:r w:rsidRPr="005E00A4">
        <w:rPr>
          <w:rFonts w:ascii="Times New Roman" w:hAnsi="Times New Roman" w:cs="Times New Roman"/>
        </w:rPr>
        <w:t>為</w:t>
      </w:r>
      <w:r w:rsidRPr="005E00A4">
        <w:rPr>
          <w:rFonts w:ascii="Times New Roman" w:hAnsi="Times New Roman" w:cs="Times New Roman"/>
        </w:rPr>
        <w:t xml:space="preserve"> 1 </w:t>
      </w:r>
      <w:r w:rsidRPr="005E00A4">
        <w:rPr>
          <w:rFonts w:ascii="Times New Roman" w:hAnsi="Times New Roman" w:cs="Times New Roman"/>
        </w:rPr>
        <w:t>年間隔（可能為提前回診），平均追蹤間隔為</w:t>
      </w:r>
      <w:r w:rsidRPr="005E00A4">
        <w:rPr>
          <w:rFonts w:ascii="Times New Roman" w:hAnsi="Times New Roman" w:cs="Times New Roman"/>
        </w:rPr>
        <w:t xml:space="preserve"> 1.90 </w:t>
      </w:r>
      <w:r w:rsidRPr="005E00A4">
        <w:rPr>
          <w:rFonts w:ascii="Times New Roman" w:hAnsi="Times New Roman" w:cs="Times New Roman"/>
        </w:rPr>
        <w:t>年（標準差</w:t>
      </w:r>
      <w:r w:rsidRPr="005E00A4">
        <w:rPr>
          <w:rFonts w:ascii="Times New Roman" w:hAnsi="Times New Roman" w:cs="Times New Roman"/>
        </w:rPr>
        <w:t xml:space="preserve"> 0.36 </w:t>
      </w:r>
      <w:r w:rsidRPr="005E00A4">
        <w:rPr>
          <w:rFonts w:ascii="Times New Roman" w:hAnsi="Times New Roman" w:cs="Times New Roman"/>
        </w:rPr>
        <w:t>年）。因此，本研究的時間點命名為</w:t>
      </w:r>
      <w:r w:rsidRPr="005E00A4">
        <w:rPr>
          <w:rFonts w:ascii="Times New Roman" w:hAnsi="Times New Roman" w:cs="Times New Roman"/>
        </w:rPr>
        <w:t xml:space="preserve"> Y-2</w:t>
      </w:r>
      <w:r w:rsidRPr="005E00A4">
        <w:rPr>
          <w:rFonts w:ascii="Times New Roman" w:hAnsi="Times New Roman" w:cs="Times New Roman"/>
        </w:rPr>
        <w:t>（四年前）、</w:t>
      </w:r>
      <w:r w:rsidRPr="005E00A4">
        <w:rPr>
          <w:rFonts w:ascii="Times New Roman" w:hAnsi="Times New Roman" w:cs="Times New Roman"/>
        </w:rPr>
        <w:t>Y-1</w:t>
      </w:r>
      <w:r w:rsidRPr="005E00A4">
        <w:rPr>
          <w:rFonts w:ascii="Times New Roman" w:hAnsi="Times New Roman" w:cs="Times New Roman"/>
        </w:rPr>
        <w:t>（兩年前）、</w:t>
      </w:r>
      <w:r w:rsidRPr="005E00A4">
        <w:rPr>
          <w:rFonts w:ascii="Times New Roman" w:hAnsi="Times New Roman" w:cs="Times New Roman"/>
        </w:rPr>
        <w:t>Y0</w:t>
      </w:r>
      <w:r w:rsidRPr="005E00A4">
        <w:rPr>
          <w:rFonts w:ascii="Times New Roman" w:hAnsi="Times New Roman" w:cs="Times New Roman"/>
        </w:rPr>
        <w:t>（預測目標），反映實際的健檢間隔。由於間隔高度一致，</w:t>
      </w:r>
      <w:r w:rsidRPr="005E00A4">
        <w:rPr>
          <w:rFonts w:ascii="Times New Roman" w:hAnsi="Times New Roman" w:cs="Times New Roman"/>
        </w:rPr>
        <w:t xml:space="preserve">Δ </w:t>
      </w:r>
      <w:r w:rsidRPr="005E00A4">
        <w:rPr>
          <w:rFonts w:ascii="Times New Roman" w:hAnsi="Times New Roman" w:cs="Times New Roman"/>
        </w:rPr>
        <w:t>特徵可直接比較，無需額外的時間校正。</w:t>
      </w:r>
    </w:p>
    <w:bookmarkEnd w:id="76"/>
    <w:p w14:paraId="10B376A6" w14:textId="77777777" w:rsidR="005E00A4" w:rsidRPr="005E00A4" w:rsidRDefault="005E00A4" w:rsidP="00B83318">
      <w:pPr>
        <w:pStyle w:val="3"/>
        <w:spacing w:line="360" w:lineRule="auto"/>
        <w:ind w:firstLine="480"/>
        <w:rPr>
          <w:rFonts w:ascii="Times New Roman" w:hAnsi="Times New Roman" w:cs="Times New Roman"/>
        </w:rPr>
      </w:pPr>
      <w:r w:rsidRPr="005E00A4">
        <w:rPr>
          <w:rFonts w:ascii="Times New Roman" w:hAnsi="Times New Roman" w:cs="Times New Roman"/>
        </w:rPr>
        <w:lastRenderedPageBreak/>
        <w:t xml:space="preserve">4.2.2 </w:t>
      </w:r>
      <w:r w:rsidRPr="005E00A4">
        <w:rPr>
          <w:rFonts w:ascii="Times New Roman" w:hAnsi="Times New Roman" w:cs="Times New Roman"/>
        </w:rPr>
        <w:t>樣本篩選</w:t>
      </w:r>
    </w:p>
    <w:p w14:paraId="4FDB6B1C"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原始資料集包含</w:t>
      </w:r>
      <w:r w:rsidRPr="005E00A4">
        <w:rPr>
          <w:rFonts w:ascii="Times New Roman" w:hAnsi="Times New Roman" w:cs="Times New Roman"/>
        </w:rPr>
        <w:t xml:space="preserve"> 6,119 </w:t>
      </w:r>
      <w:r w:rsidRPr="005E00A4">
        <w:rPr>
          <w:rFonts w:ascii="Times New Roman" w:hAnsi="Times New Roman" w:cs="Times New Roman"/>
        </w:rPr>
        <w:t>位參與者共</w:t>
      </w:r>
      <w:r w:rsidRPr="005E00A4">
        <w:rPr>
          <w:rFonts w:ascii="Times New Roman" w:hAnsi="Times New Roman" w:cs="Times New Roman"/>
        </w:rPr>
        <w:t xml:space="preserve"> 25,744 </w:t>
      </w:r>
      <w:r w:rsidRPr="005E00A4">
        <w:rPr>
          <w:rFonts w:ascii="Times New Roman" w:hAnsi="Times New Roman" w:cs="Times New Roman"/>
        </w:rPr>
        <w:t>筆健檢記錄。由於本研究採用三時間點縱貫設計（</w:t>
      </w:r>
      <w:r w:rsidRPr="005E00A4">
        <w:rPr>
          <w:rFonts w:ascii="Times New Roman" w:hAnsi="Times New Roman" w:cs="Times New Roman"/>
        </w:rPr>
        <w:t>Y-2</w:t>
      </w:r>
      <w:r w:rsidRPr="005E00A4">
        <w:rPr>
          <w:rFonts w:ascii="Times New Roman" w:hAnsi="Times New Roman" w:cs="Times New Roman"/>
        </w:rPr>
        <w:t>、</w:t>
      </w:r>
      <w:r w:rsidRPr="005E00A4">
        <w:rPr>
          <w:rFonts w:ascii="Times New Roman" w:hAnsi="Times New Roman" w:cs="Times New Roman"/>
        </w:rPr>
        <w:t>Y-1</w:t>
      </w:r>
      <w:r w:rsidRPr="005E00A4">
        <w:rPr>
          <w:rFonts w:ascii="Times New Roman" w:hAnsi="Times New Roman" w:cs="Times New Roman"/>
        </w:rPr>
        <w:t>、</w:t>
      </w:r>
      <w:r w:rsidRPr="005E00A4">
        <w:rPr>
          <w:rFonts w:ascii="Times New Roman" w:hAnsi="Times New Roman" w:cs="Times New Roman"/>
        </w:rPr>
        <w:t>Y0</w:t>
      </w:r>
      <w:r w:rsidRPr="005E00A4">
        <w:rPr>
          <w:rFonts w:ascii="Times New Roman" w:hAnsi="Times New Roman" w:cs="Times New Roman"/>
        </w:rPr>
        <w:t>），需要每位參與者至少有</w:t>
      </w:r>
      <w:r w:rsidRPr="005E00A4">
        <w:rPr>
          <w:rFonts w:ascii="Times New Roman" w:hAnsi="Times New Roman" w:cs="Times New Roman"/>
        </w:rPr>
        <w:t xml:space="preserve"> 3 </w:t>
      </w:r>
      <w:r w:rsidRPr="005E00A4">
        <w:rPr>
          <w:rFonts w:ascii="Times New Roman" w:hAnsi="Times New Roman" w:cs="Times New Roman"/>
        </w:rPr>
        <w:t>次健檢紀錄才能建構完整的特徵集與預測目標。</w:t>
      </w:r>
    </w:p>
    <w:p w14:paraId="2FA902D7" w14:textId="77777777" w:rsidR="005E00A4" w:rsidRPr="005E00A4" w:rsidRDefault="005E00A4" w:rsidP="005E00A4">
      <w:pPr>
        <w:pStyle w:val="a0"/>
        <w:ind w:firstLine="480"/>
        <w:rPr>
          <w:rFonts w:ascii="Times New Roman" w:hAnsi="Times New Roman" w:cs="Times New Roman"/>
        </w:rPr>
      </w:pPr>
      <w:r w:rsidRPr="005E00A4">
        <w:rPr>
          <w:rFonts w:ascii="Times New Roman" w:hAnsi="Times New Roman" w:cs="Times New Roman"/>
          <w:b/>
          <w:bCs/>
        </w:rPr>
        <w:t>納入條件</w:t>
      </w:r>
      <w:r w:rsidRPr="005E00A4">
        <w:rPr>
          <w:rFonts w:ascii="Times New Roman" w:hAnsi="Times New Roman" w:cs="Times New Roman"/>
        </w:rPr>
        <w:t>：</w:t>
      </w:r>
      <w:r w:rsidRPr="005E00A4">
        <w:rPr>
          <w:rFonts w:ascii="Times New Roman" w:hAnsi="Times New Roman" w:cs="Times New Roman"/>
        </w:rPr>
        <w:t xml:space="preserve"> - </w:t>
      </w:r>
      <w:r w:rsidRPr="005E00A4">
        <w:rPr>
          <w:rFonts w:ascii="Times New Roman" w:hAnsi="Times New Roman" w:cs="Times New Roman"/>
        </w:rPr>
        <w:t>至少有</w:t>
      </w:r>
      <w:r w:rsidRPr="005E00A4">
        <w:rPr>
          <w:rFonts w:ascii="Times New Roman" w:hAnsi="Times New Roman" w:cs="Times New Roman"/>
        </w:rPr>
        <w:t xml:space="preserve"> 3 </w:t>
      </w:r>
      <w:r w:rsidRPr="005E00A4">
        <w:rPr>
          <w:rFonts w:ascii="Times New Roman" w:hAnsi="Times New Roman" w:cs="Times New Roman"/>
        </w:rPr>
        <w:t>次以上的連續健檢紀錄</w:t>
      </w:r>
      <w:r w:rsidRPr="005E00A4">
        <w:rPr>
          <w:rFonts w:ascii="Times New Roman" w:hAnsi="Times New Roman" w:cs="Times New Roman"/>
        </w:rPr>
        <w:t xml:space="preserve"> - </w:t>
      </w:r>
      <w:r w:rsidRPr="005E00A4">
        <w:rPr>
          <w:rFonts w:ascii="Times New Roman" w:hAnsi="Times New Roman" w:cs="Times New Roman"/>
        </w:rPr>
        <w:t>各時間點資料完整，無重大缺失</w:t>
      </w:r>
    </w:p>
    <w:p w14:paraId="01DEBAA4" w14:textId="77777777" w:rsidR="005E00A4" w:rsidRPr="005E00A4" w:rsidRDefault="005E00A4" w:rsidP="005E00A4">
      <w:pPr>
        <w:pStyle w:val="a0"/>
        <w:ind w:firstLine="480"/>
        <w:rPr>
          <w:rFonts w:ascii="Times New Roman" w:hAnsi="Times New Roman" w:cs="Times New Roman"/>
        </w:rPr>
      </w:pPr>
      <w:r w:rsidRPr="005E00A4">
        <w:rPr>
          <w:rFonts w:ascii="Times New Roman" w:hAnsi="Times New Roman" w:cs="Times New Roman"/>
          <w:b/>
          <w:bCs/>
        </w:rPr>
        <w:t>排除情況</w:t>
      </w:r>
      <w:r w:rsidRPr="005E00A4">
        <w:rPr>
          <w:rFonts w:ascii="Times New Roman" w:hAnsi="Times New Roman" w:cs="Times New Roman"/>
        </w:rPr>
        <w:t>：</w:t>
      </w:r>
      <w:r w:rsidRPr="005E00A4">
        <w:rPr>
          <w:rFonts w:ascii="Times New Roman" w:hAnsi="Times New Roman" w:cs="Times New Roman"/>
        </w:rPr>
        <w:t xml:space="preserve"> - </w:t>
      </w:r>
      <w:r w:rsidRPr="005E00A4">
        <w:rPr>
          <w:rFonts w:ascii="Times New Roman" w:hAnsi="Times New Roman" w:cs="Times New Roman"/>
        </w:rPr>
        <w:t>共</w:t>
      </w:r>
      <w:r w:rsidRPr="005E00A4">
        <w:rPr>
          <w:rFonts w:ascii="Times New Roman" w:hAnsi="Times New Roman" w:cs="Times New Roman"/>
        </w:rPr>
        <w:t xml:space="preserve"> 63 </w:t>
      </w:r>
      <w:r w:rsidRPr="005E00A4">
        <w:rPr>
          <w:rFonts w:ascii="Times New Roman" w:hAnsi="Times New Roman" w:cs="Times New Roman"/>
        </w:rPr>
        <w:t>人因僅有</w:t>
      </w:r>
      <w:r w:rsidRPr="005E00A4">
        <w:rPr>
          <w:rFonts w:ascii="Times New Roman" w:hAnsi="Times New Roman" w:cs="Times New Roman"/>
        </w:rPr>
        <w:t xml:space="preserve"> 1-2 </w:t>
      </w:r>
      <w:r w:rsidRPr="005E00A4">
        <w:rPr>
          <w:rFonts w:ascii="Times New Roman" w:hAnsi="Times New Roman" w:cs="Times New Roman"/>
        </w:rPr>
        <w:t>次健檢紀錄而被排除</w:t>
      </w:r>
      <w:r w:rsidRPr="005E00A4">
        <w:rPr>
          <w:rFonts w:ascii="Times New Roman" w:hAnsi="Times New Roman" w:cs="Times New Roman"/>
        </w:rPr>
        <w:t xml:space="preserve"> - </w:t>
      </w:r>
      <w:r w:rsidRPr="005E00A4">
        <w:rPr>
          <w:rFonts w:ascii="Times New Roman" w:hAnsi="Times New Roman" w:cs="Times New Roman"/>
        </w:rPr>
        <w:t>資料保留率達</w:t>
      </w:r>
      <w:r w:rsidRPr="005E00A4">
        <w:rPr>
          <w:rFonts w:ascii="Times New Roman" w:hAnsi="Times New Roman" w:cs="Times New Roman"/>
        </w:rPr>
        <w:t xml:space="preserve"> 98.97%</w:t>
      </w:r>
    </w:p>
    <w:p w14:paraId="58AAD276" w14:textId="77777777" w:rsidR="005E00A4" w:rsidRPr="005E00A4" w:rsidRDefault="005E00A4" w:rsidP="005E00A4">
      <w:pPr>
        <w:pStyle w:val="a0"/>
        <w:ind w:firstLine="480"/>
        <w:rPr>
          <w:rFonts w:ascii="Times New Roman" w:hAnsi="Times New Roman" w:cs="Times New Roman"/>
        </w:rPr>
      </w:pPr>
      <w:r w:rsidRPr="005E00A4">
        <w:rPr>
          <w:rFonts w:ascii="Times New Roman" w:hAnsi="Times New Roman" w:cs="Times New Roman"/>
          <w:b/>
          <w:bCs/>
        </w:rPr>
        <w:t>最終樣本數</w:t>
      </w:r>
      <w:r w:rsidRPr="005E00A4">
        <w:rPr>
          <w:rFonts w:ascii="Times New Roman" w:hAnsi="Times New Roman" w:cs="Times New Roman"/>
        </w:rPr>
        <w:t>：</w:t>
      </w:r>
      <w:r w:rsidRPr="005E00A4">
        <w:rPr>
          <w:rFonts w:ascii="Times New Roman" w:hAnsi="Times New Roman" w:cs="Times New Roman"/>
        </w:rPr>
        <w:t xml:space="preserve">6,056 </w:t>
      </w:r>
      <w:r w:rsidRPr="005E00A4">
        <w:rPr>
          <w:rFonts w:ascii="Times New Roman" w:hAnsi="Times New Roman" w:cs="Times New Roman"/>
        </w:rPr>
        <w:t>人</w:t>
      </w:r>
    </w:p>
    <w:p w14:paraId="0BC17720" w14:textId="2C58CB24" w:rsidR="002C0136" w:rsidRPr="005E00A4" w:rsidRDefault="005E00A4" w:rsidP="005E00A4">
      <w:pPr>
        <w:pStyle w:val="a0"/>
        <w:ind w:firstLine="480"/>
        <w:rPr>
          <w:rFonts w:ascii="Times New Roman" w:hAnsi="Times New Roman" w:cs="Times New Roman"/>
        </w:rPr>
      </w:pPr>
      <w:r w:rsidRPr="005E00A4">
        <w:rPr>
          <w:rFonts w:ascii="Times New Roman" w:hAnsi="Times New Roman" w:cs="Times New Roman"/>
        </w:rPr>
        <w:t>篩選後樣本之健檢次數分佈如圖</w:t>
      </w:r>
      <w:r w:rsidRPr="005E00A4">
        <w:rPr>
          <w:rFonts w:ascii="Times New Roman" w:hAnsi="Times New Roman" w:cs="Times New Roman"/>
        </w:rPr>
        <w:t xml:space="preserve"> 4-3 </w:t>
      </w:r>
      <w:r w:rsidRPr="005E00A4">
        <w:rPr>
          <w:rFonts w:ascii="Times New Roman" w:hAnsi="Times New Roman" w:cs="Times New Roman"/>
        </w:rPr>
        <w:t>所示。約</w:t>
      </w:r>
      <w:r w:rsidRPr="005E00A4">
        <w:rPr>
          <w:rFonts w:ascii="Times New Roman" w:hAnsi="Times New Roman" w:cs="Times New Roman"/>
        </w:rPr>
        <w:t xml:space="preserve"> 90% </w:t>
      </w:r>
      <w:r w:rsidRPr="005E00A4">
        <w:rPr>
          <w:rFonts w:ascii="Times New Roman" w:hAnsi="Times New Roman" w:cs="Times New Roman"/>
        </w:rPr>
        <w:t>的樣本健檢次數介於</w:t>
      </w:r>
      <w:r w:rsidRPr="005E00A4">
        <w:rPr>
          <w:rFonts w:ascii="Times New Roman" w:hAnsi="Times New Roman" w:cs="Times New Roman"/>
        </w:rPr>
        <w:t xml:space="preserve"> 3 </w:t>
      </w:r>
      <w:r w:rsidRPr="005E00A4">
        <w:rPr>
          <w:rFonts w:ascii="Times New Roman" w:hAnsi="Times New Roman" w:cs="Times New Roman"/>
        </w:rPr>
        <w:t>至</w:t>
      </w:r>
      <w:r w:rsidRPr="005E00A4">
        <w:rPr>
          <w:rFonts w:ascii="Times New Roman" w:hAnsi="Times New Roman" w:cs="Times New Roman"/>
        </w:rPr>
        <w:t xml:space="preserve"> 5 </w:t>
      </w:r>
      <w:r w:rsidRPr="005E00A4">
        <w:rPr>
          <w:rFonts w:ascii="Times New Roman" w:hAnsi="Times New Roman" w:cs="Times New Roman"/>
        </w:rPr>
        <w:t>次之間，其中以</w:t>
      </w:r>
      <w:r w:rsidRPr="005E00A4">
        <w:rPr>
          <w:rFonts w:ascii="Times New Roman" w:hAnsi="Times New Roman" w:cs="Times New Roman"/>
        </w:rPr>
        <w:t xml:space="preserve"> 5 </w:t>
      </w:r>
      <w:r w:rsidRPr="005E00A4">
        <w:rPr>
          <w:rFonts w:ascii="Times New Roman" w:hAnsi="Times New Roman" w:cs="Times New Roman"/>
        </w:rPr>
        <w:t>次健檢者最多（</w:t>
      </w:r>
      <w:r w:rsidRPr="005E00A4">
        <w:rPr>
          <w:rFonts w:ascii="Times New Roman" w:hAnsi="Times New Roman" w:cs="Times New Roman"/>
        </w:rPr>
        <w:t>31.95%</w:t>
      </w:r>
      <w:r w:rsidRPr="005E00A4">
        <w:rPr>
          <w:rFonts w:ascii="Times New Roman" w:hAnsi="Times New Roman" w:cs="Times New Roman"/>
        </w:rPr>
        <w:t>），其次為</w:t>
      </w:r>
      <w:r w:rsidRPr="005E00A4">
        <w:rPr>
          <w:rFonts w:ascii="Times New Roman" w:hAnsi="Times New Roman" w:cs="Times New Roman"/>
        </w:rPr>
        <w:t xml:space="preserve"> 4 </w:t>
      </w:r>
      <w:r w:rsidRPr="005E00A4">
        <w:rPr>
          <w:rFonts w:ascii="Times New Roman" w:hAnsi="Times New Roman" w:cs="Times New Roman"/>
        </w:rPr>
        <w:t>次（</w:t>
      </w:r>
      <w:r w:rsidRPr="005E00A4">
        <w:rPr>
          <w:rFonts w:ascii="Times New Roman" w:hAnsi="Times New Roman" w:cs="Times New Roman"/>
        </w:rPr>
        <w:t>29.33%</w:t>
      </w:r>
      <w:r w:rsidRPr="005E00A4">
        <w:rPr>
          <w:rFonts w:ascii="Times New Roman" w:hAnsi="Times New Roman" w:cs="Times New Roman"/>
        </w:rPr>
        <w:t>）及</w:t>
      </w:r>
      <w:r w:rsidRPr="005E00A4">
        <w:rPr>
          <w:rFonts w:ascii="Times New Roman" w:hAnsi="Times New Roman" w:cs="Times New Roman"/>
        </w:rPr>
        <w:t xml:space="preserve"> 3 </w:t>
      </w:r>
      <w:r w:rsidRPr="005E00A4">
        <w:rPr>
          <w:rFonts w:ascii="Times New Roman" w:hAnsi="Times New Roman" w:cs="Times New Roman"/>
        </w:rPr>
        <w:t>次（</w:t>
      </w:r>
      <w:r w:rsidRPr="005E00A4">
        <w:rPr>
          <w:rFonts w:ascii="Times New Roman" w:hAnsi="Times New Roman" w:cs="Times New Roman"/>
        </w:rPr>
        <w:t>28.96%</w:t>
      </w:r>
      <w:r w:rsidRPr="005E00A4">
        <w:rPr>
          <w:rFonts w:ascii="Times New Roman" w:hAnsi="Times New Roman" w:cs="Times New Roman"/>
        </w:rPr>
        <w:t>）。少數樣本有</w:t>
      </w:r>
      <w:r w:rsidRPr="005E00A4">
        <w:rPr>
          <w:rFonts w:ascii="Times New Roman" w:hAnsi="Times New Roman" w:cs="Times New Roman"/>
        </w:rPr>
        <w:t xml:space="preserve"> 6 </w:t>
      </w:r>
      <w:r w:rsidRPr="005E00A4">
        <w:rPr>
          <w:rFonts w:ascii="Times New Roman" w:hAnsi="Times New Roman" w:cs="Times New Roman"/>
        </w:rPr>
        <w:t>次以上的健檢紀錄（合計</w:t>
      </w:r>
      <w:r w:rsidRPr="005E00A4">
        <w:rPr>
          <w:rFonts w:ascii="Times New Roman" w:hAnsi="Times New Roman" w:cs="Times New Roman"/>
        </w:rPr>
        <w:t xml:space="preserve"> 9.76%</w:t>
      </w:r>
      <w:r w:rsidRPr="005E00A4">
        <w:rPr>
          <w:rFonts w:ascii="Times New Roman" w:hAnsi="Times New Roman" w:cs="Times New Roman"/>
        </w:rPr>
        <w:t>）。</w:t>
      </w:r>
    </w:p>
    <w:p w14:paraId="1803BCBA" w14:textId="77777777" w:rsidR="002C0136" w:rsidRPr="007C651B" w:rsidRDefault="002C0136" w:rsidP="0020012C">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5"/>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7C651B" w:rsidRDefault="002C0136" w:rsidP="00B83318">
      <w:pPr>
        <w:pStyle w:val="af0"/>
        <w:ind w:firstLine="480"/>
      </w:pPr>
      <w:bookmarkStart w:id="77" w:name="_Toc222218756"/>
      <w:bookmarkStart w:id="78" w:name="_Toc223354672"/>
      <w:bookmarkStart w:id="79" w:name="_Toc223354790"/>
      <w:r w:rsidRPr="007C651B">
        <w:t>圖</w:t>
      </w:r>
      <w:r w:rsidR="005E00A4">
        <w:t xml:space="preserve"> </w:t>
      </w:r>
      <w:r w:rsidR="005E00A4">
        <w:rPr>
          <w:rFonts w:hint="eastAsia"/>
          <w:lang w:eastAsia="zh-TW"/>
        </w:rPr>
        <w:t>4</w:t>
      </w:r>
      <w:r w:rsidRPr="007C651B">
        <w:t xml:space="preserve">-3 </w:t>
      </w:r>
      <w:r w:rsidRPr="007C651B">
        <w:t>樣本健檢次數分佈（</w:t>
      </w:r>
      <w:r w:rsidRPr="007C651B">
        <w:t>n = 6,056</w:t>
      </w:r>
      <w:r w:rsidRPr="007C651B">
        <w:t>）</w:t>
      </w:r>
      <w:bookmarkEnd w:id="77"/>
      <w:bookmarkEnd w:id="78"/>
      <w:bookmarkEnd w:id="79"/>
    </w:p>
    <w:p w14:paraId="7FF7A857" w14:textId="77777777" w:rsidR="005E00A4" w:rsidRPr="005E00A4" w:rsidRDefault="005E00A4" w:rsidP="00B83318">
      <w:pPr>
        <w:pStyle w:val="3"/>
        <w:spacing w:line="360" w:lineRule="auto"/>
        <w:ind w:firstLine="480"/>
        <w:rPr>
          <w:rFonts w:ascii="Times New Roman" w:hAnsi="Times New Roman" w:cs="Times New Roman"/>
        </w:rPr>
      </w:pPr>
      <w:bookmarkStart w:id="80" w:name="滑動窗口法"/>
      <w:bookmarkStart w:id="81" w:name="_Toc222219184"/>
      <w:bookmarkStart w:id="82" w:name="_Toc222219376"/>
      <w:bookmarkStart w:id="83" w:name="變數定義"/>
      <w:bookmarkEnd w:id="73"/>
      <w:r w:rsidRPr="005E00A4">
        <w:rPr>
          <w:rFonts w:ascii="Times New Roman" w:hAnsi="Times New Roman" w:cs="Times New Roman"/>
        </w:rPr>
        <w:lastRenderedPageBreak/>
        <w:t xml:space="preserve">4.2.3 </w:t>
      </w:r>
      <w:r w:rsidRPr="005E00A4">
        <w:rPr>
          <w:rFonts w:ascii="Times New Roman" w:hAnsi="Times New Roman" w:cs="Times New Roman"/>
        </w:rPr>
        <w:t>滑動窗口法</w:t>
      </w:r>
    </w:p>
    <w:p w14:paraId="5B021148"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為充分利用多次健檢資料，本研究採用滑動窗口（</w:t>
      </w:r>
      <w:r w:rsidRPr="005E00A4">
        <w:rPr>
          <w:rFonts w:ascii="Times New Roman" w:hAnsi="Times New Roman" w:cs="Times New Roman"/>
        </w:rPr>
        <w:t>Sliding Window</w:t>
      </w:r>
      <w:r w:rsidRPr="005E00A4">
        <w:rPr>
          <w:rFonts w:ascii="Times New Roman" w:hAnsi="Times New Roman" w:cs="Times New Roman"/>
        </w:rPr>
        <w:t>）方法擴增訓練樣本。對於有</w:t>
      </w:r>
      <w:r w:rsidRPr="005E00A4">
        <w:rPr>
          <w:rFonts w:ascii="Times New Roman" w:hAnsi="Times New Roman" w:cs="Times New Roman"/>
        </w:rPr>
        <w:t xml:space="preserve"> N </w:t>
      </w:r>
      <w:r w:rsidRPr="005E00A4">
        <w:rPr>
          <w:rFonts w:ascii="Times New Roman" w:hAnsi="Times New Roman" w:cs="Times New Roman"/>
        </w:rPr>
        <w:t>次健檢紀錄的參與者，可產生</w:t>
      </w:r>
      <w:r w:rsidRPr="005E00A4">
        <w:rPr>
          <w:rFonts w:ascii="Times New Roman" w:hAnsi="Times New Roman" w:cs="Times New Roman"/>
        </w:rPr>
        <w:t xml:space="preserve"> (N-2) </w:t>
      </w:r>
      <w:r w:rsidRPr="005E00A4">
        <w:rPr>
          <w:rFonts w:ascii="Times New Roman" w:hAnsi="Times New Roman" w:cs="Times New Roman"/>
        </w:rPr>
        <w:t>個訓練樣本：</w:t>
      </w:r>
    </w:p>
    <w:p w14:paraId="795DE4C6"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 xml:space="preserve">3 </w:t>
      </w:r>
      <w:r w:rsidRPr="005E00A4">
        <w:rPr>
          <w:rFonts w:ascii="Times New Roman" w:hAnsi="Times New Roman" w:cs="Times New Roman"/>
        </w:rPr>
        <w:t>次健檢</w:t>
      </w:r>
      <w:r w:rsidRPr="005E00A4">
        <w:rPr>
          <w:rFonts w:ascii="Times New Roman" w:hAnsi="Times New Roman" w:cs="Times New Roman"/>
        </w:rPr>
        <w:t xml:space="preserve"> → 1 </w:t>
      </w:r>
      <w:r w:rsidRPr="005E00A4">
        <w:rPr>
          <w:rFonts w:ascii="Times New Roman" w:hAnsi="Times New Roman" w:cs="Times New Roman"/>
        </w:rPr>
        <w:t>個樣本：</w:t>
      </w:r>
      <w:r w:rsidRPr="005E00A4">
        <w:rPr>
          <w:rFonts w:ascii="Times New Roman" w:hAnsi="Times New Roman" w:cs="Times New Roman"/>
        </w:rPr>
        <w:t>(Y-2, Y-1, Y0)</w:t>
      </w:r>
    </w:p>
    <w:p w14:paraId="221E762B"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 xml:space="preserve">4 </w:t>
      </w:r>
      <w:r w:rsidRPr="005E00A4">
        <w:rPr>
          <w:rFonts w:ascii="Times New Roman" w:hAnsi="Times New Roman" w:cs="Times New Roman"/>
        </w:rPr>
        <w:t>次健檢</w:t>
      </w:r>
      <w:r w:rsidRPr="005E00A4">
        <w:rPr>
          <w:rFonts w:ascii="Times New Roman" w:hAnsi="Times New Roman" w:cs="Times New Roman"/>
        </w:rPr>
        <w:t xml:space="preserve"> → 2 </w:t>
      </w:r>
      <w:r w:rsidRPr="005E00A4">
        <w:rPr>
          <w:rFonts w:ascii="Times New Roman" w:hAnsi="Times New Roman" w:cs="Times New Roman"/>
        </w:rPr>
        <w:t>個樣本：</w:t>
      </w:r>
      <w:r w:rsidRPr="005E00A4">
        <w:rPr>
          <w:rFonts w:ascii="Times New Roman" w:hAnsi="Times New Roman" w:cs="Times New Roman"/>
        </w:rPr>
        <w:t>(Y-3, Y-2, Y-1)</w:t>
      </w:r>
      <w:r w:rsidRPr="005E00A4">
        <w:rPr>
          <w:rFonts w:ascii="Times New Roman" w:hAnsi="Times New Roman" w:cs="Times New Roman"/>
        </w:rPr>
        <w:t>、</w:t>
      </w:r>
      <w:r w:rsidRPr="005E00A4">
        <w:rPr>
          <w:rFonts w:ascii="Times New Roman" w:hAnsi="Times New Roman" w:cs="Times New Roman"/>
        </w:rPr>
        <w:t>(Y-2, Y-1, Y0)</w:t>
      </w:r>
    </w:p>
    <w:p w14:paraId="05A81B3A"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 xml:space="preserve">5 </w:t>
      </w:r>
      <w:r w:rsidRPr="005E00A4">
        <w:rPr>
          <w:rFonts w:ascii="Times New Roman" w:hAnsi="Times New Roman" w:cs="Times New Roman"/>
        </w:rPr>
        <w:t>次健檢</w:t>
      </w:r>
      <w:r w:rsidRPr="005E00A4">
        <w:rPr>
          <w:rFonts w:ascii="Times New Roman" w:hAnsi="Times New Roman" w:cs="Times New Roman"/>
        </w:rPr>
        <w:t xml:space="preserve"> → 3 </w:t>
      </w:r>
      <w:r w:rsidRPr="005E00A4">
        <w:rPr>
          <w:rFonts w:ascii="Times New Roman" w:hAnsi="Times New Roman" w:cs="Times New Roman"/>
        </w:rPr>
        <w:t>個樣本：</w:t>
      </w:r>
      <w:r w:rsidRPr="005E00A4">
        <w:rPr>
          <w:rFonts w:ascii="Times New Roman" w:hAnsi="Times New Roman" w:cs="Times New Roman"/>
        </w:rPr>
        <w:t>(Y-4, Y-3, Y-2)</w:t>
      </w:r>
      <w:r w:rsidRPr="005E00A4">
        <w:rPr>
          <w:rFonts w:ascii="Times New Roman" w:hAnsi="Times New Roman" w:cs="Times New Roman"/>
        </w:rPr>
        <w:t>、</w:t>
      </w:r>
      <w:r w:rsidRPr="005E00A4">
        <w:rPr>
          <w:rFonts w:ascii="Times New Roman" w:hAnsi="Times New Roman" w:cs="Times New Roman"/>
        </w:rPr>
        <w:t>(Y-3, Y-2, Y-1)</w:t>
      </w:r>
      <w:r w:rsidRPr="005E00A4">
        <w:rPr>
          <w:rFonts w:ascii="Times New Roman" w:hAnsi="Times New Roman" w:cs="Times New Roman"/>
        </w:rPr>
        <w:t>、</w:t>
      </w:r>
      <w:r w:rsidRPr="005E00A4">
        <w:rPr>
          <w:rFonts w:ascii="Times New Roman" w:hAnsi="Times New Roman" w:cs="Times New Roman"/>
        </w:rPr>
        <w:t>(Y-2, Y-1, Y0)</w:t>
      </w:r>
    </w:p>
    <w:p w14:paraId="1D293E1D"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經滑動窗口處理後，</w:t>
      </w:r>
      <w:r w:rsidRPr="005E00A4">
        <w:rPr>
          <w:rFonts w:ascii="Times New Roman" w:hAnsi="Times New Roman" w:cs="Times New Roman"/>
        </w:rPr>
        <w:t xml:space="preserve">6,056 </w:t>
      </w:r>
      <w:r w:rsidRPr="005E00A4">
        <w:rPr>
          <w:rFonts w:ascii="Times New Roman" w:hAnsi="Times New Roman" w:cs="Times New Roman"/>
        </w:rPr>
        <w:t>位參與者共產生</w:t>
      </w:r>
      <w:r w:rsidRPr="005E00A4">
        <w:rPr>
          <w:rFonts w:ascii="Times New Roman" w:hAnsi="Times New Roman" w:cs="Times New Roman"/>
        </w:rPr>
        <w:t xml:space="preserve"> </w:t>
      </w:r>
      <w:r w:rsidRPr="005E00A4">
        <w:rPr>
          <w:rFonts w:ascii="Times New Roman" w:hAnsi="Times New Roman" w:cs="Times New Roman"/>
          <w:b/>
          <w:bCs/>
        </w:rPr>
        <w:t xml:space="preserve">13,514 </w:t>
      </w:r>
      <w:r w:rsidRPr="005E00A4">
        <w:rPr>
          <w:rFonts w:ascii="Times New Roman" w:hAnsi="Times New Roman" w:cs="Times New Roman"/>
          <w:b/>
          <w:bCs/>
        </w:rPr>
        <w:t>筆建模紀錄</w:t>
      </w:r>
      <w:r w:rsidRPr="005E00A4">
        <w:rPr>
          <w:rFonts w:ascii="Times New Roman" w:hAnsi="Times New Roman" w:cs="Times New Roman"/>
        </w:rPr>
        <w:t>。此方法的優點：</w:t>
      </w:r>
    </w:p>
    <w:p w14:paraId="5240A14C" w14:textId="77777777" w:rsidR="005E00A4" w:rsidRPr="005E00A4" w:rsidRDefault="005E00A4" w:rsidP="005E00A4">
      <w:pPr>
        <w:pStyle w:val="Compact"/>
        <w:numPr>
          <w:ilvl w:val="0"/>
          <w:numId w:val="1"/>
        </w:numPr>
        <w:ind w:leftChars="0"/>
        <w:rPr>
          <w:rFonts w:ascii="Times New Roman" w:hAnsi="Times New Roman" w:cs="Times New Roman"/>
        </w:rPr>
      </w:pPr>
      <w:r w:rsidRPr="005E00A4">
        <w:rPr>
          <w:rFonts w:ascii="Times New Roman" w:hAnsi="Times New Roman" w:cs="Times New Roman"/>
          <w:b/>
          <w:bCs/>
        </w:rPr>
        <w:t>充分利用資料</w:t>
      </w:r>
      <w:r w:rsidRPr="005E00A4">
        <w:rPr>
          <w:rFonts w:ascii="Times New Roman" w:hAnsi="Times New Roman" w:cs="Times New Roman"/>
        </w:rPr>
        <w:t>：多次健檢者貢獻更多樣本</w:t>
      </w:r>
    </w:p>
    <w:p w14:paraId="1478B462" w14:textId="77777777" w:rsidR="005E00A4" w:rsidRPr="005E00A4" w:rsidRDefault="005E00A4" w:rsidP="005E00A4">
      <w:pPr>
        <w:pStyle w:val="Compact"/>
        <w:numPr>
          <w:ilvl w:val="0"/>
          <w:numId w:val="1"/>
        </w:numPr>
        <w:ind w:leftChars="0"/>
        <w:rPr>
          <w:rFonts w:ascii="Times New Roman" w:hAnsi="Times New Roman" w:cs="Times New Roman"/>
        </w:rPr>
      </w:pPr>
      <w:r w:rsidRPr="005E00A4">
        <w:rPr>
          <w:rFonts w:ascii="Times New Roman" w:hAnsi="Times New Roman" w:cs="Times New Roman"/>
          <w:b/>
          <w:bCs/>
        </w:rPr>
        <w:t>捕捉不同階段</w:t>
      </w:r>
      <w:r w:rsidRPr="005E00A4">
        <w:rPr>
          <w:rFonts w:ascii="Times New Roman" w:hAnsi="Times New Roman" w:cs="Times New Roman"/>
        </w:rPr>
        <w:t>：同一人在不同年齡階段的健康變化皆納入分析</w:t>
      </w:r>
    </w:p>
    <w:p w14:paraId="75ACC9EC"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需注意的是，由於同一參與者可能產生多筆紀錄，在交叉驗證時必須確保同一人的所有紀錄不會同時出現在訓練集與測試集中（詳見</w:t>
      </w:r>
      <w:r w:rsidRPr="005E00A4">
        <w:rPr>
          <w:rFonts w:ascii="Times New Roman" w:hAnsi="Times New Roman" w:cs="Times New Roman"/>
        </w:rPr>
        <w:t xml:space="preserve"> 4.4.1 </w:t>
      </w:r>
      <w:r w:rsidRPr="005E00A4">
        <w:rPr>
          <w:rFonts w:ascii="Times New Roman" w:hAnsi="Times New Roman" w:cs="Times New Roman"/>
        </w:rPr>
        <w:t>節）。</w:t>
      </w:r>
    </w:p>
    <w:bookmarkEnd w:id="80"/>
    <w:p w14:paraId="00CB5707" w14:textId="77777777" w:rsidR="005E00A4" w:rsidRPr="005E00A4" w:rsidRDefault="005E00A4" w:rsidP="00B83318">
      <w:pPr>
        <w:pStyle w:val="3"/>
        <w:spacing w:line="360" w:lineRule="auto"/>
        <w:ind w:firstLine="480"/>
        <w:rPr>
          <w:rFonts w:ascii="Times New Roman" w:hAnsi="Times New Roman" w:cs="Times New Roman"/>
        </w:rPr>
      </w:pPr>
      <w:r w:rsidRPr="005E00A4">
        <w:rPr>
          <w:rFonts w:ascii="Times New Roman" w:hAnsi="Times New Roman" w:cs="Times New Roman"/>
        </w:rPr>
        <w:t xml:space="preserve">4.2.4 </w:t>
      </w:r>
      <w:r w:rsidRPr="005E00A4">
        <w:rPr>
          <w:rFonts w:ascii="Times New Roman" w:hAnsi="Times New Roman" w:cs="Times New Roman"/>
        </w:rPr>
        <w:t>變數定義</w:t>
      </w:r>
    </w:p>
    <w:p w14:paraId="13D6576D"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本資料集包含人口學變數、健檢指標及目標變數三類，各變數說明如表</w:t>
      </w:r>
      <w:r w:rsidRPr="005E00A4">
        <w:rPr>
          <w:rFonts w:ascii="Times New Roman" w:hAnsi="Times New Roman" w:cs="Times New Roman"/>
        </w:rPr>
        <w:t xml:space="preserve"> 4-1 </w:t>
      </w:r>
      <w:r w:rsidRPr="005E00A4">
        <w:rPr>
          <w:rFonts w:ascii="Times New Roman" w:hAnsi="Times New Roman" w:cs="Times New Roman"/>
        </w:rPr>
        <w:t>所示。</w:t>
      </w:r>
    </w:p>
    <w:p w14:paraId="103C61F0" w14:textId="7C6AF093" w:rsidR="002C0136" w:rsidRPr="007C651B" w:rsidRDefault="002C0136" w:rsidP="00B83318">
      <w:pPr>
        <w:pStyle w:val="af0"/>
        <w:ind w:firstLine="480"/>
      </w:pPr>
      <w:bookmarkStart w:id="84" w:name="_Toc223354673"/>
      <w:bookmarkStart w:id="85" w:name="_Toc223354791"/>
      <w:r w:rsidRPr="007C651B">
        <w:t>表</w:t>
      </w:r>
      <w:r w:rsidR="005E00A4">
        <w:t xml:space="preserve"> </w:t>
      </w:r>
      <w:r w:rsidR="005E00A4">
        <w:rPr>
          <w:rFonts w:hint="eastAsia"/>
          <w:lang w:eastAsia="zh-TW"/>
        </w:rPr>
        <w:t>4</w:t>
      </w:r>
      <w:r w:rsidRPr="007C651B">
        <w:t xml:space="preserve">-1 </w:t>
      </w:r>
      <w:r w:rsidRPr="007C651B">
        <w:t>研究變數定義</w:t>
      </w:r>
      <w:bookmarkEnd w:id="81"/>
      <w:bookmarkEnd w:id="82"/>
      <w:bookmarkEnd w:id="84"/>
      <w:bookmarkEnd w:id="85"/>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7C651B"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變數類別</w:t>
            </w:r>
          </w:p>
        </w:tc>
        <w:tc>
          <w:tcPr>
            <w:tcW w:w="1805" w:type="dxa"/>
          </w:tcPr>
          <w:p w14:paraId="6A14B3E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變數名稱</w:t>
            </w:r>
          </w:p>
        </w:tc>
        <w:tc>
          <w:tcPr>
            <w:tcW w:w="2070" w:type="dxa"/>
          </w:tcPr>
          <w:p w14:paraId="3746643C"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說明</w:t>
            </w:r>
          </w:p>
        </w:tc>
        <w:tc>
          <w:tcPr>
            <w:tcW w:w="2439" w:type="dxa"/>
          </w:tcPr>
          <w:p w14:paraId="228017E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單位</w:t>
            </w:r>
            <w:r w:rsidRPr="007C651B">
              <w:rPr>
                <w:rFonts w:ascii="Times New Roman" w:hAnsi="Times New Roman" w:cs="Times New Roman"/>
              </w:rPr>
              <w:t>/</w:t>
            </w:r>
            <w:r w:rsidRPr="007C651B">
              <w:rPr>
                <w:rFonts w:ascii="Times New Roman" w:hAnsi="Times New Roman" w:cs="Times New Roman"/>
              </w:rPr>
              <w:t>編碼</w:t>
            </w:r>
          </w:p>
        </w:tc>
      </w:tr>
      <w:tr w:rsidR="002C0136" w:rsidRPr="007C651B" w14:paraId="396FBC6F" w14:textId="77777777" w:rsidTr="005E00A4">
        <w:trPr>
          <w:jc w:val="center"/>
        </w:trPr>
        <w:tc>
          <w:tcPr>
            <w:tcW w:w="1748" w:type="dxa"/>
          </w:tcPr>
          <w:p w14:paraId="7FF45D9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人口學</w:t>
            </w:r>
          </w:p>
        </w:tc>
        <w:tc>
          <w:tcPr>
            <w:tcW w:w="1805" w:type="dxa"/>
          </w:tcPr>
          <w:p w14:paraId="5CB8087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Sex</w:t>
            </w:r>
          </w:p>
        </w:tc>
        <w:tc>
          <w:tcPr>
            <w:tcW w:w="2070" w:type="dxa"/>
          </w:tcPr>
          <w:p w14:paraId="1B2941C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性別</w:t>
            </w:r>
          </w:p>
        </w:tc>
        <w:tc>
          <w:tcPr>
            <w:tcW w:w="2439" w:type="dxa"/>
          </w:tcPr>
          <w:p w14:paraId="18CE326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1=</w:t>
            </w:r>
            <w:r w:rsidRPr="007C651B">
              <w:rPr>
                <w:rFonts w:ascii="Times New Roman" w:hAnsi="Times New Roman" w:cs="Times New Roman"/>
              </w:rPr>
              <w:t>男</w:t>
            </w:r>
            <w:r w:rsidRPr="007C651B">
              <w:rPr>
                <w:rFonts w:ascii="Times New Roman" w:hAnsi="Times New Roman" w:cs="Times New Roman"/>
              </w:rPr>
              <w:t>, 2=</w:t>
            </w:r>
            <w:r w:rsidRPr="007C651B">
              <w:rPr>
                <w:rFonts w:ascii="Times New Roman" w:hAnsi="Times New Roman" w:cs="Times New Roman"/>
              </w:rPr>
              <w:t>女</w:t>
            </w:r>
          </w:p>
        </w:tc>
      </w:tr>
      <w:tr w:rsidR="002C0136" w:rsidRPr="007C651B" w14:paraId="29496D78" w14:textId="77777777" w:rsidTr="005E00A4">
        <w:trPr>
          <w:jc w:val="center"/>
        </w:trPr>
        <w:tc>
          <w:tcPr>
            <w:tcW w:w="1748" w:type="dxa"/>
          </w:tcPr>
          <w:p w14:paraId="0E9CB835"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Age</w:t>
            </w:r>
          </w:p>
        </w:tc>
        <w:tc>
          <w:tcPr>
            <w:tcW w:w="2070" w:type="dxa"/>
          </w:tcPr>
          <w:p w14:paraId="77749D2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年齡</w:t>
            </w:r>
          </w:p>
        </w:tc>
        <w:tc>
          <w:tcPr>
            <w:tcW w:w="2439" w:type="dxa"/>
          </w:tcPr>
          <w:p w14:paraId="4FBD393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歲</w:t>
            </w:r>
          </w:p>
        </w:tc>
      </w:tr>
      <w:tr w:rsidR="002C0136" w:rsidRPr="007C651B" w14:paraId="6F12CEE9" w14:textId="77777777" w:rsidTr="005E00A4">
        <w:trPr>
          <w:jc w:val="center"/>
        </w:trPr>
        <w:tc>
          <w:tcPr>
            <w:tcW w:w="1748" w:type="dxa"/>
          </w:tcPr>
          <w:p w14:paraId="00F950B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健檢指標</w:t>
            </w:r>
          </w:p>
        </w:tc>
        <w:tc>
          <w:tcPr>
            <w:tcW w:w="1805" w:type="dxa"/>
          </w:tcPr>
          <w:p w14:paraId="77993D5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BMI</w:t>
            </w:r>
          </w:p>
        </w:tc>
        <w:tc>
          <w:tcPr>
            <w:tcW w:w="2070" w:type="dxa"/>
          </w:tcPr>
          <w:p w14:paraId="4CD2FE6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身體質量指數</w:t>
            </w:r>
          </w:p>
        </w:tc>
        <w:tc>
          <w:tcPr>
            <w:tcW w:w="2439" w:type="dxa"/>
          </w:tcPr>
          <w:p w14:paraId="5577C6C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kg/m²</w:t>
            </w:r>
          </w:p>
        </w:tc>
      </w:tr>
      <w:tr w:rsidR="002C0136" w:rsidRPr="007C651B" w14:paraId="7C6BF833" w14:textId="77777777" w:rsidTr="005E00A4">
        <w:trPr>
          <w:jc w:val="center"/>
        </w:trPr>
        <w:tc>
          <w:tcPr>
            <w:tcW w:w="1748" w:type="dxa"/>
          </w:tcPr>
          <w:p w14:paraId="3F98A71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SBP</w:t>
            </w:r>
          </w:p>
        </w:tc>
        <w:tc>
          <w:tcPr>
            <w:tcW w:w="2070" w:type="dxa"/>
          </w:tcPr>
          <w:p w14:paraId="7B6FC1B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收縮壓</w:t>
            </w:r>
          </w:p>
        </w:tc>
        <w:tc>
          <w:tcPr>
            <w:tcW w:w="2439" w:type="dxa"/>
          </w:tcPr>
          <w:p w14:paraId="09682BF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CB67B89" w14:textId="77777777" w:rsidTr="005E00A4">
        <w:trPr>
          <w:jc w:val="center"/>
        </w:trPr>
        <w:tc>
          <w:tcPr>
            <w:tcW w:w="1748" w:type="dxa"/>
          </w:tcPr>
          <w:p w14:paraId="551DA95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DBP</w:t>
            </w:r>
          </w:p>
        </w:tc>
        <w:tc>
          <w:tcPr>
            <w:tcW w:w="2070" w:type="dxa"/>
          </w:tcPr>
          <w:p w14:paraId="03CBA90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舒張壓</w:t>
            </w:r>
          </w:p>
        </w:tc>
        <w:tc>
          <w:tcPr>
            <w:tcW w:w="2439" w:type="dxa"/>
          </w:tcPr>
          <w:p w14:paraId="371FDEE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FC5254F" w14:textId="77777777" w:rsidTr="005E00A4">
        <w:trPr>
          <w:jc w:val="center"/>
        </w:trPr>
        <w:tc>
          <w:tcPr>
            <w:tcW w:w="1748" w:type="dxa"/>
          </w:tcPr>
          <w:p w14:paraId="5FAE2523"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FBG</w:t>
            </w:r>
          </w:p>
        </w:tc>
        <w:tc>
          <w:tcPr>
            <w:tcW w:w="2070" w:type="dxa"/>
          </w:tcPr>
          <w:p w14:paraId="6F84196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空腹血糖</w:t>
            </w:r>
          </w:p>
        </w:tc>
        <w:tc>
          <w:tcPr>
            <w:tcW w:w="2439" w:type="dxa"/>
          </w:tcPr>
          <w:p w14:paraId="39CF463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19BA70ED" w14:textId="77777777" w:rsidTr="005E00A4">
        <w:trPr>
          <w:jc w:val="center"/>
        </w:trPr>
        <w:tc>
          <w:tcPr>
            <w:tcW w:w="1748" w:type="dxa"/>
          </w:tcPr>
          <w:p w14:paraId="29354189"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TC</w:t>
            </w:r>
          </w:p>
        </w:tc>
        <w:tc>
          <w:tcPr>
            <w:tcW w:w="2070" w:type="dxa"/>
          </w:tcPr>
          <w:p w14:paraId="11B7638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總膽固醇</w:t>
            </w:r>
          </w:p>
        </w:tc>
        <w:tc>
          <w:tcPr>
            <w:tcW w:w="2439" w:type="dxa"/>
          </w:tcPr>
          <w:p w14:paraId="437279E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7B05B40E" w14:textId="77777777" w:rsidTr="005E00A4">
        <w:trPr>
          <w:jc w:val="center"/>
        </w:trPr>
        <w:tc>
          <w:tcPr>
            <w:tcW w:w="1748" w:type="dxa"/>
          </w:tcPr>
          <w:p w14:paraId="208AF2D1"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Cr</w:t>
            </w:r>
          </w:p>
        </w:tc>
        <w:tc>
          <w:tcPr>
            <w:tcW w:w="2070" w:type="dxa"/>
          </w:tcPr>
          <w:p w14:paraId="32CAF1E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肌酐</w:t>
            </w:r>
          </w:p>
        </w:tc>
        <w:tc>
          <w:tcPr>
            <w:tcW w:w="2439" w:type="dxa"/>
          </w:tcPr>
          <w:p w14:paraId="2EAE97E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μmol/L</w:t>
            </w:r>
          </w:p>
        </w:tc>
      </w:tr>
      <w:tr w:rsidR="002C0136" w:rsidRPr="007C651B" w14:paraId="6ACB7EC3" w14:textId="77777777" w:rsidTr="005E00A4">
        <w:trPr>
          <w:jc w:val="center"/>
        </w:trPr>
        <w:tc>
          <w:tcPr>
            <w:tcW w:w="1748" w:type="dxa"/>
          </w:tcPr>
          <w:p w14:paraId="24D98010"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eGFR</w:t>
            </w:r>
          </w:p>
        </w:tc>
        <w:tc>
          <w:tcPr>
            <w:tcW w:w="2070" w:type="dxa"/>
          </w:tcPr>
          <w:p w14:paraId="327ADBE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腎絲球過濾率</w:t>
            </w:r>
          </w:p>
        </w:tc>
        <w:tc>
          <w:tcPr>
            <w:tcW w:w="2439" w:type="dxa"/>
          </w:tcPr>
          <w:p w14:paraId="2E54158D"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mL/min/1.73m²</w:t>
            </w:r>
          </w:p>
        </w:tc>
      </w:tr>
      <w:tr w:rsidR="002C0136" w:rsidRPr="007C651B" w14:paraId="54734F9A" w14:textId="77777777" w:rsidTr="005E00A4">
        <w:trPr>
          <w:jc w:val="center"/>
        </w:trPr>
        <w:tc>
          <w:tcPr>
            <w:tcW w:w="1748" w:type="dxa"/>
          </w:tcPr>
          <w:p w14:paraId="1BCAF60E"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UA</w:t>
            </w:r>
          </w:p>
        </w:tc>
        <w:tc>
          <w:tcPr>
            <w:tcW w:w="2070" w:type="dxa"/>
          </w:tcPr>
          <w:p w14:paraId="55B8288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尿酸</w:t>
            </w:r>
          </w:p>
        </w:tc>
        <w:tc>
          <w:tcPr>
            <w:tcW w:w="2439" w:type="dxa"/>
          </w:tcPr>
          <w:p w14:paraId="14F6A06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μmol/L</w:t>
            </w:r>
          </w:p>
        </w:tc>
      </w:tr>
    </w:tbl>
    <w:p w14:paraId="66C1A0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本研究之目標變數為三高疾病狀態（高血壓、高血糖、高血脂），由資料集中的確診欄位直接取得。原始資料中，三項目標變數皆以</w:t>
      </w:r>
      <w:r w:rsidRPr="007C651B">
        <w:rPr>
          <w:rFonts w:ascii="Times New Roman" w:hAnsi="Times New Roman" w:cs="Times New Roman"/>
        </w:rPr>
        <w:t xml:space="preserve"> 1 = </w:t>
      </w:r>
      <w:r w:rsidRPr="007C651B">
        <w:rPr>
          <w:rFonts w:ascii="Times New Roman" w:hAnsi="Times New Roman" w:cs="Times New Roman"/>
        </w:rPr>
        <w:t>正常、</w:t>
      </w:r>
      <w:r w:rsidRPr="007C651B">
        <w:rPr>
          <w:rFonts w:ascii="Times New Roman" w:hAnsi="Times New Roman" w:cs="Times New Roman"/>
        </w:rPr>
        <w:t xml:space="preserve">2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進行編碼，本研究於建模前將其轉換為</w:t>
      </w:r>
      <w:r w:rsidRPr="007C651B">
        <w:rPr>
          <w:rFonts w:ascii="Times New Roman" w:hAnsi="Times New Roman" w:cs="Times New Roman"/>
        </w:rPr>
        <w:t xml:space="preserve"> 0 = </w:t>
      </w:r>
      <w:r w:rsidRPr="007C651B">
        <w:rPr>
          <w:rFonts w:ascii="Times New Roman" w:hAnsi="Times New Roman" w:cs="Times New Roman"/>
        </w:rPr>
        <w:t>正常、</w:t>
      </w:r>
      <w:r w:rsidRPr="007C651B">
        <w:rPr>
          <w:rFonts w:ascii="Times New Roman" w:hAnsi="Times New Roman" w:cs="Times New Roman"/>
        </w:rPr>
        <w:t xml:space="preserve">1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之二元格式。</w:t>
      </w:r>
    </w:p>
    <w:p w14:paraId="2D4210B1" w14:textId="5D83E1AD" w:rsidR="002C0136" w:rsidRPr="007C651B" w:rsidRDefault="005E00A4" w:rsidP="00B83318">
      <w:pPr>
        <w:pStyle w:val="3"/>
        <w:spacing w:line="360" w:lineRule="auto"/>
        <w:ind w:firstLine="480"/>
        <w:rPr>
          <w:rFonts w:ascii="Times New Roman" w:hAnsi="Times New Roman" w:cs="Times New Roman"/>
        </w:rPr>
      </w:pPr>
      <w:bookmarkStart w:id="86" w:name="類別不平衡情況"/>
      <w:bookmarkEnd w:id="83"/>
      <w:r>
        <w:rPr>
          <w:rFonts w:ascii="Times New Roman" w:hAnsi="Times New Roman" w:cs="Times New Roman" w:hint="eastAsia"/>
        </w:rPr>
        <w:lastRenderedPageBreak/>
        <w:t>4</w:t>
      </w:r>
      <w:r w:rsidR="002C0136" w:rsidRPr="007C651B">
        <w:rPr>
          <w:rFonts w:ascii="Times New Roman" w:hAnsi="Times New Roman" w:cs="Times New Roman"/>
        </w:rPr>
        <w:t xml:space="preserve">.2.5 </w:t>
      </w:r>
      <w:r w:rsidR="002C0136" w:rsidRPr="007C651B">
        <w:rPr>
          <w:rFonts w:ascii="Times New Roman" w:hAnsi="Times New Roman" w:cs="Times New Roman"/>
        </w:rPr>
        <w:t>類別不平衡情況</w:t>
      </w:r>
    </w:p>
    <w:p w14:paraId="5A872FB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三高疾病在本資料集中呈現不同程度的類別不平衡。在</w:t>
      </w:r>
      <w:r w:rsidRPr="007C651B">
        <w:rPr>
          <w:rFonts w:ascii="Times New Roman" w:hAnsi="Times New Roman" w:cs="Times New Roman"/>
        </w:rPr>
        <w:t xml:space="preserve"> 6,056 </w:t>
      </w:r>
      <w:r w:rsidRPr="007C651B">
        <w:rPr>
          <w:rFonts w:ascii="Times New Roman" w:hAnsi="Times New Roman" w:cs="Times New Roman"/>
        </w:rPr>
        <w:t>位樣本中，高血壓患者共</w:t>
      </w:r>
      <w:r w:rsidRPr="007C651B">
        <w:rPr>
          <w:rFonts w:ascii="Times New Roman" w:hAnsi="Times New Roman" w:cs="Times New Roman"/>
        </w:rPr>
        <w:t xml:space="preserve"> 1,010 </w:t>
      </w:r>
      <w:r w:rsidRPr="007C651B">
        <w:rPr>
          <w:rFonts w:ascii="Times New Roman" w:hAnsi="Times New Roman" w:cs="Times New Roman"/>
        </w:rPr>
        <w:t>人（</w:t>
      </w:r>
      <w:r w:rsidRPr="007C651B">
        <w:rPr>
          <w:rFonts w:ascii="Times New Roman" w:hAnsi="Times New Roman" w:cs="Times New Roman"/>
        </w:rPr>
        <w:t>16.68%</w:t>
      </w:r>
      <w:r w:rsidRPr="007C651B">
        <w:rPr>
          <w:rFonts w:ascii="Times New Roman" w:hAnsi="Times New Roman" w:cs="Times New Roman"/>
        </w:rPr>
        <w:t>），負正類比例約為</w:t>
      </w:r>
      <w:r w:rsidRPr="007C651B">
        <w:rPr>
          <w:rFonts w:ascii="Times New Roman" w:hAnsi="Times New Roman" w:cs="Times New Roman"/>
        </w:rPr>
        <w:t xml:space="preserve"> 5:1</w:t>
      </w:r>
      <w:r w:rsidRPr="007C651B">
        <w:rPr>
          <w:rFonts w:ascii="Times New Roman" w:hAnsi="Times New Roman" w:cs="Times New Roman"/>
        </w:rPr>
        <w:t>，屬於輕度不平衡；高血糖患者共</w:t>
      </w:r>
      <w:r w:rsidRPr="007C651B">
        <w:rPr>
          <w:rFonts w:ascii="Times New Roman" w:hAnsi="Times New Roman" w:cs="Times New Roman"/>
        </w:rPr>
        <w:t xml:space="preserve"> 335 </w:t>
      </w:r>
      <w:r w:rsidRPr="007C651B">
        <w:rPr>
          <w:rFonts w:ascii="Times New Roman" w:hAnsi="Times New Roman" w:cs="Times New Roman"/>
        </w:rPr>
        <w:t>人（</w:t>
      </w:r>
      <w:r w:rsidRPr="007C651B">
        <w:rPr>
          <w:rFonts w:ascii="Times New Roman" w:hAnsi="Times New Roman" w:cs="Times New Roman"/>
        </w:rPr>
        <w:t>5.53%</w:t>
      </w:r>
      <w:r w:rsidRPr="007C651B">
        <w:rPr>
          <w:rFonts w:ascii="Times New Roman" w:hAnsi="Times New Roman" w:cs="Times New Roman"/>
        </w:rPr>
        <w:t>），負正類比例約為</w:t>
      </w:r>
      <w:r w:rsidRPr="007C651B">
        <w:rPr>
          <w:rFonts w:ascii="Times New Roman" w:hAnsi="Times New Roman" w:cs="Times New Roman"/>
        </w:rPr>
        <w:t xml:space="preserve"> 17:1</w:t>
      </w:r>
      <w:r w:rsidRPr="007C651B">
        <w:rPr>
          <w:rFonts w:ascii="Times New Roman" w:hAnsi="Times New Roman" w:cs="Times New Roman"/>
        </w:rPr>
        <w:t>；高血脂患者共</w:t>
      </w:r>
      <w:r w:rsidRPr="007C651B">
        <w:rPr>
          <w:rFonts w:ascii="Times New Roman" w:hAnsi="Times New Roman" w:cs="Times New Roman"/>
        </w:rPr>
        <w:t xml:space="preserve"> 361 </w:t>
      </w:r>
      <w:r w:rsidRPr="007C651B">
        <w:rPr>
          <w:rFonts w:ascii="Times New Roman" w:hAnsi="Times New Roman" w:cs="Times New Roman"/>
        </w:rPr>
        <w:t>人（</w:t>
      </w:r>
      <w:r w:rsidRPr="007C651B">
        <w:rPr>
          <w:rFonts w:ascii="Times New Roman" w:hAnsi="Times New Roman" w:cs="Times New Roman"/>
        </w:rPr>
        <w:t>5.96%</w:t>
      </w:r>
      <w:r w:rsidRPr="007C651B">
        <w:rPr>
          <w:rFonts w:ascii="Times New Roman" w:hAnsi="Times New Roman" w:cs="Times New Roman"/>
        </w:rPr>
        <w:t>），負正類比例約為</w:t>
      </w:r>
      <w:r w:rsidRPr="007C651B">
        <w:rPr>
          <w:rFonts w:ascii="Times New Roman" w:hAnsi="Times New Roman" w:cs="Times New Roman"/>
        </w:rPr>
        <w:t xml:space="preserve"> 16:1</w:t>
      </w:r>
      <w:r w:rsidRPr="007C651B">
        <w:rPr>
          <w:rFonts w:ascii="Times New Roman" w:hAnsi="Times New Roman" w:cs="Times New Roman"/>
        </w:rPr>
        <w:t>，兩者皆屬於重度不平衡。</w:t>
      </w:r>
    </w:p>
    <w:p w14:paraId="0F3D6787"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7C651B">
        <w:rPr>
          <w:rFonts w:ascii="Times New Roman" w:hAnsi="Times New Roman" w:cs="Times New Roman"/>
        </w:rPr>
        <w:t xml:space="preserve"> class_weight </w:t>
      </w:r>
      <w:r w:rsidRPr="007C651B">
        <w:rPr>
          <w:rFonts w:ascii="Times New Roman" w:hAnsi="Times New Roman" w:cs="Times New Roman"/>
        </w:rPr>
        <w:t>方法進行調整，詳見</w:t>
      </w:r>
      <w:r w:rsidRPr="007C651B">
        <w:rPr>
          <w:rFonts w:ascii="Times New Roman" w:hAnsi="Times New Roman" w:cs="Times New Roman"/>
        </w:rPr>
        <w:t xml:space="preserve"> 3.4.6 </w:t>
      </w:r>
      <w:r w:rsidRPr="007C651B">
        <w:rPr>
          <w:rFonts w:ascii="Times New Roman" w:hAnsi="Times New Roman" w:cs="Times New Roman"/>
        </w:rPr>
        <w:t>節。</w:t>
      </w:r>
    </w:p>
    <w:p w14:paraId="41B971CC" w14:textId="65A541F0" w:rsidR="002C0136" w:rsidRPr="007C651B" w:rsidRDefault="005E00A4" w:rsidP="00B83318">
      <w:pPr>
        <w:pStyle w:val="2"/>
        <w:spacing w:line="360" w:lineRule="auto"/>
        <w:ind w:firstLine="561"/>
        <w:rPr>
          <w:rFonts w:ascii="Times New Roman" w:hAnsi="Times New Roman" w:cs="Times New Roman"/>
        </w:rPr>
      </w:pPr>
      <w:bookmarkStart w:id="87" w:name="_Toc223259474"/>
      <w:bookmarkEnd w:id="74"/>
      <w:bookmarkEnd w:id="86"/>
      <w:r>
        <w:rPr>
          <w:rFonts w:ascii="Times New Roman" w:hAnsi="Times New Roman" w:cs="Times New Roman" w:hint="eastAsia"/>
        </w:rPr>
        <w:t>4</w:t>
      </w:r>
      <w:r w:rsidR="002C0136" w:rsidRPr="007C651B">
        <w:rPr>
          <w:rFonts w:ascii="Times New Roman" w:hAnsi="Times New Roman" w:cs="Times New Roman"/>
        </w:rPr>
        <w:t xml:space="preserve">.3 </w:t>
      </w:r>
      <w:r w:rsidR="002C0136" w:rsidRPr="007C651B">
        <w:rPr>
          <w:rFonts w:ascii="Times New Roman" w:hAnsi="Times New Roman" w:cs="Times New Roman"/>
        </w:rPr>
        <w:t>特徵工程</w:t>
      </w:r>
      <w:bookmarkStart w:id="88" w:name="特徵工程"/>
      <w:bookmarkEnd w:id="87"/>
    </w:p>
    <w:p w14:paraId="024F6B17" w14:textId="0E8BFAAB" w:rsidR="002C0136" w:rsidRPr="007C651B" w:rsidRDefault="005E00A4" w:rsidP="00B83318">
      <w:pPr>
        <w:pStyle w:val="3"/>
        <w:spacing w:line="360" w:lineRule="auto"/>
        <w:ind w:firstLine="480"/>
        <w:rPr>
          <w:rFonts w:ascii="Times New Roman" w:hAnsi="Times New Roman" w:cs="Times New Roman"/>
        </w:rPr>
      </w:pPr>
      <w:bookmarkStart w:id="89" w:name="特徵集設計"/>
      <w:r>
        <w:rPr>
          <w:rFonts w:ascii="Times New Roman" w:hAnsi="Times New Roman" w:cs="Times New Roman" w:hint="eastAsia"/>
        </w:rPr>
        <w:t>4</w:t>
      </w:r>
      <w:r w:rsidR="002C0136" w:rsidRPr="007C651B">
        <w:rPr>
          <w:rFonts w:ascii="Times New Roman" w:hAnsi="Times New Roman" w:cs="Times New Roman"/>
        </w:rPr>
        <w:t xml:space="preserve">.3.1 </w:t>
      </w:r>
      <w:r w:rsidR="002C0136" w:rsidRPr="007C651B">
        <w:rPr>
          <w:rFonts w:ascii="Times New Roman" w:hAnsi="Times New Roman" w:cs="Times New Roman"/>
        </w:rPr>
        <w:t>特徵集設計</w:t>
      </w:r>
    </w:p>
    <w:p w14:paraId="3BCC0BE0" w14:textId="6CF8529D"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本研究使用的特徵分為四類，共</w:t>
      </w:r>
      <w:r w:rsidRPr="007C651B">
        <w:rPr>
          <w:rFonts w:ascii="Times New Roman" w:hAnsi="Times New Roman" w:cs="Times New Roman"/>
        </w:rPr>
        <w:t xml:space="preserve"> 26 </w:t>
      </w:r>
      <w:r w:rsidRPr="007C651B">
        <w:rPr>
          <w:rFonts w:ascii="Times New Roman" w:hAnsi="Times New Roman" w:cs="Times New Roman"/>
        </w:rPr>
        <w:t>個特徵，如表</w:t>
      </w:r>
      <w:r w:rsidR="005E00A4">
        <w:rPr>
          <w:rFonts w:ascii="Times New Roman" w:hAnsi="Times New Roman" w:cs="Times New Roman"/>
        </w:rPr>
        <w:t xml:space="preserve"> </w:t>
      </w:r>
      <w:r w:rsidR="005E00A4">
        <w:rPr>
          <w:rFonts w:ascii="Times New Roman" w:hAnsi="Times New Roman" w:cs="Times New Roman" w:hint="eastAsia"/>
          <w:lang w:eastAsia="zh-TW"/>
        </w:rPr>
        <w:t>4</w:t>
      </w:r>
      <w:r w:rsidRPr="007C651B">
        <w:rPr>
          <w:rFonts w:ascii="Times New Roman" w:hAnsi="Times New Roman" w:cs="Times New Roman"/>
        </w:rPr>
        <w:t xml:space="preserve">-2 </w:t>
      </w:r>
      <w:r w:rsidRPr="007C651B">
        <w:rPr>
          <w:rFonts w:ascii="Times New Roman" w:hAnsi="Times New Roman" w:cs="Times New Roman"/>
        </w:rPr>
        <w:t>所示。</w:t>
      </w:r>
    </w:p>
    <w:p w14:paraId="1DF064E6" w14:textId="36FAD3A2" w:rsidR="002C0136" w:rsidRPr="007C651B" w:rsidRDefault="002C0136" w:rsidP="00B83318">
      <w:pPr>
        <w:pStyle w:val="af0"/>
        <w:ind w:firstLine="480"/>
      </w:pPr>
      <w:bookmarkStart w:id="90" w:name="_Toc222219185"/>
      <w:bookmarkStart w:id="91" w:name="_Toc222219377"/>
      <w:bookmarkStart w:id="92" w:name="_Toc223354674"/>
      <w:bookmarkStart w:id="93" w:name="_Toc223354792"/>
      <w:r w:rsidRPr="007C651B">
        <w:t>表</w:t>
      </w:r>
      <w:r w:rsidR="005E00A4">
        <w:t xml:space="preserve"> </w:t>
      </w:r>
      <w:r w:rsidR="005E00A4">
        <w:rPr>
          <w:rFonts w:hint="eastAsia"/>
          <w:lang w:eastAsia="zh-TW"/>
        </w:rPr>
        <w:t>4</w:t>
      </w:r>
      <w:r w:rsidRPr="007C651B">
        <w:t xml:space="preserve">-2 </w:t>
      </w:r>
      <w:r w:rsidRPr="007C651B">
        <w:t>特徵集設計</w:t>
      </w:r>
      <w:bookmarkEnd w:id="90"/>
      <w:bookmarkEnd w:id="91"/>
      <w:bookmarkEnd w:id="92"/>
      <w:bookmarkEnd w:id="93"/>
    </w:p>
    <w:tbl>
      <w:tblPr>
        <w:tblStyle w:val="Table"/>
        <w:tblW w:w="5488" w:type="pct"/>
        <w:tblInd w:w="-426" w:type="dxa"/>
        <w:tblLayout w:type="fixed"/>
        <w:tblLook w:val="0020" w:firstRow="1" w:lastRow="0" w:firstColumn="0" w:lastColumn="0" w:noHBand="0" w:noVBand="0"/>
      </w:tblPr>
      <w:tblGrid>
        <w:gridCol w:w="2903"/>
        <w:gridCol w:w="5658"/>
        <w:gridCol w:w="1687"/>
      </w:tblGrid>
      <w:tr w:rsidR="002C0136" w:rsidRPr="007C651B" w14:paraId="749F99A6" w14:textId="77777777" w:rsidTr="005E00A4">
        <w:trPr>
          <w:cnfStyle w:val="100000000000" w:firstRow="1" w:lastRow="0" w:firstColumn="0" w:lastColumn="0" w:oddVBand="0" w:evenVBand="0" w:oddHBand="0" w:evenHBand="0" w:firstRowFirstColumn="0" w:firstRowLastColumn="0" w:lastRowFirstColumn="0" w:lastRowLastColumn="0"/>
          <w:tblHeader/>
        </w:trPr>
        <w:tc>
          <w:tcPr>
            <w:tcW w:w="2903" w:type="dxa"/>
          </w:tcPr>
          <w:p w14:paraId="2A5B91D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特徵類別</w:t>
            </w:r>
          </w:p>
        </w:tc>
        <w:tc>
          <w:tcPr>
            <w:tcW w:w="5658" w:type="dxa"/>
          </w:tcPr>
          <w:p w14:paraId="15F6A7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包含特徵</w:t>
            </w:r>
          </w:p>
        </w:tc>
        <w:tc>
          <w:tcPr>
            <w:tcW w:w="1687" w:type="dxa"/>
          </w:tcPr>
          <w:p w14:paraId="327604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r>
      <w:tr w:rsidR="002C0136" w:rsidRPr="007C651B" w14:paraId="5090708B" w14:textId="77777777" w:rsidTr="005E00A4">
        <w:tc>
          <w:tcPr>
            <w:tcW w:w="2903" w:type="dxa"/>
          </w:tcPr>
          <w:p w14:paraId="29D66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基本資訊</w:t>
            </w:r>
          </w:p>
        </w:tc>
        <w:tc>
          <w:tcPr>
            <w:tcW w:w="5658" w:type="dxa"/>
          </w:tcPr>
          <w:p w14:paraId="210E091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Sex, Age</w:t>
            </w:r>
          </w:p>
        </w:tc>
        <w:tc>
          <w:tcPr>
            <w:tcW w:w="1687" w:type="dxa"/>
          </w:tcPr>
          <w:p w14:paraId="327F168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w:t>
            </w:r>
          </w:p>
        </w:tc>
      </w:tr>
      <w:tr w:rsidR="002C0136" w:rsidRPr="007C651B" w14:paraId="38284273" w14:textId="77777777" w:rsidTr="005E00A4">
        <w:tc>
          <w:tcPr>
            <w:tcW w:w="2903" w:type="dxa"/>
          </w:tcPr>
          <w:p w14:paraId="503A581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時間點特徵</w:t>
            </w:r>
          </w:p>
        </w:tc>
        <w:tc>
          <w:tcPr>
            <w:tcW w:w="5658" w:type="dxa"/>
          </w:tcPr>
          <w:p w14:paraId="695345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FBG_Y-2, TC_Y-2, Cr_Y-2, UA_Y-2, eGFR_Y-2, BMI_Y-2, SBP_Y-2, DBP_Y-2</w:t>
            </w:r>
          </w:p>
        </w:tc>
        <w:tc>
          <w:tcPr>
            <w:tcW w:w="1687" w:type="dxa"/>
          </w:tcPr>
          <w:p w14:paraId="3AA3C77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0CC443CB" w14:textId="77777777" w:rsidTr="005E00A4">
        <w:tc>
          <w:tcPr>
            <w:tcW w:w="2903" w:type="dxa"/>
          </w:tcPr>
          <w:p w14:paraId="7B8A194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Y-1 </w:t>
            </w:r>
            <w:r w:rsidRPr="007C651B">
              <w:rPr>
                <w:rFonts w:ascii="Times New Roman" w:hAnsi="Times New Roman" w:cs="Times New Roman"/>
              </w:rPr>
              <w:t>時間點特徵</w:t>
            </w:r>
          </w:p>
        </w:tc>
        <w:tc>
          <w:tcPr>
            <w:tcW w:w="5658" w:type="dxa"/>
          </w:tcPr>
          <w:p w14:paraId="7BF8C1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FBG_Y-1, TC_Y-1, Cr_Y-1, UA_Y-1, eGFR_Y-1, BMI_Y-1, SBP_Y-1, DBP_Y-1</w:t>
            </w:r>
          </w:p>
        </w:tc>
        <w:tc>
          <w:tcPr>
            <w:tcW w:w="1687" w:type="dxa"/>
          </w:tcPr>
          <w:p w14:paraId="111FD1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60274B9" w14:textId="77777777" w:rsidTr="005E00A4">
        <w:tc>
          <w:tcPr>
            <w:tcW w:w="2903" w:type="dxa"/>
          </w:tcPr>
          <w:p w14:paraId="6069710D" w14:textId="2113C9CE" w:rsidR="002C0136" w:rsidRPr="007C651B" w:rsidRDefault="002C0136" w:rsidP="00EF4DA1">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w:t>
            </w:r>
            <w:r w:rsidRPr="007C651B">
              <w:rPr>
                <w:rFonts w:ascii="Times New Roman" w:hAnsi="Times New Roman" w:cs="Times New Roman"/>
              </w:rPr>
              <w:t xml:space="preserve">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w:t>
            </w:r>
          </w:p>
        </w:tc>
        <w:tc>
          <w:tcPr>
            <w:tcW w:w="5658" w:type="dxa"/>
          </w:tcPr>
          <w:p w14:paraId="4822E34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ΔFBG, ΔTC, ΔCr, ΔUA, ΔeGFR, ΔBMI, ΔSBP, ΔDBP</w:t>
            </w:r>
          </w:p>
        </w:tc>
        <w:tc>
          <w:tcPr>
            <w:tcW w:w="1687" w:type="dxa"/>
          </w:tcPr>
          <w:p w14:paraId="7D76EA2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3A52B97" w14:textId="77777777" w:rsidTr="005E00A4">
        <w:tc>
          <w:tcPr>
            <w:tcW w:w="2903" w:type="dxa"/>
          </w:tcPr>
          <w:p w14:paraId="3744B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合計</w:t>
            </w:r>
          </w:p>
        </w:tc>
        <w:tc>
          <w:tcPr>
            <w:tcW w:w="5658" w:type="dxa"/>
          </w:tcPr>
          <w:p w14:paraId="62011B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w:t>
            </w:r>
          </w:p>
        </w:tc>
        <w:tc>
          <w:tcPr>
            <w:tcW w:w="1687" w:type="dxa"/>
          </w:tcPr>
          <w:p w14:paraId="5F7983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r>
    </w:tbl>
    <w:p w14:paraId="326FF2DB" w14:textId="77777777" w:rsidR="005E00A4" w:rsidRPr="005E00A4" w:rsidRDefault="005E00A4" w:rsidP="00B83318">
      <w:pPr>
        <w:pStyle w:val="3"/>
        <w:spacing w:line="360" w:lineRule="auto"/>
        <w:ind w:firstLine="480"/>
        <w:rPr>
          <w:rFonts w:ascii="Times New Roman" w:hAnsi="Times New Roman" w:cs="Times New Roman"/>
        </w:rPr>
      </w:pPr>
      <w:bookmarkStart w:id="94" w:name="δ-特徵的意義"/>
      <w:bookmarkStart w:id="95" w:name="模型評估"/>
      <w:bookmarkStart w:id="96" w:name="交叉驗證策略"/>
      <w:bookmarkEnd w:id="88"/>
      <w:bookmarkEnd w:id="89"/>
      <w:r w:rsidRPr="005E00A4">
        <w:rPr>
          <w:rFonts w:ascii="Times New Roman" w:hAnsi="Times New Roman" w:cs="Times New Roman"/>
        </w:rPr>
        <w:t xml:space="preserve">4.3.2 Δ </w:t>
      </w:r>
      <w:r w:rsidRPr="005E00A4">
        <w:rPr>
          <w:rFonts w:ascii="Times New Roman" w:hAnsi="Times New Roman" w:cs="Times New Roman"/>
        </w:rPr>
        <w:t>特徵的意義</w:t>
      </w:r>
    </w:p>
    <w:p w14:paraId="0BC48EF5" w14:textId="77777777" w:rsidR="005E00A4" w:rsidRDefault="005E00A4" w:rsidP="005E00A4">
      <w:pPr>
        <w:pStyle w:val="FirstParagraph"/>
        <w:ind w:firstLine="480"/>
        <w:rPr>
          <w:rFonts w:ascii="Times New Roman" w:hAnsi="Times New Roman" w:cs="Times New Roman"/>
          <w:lang w:eastAsia="zh-TW"/>
        </w:rPr>
      </w:pPr>
      <w:r w:rsidRPr="005E00A4">
        <w:rPr>
          <w:rFonts w:ascii="Times New Roman" w:hAnsi="Times New Roman" w:cs="Times New Roman"/>
        </w:rPr>
        <w:t xml:space="preserve">Δ </w:t>
      </w:r>
      <w:r w:rsidRPr="005E00A4">
        <w:rPr>
          <w:rFonts w:ascii="Times New Roman" w:hAnsi="Times New Roman" w:cs="Times New Roman"/>
        </w:rPr>
        <w:t>特徵代表</w:t>
      </w:r>
      <w:r w:rsidRPr="005E00A4">
        <w:rPr>
          <w:rFonts w:ascii="Times New Roman" w:hAnsi="Times New Roman" w:cs="Times New Roman"/>
        </w:rPr>
        <w:t xml:space="preserve"> Y-1 </w:t>
      </w:r>
      <w:r w:rsidRPr="005E00A4">
        <w:rPr>
          <w:rFonts w:ascii="Times New Roman" w:hAnsi="Times New Roman" w:cs="Times New Roman"/>
        </w:rPr>
        <w:t>與</w:t>
      </w:r>
      <w:r w:rsidRPr="005E00A4">
        <w:rPr>
          <w:rFonts w:ascii="Times New Roman" w:hAnsi="Times New Roman" w:cs="Times New Roman"/>
        </w:rPr>
        <w:t xml:space="preserve"> Y-2 </w:t>
      </w:r>
      <w:r w:rsidRPr="005E00A4">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FE6235" w14:paraId="33684B87" w14:textId="77777777" w:rsidTr="000B4B8D">
        <w:tc>
          <w:tcPr>
            <w:tcW w:w="3059" w:type="dxa"/>
          </w:tcPr>
          <w:p w14:paraId="2A4B0CD4" w14:textId="77777777" w:rsidR="00FE6235" w:rsidRDefault="00FE6235" w:rsidP="00FE6235">
            <w:pPr>
              <w:pStyle w:val="a0"/>
              <w:ind w:firstLineChars="0" w:firstLine="0"/>
              <w:rPr>
                <w:lang w:eastAsia="zh-TW"/>
              </w:rPr>
            </w:pPr>
          </w:p>
        </w:tc>
        <w:tc>
          <w:tcPr>
            <w:tcW w:w="3059" w:type="dxa"/>
          </w:tcPr>
          <w:p w14:paraId="1C37DB8A" w14:textId="5AB3726F" w:rsidR="00FE6235" w:rsidRPr="00FE6235" w:rsidRDefault="00457C59" w:rsidP="00FE6235">
            <w:pPr>
              <w:pStyle w:val="a0"/>
              <w:ind w:firstLineChars="0" w:firstLine="0"/>
              <w:rPr>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B4B8D" w:rsidRDefault="00FE6235" w:rsidP="00FE6235">
            <w:pPr>
              <w:pStyle w:val="a0"/>
              <w:ind w:firstLineChars="0" w:firstLine="0"/>
              <w:jc w:val="right"/>
              <w:rPr>
                <w:rFonts w:ascii="Times New Roman" w:hAnsi="Times New Roman" w:cs="Times New Roman"/>
                <w:lang w:eastAsia="zh-TW"/>
              </w:rPr>
            </w:pPr>
            <w:r w:rsidRPr="000B4B8D">
              <w:rPr>
                <w:rFonts w:ascii="Times New Roman" w:hAnsi="Times New Roman" w:cs="Times New Roman"/>
                <w:lang w:eastAsia="zh-TW"/>
              </w:rPr>
              <w:t>(4-1)</w:t>
            </w:r>
          </w:p>
        </w:tc>
      </w:tr>
    </w:tbl>
    <w:p w14:paraId="1EEC955D"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 xml:space="preserve">Δ </w:t>
      </w:r>
      <w:r w:rsidRPr="005E00A4">
        <w:rPr>
          <w:rFonts w:ascii="Times New Roman" w:hAnsi="Times New Roman" w:cs="Times New Roman"/>
        </w:rPr>
        <w:t>特徵的設計理念：</w:t>
      </w:r>
    </w:p>
    <w:p w14:paraId="752AE527"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b/>
          <w:bCs/>
        </w:rPr>
        <w:t>捕捉動態趨勢</w:t>
      </w:r>
      <w:r w:rsidRPr="005E00A4">
        <w:rPr>
          <w:rFonts w:ascii="Times New Roman" w:hAnsi="Times New Roman" w:cs="Times New Roman"/>
        </w:rPr>
        <w:t>：某些疾病的發展不僅取決於當前數值，更取決於變化趨勢</w:t>
      </w:r>
    </w:p>
    <w:p w14:paraId="09A5F73E"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b/>
          <w:bCs/>
        </w:rPr>
        <w:t>正值代表上升</w:t>
      </w:r>
      <w:r w:rsidRPr="005E00A4">
        <w:rPr>
          <w:rFonts w:ascii="Times New Roman" w:hAnsi="Times New Roman" w:cs="Times New Roman"/>
        </w:rPr>
        <w:t>：例如</w:t>
      </w:r>
      <w:r w:rsidRPr="005E00A4">
        <w:rPr>
          <w:rFonts w:ascii="Times New Roman" w:hAnsi="Times New Roman" w:cs="Times New Roman"/>
        </w:rPr>
        <w:t xml:space="preserve"> ΔFBG &gt; 0 </w:t>
      </w:r>
      <w:r w:rsidRPr="005E00A4">
        <w:rPr>
          <w:rFonts w:ascii="Times New Roman" w:hAnsi="Times New Roman" w:cs="Times New Roman"/>
        </w:rPr>
        <w:t>表示血糖在兩年間上升</w:t>
      </w:r>
    </w:p>
    <w:p w14:paraId="3F0AB28E"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b/>
          <w:bCs/>
        </w:rPr>
        <w:t>負值代表下降</w:t>
      </w:r>
      <w:r w:rsidRPr="005E00A4">
        <w:rPr>
          <w:rFonts w:ascii="Times New Roman" w:hAnsi="Times New Roman" w:cs="Times New Roman"/>
        </w:rPr>
        <w:t>：例如</w:t>
      </w:r>
      <w:r w:rsidRPr="005E00A4">
        <w:rPr>
          <w:rFonts w:ascii="Times New Roman" w:hAnsi="Times New Roman" w:cs="Times New Roman"/>
        </w:rPr>
        <w:t xml:space="preserve"> ΔeGFR &lt; 0 </w:t>
      </w:r>
      <w:r w:rsidRPr="005E00A4">
        <w:rPr>
          <w:rFonts w:ascii="Times New Roman" w:hAnsi="Times New Roman" w:cs="Times New Roman"/>
        </w:rPr>
        <w:t>表示腎功能在兩年間下降</w:t>
      </w:r>
    </w:p>
    <w:p w14:paraId="1870D1CC" w14:textId="77777777" w:rsidR="005E00A4" w:rsidRPr="005E00A4" w:rsidRDefault="005E00A4" w:rsidP="00B83318">
      <w:pPr>
        <w:pStyle w:val="2"/>
        <w:spacing w:line="360" w:lineRule="auto"/>
        <w:ind w:firstLine="561"/>
        <w:rPr>
          <w:rFonts w:ascii="Times New Roman" w:hAnsi="Times New Roman" w:cs="Times New Roman"/>
        </w:rPr>
      </w:pPr>
      <w:bookmarkStart w:id="97" w:name="_Toc223259475"/>
      <w:bookmarkEnd w:id="94"/>
      <w:r w:rsidRPr="005E00A4">
        <w:rPr>
          <w:rFonts w:ascii="Times New Roman" w:hAnsi="Times New Roman" w:cs="Times New Roman"/>
        </w:rPr>
        <w:lastRenderedPageBreak/>
        <w:t xml:space="preserve">4.4 </w:t>
      </w:r>
      <w:r w:rsidRPr="005E00A4">
        <w:rPr>
          <w:rFonts w:ascii="Times New Roman" w:hAnsi="Times New Roman" w:cs="Times New Roman"/>
        </w:rPr>
        <w:t>模型評估</w:t>
      </w:r>
      <w:bookmarkEnd w:id="97"/>
    </w:p>
    <w:p w14:paraId="3B2D3B47" w14:textId="77777777" w:rsidR="005E00A4" w:rsidRPr="005E00A4" w:rsidRDefault="005E00A4" w:rsidP="00B83318">
      <w:pPr>
        <w:pStyle w:val="3"/>
        <w:spacing w:line="360" w:lineRule="auto"/>
        <w:ind w:firstLine="480"/>
        <w:rPr>
          <w:rFonts w:ascii="Times New Roman" w:hAnsi="Times New Roman" w:cs="Times New Roman"/>
        </w:rPr>
      </w:pPr>
      <w:r w:rsidRPr="005E00A4">
        <w:rPr>
          <w:rFonts w:ascii="Times New Roman" w:hAnsi="Times New Roman" w:cs="Times New Roman"/>
        </w:rPr>
        <w:t xml:space="preserve">4.4.1 </w:t>
      </w:r>
      <w:r w:rsidRPr="005E00A4">
        <w:rPr>
          <w:rFonts w:ascii="Times New Roman" w:hAnsi="Times New Roman" w:cs="Times New Roman"/>
        </w:rPr>
        <w:t>交叉驗證策略</w:t>
      </w:r>
    </w:p>
    <w:p w14:paraId="5147E729"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本研究採用</w:t>
      </w:r>
      <w:r w:rsidRPr="005E00A4">
        <w:rPr>
          <w:rFonts w:ascii="Times New Roman" w:hAnsi="Times New Roman" w:cs="Times New Roman"/>
        </w:rPr>
        <w:t xml:space="preserve"> scikit-learn </w:t>
      </w:r>
      <w:r w:rsidRPr="005E00A4">
        <w:rPr>
          <w:rFonts w:ascii="Times New Roman" w:hAnsi="Times New Roman" w:cs="Times New Roman"/>
        </w:rPr>
        <w:t>提供的</w:t>
      </w:r>
      <w:r w:rsidRPr="005E00A4">
        <w:rPr>
          <w:rFonts w:ascii="Times New Roman" w:hAnsi="Times New Roman" w:cs="Times New Roman"/>
          <w:b/>
          <w:bCs/>
        </w:rPr>
        <w:t>分層分組</w:t>
      </w:r>
      <w:r w:rsidRPr="005E00A4">
        <w:rPr>
          <w:rFonts w:ascii="Times New Roman" w:hAnsi="Times New Roman" w:cs="Times New Roman"/>
          <w:b/>
          <w:bCs/>
        </w:rPr>
        <w:t xml:space="preserve"> K </w:t>
      </w:r>
      <w:r w:rsidRPr="005E00A4">
        <w:rPr>
          <w:rFonts w:ascii="Times New Roman" w:hAnsi="Times New Roman" w:cs="Times New Roman"/>
          <w:b/>
          <w:bCs/>
        </w:rPr>
        <w:t>折交叉驗證（</w:t>
      </w:r>
      <w:r w:rsidRPr="005E00A4">
        <w:rPr>
          <w:rFonts w:ascii="Times New Roman" w:hAnsi="Times New Roman" w:cs="Times New Roman"/>
          <w:b/>
          <w:bCs/>
        </w:rPr>
        <w:t>StratifiedGroupKFold</w:t>
      </w:r>
      <w:r w:rsidRPr="005E00A4">
        <w:rPr>
          <w:rFonts w:ascii="Times New Roman" w:hAnsi="Times New Roman" w:cs="Times New Roman"/>
          <w:b/>
          <w:bCs/>
        </w:rPr>
        <w:t>）</w:t>
      </w:r>
      <w:r w:rsidRPr="005E00A4">
        <w:rPr>
          <w:rFonts w:ascii="Times New Roman" w:hAnsi="Times New Roman" w:cs="Times New Roman"/>
        </w:rPr>
        <w:t>進行五折交叉驗證。此方法結合了分層抽樣（</w:t>
      </w:r>
      <w:r w:rsidRPr="005E00A4">
        <w:rPr>
          <w:rFonts w:ascii="Times New Roman" w:hAnsi="Times New Roman" w:cs="Times New Roman"/>
        </w:rPr>
        <w:t>Stratified</w:t>
      </w:r>
      <w:r w:rsidRPr="005E00A4">
        <w:rPr>
          <w:rFonts w:ascii="Times New Roman" w:hAnsi="Times New Roman" w:cs="Times New Roman"/>
        </w:rPr>
        <w:t>）與群組控制（</w:t>
      </w:r>
      <w:r w:rsidRPr="005E00A4">
        <w:rPr>
          <w:rFonts w:ascii="Times New Roman" w:hAnsi="Times New Roman" w:cs="Times New Roman"/>
        </w:rPr>
        <w:t>Group</w:t>
      </w:r>
      <w:r w:rsidRPr="005E00A4">
        <w:rPr>
          <w:rFonts w:ascii="Times New Roman" w:hAnsi="Times New Roman" w:cs="Times New Roman"/>
        </w:rPr>
        <w:t>）兩項特性：</w:t>
      </w:r>
    </w:p>
    <w:p w14:paraId="4E7BFDF7" w14:textId="77777777" w:rsidR="005E00A4" w:rsidRPr="005E00A4" w:rsidRDefault="005E00A4" w:rsidP="003A7291">
      <w:pPr>
        <w:pStyle w:val="Compact"/>
        <w:numPr>
          <w:ilvl w:val="0"/>
          <w:numId w:val="13"/>
        </w:numPr>
        <w:ind w:leftChars="0"/>
        <w:rPr>
          <w:rFonts w:ascii="Times New Roman" w:hAnsi="Times New Roman" w:cs="Times New Roman"/>
        </w:rPr>
      </w:pPr>
      <w:r w:rsidRPr="005E00A4">
        <w:rPr>
          <w:rFonts w:ascii="Times New Roman" w:hAnsi="Times New Roman" w:cs="Times New Roman"/>
          <w:b/>
          <w:bCs/>
        </w:rPr>
        <w:t>分層抽樣</w:t>
      </w:r>
      <w:r w:rsidRPr="005E00A4">
        <w:rPr>
          <w:rFonts w:ascii="Times New Roman" w:hAnsi="Times New Roman" w:cs="Times New Roman"/>
        </w:rPr>
        <w:t>：確保每個</w:t>
      </w:r>
      <w:r w:rsidRPr="005E00A4">
        <w:rPr>
          <w:rFonts w:ascii="Times New Roman" w:hAnsi="Times New Roman" w:cs="Times New Roman"/>
        </w:rPr>
        <w:t xml:space="preserve"> fold </w:t>
      </w:r>
      <w:r w:rsidRPr="005E00A4">
        <w:rPr>
          <w:rFonts w:ascii="Times New Roman" w:hAnsi="Times New Roman" w:cs="Times New Roman"/>
        </w:rPr>
        <w:t>中各類別（患病</w:t>
      </w:r>
      <w:r w:rsidRPr="005E00A4">
        <w:rPr>
          <w:rFonts w:ascii="Times New Roman" w:hAnsi="Times New Roman" w:cs="Times New Roman"/>
        </w:rPr>
        <w:t>/</w:t>
      </w:r>
      <w:r w:rsidRPr="005E00A4">
        <w:rPr>
          <w:rFonts w:ascii="Times New Roman" w:hAnsi="Times New Roman" w:cs="Times New Roman"/>
        </w:rPr>
        <w:t>健康）的比例與整體資料集一致</w:t>
      </w:r>
    </w:p>
    <w:p w14:paraId="05CAC00E" w14:textId="77777777" w:rsidR="005E00A4" w:rsidRPr="005E00A4" w:rsidRDefault="005E00A4" w:rsidP="003A7291">
      <w:pPr>
        <w:pStyle w:val="Compact"/>
        <w:numPr>
          <w:ilvl w:val="0"/>
          <w:numId w:val="13"/>
        </w:numPr>
        <w:ind w:leftChars="0"/>
        <w:rPr>
          <w:rFonts w:ascii="Times New Roman" w:hAnsi="Times New Roman" w:cs="Times New Roman"/>
        </w:rPr>
      </w:pPr>
      <w:r w:rsidRPr="005E00A4">
        <w:rPr>
          <w:rFonts w:ascii="Times New Roman" w:hAnsi="Times New Roman" w:cs="Times New Roman"/>
          <w:b/>
          <w:bCs/>
        </w:rPr>
        <w:t>群組控制</w:t>
      </w:r>
      <w:r w:rsidRPr="005E00A4">
        <w:rPr>
          <w:rFonts w:ascii="Times New Roman" w:hAnsi="Times New Roman" w:cs="Times New Roman"/>
        </w:rPr>
        <w:t>：確保同一參與者的所有紀錄（由滑動窗口產生）不會同時出現在訓練集與測試集中</w:t>
      </w:r>
    </w:p>
    <w:p w14:paraId="4E368BF6"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7C651B" w:rsidRDefault="002C0136" w:rsidP="00F40100">
      <w:pPr>
        <w:pStyle w:val="a0"/>
        <w:ind w:firstLine="480"/>
        <w:jc w:val="center"/>
        <w:rPr>
          <w:rFonts w:ascii="Times New Roman" w:hAnsi="Times New Roman" w:cs="Times New Roman"/>
        </w:rPr>
      </w:pPr>
      <w:r w:rsidRPr="007C651B">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7C651B"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1907" w:type="dxa"/>
          </w:tcPr>
          <w:p w14:paraId="0C57E08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數量</w:t>
            </w:r>
          </w:p>
        </w:tc>
      </w:tr>
      <w:tr w:rsidR="002C0136" w:rsidRPr="007C651B" w14:paraId="0CE35D7F" w14:textId="77777777" w:rsidTr="005E00A4">
        <w:trPr>
          <w:jc w:val="center"/>
        </w:trPr>
        <w:tc>
          <w:tcPr>
            <w:tcW w:w="3066" w:type="dxa"/>
          </w:tcPr>
          <w:p w14:paraId="2BA4DB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參與者數</w:t>
            </w:r>
          </w:p>
        </w:tc>
        <w:tc>
          <w:tcPr>
            <w:tcW w:w="1907" w:type="dxa"/>
          </w:tcPr>
          <w:p w14:paraId="6E88B0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6,056 </w:t>
            </w:r>
            <w:r w:rsidRPr="007C651B">
              <w:rPr>
                <w:rFonts w:ascii="Times New Roman" w:hAnsi="Times New Roman" w:cs="Times New Roman"/>
              </w:rPr>
              <w:t>人</w:t>
            </w:r>
          </w:p>
        </w:tc>
      </w:tr>
      <w:tr w:rsidR="002C0136" w:rsidRPr="007C651B" w14:paraId="3FFDDAF5" w14:textId="77777777" w:rsidTr="005E00A4">
        <w:trPr>
          <w:jc w:val="center"/>
        </w:trPr>
        <w:tc>
          <w:tcPr>
            <w:tcW w:w="3066" w:type="dxa"/>
          </w:tcPr>
          <w:p w14:paraId="098686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建模紀錄數（滑動窗口後）</w:t>
            </w:r>
          </w:p>
        </w:tc>
        <w:tc>
          <w:tcPr>
            <w:tcW w:w="1907" w:type="dxa"/>
          </w:tcPr>
          <w:p w14:paraId="08D3CA2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13,514 </w:t>
            </w:r>
            <w:r w:rsidRPr="007C651B">
              <w:rPr>
                <w:rFonts w:ascii="Times New Roman" w:hAnsi="Times New Roman" w:cs="Times New Roman"/>
              </w:rPr>
              <w:t>筆</w:t>
            </w:r>
          </w:p>
        </w:tc>
      </w:tr>
      <w:tr w:rsidR="002C0136" w:rsidRPr="007C651B" w14:paraId="1FFB407C" w14:textId="77777777" w:rsidTr="005E00A4">
        <w:trPr>
          <w:jc w:val="center"/>
        </w:trPr>
        <w:tc>
          <w:tcPr>
            <w:tcW w:w="3066" w:type="dxa"/>
          </w:tcPr>
          <w:p w14:paraId="08C5BEB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Fold </w:t>
            </w:r>
            <w:r w:rsidRPr="007C651B">
              <w:rPr>
                <w:rFonts w:ascii="Times New Roman" w:hAnsi="Times New Roman" w:cs="Times New Roman"/>
              </w:rPr>
              <w:t>數</w:t>
            </w:r>
          </w:p>
        </w:tc>
        <w:tc>
          <w:tcPr>
            <w:tcW w:w="1907" w:type="dxa"/>
          </w:tcPr>
          <w:p w14:paraId="253291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r>
      <w:tr w:rsidR="002C0136" w:rsidRPr="007C651B" w14:paraId="705F971E" w14:textId="77777777" w:rsidTr="005E00A4">
        <w:trPr>
          <w:jc w:val="center"/>
        </w:trPr>
        <w:tc>
          <w:tcPr>
            <w:tcW w:w="3066" w:type="dxa"/>
          </w:tcPr>
          <w:p w14:paraId="04E58EA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w:t>
            </w:r>
            <w:r w:rsidRPr="007C651B">
              <w:rPr>
                <w:rFonts w:ascii="Times New Roman" w:hAnsi="Times New Roman" w:cs="Times New Roman"/>
              </w:rPr>
              <w:t xml:space="preserve"> Fold </w:t>
            </w:r>
            <w:r w:rsidRPr="007C651B">
              <w:rPr>
                <w:rFonts w:ascii="Times New Roman" w:hAnsi="Times New Roman" w:cs="Times New Roman"/>
              </w:rPr>
              <w:t>約測試紀錄數</w:t>
            </w:r>
          </w:p>
        </w:tc>
        <w:tc>
          <w:tcPr>
            <w:tcW w:w="1907" w:type="dxa"/>
          </w:tcPr>
          <w:p w14:paraId="759F03B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~2,703 </w:t>
            </w:r>
            <w:r w:rsidRPr="007C651B">
              <w:rPr>
                <w:rFonts w:ascii="Times New Roman" w:hAnsi="Times New Roman" w:cs="Times New Roman"/>
              </w:rPr>
              <w:t>筆</w:t>
            </w:r>
          </w:p>
        </w:tc>
      </w:tr>
    </w:tbl>
    <w:p w14:paraId="249094F3" w14:textId="77777777" w:rsidR="005E00A4" w:rsidRPr="005E00A4" w:rsidRDefault="005E00A4" w:rsidP="00B83318">
      <w:pPr>
        <w:pStyle w:val="3"/>
        <w:spacing w:line="360" w:lineRule="auto"/>
        <w:ind w:firstLine="480"/>
        <w:rPr>
          <w:rFonts w:ascii="Times New Roman" w:hAnsi="Times New Roman" w:cs="Times New Roman"/>
        </w:rPr>
      </w:pPr>
      <w:bookmarkStart w:id="98" w:name="評估指標"/>
      <w:bookmarkStart w:id="99" w:name="_Toc222219186"/>
      <w:bookmarkStart w:id="100" w:name="_Toc222219378"/>
      <w:bookmarkStart w:id="101" w:name="實驗設計"/>
      <w:bookmarkEnd w:id="95"/>
      <w:bookmarkEnd w:id="96"/>
      <w:r w:rsidRPr="005E00A4">
        <w:rPr>
          <w:rFonts w:ascii="Times New Roman" w:hAnsi="Times New Roman" w:cs="Times New Roman"/>
        </w:rPr>
        <w:t xml:space="preserve">4.4.2 </w:t>
      </w:r>
      <w:r w:rsidRPr="005E00A4">
        <w:rPr>
          <w:rFonts w:ascii="Times New Roman" w:hAnsi="Times New Roman" w:cs="Times New Roman"/>
        </w:rPr>
        <w:t>評估指標</w:t>
      </w:r>
    </w:p>
    <w:p w14:paraId="59AEE5A6" w14:textId="77777777" w:rsidR="005E00A4" w:rsidRPr="005E00A4" w:rsidRDefault="005E00A4" w:rsidP="00B83318">
      <w:pPr>
        <w:pStyle w:val="4"/>
        <w:spacing w:line="360" w:lineRule="auto"/>
        <w:ind w:firstLine="480"/>
        <w:rPr>
          <w:rFonts w:ascii="Times New Roman" w:eastAsia="標楷體" w:hAnsi="Times New Roman" w:cs="Times New Roman"/>
        </w:rPr>
      </w:pPr>
      <w:bookmarkStart w:id="102" w:name="auc-roc"/>
      <w:r w:rsidRPr="005E00A4">
        <w:rPr>
          <w:rFonts w:ascii="Times New Roman" w:eastAsia="標楷體" w:hAnsi="Times New Roman" w:cs="Times New Roman"/>
        </w:rPr>
        <w:t>AUC-ROC</w:t>
      </w:r>
    </w:p>
    <w:p w14:paraId="25ACF410"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rPr>
        <w:t>受試者操作特徵曲線（</w:t>
      </w:r>
      <w:r w:rsidRPr="005E00A4">
        <w:rPr>
          <w:rFonts w:ascii="Times New Roman" w:hAnsi="Times New Roman" w:cs="Times New Roman"/>
        </w:rPr>
        <w:t>Receiver Operating Characteristic, ROC</w:t>
      </w:r>
      <w:r w:rsidRPr="005E00A4">
        <w:rPr>
          <w:rFonts w:ascii="Times New Roman" w:hAnsi="Times New Roman" w:cs="Times New Roman"/>
        </w:rPr>
        <w:t>）以偽陽性率（</w:t>
      </w:r>
      <w:r w:rsidRPr="005E00A4">
        <w:rPr>
          <w:rFonts w:ascii="Times New Roman" w:hAnsi="Times New Roman" w:cs="Times New Roman"/>
        </w:rPr>
        <w:t>False Positive Rate</w:t>
      </w:r>
      <w:r w:rsidRPr="005E00A4">
        <w:rPr>
          <w:rFonts w:ascii="Times New Roman" w:hAnsi="Times New Roman" w:cs="Times New Roman"/>
        </w:rPr>
        <w:t>）為</w:t>
      </w:r>
      <w:r w:rsidRPr="005E00A4">
        <w:rPr>
          <w:rFonts w:ascii="Times New Roman" w:hAnsi="Times New Roman" w:cs="Times New Roman"/>
        </w:rPr>
        <w:t xml:space="preserve"> X </w:t>
      </w:r>
      <w:r w:rsidRPr="005E00A4">
        <w:rPr>
          <w:rFonts w:ascii="Times New Roman" w:hAnsi="Times New Roman" w:cs="Times New Roman"/>
        </w:rPr>
        <w:t>軸，真陽性率（</w:t>
      </w:r>
      <w:r w:rsidRPr="005E00A4">
        <w:rPr>
          <w:rFonts w:ascii="Times New Roman" w:hAnsi="Times New Roman" w:cs="Times New Roman"/>
        </w:rPr>
        <w:t>True Positive Rate</w:t>
      </w:r>
      <w:r w:rsidRPr="005E00A4">
        <w:rPr>
          <w:rFonts w:ascii="Times New Roman" w:hAnsi="Times New Roman" w:cs="Times New Roman"/>
        </w:rPr>
        <w:t>）為</w:t>
      </w:r>
      <w:r w:rsidRPr="005E00A4">
        <w:rPr>
          <w:rFonts w:ascii="Times New Roman" w:hAnsi="Times New Roman" w:cs="Times New Roman"/>
        </w:rPr>
        <w:t xml:space="preserve"> Y </w:t>
      </w:r>
      <w:r w:rsidRPr="005E00A4">
        <w:rPr>
          <w:rFonts w:ascii="Times New Roman" w:hAnsi="Times New Roman" w:cs="Times New Roman"/>
        </w:rPr>
        <w:t>軸，</w:t>
      </w:r>
      <w:r w:rsidRPr="005E00A4">
        <w:rPr>
          <w:rFonts w:ascii="Times New Roman" w:hAnsi="Times New Roman" w:cs="Times New Roman"/>
        </w:rPr>
        <w:t xml:space="preserve">AUC </w:t>
      </w:r>
      <w:r w:rsidRPr="005E00A4">
        <w:rPr>
          <w:rFonts w:ascii="Times New Roman" w:hAnsi="Times New Roman" w:cs="Times New Roman"/>
        </w:rPr>
        <w:t>為曲線下面積。</w:t>
      </w:r>
    </w:p>
    <w:p w14:paraId="771BCCB8"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AUC = 0.5</w:t>
      </w:r>
      <w:r w:rsidRPr="005E00A4">
        <w:rPr>
          <w:rFonts w:ascii="Times New Roman" w:hAnsi="Times New Roman" w:cs="Times New Roman"/>
        </w:rPr>
        <w:t>：隨機猜測</w:t>
      </w:r>
    </w:p>
    <w:p w14:paraId="0089B6EB"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AUC = 0.7-0.8</w:t>
      </w:r>
      <w:r w:rsidRPr="005E00A4">
        <w:rPr>
          <w:rFonts w:ascii="Times New Roman" w:hAnsi="Times New Roman" w:cs="Times New Roman"/>
        </w:rPr>
        <w:t>：可接受</w:t>
      </w:r>
    </w:p>
    <w:p w14:paraId="3E3B0374"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AUC = 0.8-0.9</w:t>
      </w:r>
      <w:r w:rsidRPr="005E00A4">
        <w:rPr>
          <w:rFonts w:ascii="Times New Roman" w:hAnsi="Times New Roman" w:cs="Times New Roman"/>
        </w:rPr>
        <w:t>：良好</w:t>
      </w:r>
    </w:p>
    <w:p w14:paraId="790047D0" w14:textId="77777777" w:rsidR="005E00A4" w:rsidRPr="005E00A4" w:rsidRDefault="005E00A4" w:rsidP="005E00A4">
      <w:pPr>
        <w:pStyle w:val="Compact"/>
        <w:numPr>
          <w:ilvl w:val="0"/>
          <w:numId w:val="2"/>
        </w:numPr>
        <w:ind w:leftChars="0"/>
        <w:rPr>
          <w:rFonts w:ascii="Times New Roman" w:hAnsi="Times New Roman" w:cs="Times New Roman"/>
        </w:rPr>
      </w:pPr>
      <w:r w:rsidRPr="005E00A4">
        <w:rPr>
          <w:rFonts w:ascii="Times New Roman" w:hAnsi="Times New Roman" w:cs="Times New Roman"/>
        </w:rPr>
        <w:t>AUC &gt; 0.9</w:t>
      </w:r>
      <w:r w:rsidRPr="005E00A4">
        <w:rPr>
          <w:rFonts w:ascii="Times New Roman" w:hAnsi="Times New Roman" w:cs="Times New Roman"/>
        </w:rPr>
        <w:t>：優秀</w:t>
      </w:r>
    </w:p>
    <w:p w14:paraId="1ACFF797" w14:textId="77777777" w:rsidR="005E00A4" w:rsidRPr="005E00A4" w:rsidRDefault="005E00A4" w:rsidP="005E00A4">
      <w:pPr>
        <w:pStyle w:val="FirstParagraph"/>
        <w:ind w:firstLine="480"/>
        <w:rPr>
          <w:rFonts w:ascii="Times New Roman" w:hAnsi="Times New Roman" w:cs="Times New Roman"/>
        </w:rPr>
      </w:pPr>
      <w:r w:rsidRPr="005E00A4">
        <w:rPr>
          <w:rFonts w:ascii="Times New Roman" w:hAnsi="Times New Roman" w:cs="Times New Roman"/>
          <w:b/>
          <w:bCs/>
        </w:rPr>
        <w:t>特點</w:t>
      </w:r>
      <w:r w:rsidRPr="005E00A4">
        <w:rPr>
          <w:rFonts w:ascii="Times New Roman" w:hAnsi="Times New Roman" w:cs="Times New Roman"/>
        </w:rPr>
        <w:t>：與分類閾值無關，反映模型的整體排序能力。</w:t>
      </w:r>
    </w:p>
    <w:p w14:paraId="375A2D74" w14:textId="77777777" w:rsidR="005E00A4" w:rsidRDefault="005E00A4" w:rsidP="005718CB">
      <w:pPr>
        <w:pStyle w:val="4"/>
        <w:spacing w:line="360" w:lineRule="auto"/>
        <w:ind w:firstLine="480"/>
        <w:rPr>
          <w:rFonts w:ascii="Times New Roman" w:eastAsia="標楷體" w:hAnsi="Times New Roman" w:cs="Times New Roman"/>
        </w:rPr>
      </w:pPr>
      <w:bookmarkStart w:id="103" w:name="敏感度sensitivity"/>
      <w:bookmarkEnd w:id="102"/>
      <w:r w:rsidRPr="005E00A4">
        <w:rPr>
          <w:rFonts w:ascii="Times New Roman" w:eastAsia="標楷體" w:hAnsi="Times New Roman" w:cs="Times New Roman"/>
        </w:rPr>
        <w:lastRenderedPageBreak/>
        <w:t>敏感度（</w:t>
      </w:r>
      <w:r w:rsidRPr="005E00A4">
        <w:rPr>
          <w:rFonts w:ascii="Times New Roman" w:eastAsia="標楷體" w:hAnsi="Times New Roman" w:cs="Times New Roman"/>
        </w:rPr>
        <w:t>Sensitivity</w:t>
      </w:r>
      <w:r w:rsidRPr="005E00A4">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0B4B8D" w14:paraId="4D5D6E18" w14:textId="77777777" w:rsidTr="000B4B8D">
        <w:tc>
          <w:tcPr>
            <w:tcW w:w="3059" w:type="dxa"/>
          </w:tcPr>
          <w:p w14:paraId="39604345" w14:textId="77777777" w:rsidR="000B4B8D" w:rsidRDefault="000B4B8D" w:rsidP="005718CB">
            <w:pPr>
              <w:ind w:firstLine="480"/>
            </w:pPr>
          </w:p>
        </w:tc>
        <w:tc>
          <w:tcPr>
            <w:tcW w:w="3059" w:type="dxa"/>
          </w:tcPr>
          <w:p w14:paraId="3D018A9A" w14:textId="0BFB5F45" w:rsidR="000B4B8D" w:rsidRDefault="000B4B8D" w:rsidP="005718CB">
            <w:pPr>
              <w:ind w:firstLine="480"/>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B4B8D" w:rsidRDefault="000B4B8D" w:rsidP="005718CB">
            <w:pPr>
              <w:ind w:firstLine="480"/>
              <w:jc w:val="right"/>
              <w:rPr>
                <w:rFonts w:ascii="Times New Roman" w:hAnsi="Times New Roman" w:cs="Times New Roman"/>
              </w:rPr>
            </w:pPr>
            <w:r w:rsidRPr="000B4B8D">
              <w:rPr>
                <w:rFonts w:ascii="Times New Roman" w:hAnsi="Times New Roman" w:cs="Times New Roman"/>
              </w:rPr>
              <w:t>(4-2)</w:t>
            </w:r>
          </w:p>
        </w:tc>
      </w:tr>
    </w:tbl>
    <w:p w14:paraId="0CD99FAA"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代表模型正確識別患病者的能力。在疾病篩檢中，高</w:t>
      </w:r>
      <w:r w:rsidRPr="005E00A4">
        <w:rPr>
          <w:rFonts w:ascii="Times New Roman" w:hAnsi="Times New Roman" w:cs="Times New Roman"/>
        </w:rPr>
        <w:t xml:space="preserve"> Sensitivity </w:t>
      </w:r>
      <w:r w:rsidRPr="005E00A4">
        <w:rPr>
          <w:rFonts w:ascii="Times New Roman" w:hAnsi="Times New Roman" w:cs="Times New Roman"/>
        </w:rPr>
        <w:t>意味著較少漏診。</w:t>
      </w:r>
    </w:p>
    <w:p w14:paraId="13CEE1C7" w14:textId="77777777" w:rsidR="005E00A4" w:rsidRDefault="005E00A4" w:rsidP="005718CB">
      <w:pPr>
        <w:pStyle w:val="4"/>
        <w:spacing w:line="360" w:lineRule="auto"/>
        <w:ind w:firstLine="480"/>
        <w:rPr>
          <w:rFonts w:ascii="Times New Roman" w:eastAsia="標楷體" w:hAnsi="Times New Roman" w:cs="Times New Roman"/>
        </w:rPr>
      </w:pPr>
      <w:bookmarkStart w:id="104" w:name="特異度specificity"/>
      <w:bookmarkEnd w:id="103"/>
      <w:r w:rsidRPr="005E00A4">
        <w:rPr>
          <w:rFonts w:ascii="Times New Roman" w:eastAsia="標楷體" w:hAnsi="Times New Roman" w:cs="Times New Roman"/>
        </w:rPr>
        <w:t>特異度（</w:t>
      </w:r>
      <w:r w:rsidRPr="005E00A4">
        <w:rPr>
          <w:rFonts w:ascii="Times New Roman" w:eastAsia="標楷體" w:hAnsi="Times New Roman" w:cs="Times New Roman"/>
        </w:rPr>
        <w:t>Specificity</w:t>
      </w:r>
      <w:r w:rsidRPr="005E00A4">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0B4B8D" w14:paraId="428C9D78" w14:textId="77777777" w:rsidTr="000B4B8D">
        <w:trPr>
          <w:trHeight w:val="624"/>
        </w:trPr>
        <w:tc>
          <w:tcPr>
            <w:tcW w:w="3059" w:type="dxa"/>
          </w:tcPr>
          <w:p w14:paraId="1B2888B3" w14:textId="77777777" w:rsidR="000B4B8D" w:rsidRDefault="000B4B8D" w:rsidP="005718CB">
            <w:pPr>
              <w:ind w:firstLine="480"/>
            </w:pPr>
          </w:p>
        </w:tc>
        <w:tc>
          <w:tcPr>
            <w:tcW w:w="3059" w:type="dxa"/>
          </w:tcPr>
          <w:p w14:paraId="7D10E8CE" w14:textId="7F7A2EC7" w:rsidR="000B4B8D" w:rsidRDefault="000B4B8D" w:rsidP="005718CB">
            <w:pPr>
              <w:ind w:firstLine="480"/>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B4B8D" w:rsidRDefault="000B4B8D" w:rsidP="005718CB">
            <w:pPr>
              <w:ind w:firstLine="480"/>
              <w:jc w:val="right"/>
              <w:rPr>
                <w:rFonts w:ascii="Times New Roman" w:hAnsi="Times New Roman" w:cs="Times New Roman"/>
              </w:rPr>
            </w:pPr>
            <w:r w:rsidRPr="000B4B8D">
              <w:rPr>
                <w:rFonts w:ascii="Times New Roman" w:hAnsi="Times New Roman" w:cs="Times New Roman"/>
              </w:rPr>
              <w:t>(4-3)</w:t>
            </w:r>
          </w:p>
        </w:tc>
      </w:tr>
    </w:tbl>
    <w:p w14:paraId="7059A315"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代表模型正確排除健康者的能力。高</w:t>
      </w:r>
      <w:r w:rsidRPr="005E00A4">
        <w:rPr>
          <w:rFonts w:ascii="Times New Roman" w:hAnsi="Times New Roman" w:cs="Times New Roman"/>
        </w:rPr>
        <w:t xml:space="preserve"> Specificity </w:t>
      </w:r>
      <w:r w:rsidRPr="005E00A4">
        <w:rPr>
          <w:rFonts w:ascii="Times New Roman" w:hAnsi="Times New Roman" w:cs="Times New Roman"/>
        </w:rPr>
        <w:t>意味著較少誤診。</w:t>
      </w:r>
    </w:p>
    <w:p w14:paraId="39D255A4" w14:textId="77777777" w:rsidR="005E00A4" w:rsidRDefault="005E00A4" w:rsidP="005718CB">
      <w:pPr>
        <w:pStyle w:val="4"/>
        <w:spacing w:line="360" w:lineRule="auto"/>
        <w:ind w:firstLine="480"/>
        <w:rPr>
          <w:rFonts w:ascii="Times New Roman" w:eastAsia="標楷體" w:hAnsi="Times New Roman" w:cs="Times New Roman"/>
        </w:rPr>
      </w:pPr>
      <w:bookmarkStart w:id="105" w:name="f1-分數f1-score"/>
      <w:bookmarkEnd w:id="104"/>
      <w:r w:rsidRPr="005E00A4">
        <w:rPr>
          <w:rFonts w:ascii="Times New Roman" w:eastAsia="標楷體" w:hAnsi="Times New Roman" w:cs="Times New Roman"/>
        </w:rPr>
        <w:t xml:space="preserve">F1 </w:t>
      </w:r>
      <w:r w:rsidRPr="005E00A4">
        <w:rPr>
          <w:rFonts w:ascii="Times New Roman" w:eastAsia="標楷體" w:hAnsi="Times New Roman" w:cs="Times New Roman"/>
        </w:rPr>
        <w:t>分數（</w:t>
      </w:r>
      <w:r w:rsidRPr="005E00A4">
        <w:rPr>
          <w:rFonts w:ascii="Times New Roman" w:eastAsia="標楷體" w:hAnsi="Times New Roman" w:cs="Times New Roman"/>
        </w:rPr>
        <w:t>F1-Score</w:t>
      </w:r>
      <w:r w:rsidRPr="005E00A4">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570"/>
        <w:gridCol w:w="2548"/>
      </w:tblGrid>
      <w:tr w:rsidR="000B4B8D" w14:paraId="700A684F" w14:textId="77777777" w:rsidTr="000B4B8D">
        <w:trPr>
          <w:trHeight w:val="681"/>
        </w:trPr>
        <w:tc>
          <w:tcPr>
            <w:tcW w:w="3059" w:type="dxa"/>
          </w:tcPr>
          <w:p w14:paraId="4D3E0111" w14:textId="77777777" w:rsidR="000B4B8D" w:rsidRDefault="000B4B8D" w:rsidP="005718CB">
            <w:pPr>
              <w:ind w:firstLine="480"/>
            </w:pPr>
          </w:p>
        </w:tc>
        <w:tc>
          <w:tcPr>
            <w:tcW w:w="3570" w:type="dxa"/>
          </w:tcPr>
          <w:p w14:paraId="5EBBC63C" w14:textId="70C0C7A6" w:rsidR="000B4B8D" w:rsidRDefault="000B4B8D" w:rsidP="005718CB">
            <w:pPr>
              <w:ind w:firstLine="480"/>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B4B8D" w:rsidRDefault="000B4B8D" w:rsidP="005718CB">
            <w:pPr>
              <w:ind w:firstLine="480"/>
              <w:jc w:val="right"/>
              <w:rPr>
                <w:rFonts w:ascii="Times New Roman" w:hAnsi="Times New Roman" w:cs="Times New Roman"/>
              </w:rPr>
            </w:pPr>
            <w:r w:rsidRPr="000B4B8D">
              <w:rPr>
                <w:rFonts w:ascii="Times New Roman" w:hAnsi="Times New Roman" w:cs="Times New Roman"/>
              </w:rPr>
              <w:t>(4-4)</w:t>
            </w:r>
          </w:p>
        </w:tc>
      </w:tr>
    </w:tbl>
    <w:p w14:paraId="1F7E73E8"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精確率（</w:t>
      </w:r>
      <w:r w:rsidRPr="005E00A4">
        <w:rPr>
          <w:rFonts w:ascii="Times New Roman" w:hAnsi="Times New Roman" w:cs="Times New Roman"/>
        </w:rPr>
        <w:t>Precision</w:t>
      </w:r>
      <w:r w:rsidRPr="005E00A4">
        <w:rPr>
          <w:rFonts w:ascii="Times New Roman" w:hAnsi="Times New Roman" w:cs="Times New Roman"/>
        </w:rPr>
        <w:t>）與召回率（</w:t>
      </w:r>
      <w:r w:rsidRPr="005E00A4">
        <w:rPr>
          <w:rFonts w:ascii="Times New Roman" w:hAnsi="Times New Roman" w:cs="Times New Roman"/>
        </w:rPr>
        <w:t>Recall</w:t>
      </w:r>
      <w:r w:rsidRPr="005E00A4">
        <w:rPr>
          <w:rFonts w:ascii="Times New Roman" w:hAnsi="Times New Roman" w:cs="Times New Roman"/>
        </w:rPr>
        <w:t>）的調和平均數（</w:t>
      </w:r>
      <w:r w:rsidRPr="005E00A4">
        <w:rPr>
          <w:rFonts w:ascii="Times New Roman" w:hAnsi="Times New Roman" w:cs="Times New Roman"/>
        </w:rPr>
        <w:t>Harmonic Mean</w:t>
      </w:r>
      <w:r w:rsidRPr="005E00A4">
        <w:rPr>
          <w:rFonts w:ascii="Times New Roman" w:hAnsi="Times New Roman" w:cs="Times New Roman"/>
        </w:rPr>
        <w:t>），適用於類別不平衡的情況。</w:t>
      </w:r>
    </w:p>
    <w:p w14:paraId="51315CBA" w14:textId="77777777" w:rsidR="005E00A4" w:rsidRPr="005E00A4" w:rsidRDefault="005E00A4" w:rsidP="005718CB">
      <w:pPr>
        <w:pStyle w:val="4"/>
        <w:spacing w:line="360" w:lineRule="auto"/>
        <w:ind w:firstLine="480"/>
        <w:rPr>
          <w:rFonts w:ascii="Times New Roman" w:eastAsia="標楷體" w:hAnsi="Times New Roman" w:cs="Times New Roman"/>
        </w:rPr>
      </w:pPr>
      <w:bookmarkStart w:id="106" w:name="混淆矩陣"/>
      <w:bookmarkEnd w:id="105"/>
      <w:r w:rsidRPr="005E00A4">
        <w:rPr>
          <w:rFonts w:ascii="Times New Roman" w:eastAsia="標楷體" w:hAnsi="Times New Roman" w:cs="Times New Roman"/>
        </w:rPr>
        <w:t>混淆矩陣</w:t>
      </w:r>
    </w:p>
    <w:p w14:paraId="6DBF366A"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混淆矩陣（</w:t>
      </w:r>
      <w:r w:rsidRPr="005E00A4">
        <w:rPr>
          <w:rFonts w:ascii="Times New Roman" w:hAnsi="Times New Roman" w:cs="Times New Roman"/>
        </w:rPr>
        <w:t>Confusion Matrix</w:t>
      </w:r>
      <w:r w:rsidRPr="005E00A4">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5E00A4" w:rsidRDefault="005E00A4" w:rsidP="005718CB">
      <w:pPr>
        <w:pStyle w:val="Compact"/>
        <w:numPr>
          <w:ilvl w:val="0"/>
          <w:numId w:val="2"/>
        </w:numPr>
        <w:ind w:leftChars="0"/>
        <w:rPr>
          <w:rFonts w:ascii="Times New Roman" w:hAnsi="Times New Roman" w:cs="Times New Roman"/>
        </w:rPr>
      </w:pPr>
      <w:r w:rsidRPr="005E00A4">
        <w:rPr>
          <w:rFonts w:ascii="Times New Roman" w:hAnsi="Times New Roman" w:cs="Times New Roman"/>
          <w:b/>
          <w:bCs/>
        </w:rPr>
        <w:t>True Positive</w:t>
      </w:r>
      <w:r w:rsidRPr="005E00A4">
        <w:rPr>
          <w:rFonts w:ascii="Times New Roman" w:hAnsi="Times New Roman" w:cs="Times New Roman"/>
          <w:b/>
          <w:bCs/>
        </w:rPr>
        <w:t>（</w:t>
      </w:r>
      <w:r w:rsidRPr="005E00A4">
        <w:rPr>
          <w:rFonts w:ascii="Times New Roman" w:hAnsi="Times New Roman" w:cs="Times New Roman"/>
          <w:b/>
          <w:bCs/>
        </w:rPr>
        <w:t>TP</w:t>
      </w:r>
      <w:r w:rsidRPr="005E00A4">
        <w:rPr>
          <w:rFonts w:ascii="Times New Roman" w:hAnsi="Times New Roman" w:cs="Times New Roman"/>
          <w:b/>
          <w:bCs/>
        </w:rPr>
        <w:t>，真陽性）</w:t>
      </w:r>
      <w:r w:rsidRPr="005E00A4">
        <w:rPr>
          <w:rFonts w:ascii="Times New Roman" w:hAnsi="Times New Roman" w:cs="Times New Roman"/>
        </w:rPr>
        <w:t>：實際為患病且模型正確預測為患病的樣本數</w:t>
      </w:r>
    </w:p>
    <w:p w14:paraId="5E4E5692" w14:textId="77777777" w:rsidR="005E00A4" w:rsidRPr="005E00A4" w:rsidRDefault="005E00A4" w:rsidP="005718CB">
      <w:pPr>
        <w:pStyle w:val="Compact"/>
        <w:numPr>
          <w:ilvl w:val="0"/>
          <w:numId w:val="2"/>
        </w:numPr>
        <w:ind w:leftChars="0"/>
        <w:rPr>
          <w:rFonts w:ascii="Times New Roman" w:hAnsi="Times New Roman" w:cs="Times New Roman"/>
        </w:rPr>
      </w:pPr>
      <w:r w:rsidRPr="005E00A4">
        <w:rPr>
          <w:rFonts w:ascii="Times New Roman" w:hAnsi="Times New Roman" w:cs="Times New Roman"/>
          <w:b/>
          <w:bCs/>
        </w:rPr>
        <w:t>True Negative</w:t>
      </w:r>
      <w:r w:rsidRPr="005E00A4">
        <w:rPr>
          <w:rFonts w:ascii="Times New Roman" w:hAnsi="Times New Roman" w:cs="Times New Roman"/>
          <w:b/>
          <w:bCs/>
        </w:rPr>
        <w:t>（</w:t>
      </w:r>
      <w:r w:rsidRPr="005E00A4">
        <w:rPr>
          <w:rFonts w:ascii="Times New Roman" w:hAnsi="Times New Roman" w:cs="Times New Roman"/>
          <w:b/>
          <w:bCs/>
        </w:rPr>
        <w:t>TN</w:t>
      </w:r>
      <w:r w:rsidRPr="005E00A4">
        <w:rPr>
          <w:rFonts w:ascii="Times New Roman" w:hAnsi="Times New Roman" w:cs="Times New Roman"/>
          <w:b/>
          <w:bCs/>
        </w:rPr>
        <w:t>，真陰性）</w:t>
      </w:r>
      <w:r w:rsidRPr="005E00A4">
        <w:rPr>
          <w:rFonts w:ascii="Times New Roman" w:hAnsi="Times New Roman" w:cs="Times New Roman"/>
        </w:rPr>
        <w:t>：實際為健康且模型正確預測為健康的樣本數</w:t>
      </w:r>
    </w:p>
    <w:p w14:paraId="7E5BFC8C" w14:textId="77777777" w:rsidR="005E00A4" w:rsidRPr="005E00A4" w:rsidRDefault="005E00A4" w:rsidP="005718CB">
      <w:pPr>
        <w:pStyle w:val="Compact"/>
        <w:numPr>
          <w:ilvl w:val="0"/>
          <w:numId w:val="2"/>
        </w:numPr>
        <w:ind w:leftChars="0"/>
        <w:rPr>
          <w:rFonts w:ascii="Times New Roman" w:hAnsi="Times New Roman" w:cs="Times New Roman"/>
        </w:rPr>
      </w:pPr>
      <w:r w:rsidRPr="005E00A4">
        <w:rPr>
          <w:rFonts w:ascii="Times New Roman" w:hAnsi="Times New Roman" w:cs="Times New Roman"/>
          <w:b/>
          <w:bCs/>
        </w:rPr>
        <w:t>False Positive</w:t>
      </w:r>
      <w:r w:rsidRPr="005E00A4">
        <w:rPr>
          <w:rFonts w:ascii="Times New Roman" w:hAnsi="Times New Roman" w:cs="Times New Roman"/>
          <w:b/>
          <w:bCs/>
        </w:rPr>
        <w:t>（</w:t>
      </w:r>
      <w:r w:rsidRPr="005E00A4">
        <w:rPr>
          <w:rFonts w:ascii="Times New Roman" w:hAnsi="Times New Roman" w:cs="Times New Roman"/>
          <w:b/>
          <w:bCs/>
        </w:rPr>
        <w:t>FP</w:t>
      </w:r>
      <w:r w:rsidRPr="005E00A4">
        <w:rPr>
          <w:rFonts w:ascii="Times New Roman" w:hAnsi="Times New Roman" w:cs="Times New Roman"/>
          <w:b/>
          <w:bCs/>
        </w:rPr>
        <w:t>，偽陽性）</w:t>
      </w:r>
      <w:r w:rsidRPr="005E00A4">
        <w:rPr>
          <w:rFonts w:ascii="Times New Roman" w:hAnsi="Times New Roman" w:cs="Times New Roman"/>
        </w:rPr>
        <w:t>：實際為健康但模型錯誤預測為患病的樣本數</w:t>
      </w:r>
    </w:p>
    <w:p w14:paraId="29F47B13" w14:textId="77777777" w:rsidR="005E00A4" w:rsidRPr="005E00A4" w:rsidRDefault="005E00A4" w:rsidP="005718CB">
      <w:pPr>
        <w:pStyle w:val="Compact"/>
        <w:numPr>
          <w:ilvl w:val="0"/>
          <w:numId w:val="2"/>
        </w:numPr>
        <w:ind w:leftChars="0"/>
        <w:rPr>
          <w:rFonts w:ascii="Times New Roman" w:hAnsi="Times New Roman" w:cs="Times New Roman"/>
        </w:rPr>
      </w:pPr>
      <w:r w:rsidRPr="005E00A4">
        <w:rPr>
          <w:rFonts w:ascii="Times New Roman" w:hAnsi="Times New Roman" w:cs="Times New Roman"/>
          <w:b/>
          <w:bCs/>
        </w:rPr>
        <w:t>False Negative</w:t>
      </w:r>
      <w:r w:rsidRPr="005E00A4">
        <w:rPr>
          <w:rFonts w:ascii="Times New Roman" w:hAnsi="Times New Roman" w:cs="Times New Roman"/>
          <w:b/>
          <w:bCs/>
        </w:rPr>
        <w:t>（</w:t>
      </w:r>
      <w:r w:rsidRPr="005E00A4">
        <w:rPr>
          <w:rFonts w:ascii="Times New Roman" w:hAnsi="Times New Roman" w:cs="Times New Roman"/>
          <w:b/>
          <w:bCs/>
        </w:rPr>
        <w:t>FN</w:t>
      </w:r>
      <w:r w:rsidRPr="005E00A4">
        <w:rPr>
          <w:rFonts w:ascii="Times New Roman" w:hAnsi="Times New Roman" w:cs="Times New Roman"/>
          <w:b/>
          <w:bCs/>
        </w:rPr>
        <w:t>，偽陰性）</w:t>
      </w:r>
      <w:r w:rsidRPr="005E00A4">
        <w:rPr>
          <w:rFonts w:ascii="Times New Roman" w:hAnsi="Times New Roman" w:cs="Times New Roman"/>
        </w:rPr>
        <w:t>：實際為患病但模型錯誤預測為健康的樣本數</w:t>
      </w:r>
    </w:p>
    <w:p w14:paraId="23225741"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上述</w:t>
      </w:r>
      <w:r w:rsidRPr="005E00A4">
        <w:rPr>
          <w:rFonts w:ascii="Times New Roman" w:hAnsi="Times New Roman" w:cs="Times New Roman"/>
        </w:rPr>
        <w:t xml:space="preserve"> Sensitivity</w:t>
      </w:r>
      <w:r w:rsidRPr="005E00A4">
        <w:rPr>
          <w:rFonts w:ascii="Times New Roman" w:hAnsi="Times New Roman" w:cs="Times New Roman"/>
        </w:rPr>
        <w:t>、</w:t>
      </w:r>
      <w:r w:rsidRPr="005E00A4">
        <w:rPr>
          <w:rFonts w:ascii="Times New Roman" w:hAnsi="Times New Roman" w:cs="Times New Roman"/>
        </w:rPr>
        <w:t xml:space="preserve">Specificity </w:t>
      </w:r>
      <w:r w:rsidRPr="005E00A4">
        <w:rPr>
          <w:rFonts w:ascii="Times New Roman" w:hAnsi="Times New Roman" w:cs="Times New Roman"/>
        </w:rPr>
        <w:t>及</w:t>
      </w:r>
      <w:r w:rsidRPr="005E00A4">
        <w:rPr>
          <w:rFonts w:ascii="Times New Roman" w:hAnsi="Times New Roman" w:cs="Times New Roman"/>
        </w:rPr>
        <w:t xml:space="preserve"> F1-Score </w:t>
      </w:r>
      <w:r w:rsidRPr="005E00A4">
        <w:rPr>
          <w:rFonts w:ascii="Times New Roman" w:hAnsi="Times New Roman" w:cs="Times New Roman"/>
        </w:rPr>
        <w:t>皆由混淆矩陣計算而得。在健康篩檢應用中，漏診比誤診後果更嚴重，故本研究特別重視</w:t>
      </w:r>
      <w:r w:rsidRPr="005E00A4">
        <w:rPr>
          <w:rFonts w:ascii="Times New Roman" w:hAnsi="Times New Roman" w:cs="Times New Roman"/>
        </w:rPr>
        <w:t xml:space="preserve"> Sensitivity</w:t>
      </w:r>
      <w:r w:rsidRPr="005E00A4">
        <w:rPr>
          <w:rFonts w:ascii="Times New Roman" w:hAnsi="Times New Roman" w:cs="Times New Roman"/>
        </w:rPr>
        <w:t>。</w:t>
      </w:r>
    </w:p>
    <w:p w14:paraId="777A19CC" w14:textId="77777777" w:rsidR="005E00A4" w:rsidRPr="005E00A4" w:rsidRDefault="005E00A4" w:rsidP="005718CB">
      <w:pPr>
        <w:pStyle w:val="4"/>
        <w:spacing w:line="360" w:lineRule="auto"/>
        <w:ind w:firstLine="480"/>
        <w:rPr>
          <w:rFonts w:ascii="Times New Roman" w:eastAsia="標楷體" w:hAnsi="Times New Roman" w:cs="Times New Roman"/>
        </w:rPr>
      </w:pPr>
      <w:bookmarkStart w:id="107" w:name="未採用-pr-auc-之說明"/>
      <w:bookmarkEnd w:id="106"/>
      <w:r w:rsidRPr="005E00A4">
        <w:rPr>
          <w:rFonts w:ascii="Times New Roman" w:eastAsia="標楷體" w:hAnsi="Times New Roman" w:cs="Times New Roman"/>
        </w:rPr>
        <w:t>未採用</w:t>
      </w:r>
      <w:r w:rsidRPr="005E00A4">
        <w:rPr>
          <w:rFonts w:ascii="Times New Roman" w:eastAsia="標楷體" w:hAnsi="Times New Roman" w:cs="Times New Roman"/>
        </w:rPr>
        <w:t xml:space="preserve"> PR-AUC </w:t>
      </w:r>
      <w:r w:rsidRPr="005E00A4">
        <w:rPr>
          <w:rFonts w:ascii="Times New Roman" w:eastAsia="標楷體" w:hAnsi="Times New Roman" w:cs="Times New Roman"/>
        </w:rPr>
        <w:t>之說明</w:t>
      </w:r>
    </w:p>
    <w:p w14:paraId="223CA85D" w14:textId="77777777" w:rsidR="005E00A4" w:rsidRPr="005E00A4" w:rsidRDefault="005E00A4" w:rsidP="005718CB">
      <w:pPr>
        <w:pStyle w:val="FirstParagraph"/>
        <w:ind w:firstLine="480"/>
        <w:rPr>
          <w:rFonts w:ascii="Times New Roman" w:hAnsi="Times New Roman" w:cs="Times New Roman"/>
        </w:rPr>
      </w:pPr>
      <w:r w:rsidRPr="005E00A4">
        <w:rPr>
          <w:rFonts w:ascii="Times New Roman" w:hAnsi="Times New Roman" w:cs="Times New Roman"/>
        </w:rPr>
        <w:t>在極度類別不平衡（正樣本比例</w:t>
      </w:r>
      <w:r w:rsidRPr="005E00A4">
        <w:rPr>
          <w:rFonts w:ascii="Times New Roman" w:hAnsi="Times New Roman" w:cs="Times New Roman"/>
        </w:rPr>
        <w:t xml:space="preserve"> &lt; 5%</w:t>
      </w:r>
      <w:r w:rsidRPr="005E00A4">
        <w:rPr>
          <w:rFonts w:ascii="Times New Roman" w:hAnsi="Times New Roman" w:cs="Times New Roman"/>
        </w:rPr>
        <w:t>）的情境下，</w:t>
      </w:r>
      <w:r w:rsidRPr="005E00A4">
        <w:rPr>
          <w:rFonts w:ascii="Times New Roman" w:hAnsi="Times New Roman" w:cs="Times New Roman"/>
        </w:rPr>
        <w:t xml:space="preserve">ROC-AUC </w:t>
      </w:r>
      <w:r w:rsidRPr="005E00A4">
        <w:rPr>
          <w:rFonts w:ascii="Times New Roman" w:hAnsi="Times New Roman" w:cs="Times New Roman"/>
        </w:rPr>
        <w:t>可能因大量真陰性而產生過度樂觀的評估，此時</w:t>
      </w:r>
      <w:r w:rsidRPr="005E00A4">
        <w:rPr>
          <w:rFonts w:ascii="Times New Roman" w:hAnsi="Times New Roman" w:cs="Times New Roman"/>
        </w:rPr>
        <w:t xml:space="preserve"> </w:t>
      </w:r>
      <w:r w:rsidRPr="005E00A4">
        <w:rPr>
          <w:rFonts w:ascii="Times New Roman" w:hAnsi="Times New Roman" w:cs="Times New Roman"/>
        </w:rPr>
        <w:t>精確率</w:t>
      </w:r>
      <w:r w:rsidRPr="005E00A4">
        <w:rPr>
          <w:rFonts w:ascii="Times New Roman" w:hAnsi="Times New Roman" w:cs="Times New Roman"/>
        </w:rPr>
        <w:t>-</w:t>
      </w:r>
      <w:r w:rsidRPr="005E00A4">
        <w:rPr>
          <w:rFonts w:ascii="Times New Roman" w:hAnsi="Times New Roman" w:cs="Times New Roman"/>
        </w:rPr>
        <w:t>召回率曲線下面積（</w:t>
      </w:r>
      <w:r w:rsidRPr="005E00A4">
        <w:rPr>
          <w:rFonts w:ascii="Times New Roman" w:hAnsi="Times New Roman" w:cs="Times New Roman"/>
        </w:rPr>
        <w:t>Precision-Recall AUC, PR-AUC</w:t>
      </w:r>
      <w:r w:rsidRPr="005E00A4">
        <w:rPr>
          <w:rFonts w:ascii="Times New Roman" w:hAnsi="Times New Roman" w:cs="Times New Roman"/>
        </w:rPr>
        <w:t>）被認為是更適合的指標（</w:t>
      </w:r>
      <w:r w:rsidRPr="005E00A4">
        <w:rPr>
          <w:rFonts w:ascii="Times New Roman" w:hAnsi="Times New Roman" w:cs="Times New Roman"/>
        </w:rPr>
        <w:t>Saito &amp; Rehmsmeier, 2015</w:t>
      </w:r>
      <w:r w:rsidRPr="005E00A4">
        <w:rPr>
          <w:rFonts w:ascii="Times New Roman" w:hAnsi="Times New Roman" w:cs="Times New Roman"/>
        </w:rPr>
        <w:t>）。然而，本資料集三項疾病的盛行率分別為高血壓</w:t>
      </w:r>
      <w:r w:rsidRPr="005E00A4">
        <w:rPr>
          <w:rFonts w:ascii="Times New Roman" w:hAnsi="Times New Roman" w:cs="Times New Roman"/>
        </w:rPr>
        <w:t xml:space="preserve"> 16.68%</w:t>
      </w:r>
      <w:r w:rsidRPr="005E00A4">
        <w:rPr>
          <w:rFonts w:ascii="Times New Roman" w:hAnsi="Times New Roman" w:cs="Times New Roman"/>
        </w:rPr>
        <w:t>、高血糖</w:t>
      </w:r>
      <w:r w:rsidRPr="005E00A4">
        <w:rPr>
          <w:rFonts w:ascii="Times New Roman" w:hAnsi="Times New Roman" w:cs="Times New Roman"/>
        </w:rPr>
        <w:t xml:space="preserve"> 5.53%</w:t>
      </w:r>
      <w:r w:rsidRPr="005E00A4">
        <w:rPr>
          <w:rFonts w:ascii="Times New Roman" w:hAnsi="Times New Roman" w:cs="Times New Roman"/>
        </w:rPr>
        <w:t>、高血脂</w:t>
      </w:r>
      <w:r w:rsidRPr="005E00A4">
        <w:rPr>
          <w:rFonts w:ascii="Times New Roman" w:hAnsi="Times New Roman" w:cs="Times New Roman"/>
        </w:rPr>
        <w:t xml:space="preserve"> 5.96%</w:t>
      </w:r>
      <w:r w:rsidRPr="005E00A4">
        <w:rPr>
          <w:rFonts w:ascii="Times New Roman" w:hAnsi="Times New Roman" w:cs="Times New Roman"/>
        </w:rPr>
        <w:t>，皆高於</w:t>
      </w:r>
      <w:r w:rsidRPr="005E00A4">
        <w:rPr>
          <w:rFonts w:ascii="Times New Roman" w:hAnsi="Times New Roman" w:cs="Times New Roman"/>
        </w:rPr>
        <w:t xml:space="preserve"> 5% </w:t>
      </w:r>
      <w:r w:rsidRPr="005E00A4">
        <w:rPr>
          <w:rFonts w:ascii="Times New Roman" w:hAnsi="Times New Roman" w:cs="Times New Roman"/>
        </w:rPr>
        <w:t>的極度不平衡門</w:t>
      </w:r>
      <w:r w:rsidRPr="005E00A4">
        <w:rPr>
          <w:rFonts w:ascii="Times New Roman" w:hAnsi="Times New Roman" w:cs="Times New Roman"/>
        </w:rPr>
        <w:lastRenderedPageBreak/>
        <w:t>檻，且本研究已搭配</w:t>
      </w:r>
      <w:r w:rsidRPr="005E00A4">
        <w:rPr>
          <w:rFonts w:ascii="Times New Roman" w:hAnsi="Times New Roman" w:cs="Times New Roman"/>
        </w:rPr>
        <w:t xml:space="preserve"> class_weight </w:t>
      </w:r>
      <w:r w:rsidRPr="005E00A4">
        <w:rPr>
          <w:rFonts w:ascii="Times New Roman" w:hAnsi="Times New Roman" w:cs="Times New Roman"/>
        </w:rPr>
        <w:t>調整與</w:t>
      </w:r>
      <w:r w:rsidRPr="005E00A4">
        <w:rPr>
          <w:rFonts w:ascii="Times New Roman" w:hAnsi="Times New Roman" w:cs="Times New Roman"/>
        </w:rPr>
        <w:t xml:space="preserve"> Sensitivity/Specificity </w:t>
      </w:r>
      <w:r w:rsidRPr="005E00A4">
        <w:rPr>
          <w:rFonts w:ascii="Times New Roman" w:hAnsi="Times New Roman" w:cs="Times New Roman"/>
        </w:rPr>
        <w:t>報告，足以反映模型在少數類上的辨識能力，故本研究以</w:t>
      </w:r>
      <w:r w:rsidRPr="005E00A4">
        <w:rPr>
          <w:rFonts w:ascii="Times New Roman" w:hAnsi="Times New Roman" w:cs="Times New Roman"/>
        </w:rPr>
        <w:t xml:space="preserve"> AUC-ROC </w:t>
      </w:r>
      <w:r w:rsidRPr="005E00A4">
        <w:rPr>
          <w:rFonts w:ascii="Times New Roman" w:hAnsi="Times New Roman" w:cs="Times New Roman"/>
        </w:rPr>
        <w:t>作為主要評估指標。</w:t>
      </w:r>
    </w:p>
    <w:p w14:paraId="0C13B801" w14:textId="77777777" w:rsidR="005E00A4" w:rsidRPr="005E00A4" w:rsidRDefault="005E00A4" w:rsidP="00B83318">
      <w:pPr>
        <w:pStyle w:val="2"/>
        <w:spacing w:line="360" w:lineRule="auto"/>
        <w:ind w:firstLine="561"/>
        <w:rPr>
          <w:rFonts w:ascii="Times New Roman" w:hAnsi="Times New Roman" w:cs="Times New Roman"/>
        </w:rPr>
      </w:pPr>
      <w:bookmarkStart w:id="108" w:name="_Toc223259476"/>
      <w:bookmarkEnd w:id="98"/>
      <w:bookmarkEnd w:id="107"/>
      <w:r w:rsidRPr="005E00A4">
        <w:rPr>
          <w:rFonts w:ascii="Times New Roman" w:hAnsi="Times New Roman" w:cs="Times New Roman"/>
        </w:rPr>
        <w:t xml:space="preserve">4.5 </w:t>
      </w:r>
      <w:r w:rsidRPr="005E00A4">
        <w:rPr>
          <w:rFonts w:ascii="Times New Roman" w:hAnsi="Times New Roman" w:cs="Times New Roman"/>
        </w:rPr>
        <w:t>實驗設計</w:t>
      </w:r>
      <w:bookmarkEnd w:id="108"/>
    </w:p>
    <w:p w14:paraId="71C81C3F" w14:textId="77777777" w:rsidR="005E00A4" w:rsidRPr="00DC686C" w:rsidRDefault="005E00A4" w:rsidP="00DC686C">
      <w:pPr>
        <w:ind w:firstLine="480"/>
        <w:rPr>
          <w:rFonts w:ascii="Times New Roman" w:hAnsi="Times New Roman" w:cs="Times New Roman"/>
        </w:rPr>
      </w:pPr>
      <w:r w:rsidRPr="00DC686C">
        <w:rPr>
          <w:rFonts w:ascii="Times New Roman" w:hAnsi="Times New Roman" w:cs="Times New Roman"/>
        </w:rPr>
        <w:t>本研究設計一系列消融實驗（</w:t>
      </w:r>
      <w:r w:rsidRPr="00DC686C">
        <w:rPr>
          <w:rFonts w:ascii="Times New Roman" w:hAnsi="Times New Roman" w:cs="Times New Roman"/>
        </w:rPr>
        <w:t>Ablation Study</w:t>
      </w:r>
      <w:r w:rsidRPr="00DC686C">
        <w:rPr>
          <w:rFonts w:ascii="Times New Roman" w:hAnsi="Times New Roman" w:cs="Times New Roman"/>
        </w:rPr>
        <w:t>）與比較實驗，以驗證研究問題。實驗設計總</w:t>
      </w:r>
      <w:proofErr w:type="gramStart"/>
      <w:r w:rsidRPr="00DC686C">
        <w:rPr>
          <w:rFonts w:ascii="Times New Roman" w:hAnsi="Times New Roman" w:cs="Times New Roman"/>
        </w:rPr>
        <w:t>覽</w:t>
      </w:r>
      <w:proofErr w:type="gramEnd"/>
      <w:r w:rsidRPr="00DC686C">
        <w:rPr>
          <w:rFonts w:ascii="Times New Roman" w:hAnsi="Times New Roman" w:cs="Times New Roman"/>
        </w:rPr>
        <w:t>如表</w:t>
      </w:r>
      <w:r w:rsidRPr="00DC686C">
        <w:rPr>
          <w:rFonts w:ascii="Times New Roman" w:hAnsi="Times New Roman" w:cs="Times New Roman"/>
        </w:rPr>
        <w:t xml:space="preserve"> 4-3 </w:t>
      </w:r>
      <w:r w:rsidRPr="00DC686C">
        <w:rPr>
          <w:rFonts w:ascii="Times New Roman" w:hAnsi="Times New Roman" w:cs="Times New Roman"/>
        </w:rPr>
        <w:t>所示。</w:t>
      </w:r>
    </w:p>
    <w:p w14:paraId="2E7F8C22" w14:textId="7618F00E" w:rsidR="002C0136" w:rsidRPr="007C651B" w:rsidRDefault="002C0136" w:rsidP="00B83318">
      <w:pPr>
        <w:pStyle w:val="af0"/>
        <w:ind w:firstLine="480"/>
      </w:pPr>
      <w:bookmarkStart w:id="109" w:name="_Toc223354675"/>
      <w:bookmarkStart w:id="110" w:name="_Toc223354793"/>
      <w:r w:rsidRPr="007C651B">
        <w:t>表</w:t>
      </w:r>
      <w:r w:rsidR="00D7013F">
        <w:t xml:space="preserve"> </w:t>
      </w:r>
      <w:r w:rsidR="00D7013F">
        <w:rPr>
          <w:rFonts w:hint="eastAsia"/>
          <w:lang w:eastAsia="zh-TW"/>
        </w:rPr>
        <w:t>4</w:t>
      </w:r>
      <w:r w:rsidRPr="007C651B">
        <w:t xml:space="preserve">-3 </w:t>
      </w:r>
      <w:r w:rsidRPr="007C651B">
        <w:t>實驗設計總覽</w:t>
      </w:r>
      <w:bookmarkEnd w:id="99"/>
      <w:bookmarkEnd w:id="100"/>
      <w:bookmarkEnd w:id="109"/>
      <w:bookmarkEnd w:id="110"/>
    </w:p>
    <w:tbl>
      <w:tblPr>
        <w:tblStyle w:val="Table"/>
        <w:tblW w:w="0" w:type="auto"/>
        <w:jc w:val="center"/>
        <w:tblLook w:val="0020" w:firstRow="1" w:lastRow="0" w:firstColumn="0" w:lastColumn="0" w:noHBand="0" w:noVBand="0"/>
      </w:tblPr>
      <w:tblGrid>
        <w:gridCol w:w="2662"/>
        <w:gridCol w:w="3097"/>
      </w:tblGrid>
      <w:tr w:rsidR="002C0136" w:rsidRPr="007C651B" w14:paraId="2F52497F"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2662" w:type="dxa"/>
          </w:tcPr>
          <w:p w14:paraId="6E2FC7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w:t>
            </w:r>
          </w:p>
        </w:tc>
        <w:tc>
          <w:tcPr>
            <w:tcW w:w="3097" w:type="dxa"/>
          </w:tcPr>
          <w:p w14:paraId="3A176A3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目的</w:t>
            </w:r>
          </w:p>
        </w:tc>
      </w:tr>
      <w:tr w:rsidR="002C0136" w:rsidRPr="007C651B" w14:paraId="1B7C7357" w14:textId="77777777" w:rsidTr="00D7013F">
        <w:trPr>
          <w:jc w:val="center"/>
        </w:trPr>
        <w:tc>
          <w:tcPr>
            <w:tcW w:w="2662" w:type="dxa"/>
          </w:tcPr>
          <w:p w14:paraId="02DA69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w:t>
            </w:r>
          </w:p>
        </w:tc>
        <w:tc>
          <w:tcPr>
            <w:tcW w:w="3097" w:type="dxa"/>
          </w:tcPr>
          <w:p w14:paraId="1011F1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驗證變化量特徵的貢獻</w:t>
            </w:r>
          </w:p>
        </w:tc>
      </w:tr>
      <w:tr w:rsidR="002C0136" w:rsidRPr="007C651B" w14:paraId="0185049D" w14:textId="77777777" w:rsidTr="00D7013F">
        <w:trPr>
          <w:jc w:val="center"/>
        </w:trPr>
        <w:tc>
          <w:tcPr>
            <w:tcW w:w="2662" w:type="dxa"/>
          </w:tcPr>
          <w:p w14:paraId="10619C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模型比較</w:t>
            </w:r>
          </w:p>
        </w:tc>
        <w:tc>
          <w:tcPr>
            <w:tcW w:w="3097" w:type="dxa"/>
          </w:tcPr>
          <w:p w14:paraId="0BC0E10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比較簡單與複雜模型效能</w:t>
            </w:r>
          </w:p>
        </w:tc>
      </w:tr>
      <w:tr w:rsidR="002C0136" w:rsidRPr="007C651B" w14:paraId="3A882A51" w14:textId="77777777" w:rsidTr="00D7013F">
        <w:trPr>
          <w:jc w:val="center"/>
        </w:trPr>
        <w:tc>
          <w:tcPr>
            <w:tcW w:w="2662" w:type="dxa"/>
          </w:tcPr>
          <w:p w14:paraId="670EAA5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特徵選擇消融</w:t>
            </w:r>
          </w:p>
        </w:tc>
        <w:tc>
          <w:tcPr>
            <w:tcW w:w="3097" w:type="dxa"/>
          </w:tcPr>
          <w:p w14:paraId="38A8B08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驗證精簡特徵集的可行性</w:t>
            </w:r>
          </w:p>
        </w:tc>
      </w:tr>
      <w:tr w:rsidR="002C0136" w:rsidRPr="007C651B" w14:paraId="1063048C" w14:textId="77777777" w:rsidTr="00D7013F">
        <w:trPr>
          <w:jc w:val="center"/>
        </w:trPr>
        <w:tc>
          <w:tcPr>
            <w:tcW w:w="2662" w:type="dxa"/>
          </w:tcPr>
          <w:p w14:paraId="14CC3D0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類別不平衡處理比較</w:t>
            </w:r>
          </w:p>
        </w:tc>
        <w:tc>
          <w:tcPr>
            <w:tcW w:w="3097" w:type="dxa"/>
          </w:tcPr>
          <w:p w14:paraId="7A4DA94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比較不同不平衡處理方法</w:t>
            </w:r>
          </w:p>
        </w:tc>
      </w:tr>
      <w:tr w:rsidR="002C0136" w:rsidRPr="007C651B" w14:paraId="536B09A8" w14:textId="77777777" w:rsidTr="00D7013F">
        <w:trPr>
          <w:jc w:val="center"/>
        </w:trPr>
        <w:tc>
          <w:tcPr>
            <w:tcW w:w="2662" w:type="dxa"/>
          </w:tcPr>
          <w:p w14:paraId="41B231E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符號回歸實驗</w:t>
            </w:r>
          </w:p>
        </w:tc>
        <w:tc>
          <w:tcPr>
            <w:tcW w:w="3097" w:type="dxa"/>
          </w:tcPr>
          <w:p w14:paraId="6C31F40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探索可解釋數學公式</w:t>
            </w:r>
          </w:p>
        </w:tc>
      </w:tr>
    </w:tbl>
    <w:p w14:paraId="366505F4" w14:textId="77777777" w:rsidR="00D7013F" w:rsidRPr="00D7013F" w:rsidRDefault="00D7013F" w:rsidP="00B83318">
      <w:pPr>
        <w:pStyle w:val="3"/>
        <w:spacing w:line="360" w:lineRule="auto"/>
        <w:ind w:firstLine="480"/>
        <w:rPr>
          <w:rFonts w:ascii="Times New Roman" w:hAnsi="Times New Roman" w:cs="Times New Roman"/>
        </w:rPr>
      </w:pPr>
      <w:bookmarkStart w:id="111" w:name="_Toc222219187"/>
      <w:bookmarkStart w:id="112" w:name="_Toc222219379"/>
      <w:bookmarkStart w:id="113" w:name="δ-特徵消融實驗"/>
      <w:bookmarkStart w:id="114" w:name="消融實驗"/>
      <w:r w:rsidRPr="00D7013F">
        <w:rPr>
          <w:rFonts w:ascii="Times New Roman" w:hAnsi="Times New Roman" w:cs="Times New Roman"/>
        </w:rPr>
        <w:t xml:space="preserve">4.5.1 </w:t>
      </w:r>
      <w:r w:rsidRPr="00D7013F">
        <w:rPr>
          <w:rFonts w:ascii="Times New Roman" w:hAnsi="Times New Roman" w:cs="Times New Roman"/>
        </w:rPr>
        <w:t>消融實驗</w:t>
      </w:r>
    </w:p>
    <w:p w14:paraId="5CA2272C" w14:textId="77777777" w:rsidR="00D7013F" w:rsidRPr="00D7013F" w:rsidRDefault="00D7013F" w:rsidP="00B83318">
      <w:pPr>
        <w:pStyle w:val="4"/>
        <w:spacing w:line="360" w:lineRule="auto"/>
        <w:ind w:firstLine="480"/>
        <w:rPr>
          <w:rFonts w:ascii="Times New Roman" w:eastAsia="標楷體" w:hAnsi="Times New Roman" w:cs="Times New Roman"/>
        </w:rPr>
      </w:pPr>
      <w:r w:rsidRPr="00D7013F">
        <w:rPr>
          <w:rFonts w:ascii="Times New Roman" w:eastAsia="標楷體" w:hAnsi="Times New Roman" w:cs="Times New Roman"/>
        </w:rPr>
        <w:t xml:space="preserve">Δ </w:t>
      </w:r>
      <w:r w:rsidRPr="00D7013F">
        <w:rPr>
          <w:rFonts w:ascii="Times New Roman" w:eastAsia="標楷體" w:hAnsi="Times New Roman" w:cs="Times New Roman"/>
        </w:rPr>
        <w:t>特徵消融實驗</w:t>
      </w:r>
    </w:p>
    <w:p w14:paraId="53C5B267" w14:textId="2DB194D6" w:rsidR="00D7013F" w:rsidRPr="00D7013F" w:rsidRDefault="00D7013F" w:rsidP="00D7013F">
      <w:pPr>
        <w:pStyle w:val="FirstParagraph"/>
        <w:ind w:firstLine="480"/>
        <w:rPr>
          <w:rFonts w:ascii="Times New Roman" w:hAnsi="Times New Roman" w:cs="Times New Roman"/>
        </w:rPr>
      </w:pPr>
      <w:r w:rsidRPr="00D7013F">
        <w:rPr>
          <w:rFonts w:ascii="Times New Roman" w:hAnsi="Times New Roman" w:cs="Times New Roman"/>
        </w:rPr>
        <w:t>為驗證</w:t>
      </w:r>
      <w:r w:rsidRPr="00D7013F">
        <w:rPr>
          <w:rFonts w:ascii="Times New Roman" w:hAnsi="Times New Roman" w:cs="Times New Roman"/>
        </w:rPr>
        <w:t xml:space="preserve"> Δ </w:t>
      </w:r>
      <w:r w:rsidRPr="00D7013F">
        <w:rPr>
          <w:rFonts w:ascii="Times New Roman" w:hAnsi="Times New Roman" w:cs="Times New Roman"/>
        </w:rPr>
        <w:t>特徵對預測效能的貢獻，本研究設計五組特徵組合進行消融實驗。</w:t>
      </w:r>
    </w:p>
    <w:p w14:paraId="34F4B2FA" w14:textId="2F026182" w:rsidR="002C0136" w:rsidRPr="007C651B" w:rsidRDefault="002C0136" w:rsidP="00B83318">
      <w:pPr>
        <w:pStyle w:val="af0"/>
        <w:ind w:firstLine="480"/>
      </w:pPr>
      <w:bookmarkStart w:id="115" w:name="_Toc223354676"/>
      <w:bookmarkStart w:id="116" w:name="_Toc223354794"/>
      <w:r w:rsidRPr="007C651B">
        <w:t>表</w:t>
      </w:r>
      <w:r w:rsidR="00D7013F">
        <w:t xml:space="preserve"> </w:t>
      </w:r>
      <w:r w:rsidR="00D7013F">
        <w:rPr>
          <w:rFonts w:hint="eastAsia"/>
          <w:lang w:eastAsia="zh-TW"/>
        </w:rPr>
        <w:t>4</w:t>
      </w:r>
      <w:r w:rsidRPr="007C651B">
        <w:t xml:space="preserve">-4 Δ </w:t>
      </w:r>
      <w:r w:rsidRPr="007C651B">
        <w:t>特徵消融實驗設計</w:t>
      </w:r>
      <w:bookmarkEnd w:id="111"/>
      <w:bookmarkEnd w:id="112"/>
      <w:bookmarkEnd w:id="115"/>
      <w:bookmarkEnd w:id="116"/>
    </w:p>
    <w:tbl>
      <w:tblPr>
        <w:tblStyle w:val="Table"/>
        <w:tblW w:w="0" w:type="auto"/>
        <w:jc w:val="center"/>
        <w:tblLook w:val="0020" w:firstRow="1" w:lastRow="0" w:firstColumn="0" w:lastColumn="0" w:noHBand="0" w:noVBand="0"/>
      </w:tblPr>
      <w:tblGrid>
        <w:gridCol w:w="1688"/>
        <w:gridCol w:w="2192"/>
        <w:gridCol w:w="1610"/>
        <w:gridCol w:w="2305"/>
      </w:tblGrid>
      <w:tr w:rsidR="002C0136" w:rsidRPr="007C651B"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2192" w:type="dxa"/>
          </w:tcPr>
          <w:p w14:paraId="79D7A51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特徵組合</w:t>
            </w:r>
          </w:p>
        </w:tc>
        <w:tc>
          <w:tcPr>
            <w:tcW w:w="1610" w:type="dxa"/>
          </w:tcPr>
          <w:p w14:paraId="60E5DF7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2305" w:type="dxa"/>
          </w:tcPr>
          <w:p w14:paraId="6DBBA0C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13E62BC2" w14:textId="77777777" w:rsidTr="00D7013F">
        <w:trPr>
          <w:jc w:val="center"/>
        </w:trPr>
        <w:tc>
          <w:tcPr>
            <w:tcW w:w="1688" w:type="dxa"/>
          </w:tcPr>
          <w:p w14:paraId="70A17EA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Full</w:t>
            </w:r>
          </w:p>
        </w:tc>
        <w:tc>
          <w:tcPr>
            <w:tcW w:w="2192" w:type="dxa"/>
          </w:tcPr>
          <w:p w14:paraId="7E84EBF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 + Δ</w:t>
            </w:r>
          </w:p>
        </w:tc>
        <w:tc>
          <w:tcPr>
            <w:tcW w:w="1610" w:type="dxa"/>
          </w:tcPr>
          <w:p w14:paraId="4C5D43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2305" w:type="dxa"/>
          </w:tcPr>
          <w:p w14:paraId="30E6736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完整特徵集</w:t>
            </w:r>
          </w:p>
        </w:tc>
      </w:tr>
      <w:tr w:rsidR="002C0136" w:rsidRPr="007C651B" w14:paraId="58E74BF0" w14:textId="77777777" w:rsidTr="00D7013F">
        <w:trPr>
          <w:jc w:val="center"/>
        </w:trPr>
        <w:tc>
          <w:tcPr>
            <w:tcW w:w="1688" w:type="dxa"/>
          </w:tcPr>
          <w:p w14:paraId="0029763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No-Δ</w:t>
            </w:r>
          </w:p>
        </w:tc>
        <w:tc>
          <w:tcPr>
            <w:tcW w:w="2192" w:type="dxa"/>
          </w:tcPr>
          <w:p w14:paraId="51A7D8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w:t>
            </w:r>
          </w:p>
        </w:tc>
        <w:tc>
          <w:tcPr>
            <w:tcW w:w="1610" w:type="dxa"/>
          </w:tcPr>
          <w:p w14:paraId="2F2C174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18</w:t>
            </w:r>
          </w:p>
        </w:tc>
        <w:tc>
          <w:tcPr>
            <w:tcW w:w="2305" w:type="dxa"/>
          </w:tcPr>
          <w:p w14:paraId="4986F16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移除</w:t>
            </w:r>
            <w:r w:rsidRPr="007C651B">
              <w:rPr>
                <w:rFonts w:ascii="Times New Roman" w:hAnsi="Times New Roman" w:cs="Times New Roman"/>
              </w:rPr>
              <w:t xml:space="preserve"> Δ </w:t>
            </w:r>
            <w:r w:rsidRPr="007C651B">
              <w:rPr>
                <w:rFonts w:ascii="Times New Roman" w:hAnsi="Times New Roman" w:cs="Times New Roman"/>
              </w:rPr>
              <w:t>特徵</w:t>
            </w:r>
          </w:p>
        </w:tc>
      </w:tr>
      <w:tr w:rsidR="002C0136" w:rsidRPr="007C651B" w14:paraId="3ECB52D1" w14:textId="77777777" w:rsidTr="00D7013F">
        <w:trPr>
          <w:jc w:val="center"/>
        </w:trPr>
        <w:tc>
          <w:tcPr>
            <w:tcW w:w="1688" w:type="dxa"/>
          </w:tcPr>
          <w:p w14:paraId="3C5922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Y-2-Only</w:t>
            </w:r>
          </w:p>
        </w:tc>
        <w:tc>
          <w:tcPr>
            <w:tcW w:w="2192" w:type="dxa"/>
          </w:tcPr>
          <w:p w14:paraId="4288EE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w:t>
            </w:r>
          </w:p>
        </w:tc>
        <w:tc>
          <w:tcPr>
            <w:tcW w:w="1610" w:type="dxa"/>
          </w:tcPr>
          <w:p w14:paraId="1A33A4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2305" w:type="dxa"/>
          </w:tcPr>
          <w:p w14:paraId="4A3DC56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僅使用基線值</w:t>
            </w:r>
          </w:p>
        </w:tc>
      </w:tr>
      <w:tr w:rsidR="002C0136" w:rsidRPr="007C651B" w14:paraId="1D070092" w14:textId="77777777" w:rsidTr="00D7013F">
        <w:trPr>
          <w:jc w:val="center"/>
        </w:trPr>
        <w:tc>
          <w:tcPr>
            <w:tcW w:w="1688" w:type="dxa"/>
          </w:tcPr>
          <w:p w14:paraId="1934F7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Y-1-Only</w:t>
            </w:r>
          </w:p>
        </w:tc>
        <w:tc>
          <w:tcPr>
            <w:tcW w:w="2192" w:type="dxa"/>
          </w:tcPr>
          <w:p w14:paraId="200A2EC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w:t>
            </w:r>
          </w:p>
        </w:tc>
        <w:tc>
          <w:tcPr>
            <w:tcW w:w="1610" w:type="dxa"/>
          </w:tcPr>
          <w:p w14:paraId="41B125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2305" w:type="dxa"/>
          </w:tcPr>
          <w:p w14:paraId="43EAAD4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僅使用最近值</w:t>
            </w:r>
          </w:p>
        </w:tc>
      </w:tr>
      <w:tr w:rsidR="002C0136" w:rsidRPr="007C651B" w14:paraId="51EDE0CA" w14:textId="77777777" w:rsidTr="00D7013F">
        <w:trPr>
          <w:jc w:val="center"/>
        </w:trPr>
        <w:tc>
          <w:tcPr>
            <w:tcW w:w="1688" w:type="dxa"/>
          </w:tcPr>
          <w:p w14:paraId="30ADB13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Δ-Only</w:t>
            </w:r>
          </w:p>
        </w:tc>
        <w:tc>
          <w:tcPr>
            <w:tcW w:w="2192" w:type="dxa"/>
          </w:tcPr>
          <w:p w14:paraId="12744C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w:t>
            </w:r>
          </w:p>
        </w:tc>
        <w:tc>
          <w:tcPr>
            <w:tcW w:w="1610" w:type="dxa"/>
          </w:tcPr>
          <w:p w14:paraId="129808A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2305" w:type="dxa"/>
          </w:tcPr>
          <w:p w14:paraId="6D903FD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僅使用變化量</w:t>
            </w:r>
          </w:p>
        </w:tc>
      </w:tr>
    </w:tbl>
    <w:p w14:paraId="2DD57C87" w14:textId="77777777" w:rsidR="002C0136" w:rsidRPr="007C651B" w:rsidRDefault="002C0136" w:rsidP="00B83318">
      <w:pPr>
        <w:pStyle w:val="4"/>
        <w:spacing w:line="360" w:lineRule="auto"/>
        <w:ind w:firstLine="480"/>
        <w:rPr>
          <w:rFonts w:ascii="Times New Roman" w:eastAsia="標楷體" w:hAnsi="Times New Roman" w:cs="Times New Roman"/>
        </w:rPr>
      </w:pPr>
      <w:bookmarkStart w:id="117" w:name="特徵選擇消融實驗"/>
      <w:bookmarkEnd w:id="113"/>
      <w:r w:rsidRPr="007C651B">
        <w:rPr>
          <w:rFonts w:ascii="Times New Roman" w:eastAsia="標楷體" w:hAnsi="Times New Roman" w:cs="Times New Roman"/>
        </w:rPr>
        <w:t>特徵選擇消融實驗</w:t>
      </w:r>
    </w:p>
    <w:p w14:paraId="72170408" w14:textId="2B1A37DA" w:rsidR="002C0136" w:rsidRPr="007C651B" w:rsidRDefault="00C40F4D" w:rsidP="002C0136">
      <w:pPr>
        <w:pStyle w:val="FirstParagraph"/>
        <w:ind w:firstLine="480"/>
        <w:rPr>
          <w:rFonts w:ascii="Times New Roman" w:hAnsi="Times New Roman" w:cs="Times New Roman"/>
        </w:rPr>
      </w:pPr>
      <w:r w:rsidRPr="007C651B">
        <w:rPr>
          <w:rFonts w:ascii="Times New Roman" w:hAnsi="Times New Roman" w:cs="Times New Roman"/>
        </w:rPr>
        <w:t>為驗證精簡特徵集的可行性，基於</w:t>
      </w:r>
      <w:r w:rsidRPr="007C651B">
        <w:rPr>
          <w:rFonts w:ascii="Times New Roman" w:hAnsi="Times New Roman" w:cs="Times New Roman"/>
        </w:rPr>
        <w:t xml:space="preserve"> SHAP </w:t>
      </w:r>
      <w:r w:rsidRPr="007C651B">
        <w:rPr>
          <w:rFonts w:ascii="Times New Roman" w:hAnsi="Times New Roman" w:cs="Times New Roman"/>
        </w:rPr>
        <w:t>重要性排序設計消融實驗</w:t>
      </w:r>
      <w:r w:rsidR="002C0136" w:rsidRPr="007C651B">
        <w:rPr>
          <w:rFonts w:ascii="Times New Roman" w:hAnsi="Times New Roman" w:cs="Times New Roman"/>
        </w:rPr>
        <w:t>。</w:t>
      </w:r>
    </w:p>
    <w:p w14:paraId="7802A190" w14:textId="50C7812B" w:rsidR="002C0136" w:rsidRPr="007C651B" w:rsidRDefault="002C0136" w:rsidP="00B83318">
      <w:pPr>
        <w:pStyle w:val="af0"/>
        <w:ind w:firstLine="480"/>
      </w:pPr>
      <w:bookmarkStart w:id="118" w:name="_Toc222219188"/>
      <w:bookmarkStart w:id="119" w:name="_Toc222219380"/>
      <w:bookmarkStart w:id="120" w:name="_Toc223354677"/>
      <w:bookmarkStart w:id="121" w:name="_Toc223354795"/>
      <w:r w:rsidRPr="007C651B">
        <w:t>表</w:t>
      </w:r>
      <w:r w:rsidR="00D7013F">
        <w:t xml:space="preserve"> </w:t>
      </w:r>
      <w:r w:rsidR="00D7013F">
        <w:rPr>
          <w:rFonts w:hint="eastAsia"/>
          <w:lang w:eastAsia="zh-TW"/>
        </w:rPr>
        <w:t>4</w:t>
      </w:r>
      <w:r w:rsidRPr="007C651B">
        <w:t xml:space="preserve">-5 </w:t>
      </w:r>
      <w:r w:rsidRPr="007C651B">
        <w:t>特徵選擇消融實驗設計</w:t>
      </w:r>
      <w:bookmarkEnd w:id="118"/>
      <w:bookmarkEnd w:id="119"/>
      <w:bookmarkEnd w:id="120"/>
      <w:bookmarkEnd w:id="121"/>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7C651B"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1555" w:type="dxa"/>
          </w:tcPr>
          <w:p w14:paraId="5ED5B1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3161" w:type="dxa"/>
          </w:tcPr>
          <w:p w14:paraId="471679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5CBB7D12" w14:textId="77777777" w:rsidTr="00D7013F">
        <w:trPr>
          <w:jc w:val="center"/>
        </w:trPr>
        <w:tc>
          <w:tcPr>
            <w:tcW w:w="1528" w:type="dxa"/>
          </w:tcPr>
          <w:p w14:paraId="37EF0A6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3</w:t>
            </w:r>
          </w:p>
        </w:tc>
        <w:tc>
          <w:tcPr>
            <w:tcW w:w="1555" w:type="dxa"/>
          </w:tcPr>
          <w:p w14:paraId="686FA8D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w:t>
            </w:r>
          </w:p>
        </w:tc>
        <w:tc>
          <w:tcPr>
            <w:tcW w:w="3161" w:type="dxa"/>
          </w:tcPr>
          <w:p w14:paraId="1EAC8D7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3 </w:t>
            </w:r>
            <w:r w:rsidRPr="007C651B">
              <w:rPr>
                <w:rFonts w:ascii="Times New Roman" w:hAnsi="Times New Roman" w:cs="Times New Roman"/>
              </w:rPr>
              <w:t>個特徵</w:t>
            </w:r>
          </w:p>
        </w:tc>
      </w:tr>
      <w:tr w:rsidR="002C0136" w:rsidRPr="007C651B" w14:paraId="322AA878" w14:textId="77777777" w:rsidTr="00D7013F">
        <w:trPr>
          <w:jc w:val="center"/>
        </w:trPr>
        <w:tc>
          <w:tcPr>
            <w:tcW w:w="1528" w:type="dxa"/>
          </w:tcPr>
          <w:p w14:paraId="1FBA04E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lastRenderedPageBreak/>
              <w:t>Top 5</w:t>
            </w:r>
          </w:p>
        </w:tc>
        <w:tc>
          <w:tcPr>
            <w:tcW w:w="1555" w:type="dxa"/>
          </w:tcPr>
          <w:p w14:paraId="3E5A61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c>
          <w:tcPr>
            <w:tcW w:w="3161" w:type="dxa"/>
          </w:tcPr>
          <w:p w14:paraId="2C4D726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5 </w:t>
            </w:r>
            <w:r w:rsidRPr="007C651B">
              <w:rPr>
                <w:rFonts w:ascii="Times New Roman" w:hAnsi="Times New Roman" w:cs="Times New Roman"/>
              </w:rPr>
              <w:t>個特徵</w:t>
            </w:r>
          </w:p>
        </w:tc>
      </w:tr>
      <w:tr w:rsidR="002C0136" w:rsidRPr="007C651B" w14:paraId="42171072" w14:textId="77777777" w:rsidTr="00D7013F">
        <w:trPr>
          <w:jc w:val="center"/>
        </w:trPr>
        <w:tc>
          <w:tcPr>
            <w:tcW w:w="1528" w:type="dxa"/>
          </w:tcPr>
          <w:p w14:paraId="298DCF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10</w:t>
            </w:r>
          </w:p>
        </w:tc>
        <w:tc>
          <w:tcPr>
            <w:tcW w:w="1555" w:type="dxa"/>
          </w:tcPr>
          <w:p w14:paraId="405575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3161" w:type="dxa"/>
          </w:tcPr>
          <w:p w14:paraId="29872EB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使用前</w:t>
            </w:r>
            <w:r w:rsidRPr="007C651B">
              <w:rPr>
                <w:rFonts w:ascii="Times New Roman" w:hAnsi="Times New Roman" w:cs="Times New Roman"/>
              </w:rPr>
              <w:t xml:space="preserve"> 10 </w:t>
            </w:r>
            <w:r w:rsidRPr="007C651B">
              <w:rPr>
                <w:rFonts w:ascii="Times New Roman" w:hAnsi="Times New Roman" w:cs="Times New Roman"/>
              </w:rPr>
              <w:t>個重要特徵</w:t>
            </w:r>
          </w:p>
        </w:tc>
      </w:tr>
      <w:tr w:rsidR="002C0136" w:rsidRPr="007C651B" w14:paraId="1DD5EE0C" w14:textId="77777777" w:rsidTr="00D7013F">
        <w:trPr>
          <w:jc w:val="center"/>
        </w:trPr>
        <w:tc>
          <w:tcPr>
            <w:tcW w:w="1528" w:type="dxa"/>
          </w:tcPr>
          <w:p w14:paraId="09DEBE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All</w:t>
            </w:r>
          </w:p>
        </w:tc>
        <w:tc>
          <w:tcPr>
            <w:tcW w:w="1555" w:type="dxa"/>
          </w:tcPr>
          <w:p w14:paraId="4142137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3161" w:type="dxa"/>
          </w:tcPr>
          <w:p w14:paraId="1EF0FA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使用全部特徵（基準線）</w:t>
            </w:r>
          </w:p>
        </w:tc>
      </w:tr>
    </w:tbl>
    <w:p w14:paraId="331A0772" w14:textId="7DB8A8B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各疾病的</w:t>
      </w:r>
      <w:r w:rsidRPr="007C651B">
        <w:rPr>
          <w:rFonts w:ascii="Times New Roman" w:hAnsi="Times New Roman" w:cs="Times New Roman"/>
        </w:rPr>
        <w:t xml:space="preserve"> Top 5 </w:t>
      </w:r>
      <w:r w:rsidRPr="007C651B">
        <w:rPr>
          <w:rFonts w:ascii="Times New Roman" w:hAnsi="Times New Roman" w:cs="Times New Roman"/>
        </w:rPr>
        <w:t>特徵由</w:t>
      </w:r>
      <w:r w:rsidRPr="007C651B">
        <w:rPr>
          <w:rFonts w:ascii="Times New Roman" w:hAnsi="Times New Roman" w:cs="Times New Roman"/>
        </w:rPr>
        <w:t xml:space="preserve"> SHAP </w:t>
      </w:r>
      <w:r w:rsidR="00D7013F">
        <w:rPr>
          <w:rFonts w:ascii="Times New Roman" w:hAnsi="Times New Roman" w:cs="Times New Roman"/>
        </w:rPr>
        <w:t>分析結果決定，詳見第</w:t>
      </w:r>
      <w:r w:rsidR="00D7013F">
        <w:rPr>
          <w:rFonts w:ascii="Times New Roman" w:hAnsi="Times New Roman" w:cs="Times New Roman" w:hint="eastAsia"/>
          <w:lang w:eastAsia="zh-TW"/>
        </w:rPr>
        <w:t>六</w:t>
      </w:r>
      <w:r w:rsidRPr="007C651B">
        <w:rPr>
          <w:rFonts w:ascii="Times New Roman" w:hAnsi="Times New Roman" w:cs="Times New Roman"/>
        </w:rPr>
        <w:t>章。</w:t>
      </w:r>
    </w:p>
    <w:p w14:paraId="089C6607" w14:textId="1804320A" w:rsidR="002C0136" w:rsidRPr="007C651B" w:rsidRDefault="00D7013F" w:rsidP="00B83318">
      <w:pPr>
        <w:pStyle w:val="3"/>
        <w:spacing w:line="360" w:lineRule="auto"/>
        <w:ind w:firstLine="480"/>
        <w:rPr>
          <w:rFonts w:ascii="Times New Roman" w:hAnsi="Times New Roman" w:cs="Times New Roman"/>
        </w:rPr>
      </w:pPr>
      <w:bookmarkStart w:id="122" w:name="類別不平衡處理比較"/>
      <w:bookmarkEnd w:id="114"/>
      <w:bookmarkEnd w:id="117"/>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hint="eastAsia"/>
        </w:rPr>
        <w:t>5</w:t>
      </w:r>
      <w:r w:rsidR="002C0136" w:rsidRPr="007C651B">
        <w:rPr>
          <w:rFonts w:ascii="Times New Roman" w:hAnsi="Times New Roman" w:cs="Times New Roman"/>
        </w:rPr>
        <w:t xml:space="preserve">.2 </w:t>
      </w:r>
      <w:r w:rsidR="002C0136" w:rsidRPr="007C651B">
        <w:rPr>
          <w:rFonts w:ascii="Times New Roman" w:hAnsi="Times New Roman" w:cs="Times New Roman"/>
        </w:rPr>
        <w:t>類別不平衡處理比較</w:t>
      </w:r>
    </w:p>
    <w:p w14:paraId="7302C433" w14:textId="2F1A1C61"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w:t>
      </w:r>
      <w:r w:rsidRPr="007C651B">
        <w:rPr>
          <w:rFonts w:ascii="Times New Roman" w:hAnsi="Times New Roman" w:cs="Times New Roman"/>
        </w:rPr>
        <w:t>5-17%</w:t>
      </w:r>
      <w:r w:rsidRPr="007C651B">
        <w:rPr>
          <w:rFonts w:ascii="Times New Roman" w:hAnsi="Times New Roman" w:cs="Times New Roman"/>
        </w:rPr>
        <w:t>），模型容易偏向預測多數類（健康），導致</w:t>
      </w:r>
      <w:r w:rsidRPr="007C651B">
        <w:rPr>
          <w:rFonts w:ascii="Times New Roman" w:hAnsi="Times New Roman" w:cs="Times New Roman"/>
        </w:rPr>
        <w:t xml:space="preserve"> Sensitivity </w:t>
      </w:r>
      <w:r w:rsidRPr="007C651B">
        <w:rPr>
          <w:rFonts w:ascii="Times New Roman" w:hAnsi="Times New Roman" w:cs="Times New Roman"/>
        </w:rPr>
        <w:t>偏低。本研究比較五種類別不平衡處理方法，如表</w:t>
      </w:r>
      <w:r w:rsidR="005E7D07">
        <w:rPr>
          <w:rFonts w:ascii="Times New Roman" w:hAnsi="Times New Roman" w:cs="Times New Roman"/>
        </w:rPr>
        <w:t xml:space="preserve"> </w:t>
      </w:r>
      <w:r w:rsidR="005E7D07">
        <w:rPr>
          <w:rFonts w:ascii="Times New Roman" w:hAnsi="Times New Roman" w:cs="Times New Roman" w:hint="eastAsia"/>
          <w:lang w:eastAsia="zh-TW"/>
        </w:rPr>
        <w:t>4</w:t>
      </w:r>
      <w:r w:rsidRPr="007C651B">
        <w:rPr>
          <w:rFonts w:ascii="Times New Roman" w:hAnsi="Times New Roman" w:cs="Times New Roman"/>
        </w:rPr>
        <w:t xml:space="preserve">-6 </w:t>
      </w:r>
      <w:r w:rsidRPr="007C651B">
        <w:rPr>
          <w:rFonts w:ascii="Times New Roman" w:hAnsi="Times New Roman" w:cs="Times New Roman"/>
        </w:rPr>
        <w:t>所示。</w:t>
      </w:r>
    </w:p>
    <w:p w14:paraId="4C2DD86E" w14:textId="00588A54" w:rsidR="002C0136" w:rsidRPr="007C651B" w:rsidRDefault="002C0136" w:rsidP="00B83318">
      <w:pPr>
        <w:pStyle w:val="af0"/>
        <w:ind w:firstLine="480"/>
      </w:pPr>
      <w:bookmarkStart w:id="123" w:name="_Toc222219189"/>
      <w:bookmarkStart w:id="124" w:name="_Toc222219381"/>
      <w:bookmarkStart w:id="125" w:name="_Toc223354678"/>
      <w:bookmarkStart w:id="126" w:name="_Toc223354796"/>
      <w:r w:rsidRPr="007C651B">
        <w:t>表</w:t>
      </w:r>
      <w:r w:rsidR="00FE6235">
        <w:t xml:space="preserve"> </w:t>
      </w:r>
      <w:r w:rsidR="00FE6235">
        <w:rPr>
          <w:rFonts w:hint="eastAsia"/>
          <w:lang w:eastAsia="zh-TW"/>
        </w:rPr>
        <w:t>4</w:t>
      </w:r>
      <w:r w:rsidRPr="007C651B">
        <w:t xml:space="preserve">-6 </w:t>
      </w:r>
      <w:r w:rsidRPr="007C651B">
        <w:t>類別不平衡處理方法比較</w:t>
      </w:r>
      <w:bookmarkEnd w:id="123"/>
      <w:bookmarkEnd w:id="124"/>
      <w:bookmarkEnd w:id="125"/>
      <w:bookmarkEnd w:id="126"/>
    </w:p>
    <w:tbl>
      <w:tblPr>
        <w:tblStyle w:val="Table"/>
        <w:tblW w:w="5595" w:type="pct"/>
        <w:jc w:val="center"/>
        <w:tblLayout w:type="fixed"/>
        <w:tblLook w:val="0020" w:firstRow="1" w:lastRow="0" w:firstColumn="0" w:lastColumn="0" w:noHBand="0" w:noVBand="0"/>
      </w:tblPr>
      <w:tblGrid>
        <w:gridCol w:w="2902"/>
        <w:gridCol w:w="2177"/>
        <w:gridCol w:w="3047"/>
        <w:gridCol w:w="2322"/>
      </w:tblGrid>
      <w:tr w:rsidR="004C40E7" w:rsidRPr="007C651B" w14:paraId="3E18B9DF" w14:textId="77777777" w:rsidTr="00AE31F0">
        <w:trPr>
          <w:cnfStyle w:val="100000000000" w:firstRow="1" w:lastRow="0" w:firstColumn="0" w:lastColumn="0" w:oddVBand="0" w:evenVBand="0" w:oddHBand="0" w:evenHBand="0" w:firstRowFirstColumn="0" w:firstRowLastColumn="0" w:lastRowFirstColumn="0" w:lastRowLastColumn="0"/>
          <w:tblHeader/>
          <w:jc w:val="center"/>
        </w:trPr>
        <w:tc>
          <w:tcPr>
            <w:tcW w:w="2835" w:type="dxa"/>
          </w:tcPr>
          <w:p w14:paraId="15D4D0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方法</w:t>
            </w:r>
          </w:p>
        </w:tc>
        <w:tc>
          <w:tcPr>
            <w:tcW w:w="2127" w:type="dxa"/>
          </w:tcPr>
          <w:p w14:paraId="2043FF02"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類型</w:t>
            </w:r>
          </w:p>
        </w:tc>
        <w:tc>
          <w:tcPr>
            <w:tcW w:w="2976" w:type="dxa"/>
          </w:tcPr>
          <w:p w14:paraId="6B9AB854"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原理</w:t>
            </w:r>
          </w:p>
        </w:tc>
        <w:tc>
          <w:tcPr>
            <w:tcW w:w="2268" w:type="dxa"/>
          </w:tcPr>
          <w:p w14:paraId="299E6F1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特點</w:t>
            </w:r>
          </w:p>
        </w:tc>
      </w:tr>
      <w:tr w:rsidR="004C40E7" w:rsidRPr="007C651B" w14:paraId="03411911" w14:textId="77777777" w:rsidTr="00AE31F0">
        <w:trPr>
          <w:jc w:val="center"/>
        </w:trPr>
        <w:tc>
          <w:tcPr>
            <w:tcW w:w="2835" w:type="dxa"/>
          </w:tcPr>
          <w:p w14:paraId="559F64C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Baseline</w:t>
            </w:r>
          </w:p>
        </w:tc>
        <w:tc>
          <w:tcPr>
            <w:tcW w:w="2127" w:type="dxa"/>
          </w:tcPr>
          <w:p w14:paraId="5EEAB635"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無處理</w:t>
            </w:r>
          </w:p>
        </w:tc>
        <w:tc>
          <w:tcPr>
            <w:tcW w:w="2976" w:type="dxa"/>
          </w:tcPr>
          <w:p w14:paraId="6D5CEFC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使用原始資料分佈</w:t>
            </w:r>
          </w:p>
        </w:tc>
        <w:tc>
          <w:tcPr>
            <w:tcW w:w="2268" w:type="dxa"/>
          </w:tcPr>
          <w:p w14:paraId="2166E3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作為對照基準</w:t>
            </w:r>
          </w:p>
        </w:tc>
      </w:tr>
      <w:tr w:rsidR="004C40E7" w:rsidRPr="007C651B" w14:paraId="01CAF1BF" w14:textId="77777777" w:rsidTr="00AE31F0">
        <w:trPr>
          <w:jc w:val="center"/>
        </w:trPr>
        <w:tc>
          <w:tcPr>
            <w:tcW w:w="2835" w:type="dxa"/>
          </w:tcPr>
          <w:p w14:paraId="736B4AFC" w14:textId="77777777" w:rsidR="002C0136" w:rsidRPr="007C651B" w:rsidRDefault="002C0136" w:rsidP="004C40E7">
            <w:pPr>
              <w:pStyle w:val="Compact"/>
              <w:spacing w:after="0"/>
              <w:ind w:left="240" w:rightChars="-282" w:right="-677" w:firstLine="400"/>
              <w:rPr>
                <w:rFonts w:ascii="Times New Roman" w:hAnsi="Times New Roman" w:cs="Times New Roman"/>
              </w:rPr>
            </w:pPr>
            <w:r w:rsidRPr="007C651B">
              <w:rPr>
                <w:rFonts w:ascii="Times New Roman" w:hAnsi="Times New Roman" w:cs="Times New Roman"/>
              </w:rPr>
              <w:t>class_weight</w:t>
            </w:r>
          </w:p>
        </w:tc>
        <w:tc>
          <w:tcPr>
            <w:tcW w:w="2127" w:type="dxa"/>
          </w:tcPr>
          <w:p w14:paraId="76288D06" w14:textId="77777777" w:rsidR="002C0136" w:rsidRPr="007C651B" w:rsidRDefault="002C0136" w:rsidP="004C40E7">
            <w:pPr>
              <w:pStyle w:val="Compact"/>
              <w:spacing w:after="0"/>
              <w:ind w:leftChars="-45" w:left="-108" w:firstLine="748"/>
              <w:rPr>
                <w:rFonts w:ascii="Times New Roman" w:hAnsi="Times New Roman" w:cs="Times New Roman"/>
              </w:rPr>
            </w:pPr>
            <w:r w:rsidRPr="007C651B">
              <w:rPr>
                <w:rFonts w:ascii="Times New Roman" w:hAnsi="Times New Roman" w:cs="Times New Roman"/>
              </w:rPr>
              <w:t>權重調整</w:t>
            </w:r>
          </w:p>
        </w:tc>
        <w:tc>
          <w:tcPr>
            <w:tcW w:w="2976" w:type="dxa"/>
          </w:tcPr>
          <w:p w14:paraId="0CB70A1B" w14:textId="73C9E16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調高少數類損失函數權重</w:t>
            </w:r>
          </w:p>
        </w:tc>
        <w:tc>
          <w:tcPr>
            <w:tcW w:w="2268" w:type="dxa"/>
          </w:tcPr>
          <w:p w14:paraId="650B691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不改變資料分佈</w:t>
            </w:r>
          </w:p>
        </w:tc>
      </w:tr>
      <w:tr w:rsidR="004C40E7" w:rsidRPr="007C651B" w14:paraId="3EC6E4DF" w14:textId="77777777" w:rsidTr="00AE31F0">
        <w:trPr>
          <w:jc w:val="center"/>
        </w:trPr>
        <w:tc>
          <w:tcPr>
            <w:tcW w:w="2835" w:type="dxa"/>
          </w:tcPr>
          <w:p w14:paraId="61A8D8D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SMOTE</w:t>
            </w:r>
          </w:p>
        </w:tc>
        <w:tc>
          <w:tcPr>
            <w:tcW w:w="2127" w:type="dxa"/>
          </w:tcPr>
          <w:p w14:paraId="2592BF1E"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過採樣</w:t>
            </w:r>
          </w:p>
        </w:tc>
        <w:tc>
          <w:tcPr>
            <w:tcW w:w="2976" w:type="dxa"/>
          </w:tcPr>
          <w:p w14:paraId="09BAAFAD" w14:textId="4D6A60F1"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特徵空間中合成少數類樣本</w:t>
            </w:r>
          </w:p>
        </w:tc>
        <w:tc>
          <w:tcPr>
            <w:tcW w:w="2268" w:type="dxa"/>
          </w:tcPr>
          <w:p w14:paraId="59F2482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增加訓練樣本數</w:t>
            </w:r>
          </w:p>
        </w:tc>
      </w:tr>
      <w:tr w:rsidR="004C40E7" w:rsidRPr="007C651B" w14:paraId="1161FA13" w14:textId="77777777" w:rsidTr="00AE31F0">
        <w:trPr>
          <w:jc w:val="center"/>
        </w:trPr>
        <w:tc>
          <w:tcPr>
            <w:tcW w:w="2835" w:type="dxa"/>
          </w:tcPr>
          <w:p w14:paraId="6F471D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ADASYN</w:t>
            </w:r>
          </w:p>
        </w:tc>
        <w:tc>
          <w:tcPr>
            <w:tcW w:w="2127" w:type="dxa"/>
          </w:tcPr>
          <w:p w14:paraId="16492C9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自適應過採樣</w:t>
            </w:r>
          </w:p>
        </w:tc>
        <w:tc>
          <w:tcPr>
            <w:tcW w:w="2976" w:type="dxa"/>
          </w:tcPr>
          <w:p w14:paraId="10407B32" w14:textId="3804632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針對邊界少數類合成新樣本</w:t>
            </w:r>
          </w:p>
        </w:tc>
        <w:tc>
          <w:tcPr>
            <w:tcW w:w="2268" w:type="dxa"/>
          </w:tcPr>
          <w:p w14:paraId="14C2D49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關注邊界樣本</w:t>
            </w:r>
          </w:p>
        </w:tc>
      </w:tr>
      <w:tr w:rsidR="004C40E7" w:rsidRPr="007C651B" w14:paraId="74CDC948" w14:textId="77777777" w:rsidTr="00AE31F0">
        <w:trPr>
          <w:jc w:val="center"/>
        </w:trPr>
        <w:tc>
          <w:tcPr>
            <w:tcW w:w="2835" w:type="dxa"/>
          </w:tcPr>
          <w:p w14:paraId="76C3693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RandomUnderSampler</w:t>
            </w:r>
          </w:p>
        </w:tc>
        <w:tc>
          <w:tcPr>
            <w:tcW w:w="2127" w:type="dxa"/>
          </w:tcPr>
          <w:p w14:paraId="41A94E2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欠採樣</w:t>
            </w:r>
          </w:p>
        </w:tc>
        <w:tc>
          <w:tcPr>
            <w:tcW w:w="2976" w:type="dxa"/>
          </w:tcPr>
          <w:p w14:paraId="17283E4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隨機移除多數類樣本</w:t>
            </w:r>
          </w:p>
        </w:tc>
        <w:tc>
          <w:tcPr>
            <w:tcW w:w="2268" w:type="dxa"/>
          </w:tcPr>
          <w:p w14:paraId="7DE928C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可能損失資訊</w:t>
            </w:r>
          </w:p>
        </w:tc>
      </w:tr>
    </w:tbl>
    <w:p w14:paraId="15AFC685" w14:textId="77777777" w:rsidR="002C0136" w:rsidRDefault="002C0136" w:rsidP="002C0136">
      <w:pPr>
        <w:pStyle w:val="a0"/>
        <w:ind w:firstLine="480"/>
        <w:rPr>
          <w:rFonts w:ascii="Times New Roman" w:hAnsi="Times New Roman" w:cs="Times New Roman"/>
          <w:lang w:eastAsia="zh-TW"/>
        </w:rPr>
      </w:pPr>
      <w:r w:rsidRPr="007C651B">
        <w:rPr>
          <w:rFonts w:ascii="Times New Roman" w:hAnsi="Times New Roman" w:cs="Times New Roman"/>
          <w:b/>
          <w:bCs/>
        </w:rPr>
        <w:t xml:space="preserve">class_weight </w:t>
      </w:r>
      <w:r w:rsidRPr="007C651B">
        <w:rPr>
          <w:rFonts w:ascii="Times New Roman" w:hAnsi="Times New Roman" w:cs="Times New Roman"/>
          <w:b/>
          <w:bCs/>
        </w:rPr>
        <w:t>權重計算</w:t>
      </w:r>
      <w:r w:rsidRPr="007C651B">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428"/>
        <w:gridCol w:w="2690"/>
      </w:tblGrid>
      <w:tr w:rsidR="000B4B8D" w14:paraId="3CE6E47C" w14:textId="77777777" w:rsidTr="0025594A">
        <w:tc>
          <w:tcPr>
            <w:tcW w:w="3059" w:type="dxa"/>
          </w:tcPr>
          <w:p w14:paraId="0D1E6D56" w14:textId="77777777" w:rsidR="000B4B8D"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Default="00457C59"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Default="0025594A" w:rsidP="0025594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(4-5)</w:t>
            </w:r>
          </w:p>
        </w:tc>
      </w:tr>
    </w:tbl>
    <w:p w14:paraId="562758E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7C651B">
        <w:rPr>
          <w:rFonts w:ascii="Times New Roman" w:hAnsi="Times New Roman" w:cs="Times New Roman"/>
        </w:rPr>
        <w:t xml:space="preserve"> </w:t>
      </w:r>
      <w:r w:rsidRPr="007C651B">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類的樣本數。</w:t>
      </w:r>
    </w:p>
    <w:p w14:paraId="6E740EC0" w14:textId="77777777" w:rsidR="00FE6235" w:rsidRPr="00FE6235" w:rsidRDefault="00FE6235" w:rsidP="00FE6235">
      <w:pPr>
        <w:pStyle w:val="a0"/>
        <w:ind w:firstLine="480"/>
        <w:rPr>
          <w:rFonts w:ascii="Times New Roman" w:hAnsi="Times New Roman" w:cs="Times New Roman"/>
        </w:rPr>
      </w:pPr>
      <w:bookmarkStart w:id="127" w:name="_Toc222219190"/>
      <w:bookmarkStart w:id="128" w:name="_Toc222219382"/>
      <w:bookmarkStart w:id="129" w:name="符號回歸實驗"/>
      <w:bookmarkEnd w:id="122"/>
      <w:r w:rsidRPr="00FE6235">
        <w:rPr>
          <w:rFonts w:ascii="Times New Roman" w:hAnsi="Times New Roman" w:cs="Times New Roman"/>
          <w:b/>
          <w:bCs/>
        </w:rPr>
        <w:t xml:space="preserve">SMOTE </w:t>
      </w:r>
      <w:r w:rsidRPr="00FE6235">
        <w:rPr>
          <w:rFonts w:ascii="Times New Roman" w:hAnsi="Times New Roman" w:cs="Times New Roman"/>
          <w:b/>
          <w:bCs/>
        </w:rPr>
        <w:t>演算法原理</w:t>
      </w:r>
      <w:r w:rsidRPr="00FE6235">
        <w:rPr>
          <w:rFonts w:ascii="Times New Roman" w:hAnsi="Times New Roman" w:cs="Times New Roman"/>
        </w:rPr>
        <w:t>：</w:t>
      </w:r>
    </w:p>
    <w:p w14:paraId="7566BC1B" w14:textId="77777777" w:rsidR="00FE6235" w:rsidRPr="00FE6235" w:rsidRDefault="00FE6235" w:rsidP="003A7291">
      <w:pPr>
        <w:pStyle w:val="Compact"/>
        <w:numPr>
          <w:ilvl w:val="0"/>
          <w:numId w:val="9"/>
        </w:numPr>
        <w:ind w:leftChars="0"/>
        <w:rPr>
          <w:rFonts w:ascii="Times New Roman" w:hAnsi="Times New Roman" w:cs="Times New Roman"/>
        </w:rPr>
      </w:pPr>
      <w:r w:rsidRPr="00FE6235">
        <w:rPr>
          <w:rFonts w:ascii="Times New Roman" w:hAnsi="Times New Roman" w:cs="Times New Roman"/>
        </w:rPr>
        <w:t>對每個少數類樣本，找出其</w:t>
      </w:r>
      <w:r w:rsidRPr="00FE6235">
        <w:rPr>
          <w:rFonts w:ascii="Times New Roman" w:hAnsi="Times New Roman" w:cs="Times New Roman"/>
        </w:rPr>
        <w:t xml:space="preserve"> k </w:t>
      </w:r>
      <w:r w:rsidRPr="00FE6235">
        <w:rPr>
          <w:rFonts w:ascii="Times New Roman" w:hAnsi="Times New Roman" w:cs="Times New Roman"/>
        </w:rPr>
        <w:t>個最近鄰（預設</w:t>
      </w:r>
      <w:r w:rsidRPr="00FE6235">
        <w:rPr>
          <w:rFonts w:ascii="Times New Roman" w:hAnsi="Times New Roman" w:cs="Times New Roman"/>
        </w:rPr>
        <w:t xml:space="preserve"> k=5</w:t>
      </w:r>
      <w:r w:rsidRPr="00FE6235">
        <w:rPr>
          <w:rFonts w:ascii="Times New Roman" w:hAnsi="Times New Roman" w:cs="Times New Roman"/>
        </w:rPr>
        <w:t>）</w:t>
      </w:r>
    </w:p>
    <w:p w14:paraId="014B4848" w14:textId="77777777" w:rsidR="00FE6235" w:rsidRPr="00FE6235" w:rsidRDefault="00FE6235" w:rsidP="003A7291">
      <w:pPr>
        <w:pStyle w:val="Compact"/>
        <w:numPr>
          <w:ilvl w:val="0"/>
          <w:numId w:val="9"/>
        </w:numPr>
        <w:ind w:leftChars="0"/>
        <w:rPr>
          <w:rFonts w:ascii="Times New Roman" w:hAnsi="Times New Roman" w:cs="Times New Roman"/>
        </w:rPr>
      </w:pPr>
      <w:r w:rsidRPr="00FE6235">
        <w:rPr>
          <w:rFonts w:ascii="Times New Roman" w:hAnsi="Times New Roman" w:cs="Times New Roman"/>
        </w:rPr>
        <w:t>隨機選擇一個最近鄰</w:t>
      </w:r>
    </w:p>
    <w:p w14:paraId="402097FF" w14:textId="77777777" w:rsidR="00FE6235" w:rsidRPr="00FE6235" w:rsidRDefault="00FE6235" w:rsidP="003A7291">
      <w:pPr>
        <w:pStyle w:val="Compact"/>
        <w:numPr>
          <w:ilvl w:val="0"/>
          <w:numId w:val="9"/>
        </w:numPr>
        <w:ind w:leftChars="0"/>
        <w:rPr>
          <w:rFonts w:ascii="Times New Roman" w:hAnsi="Times New Roman" w:cs="Times New Roman"/>
        </w:rPr>
      </w:pPr>
      <w:r w:rsidRPr="00FE6235">
        <w:rPr>
          <w:rFonts w:ascii="Times New Roman" w:hAnsi="Times New Roman" w:cs="Times New Roman"/>
        </w:rPr>
        <w:t>在原樣本與選定鄰居之間的連線上隨機生成新樣本</w:t>
      </w:r>
    </w:p>
    <w:p w14:paraId="3D73E110" w14:textId="77777777" w:rsidR="00FE6235" w:rsidRPr="00FE6235" w:rsidRDefault="00FE6235" w:rsidP="003A7291">
      <w:pPr>
        <w:pStyle w:val="Compact"/>
        <w:numPr>
          <w:ilvl w:val="0"/>
          <w:numId w:val="9"/>
        </w:numPr>
        <w:ind w:leftChars="0"/>
        <w:rPr>
          <w:rFonts w:ascii="Times New Roman" w:hAnsi="Times New Roman" w:cs="Times New Roman"/>
        </w:rPr>
      </w:pPr>
      <w:r w:rsidRPr="00FE6235">
        <w:rPr>
          <w:rFonts w:ascii="Times New Roman" w:hAnsi="Times New Roman" w:cs="Times New Roman"/>
        </w:rPr>
        <w:t>重複直到少數類與多數類樣本數平衡</w:t>
      </w:r>
    </w:p>
    <w:p w14:paraId="218DF66F" w14:textId="77777777" w:rsidR="00FE6235" w:rsidRPr="00FE6235" w:rsidRDefault="00FE6235" w:rsidP="00B83318">
      <w:pPr>
        <w:pStyle w:val="3"/>
        <w:spacing w:line="360" w:lineRule="auto"/>
        <w:ind w:firstLine="480"/>
        <w:rPr>
          <w:rFonts w:ascii="Times New Roman" w:hAnsi="Times New Roman" w:cs="Times New Roman"/>
        </w:rPr>
      </w:pPr>
      <w:r w:rsidRPr="00FE6235">
        <w:rPr>
          <w:rFonts w:ascii="Times New Roman" w:hAnsi="Times New Roman" w:cs="Times New Roman"/>
        </w:rPr>
        <w:t xml:space="preserve">4.5.3 </w:t>
      </w:r>
      <w:r w:rsidRPr="00FE6235">
        <w:rPr>
          <w:rFonts w:ascii="Times New Roman" w:hAnsi="Times New Roman" w:cs="Times New Roman"/>
        </w:rPr>
        <w:t>符號回歸實驗</w:t>
      </w:r>
    </w:p>
    <w:p w14:paraId="5E33CF13" w14:textId="77777777" w:rsidR="00FE6235" w:rsidRPr="00FE6235" w:rsidRDefault="00FE6235" w:rsidP="00FE6235">
      <w:pPr>
        <w:pStyle w:val="FirstParagraph"/>
        <w:ind w:firstLine="480"/>
        <w:rPr>
          <w:rFonts w:ascii="Times New Roman" w:hAnsi="Times New Roman" w:cs="Times New Roman"/>
        </w:rPr>
      </w:pPr>
      <w:r w:rsidRPr="00FE6235">
        <w:rPr>
          <w:rFonts w:ascii="Times New Roman" w:hAnsi="Times New Roman" w:cs="Times New Roman"/>
        </w:rPr>
        <w:t>符號回歸旨在從資料中自動發現可解釋的數學公式。本研究使用</w:t>
      </w:r>
      <w:r w:rsidRPr="00FE6235">
        <w:rPr>
          <w:rFonts w:ascii="Times New Roman" w:hAnsi="Times New Roman" w:cs="Times New Roman"/>
        </w:rPr>
        <w:t xml:space="preserve"> PySR </w:t>
      </w:r>
      <w:r w:rsidRPr="00FE6235">
        <w:rPr>
          <w:rFonts w:ascii="Times New Roman" w:hAnsi="Times New Roman" w:cs="Times New Roman"/>
        </w:rPr>
        <w:t>套件進行符號回歸實驗，實驗設計如表</w:t>
      </w:r>
      <w:r w:rsidRPr="00FE6235">
        <w:rPr>
          <w:rFonts w:ascii="Times New Roman" w:hAnsi="Times New Roman" w:cs="Times New Roman"/>
        </w:rPr>
        <w:t xml:space="preserve"> 4-7 </w:t>
      </w:r>
      <w:r w:rsidRPr="00FE6235">
        <w:rPr>
          <w:rFonts w:ascii="Times New Roman" w:hAnsi="Times New Roman" w:cs="Times New Roman"/>
        </w:rPr>
        <w:t>所示。</w:t>
      </w:r>
    </w:p>
    <w:p w14:paraId="0079BA99" w14:textId="3C90DF99" w:rsidR="002C0136" w:rsidRPr="007C651B" w:rsidRDefault="002C0136" w:rsidP="00B83318">
      <w:pPr>
        <w:pStyle w:val="af0"/>
        <w:keepNext/>
        <w:ind w:firstLine="480"/>
      </w:pPr>
      <w:bookmarkStart w:id="130" w:name="_Toc223354679"/>
      <w:bookmarkStart w:id="131" w:name="_Toc223354797"/>
      <w:r w:rsidRPr="007C651B">
        <w:lastRenderedPageBreak/>
        <w:t>表</w:t>
      </w:r>
      <w:r w:rsidR="00FE6235">
        <w:t xml:space="preserve"> </w:t>
      </w:r>
      <w:r w:rsidR="00FE6235">
        <w:rPr>
          <w:rFonts w:hint="eastAsia"/>
          <w:lang w:eastAsia="zh-TW"/>
        </w:rPr>
        <w:t>4</w:t>
      </w:r>
      <w:r w:rsidRPr="007C651B">
        <w:t xml:space="preserve">-7 </w:t>
      </w:r>
      <w:r w:rsidRPr="007C651B">
        <w:t>符號回歸實驗設計</w:t>
      </w:r>
      <w:bookmarkEnd w:id="127"/>
      <w:bookmarkEnd w:id="128"/>
      <w:bookmarkEnd w:id="130"/>
      <w:bookmarkEnd w:id="131"/>
    </w:p>
    <w:tbl>
      <w:tblPr>
        <w:tblStyle w:val="Table"/>
        <w:tblW w:w="0" w:type="auto"/>
        <w:tblLayout w:type="fixed"/>
        <w:tblLook w:val="0020" w:firstRow="1" w:lastRow="0" w:firstColumn="0" w:lastColumn="0" w:noHBand="0" w:noVBand="0"/>
      </w:tblPr>
      <w:tblGrid>
        <w:gridCol w:w="3232"/>
        <w:gridCol w:w="2580"/>
        <w:gridCol w:w="3260"/>
      </w:tblGrid>
      <w:tr w:rsidR="002C0136" w:rsidRPr="007C651B"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參數</w:t>
            </w:r>
          </w:p>
        </w:tc>
        <w:tc>
          <w:tcPr>
            <w:tcW w:w="2580" w:type="dxa"/>
          </w:tcPr>
          <w:p w14:paraId="43C603E4"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設定</w:t>
            </w:r>
          </w:p>
        </w:tc>
        <w:tc>
          <w:tcPr>
            <w:tcW w:w="3260" w:type="dxa"/>
          </w:tcPr>
          <w:p w14:paraId="1E901E11"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說明</w:t>
            </w:r>
          </w:p>
        </w:tc>
      </w:tr>
      <w:tr w:rsidR="002C0136" w:rsidRPr="007C651B" w14:paraId="43198352" w14:textId="77777777" w:rsidTr="00AE31F0">
        <w:tc>
          <w:tcPr>
            <w:tcW w:w="3232" w:type="dxa"/>
          </w:tcPr>
          <w:p w14:paraId="7DC9C1A2"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套件</w:t>
            </w:r>
          </w:p>
        </w:tc>
        <w:tc>
          <w:tcPr>
            <w:tcW w:w="2580" w:type="dxa"/>
          </w:tcPr>
          <w:p w14:paraId="4016646E"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PySR</w:t>
            </w:r>
          </w:p>
        </w:tc>
        <w:tc>
          <w:tcPr>
            <w:tcW w:w="3260" w:type="dxa"/>
          </w:tcPr>
          <w:p w14:paraId="36179E1D" w14:textId="3397544B" w:rsidR="002C0136" w:rsidRPr="007C651B" w:rsidRDefault="00AE31F0"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基於</w:t>
            </w:r>
            <w:r w:rsidRPr="007C651B">
              <w:rPr>
                <w:rFonts w:ascii="Times New Roman" w:hAnsi="Times New Roman" w:cs="Times New Roman"/>
              </w:rPr>
              <w:t xml:space="preserve"> Julia </w:t>
            </w:r>
            <w:r w:rsidRPr="007C651B">
              <w:rPr>
                <w:rFonts w:ascii="Times New Roman" w:hAnsi="Times New Roman" w:cs="Times New Roman"/>
              </w:rPr>
              <w:t>的符號回歸套件</w:t>
            </w:r>
          </w:p>
        </w:tc>
      </w:tr>
      <w:tr w:rsidR="002C0136" w:rsidRPr="007C651B" w14:paraId="29FBEE76" w14:textId="77777777" w:rsidTr="00AE31F0">
        <w:tc>
          <w:tcPr>
            <w:tcW w:w="3232" w:type="dxa"/>
          </w:tcPr>
          <w:p w14:paraId="44CFB0E3"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二元運算子</w:t>
            </w:r>
          </w:p>
        </w:tc>
        <w:tc>
          <w:tcPr>
            <w:tcW w:w="2580" w:type="dxa"/>
          </w:tcPr>
          <w:p w14:paraId="6EC1D4F8"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 -, *, /</w:t>
            </w:r>
          </w:p>
        </w:tc>
        <w:tc>
          <w:tcPr>
            <w:tcW w:w="3260" w:type="dxa"/>
          </w:tcPr>
          <w:p w14:paraId="1D142C80"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基本四則運算</w:t>
            </w:r>
          </w:p>
        </w:tc>
      </w:tr>
      <w:tr w:rsidR="002C0136" w:rsidRPr="007C651B" w14:paraId="1BBD32FB" w14:textId="77777777" w:rsidTr="00AE31F0">
        <w:tc>
          <w:tcPr>
            <w:tcW w:w="3232" w:type="dxa"/>
          </w:tcPr>
          <w:p w14:paraId="40F7F50A"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一元運算子</w:t>
            </w:r>
          </w:p>
        </w:tc>
        <w:tc>
          <w:tcPr>
            <w:tcW w:w="2580" w:type="dxa"/>
          </w:tcPr>
          <w:p w14:paraId="0380681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exp, log, abs, square</w:t>
            </w:r>
          </w:p>
        </w:tc>
        <w:tc>
          <w:tcPr>
            <w:tcW w:w="3260" w:type="dxa"/>
          </w:tcPr>
          <w:p w14:paraId="7026CE17"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數學轉換函數</w:t>
            </w:r>
          </w:p>
        </w:tc>
      </w:tr>
      <w:tr w:rsidR="002C0136" w:rsidRPr="007C651B" w14:paraId="3DC81A60" w14:textId="77777777" w:rsidTr="00AE31F0">
        <w:tc>
          <w:tcPr>
            <w:tcW w:w="3232" w:type="dxa"/>
          </w:tcPr>
          <w:p w14:paraId="44598CF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最大複雜度</w:t>
            </w:r>
            <w:r w:rsidRPr="007C651B">
              <w:rPr>
                <w:rFonts w:ascii="Times New Roman" w:hAnsi="Times New Roman" w:cs="Times New Roman"/>
              </w:rPr>
              <w:t xml:space="preserve"> (maxsize)</w:t>
            </w:r>
          </w:p>
        </w:tc>
        <w:tc>
          <w:tcPr>
            <w:tcW w:w="2580" w:type="dxa"/>
          </w:tcPr>
          <w:p w14:paraId="3A80D78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35</w:t>
            </w:r>
          </w:p>
        </w:tc>
        <w:tc>
          <w:tcPr>
            <w:tcW w:w="3260" w:type="dxa"/>
          </w:tcPr>
          <w:p w14:paraId="7BD88D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控制公式長度上限</w:t>
            </w:r>
          </w:p>
        </w:tc>
      </w:tr>
      <w:tr w:rsidR="002C0136" w:rsidRPr="007C651B" w14:paraId="02923583" w14:textId="77777777" w:rsidTr="00AE31F0">
        <w:tc>
          <w:tcPr>
            <w:tcW w:w="3232" w:type="dxa"/>
          </w:tcPr>
          <w:p w14:paraId="40A8B7B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迭代次數</w:t>
            </w:r>
            <w:r w:rsidRPr="007C651B">
              <w:rPr>
                <w:rFonts w:ascii="Times New Roman" w:hAnsi="Times New Roman" w:cs="Times New Roman"/>
              </w:rPr>
              <w:t xml:space="preserve"> (niterations)</w:t>
            </w:r>
          </w:p>
        </w:tc>
        <w:tc>
          <w:tcPr>
            <w:tcW w:w="2580" w:type="dxa"/>
          </w:tcPr>
          <w:p w14:paraId="239C64A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200</w:t>
            </w:r>
          </w:p>
        </w:tc>
        <w:tc>
          <w:tcPr>
            <w:tcW w:w="3260" w:type="dxa"/>
          </w:tcPr>
          <w:p w14:paraId="41CD78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遺傳演算法迭代次數</w:t>
            </w:r>
          </w:p>
        </w:tc>
      </w:tr>
      <w:tr w:rsidR="002C0136" w:rsidRPr="007C651B" w14:paraId="12FC827D" w14:textId="77777777" w:rsidTr="00AE31F0">
        <w:tc>
          <w:tcPr>
            <w:tcW w:w="3232" w:type="dxa"/>
          </w:tcPr>
          <w:p w14:paraId="3E1B87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複雜度懲罰</w:t>
            </w:r>
            <w:r w:rsidRPr="007C651B">
              <w:rPr>
                <w:rFonts w:ascii="Times New Roman" w:hAnsi="Times New Roman" w:cs="Times New Roman"/>
              </w:rPr>
              <w:t xml:space="preserve"> (parsimony)</w:t>
            </w:r>
          </w:p>
        </w:tc>
        <w:tc>
          <w:tcPr>
            <w:tcW w:w="2580" w:type="dxa"/>
          </w:tcPr>
          <w:p w14:paraId="412575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0.0001</w:t>
            </w:r>
          </w:p>
        </w:tc>
        <w:tc>
          <w:tcPr>
            <w:tcW w:w="3260" w:type="dxa"/>
          </w:tcPr>
          <w:p w14:paraId="550DF1A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避免過於簡單的常數解</w:t>
            </w:r>
          </w:p>
        </w:tc>
      </w:tr>
      <w:tr w:rsidR="002C0136" w:rsidRPr="007C651B" w14:paraId="11A77319" w14:textId="77777777" w:rsidTr="00AE31F0">
        <w:tc>
          <w:tcPr>
            <w:tcW w:w="3232" w:type="dxa"/>
          </w:tcPr>
          <w:p w14:paraId="7C26C1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族群數</w:t>
            </w:r>
            <w:r w:rsidRPr="007C651B">
              <w:rPr>
                <w:rFonts w:ascii="Times New Roman" w:hAnsi="Times New Roman" w:cs="Times New Roman"/>
              </w:rPr>
              <w:t xml:space="preserve"> (populations)</w:t>
            </w:r>
          </w:p>
        </w:tc>
        <w:tc>
          <w:tcPr>
            <w:tcW w:w="2580" w:type="dxa"/>
          </w:tcPr>
          <w:p w14:paraId="75E153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w:t>
            </w:r>
          </w:p>
        </w:tc>
        <w:tc>
          <w:tcPr>
            <w:tcW w:w="3260" w:type="dxa"/>
          </w:tcPr>
          <w:p w14:paraId="6046A7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平行搜索的族群數量</w:t>
            </w:r>
          </w:p>
        </w:tc>
      </w:tr>
      <w:tr w:rsidR="002C0136" w:rsidRPr="007C651B" w14:paraId="2005C4DA" w14:textId="77777777" w:rsidTr="00AE31F0">
        <w:tc>
          <w:tcPr>
            <w:tcW w:w="3232" w:type="dxa"/>
          </w:tcPr>
          <w:p w14:paraId="5FF745E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族群大小</w:t>
            </w:r>
            <w:r w:rsidRPr="007C651B">
              <w:rPr>
                <w:rFonts w:ascii="Times New Roman" w:hAnsi="Times New Roman" w:cs="Times New Roman"/>
              </w:rPr>
              <w:t xml:space="preserve"> (population_size)</w:t>
            </w:r>
          </w:p>
        </w:tc>
        <w:tc>
          <w:tcPr>
            <w:tcW w:w="2580" w:type="dxa"/>
          </w:tcPr>
          <w:p w14:paraId="2C423F4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100</w:t>
            </w:r>
          </w:p>
        </w:tc>
        <w:tc>
          <w:tcPr>
            <w:tcW w:w="3260" w:type="dxa"/>
          </w:tcPr>
          <w:p w14:paraId="048291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每個族群的個體數</w:t>
            </w:r>
          </w:p>
        </w:tc>
      </w:tr>
    </w:tbl>
    <w:bookmarkEnd w:id="101"/>
    <w:bookmarkEnd w:id="129"/>
    <w:p w14:paraId="7006F5FE" w14:textId="77777777" w:rsidR="00FE6235" w:rsidRDefault="00FE6235" w:rsidP="00FE6235">
      <w:pPr>
        <w:pStyle w:val="a0"/>
        <w:ind w:firstLine="480"/>
      </w:pPr>
      <w:r>
        <w:rPr>
          <w:rFonts w:hint="eastAsia"/>
          <w:b/>
          <w:bCs/>
        </w:rPr>
        <w:t>實驗流程</w:t>
      </w:r>
      <w:r>
        <w:rPr>
          <w:rFonts w:hint="eastAsia"/>
        </w:rPr>
        <w:t>：</w:t>
      </w:r>
    </w:p>
    <w:p w14:paraId="5618076F" w14:textId="77777777" w:rsidR="00FE6235" w:rsidRDefault="00FE6235" w:rsidP="003A7291">
      <w:pPr>
        <w:pStyle w:val="Compact"/>
        <w:numPr>
          <w:ilvl w:val="0"/>
          <w:numId w:val="8"/>
        </w:numPr>
        <w:ind w:leftChars="0"/>
      </w:pPr>
      <w:r>
        <w:rPr>
          <w:rFonts w:hint="eastAsia"/>
        </w:rPr>
        <w:t>使用</w:t>
      </w:r>
      <w:r>
        <w:t xml:space="preserve"> 5-Fold StratifiedGroupKFold </w:t>
      </w:r>
      <w:r>
        <w:rPr>
          <w:rFonts w:hint="eastAsia"/>
        </w:rPr>
        <w:t>交叉驗證（按</w:t>
      </w:r>
      <w:r>
        <w:t xml:space="preserve"> patient_id </w:t>
      </w:r>
      <w:r>
        <w:rPr>
          <w:rFonts w:hint="eastAsia"/>
        </w:rPr>
        <w:t>分組）</w:t>
      </w:r>
    </w:p>
    <w:p w14:paraId="72E21865" w14:textId="77777777" w:rsidR="00FE6235" w:rsidRDefault="00FE6235" w:rsidP="003A7291">
      <w:pPr>
        <w:pStyle w:val="Compact"/>
        <w:numPr>
          <w:ilvl w:val="0"/>
          <w:numId w:val="8"/>
        </w:numPr>
        <w:ind w:leftChars="0"/>
      </w:pPr>
      <w:r>
        <w:rPr>
          <w:rFonts w:hint="eastAsia"/>
        </w:rPr>
        <w:t>對訓練集進行標準化（</w:t>
      </w:r>
      <w:r>
        <w:rPr>
          <w:rFonts w:hint="eastAsia"/>
        </w:rPr>
        <w:t>StandardScaler</w:t>
      </w:r>
      <w:r>
        <w:rPr>
          <w:rFonts w:hint="eastAsia"/>
        </w:rPr>
        <w:t>）</w:t>
      </w:r>
    </w:p>
    <w:p w14:paraId="66CECA2F" w14:textId="77777777" w:rsidR="00FE6235" w:rsidRDefault="00FE6235" w:rsidP="003A7291">
      <w:pPr>
        <w:pStyle w:val="Compact"/>
        <w:numPr>
          <w:ilvl w:val="0"/>
          <w:numId w:val="8"/>
        </w:numPr>
        <w:ind w:leftChars="0"/>
      </w:pPr>
      <w:r>
        <w:rPr>
          <w:rFonts w:hint="eastAsia"/>
        </w:rPr>
        <w:t>在每個</w:t>
      </w:r>
      <w:r>
        <w:t xml:space="preserve"> fold </w:t>
      </w:r>
      <w:r>
        <w:rPr>
          <w:rFonts w:hint="eastAsia"/>
        </w:rPr>
        <w:t>的訓練集上執行</w:t>
      </w:r>
      <w:r>
        <w:t xml:space="preserve"> PySR</w:t>
      </w:r>
    </w:p>
    <w:p w14:paraId="262F51B4" w14:textId="77777777" w:rsidR="00FE6235" w:rsidRDefault="00FE6235" w:rsidP="003A7291">
      <w:pPr>
        <w:pStyle w:val="Compact"/>
        <w:numPr>
          <w:ilvl w:val="0"/>
          <w:numId w:val="8"/>
        </w:numPr>
        <w:ind w:leftChars="0"/>
      </w:pPr>
      <w:r>
        <w:rPr>
          <w:rFonts w:hint="eastAsia"/>
        </w:rPr>
        <w:t>從</w:t>
      </w:r>
      <w:r>
        <w:t xml:space="preserve"> Pareto </w:t>
      </w:r>
      <w:r>
        <w:rPr>
          <w:rFonts w:hint="eastAsia"/>
        </w:rPr>
        <w:t>前沿選擇最佳公式（平衡複雜度與準確度）</w:t>
      </w:r>
    </w:p>
    <w:p w14:paraId="005E3E10" w14:textId="77777777" w:rsidR="00FE6235" w:rsidRDefault="00FE6235" w:rsidP="003A7291">
      <w:pPr>
        <w:pStyle w:val="Compact"/>
        <w:numPr>
          <w:ilvl w:val="0"/>
          <w:numId w:val="8"/>
        </w:numPr>
        <w:ind w:leftChars="0"/>
      </w:pPr>
      <w:r>
        <w:rPr>
          <w:rFonts w:hint="eastAsia"/>
        </w:rPr>
        <w:t>將預測值限制在</w:t>
      </w:r>
      <w:r>
        <w:t xml:space="preserve"> [0, 1] </w:t>
      </w:r>
      <w:r>
        <w:rPr>
          <w:rFonts w:hint="eastAsia"/>
        </w:rPr>
        <w:t>區間作為機率估計</w:t>
      </w:r>
    </w:p>
    <w:p w14:paraId="3A7F8CDB" w14:textId="77777777" w:rsidR="00FE6235" w:rsidRDefault="00FE6235" w:rsidP="003A7291">
      <w:pPr>
        <w:pStyle w:val="Compact"/>
        <w:numPr>
          <w:ilvl w:val="0"/>
          <w:numId w:val="8"/>
        </w:numPr>
        <w:ind w:leftChars="0"/>
      </w:pPr>
      <w:r>
        <w:rPr>
          <w:rFonts w:hint="eastAsia"/>
        </w:rPr>
        <w:t>使用訓練集正樣本比例作為分類閾值</w:t>
      </w:r>
    </w:p>
    <w:p w14:paraId="4A4B8B5F" w14:textId="77777777" w:rsidR="00FE6235" w:rsidRDefault="00FE6235" w:rsidP="003A7291">
      <w:pPr>
        <w:pStyle w:val="Compact"/>
        <w:numPr>
          <w:ilvl w:val="0"/>
          <w:numId w:val="8"/>
        </w:numPr>
        <w:ind w:leftChars="0"/>
      </w:pPr>
      <w:r>
        <w:rPr>
          <w:rFonts w:hint="eastAsia"/>
        </w:rPr>
        <w:t>在測試集上評估公式的</w:t>
      </w:r>
      <w:r>
        <w:t xml:space="preserve"> AUC</w:t>
      </w:r>
    </w:p>
    <w:p w14:paraId="4F2E8D42" w14:textId="77777777" w:rsidR="00FE6235" w:rsidRDefault="00FE6235" w:rsidP="00FE6235">
      <w:pPr>
        <w:pStyle w:val="FirstParagraph"/>
        <w:ind w:firstLine="480"/>
      </w:pPr>
      <w:r>
        <w:rPr>
          <w:rFonts w:hint="eastAsia"/>
          <w:b/>
          <w:bCs/>
        </w:rPr>
        <w:t>公式評估標準</w:t>
      </w:r>
      <w:r>
        <w:rPr>
          <w:rFonts w:hint="eastAsia"/>
        </w:rPr>
        <w:t>：</w:t>
      </w:r>
    </w:p>
    <w:p w14:paraId="47EDFD56" w14:textId="77777777" w:rsidR="00FE6235" w:rsidRDefault="00FE6235" w:rsidP="00FE6235">
      <w:pPr>
        <w:pStyle w:val="Compact"/>
        <w:numPr>
          <w:ilvl w:val="0"/>
          <w:numId w:val="2"/>
        </w:numPr>
        <w:ind w:leftChars="0"/>
      </w:pPr>
      <w:r>
        <w:rPr>
          <w:rFonts w:hint="eastAsia"/>
          <w:b/>
          <w:bCs/>
        </w:rPr>
        <w:t>預測效能</w:t>
      </w:r>
      <w:r>
        <w:rPr>
          <w:rFonts w:hint="eastAsia"/>
        </w:rPr>
        <w:t>：</w:t>
      </w:r>
      <w:r>
        <w:rPr>
          <w:rFonts w:hint="eastAsia"/>
        </w:rPr>
        <w:t>AUC</w:t>
      </w:r>
      <w:r>
        <w:t xml:space="preserve"> </w:t>
      </w:r>
      <w:r>
        <w:rPr>
          <w:rFonts w:hint="eastAsia"/>
        </w:rPr>
        <w:t>與</w:t>
      </w:r>
      <w:r>
        <w:t xml:space="preserve"> Logistic Regression </w:t>
      </w:r>
      <w:r>
        <w:rPr>
          <w:rFonts w:hint="eastAsia"/>
        </w:rPr>
        <w:t>相近（差距</w:t>
      </w:r>
      <w:r>
        <w:t xml:space="preserve"> &lt; </w:t>
      </w:r>
      <w:r>
        <w:rPr>
          <w:rFonts w:hint="eastAsia"/>
        </w:rPr>
        <w:t>5%</w:t>
      </w:r>
      <w:r>
        <w:rPr>
          <w:rFonts w:hint="eastAsia"/>
        </w:rPr>
        <w:t>）</w:t>
      </w:r>
    </w:p>
    <w:p w14:paraId="101C9659" w14:textId="77777777" w:rsidR="00FE6235" w:rsidRDefault="00FE6235" w:rsidP="00FE6235">
      <w:pPr>
        <w:pStyle w:val="Compact"/>
        <w:numPr>
          <w:ilvl w:val="0"/>
          <w:numId w:val="2"/>
        </w:numPr>
        <w:ind w:leftChars="0"/>
      </w:pPr>
      <w:r>
        <w:rPr>
          <w:rFonts w:hint="eastAsia"/>
          <w:b/>
          <w:bCs/>
        </w:rPr>
        <w:t>穩定性</w:t>
      </w:r>
      <w:r>
        <w:rPr>
          <w:rFonts w:hint="eastAsia"/>
        </w:rPr>
        <w:t>：多個</w:t>
      </w:r>
      <w:r>
        <w:t xml:space="preserve"> fold </w:t>
      </w:r>
      <w:r>
        <w:rPr>
          <w:rFonts w:hint="eastAsia"/>
        </w:rPr>
        <w:t>產出類似的公式結構</w:t>
      </w:r>
    </w:p>
    <w:p w14:paraId="33C0A076" w14:textId="77777777" w:rsidR="00FE6235" w:rsidRDefault="00FE6235" w:rsidP="00FE6235">
      <w:pPr>
        <w:pStyle w:val="Compact"/>
        <w:numPr>
          <w:ilvl w:val="0"/>
          <w:numId w:val="2"/>
        </w:numPr>
        <w:ind w:leftChars="0"/>
      </w:pPr>
      <w:r>
        <w:rPr>
          <w:rFonts w:hint="eastAsia"/>
          <w:b/>
          <w:bCs/>
        </w:rPr>
        <w:t>可解釋性</w:t>
      </w:r>
      <w:r>
        <w:rPr>
          <w:rFonts w:hint="eastAsia"/>
        </w:rPr>
        <w:t>：公式符合臨床直覺（如：</w:t>
      </w:r>
      <w:r>
        <w:rPr>
          <w:rFonts w:hint="eastAsia"/>
        </w:rPr>
        <w:t>SBP</w:t>
      </w:r>
      <w:r>
        <w:t xml:space="preserve"> ↑ → </w:t>
      </w:r>
      <w:r>
        <w:rPr>
          <w:rFonts w:hint="eastAsia"/>
        </w:rPr>
        <w:t>高血壓風險</w:t>
      </w:r>
      <w:r>
        <w:t xml:space="preserve"> </w:t>
      </w:r>
      <w:r>
        <w:rPr>
          <w:rFonts w:hint="eastAsia"/>
        </w:rPr>
        <w:t>↑）</w:t>
      </w:r>
    </w:p>
    <w:p w14:paraId="7FD89752" w14:textId="77777777" w:rsidR="00FE6235" w:rsidRDefault="00FE6235" w:rsidP="00B83318">
      <w:pPr>
        <w:pStyle w:val="3"/>
        <w:spacing w:line="360" w:lineRule="auto"/>
        <w:ind w:firstLine="480"/>
      </w:pPr>
      <w:bookmarkStart w:id="132" w:name="可解釋性分析"/>
      <w:r>
        <w:t xml:space="preserve">4.5.4 </w:t>
      </w:r>
      <w:r>
        <w:rPr>
          <w:rFonts w:hint="eastAsia"/>
        </w:rPr>
        <w:t>可解釋性分析</w:t>
      </w:r>
    </w:p>
    <w:p w14:paraId="3332176E" w14:textId="77777777" w:rsidR="00FE6235" w:rsidRDefault="00FE6235" w:rsidP="00FE6235">
      <w:pPr>
        <w:pStyle w:val="FirstParagraph"/>
        <w:ind w:firstLine="480"/>
      </w:pPr>
      <w:r>
        <w:rPr>
          <w:rFonts w:hint="eastAsia"/>
        </w:rPr>
        <w:t>本研究使用</w:t>
      </w:r>
      <w:r>
        <w:t xml:space="preserve"> SHAP (SHapley Additive exPlanations) </w:t>
      </w:r>
      <w:r>
        <w:rPr>
          <w:rFonts w:hint="eastAsia"/>
        </w:rPr>
        <w:t>進行模型可解釋性分析：</w:t>
      </w:r>
    </w:p>
    <w:p w14:paraId="23B9AD5B" w14:textId="77777777" w:rsidR="00FE6235" w:rsidRDefault="00FE6235" w:rsidP="00FE6235">
      <w:pPr>
        <w:pStyle w:val="Compact"/>
        <w:numPr>
          <w:ilvl w:val="0"/>
          <w:numId w:val="2"/>
        </w:numPr>
        <w:ind w:leftChars="0"/>
      </w:pPr>
      <w:r>
        <w:rPr>
          <w:b/>
          <w:bCs/>
        </w:rPr>
        <w:t xml:space="preserve">SHAP </w:t>
      </w:r>
      <w:r>
        <w:rPr>
          <w:rFonts w:hint="eastAsia"/>
          <w:b/>
          <w:bCs/>
        </w:rPr>
        <w:t>值</w:t>
      </w:r>
      <w:r>
        <w:rPr>
          <w:rFonts w:hint="eastAsia"/>
        </w:rPr>
        <w:t>：量化每個特徵對預測結果的貢獻</w:t>
      </w:r>
    </w:p>
    <w:p w14:paraId="253C4018" w14:textId="77777777" w:rsidR="00FE6235" w:rsidRDefault="00FE6235" w:rsidP="00FE6235">
      <w:pPr>
        <w:pStyle w:val="Compact"/>
        <w:numPr>
          <w:ilvl w:val="0"/>
          <w:numId w:val="2"/>
        </w:numPr>
        <w:ind w:leftChars="0"/>
      </w:pPr>
      <w:r>
        <w:rPr>
          <w:rFonts w:hint="eastAsia"/>
          <w:b/>
          <w:bCs/>
        </w:rPr>
        <w:t>特徵重要性排序</w:t>
      </w:r>
      <w:r>
        <w:rPr>
          <w:rFonts w:hint="eastAsia"/>
        </w:rPr>
        <w:t>：識別最具影響力的風險因子</w:t>
      </w:r>
    </w:p>
    <w:p w14:paraId="1373AFDD" w14:textId="77777777" w:rsidR="00FE6235" w:rsidRDefault="00FE6235" w:rsidP="00FE6235">
      <w:pPr>
        <w:pStyle w:val="Compact"/>
        <w:numPr>
          <w:ilvl w:val="0"/>
          <w:numId w:val="2"/>
        </w:numPr>
        <w:ind w:leftChars="0"/>
      </w:pPr>
      <w:r>
        <w:rPr>
          <w:rFonts w:hint="eastAsia"/>
          <w:b/>
          <w:bCs/>
        </w:rPr>
        <w:t>交互效應</w:t>
      </w:r>
      <w:r>
        <w:rPr>
          <w:rFonts w:hint="eastAsia"/>
        </w:rPr>
        <w:t>：分析特徵間的協同或拮抗作用</w:t>
      </w:r>
    </w:p>
    <w:p w14:paraId="29408897" w14:textId="5538DAFB" w:rsidR="002C0136" w:rsidRPr="007C651B" w:rsidRDefault="00FE6235" w:rsidP="00B83318">
      <w:pPr>
        <w:pStyle w:val="2"/>
        <w:spacing w:line="360" w:lineRule="auto"/>
        <w:ind w:firstLine="561"/>
        <w:rPr>
          <w:rFonts w:ascii="Times New Roman" w:hAnsi="Times New Roman" w:cs="Times New Roman"/>
        </w:rPr>
      </w:pPr>
      <w:bookmarkStart w:id="133" w:name="_Toc223259477"/>
      <w:bookmarkEnd w:id="132"/>
      <w:r>
        <w:rPr>
          <w:rFonts w:ascii="Times New Roman" w:hAnsi="Times New Roman" w:cs="Times New Roman" w:hint="eastAsia"/>
        </w:rPr>
        <w:lastRenderedPageBreak/>
        <w:t>4</w:t>
      </w:r>
      <w:r>
        <w:rPr>
          <w:rFonts w:ascii="Times New Roman" w:hAnsi="Times New Roman" w:cs="Times New Roman"/>
        </w:rPr>
        <w:t>.</w:t>
      </w:r>
      <w:r>
        <w:rPr>
          <w:rFonts w:ascii="Times New Roman" w:hAnsi="Times New Roman" w:cs="Times New Roman" w:hint="eastAsia"/>
        </w:rPr>
        <w:t>6</w:t>
      </w:r>
      <w:r w:rsidR="002C0136" w:rsidRPr="007C651B">
        <w:rPr>
          <w:rFonts w:ascii="Times New Roman" w:hAnsi="Times New Roman" w:cs="Times New Roman"/>
        </w:rPr>
        <w:t xml:space="preserve"> </w:t>
      </w:r>
      <w:r w:rsidR="002C0136" w:rsidRPr="007C651B">
        <w:rPr>
          <w:rFonts w:ascii="Times New Roman" w:hAnsi="Times New Roman" w:cs="Times New Roman"/>
        </w:rPr>
        <w:t>實驗環境</w:t>
      </w:r>
      <w:bookmarkStart w:id="134" w:name="第三章-研究方法"/>
      <w:bookmarkStart w:id="135" w:name="實驗環境"/>
      <w:bookmarkEnd w:id="133"/>
    </w:p>
    <w:p w14:paraId="2BC4CA1F" w14:textId="135F2F3C"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本研究之實驗環境與使用套件如表</w:t>
      </w:r>
      <w:r w:rsidR="00FE6235">
        <w:rPr>
          <w:rFonts w:ascii="Times New Roman" w:hAnsi="Times New Roman" w:cs="Times New Roman"/>
        </w:rPr>
        <w:t xml:space="preserve"> </w:t>
      </w:r>
      <w:r w:rsidR="00FE6235">
        <w:rPr>
          <w:rFonts w:ascii="Times New Roman" w:hAnsi="Times New Roman" w:cs="Times New Roman" w:hint="eastAsia"/>
          <w:lang w:eastAsia="zh-TW"/>
        </w:rPr>
        <w:t>4</w:t>
      </w:r>
      <w:r w:rsidRPr="007C651B">
        <w:rPr>
          <w:rFonts w:ascii="Times New Roman" w:hAnsi="Times New Roman" w:cs="Times New Roman"/>
        </w:rPr>
        <w:t xml:space="preserve">-8 </w:t>
      </w:r>
      <w:r w:rsidRPr="007C651B">
        <w:rPr>
          <w:rFonts w:ascii="Times New Roman" w:hAnsi="Times New Roman" w:cs="Times New Roman"/>
        </w:rPr>
        <w:t>所示。</w:t>
      </w:r>
    </w:p>
    <w:p w14:paraId="378AC2C1" w14:textId="792162F7" w:rsidR="002C0136" w:rsidRPr="007C651B" w:rsidRDefault="002C0136" w:rsidP="00B83318">
      <w:pPr>
        <w:pStyle w:val="af0"/>
        <w:ind w:firstLine="480"/>
      </w:pPr>
      <w:bookmarkStart w:id="136" w:name="_Toc222219191"/>
      <w:bookmarkStart w:id="137" w:name="_Toc222219383"/>
      <w:bookmarkStart w:id="138" w:name="_Toc223354680"/>
      <w:bookmarkStart w:id="139" w:name="_Toc223354798"/>
      <w:r w:rsidRPr="007C651B">
        <w:t>表</w:t>
      </w:r>
      <w:r w:rsidR="00FE6235">
        <w:t xml:space="preserve"> </w:t>
      </w:r>
      <w:r w:rsidR="00FE6235">
        <w:rPr>
          <w:rFonts w:hint="eastAsia"/>
          <w:lang w:eastAsia="zh-TW"/>
        </w:rPr>
        <w:t>4</w:t>
      </w:r>
      <w:r w:rsidRPr="007C651B">
        <w:t xml:space="preserve">-8 </w:t>
      </w:r>
      <w:r w:rsidRPr="007C651B">
        <w:t>實驗環境與工具</w:t>
      </w:r>
      <w:bookmarkEnd w:id="136"/>
      <w:bookmarkEnd w:id="137"/>
      <w:bookmarkEnd w:id="138"/>
      <w:bookmarkEnd w:id="139"/>
    </w:p>
    <w:tbl>
      <w:tblPr>
        <w:tblStyle w:val="Table"/>
        <w:tblW w:w="0" w:type="auto"/>
        <w:tblLook w:val="0020" w:firstRow="1" w:lastRow="0" w:firstColumn="0" w:lastColumn="0" w:noHBand="0" w:noVBand="0"/>
      </w:tblPr>
      <w:tblGrid>
        <w:gridCol w:w="1668"/>
        <w:gridCol w:w="1701"/>
        <w:gridCol w:w="5670"/>
      </w:tblGrid>
      <w:tr w:rsidR="002C0136" w:rsidRPr="007C651B" w14:paraId="7D12D28D" w14:textId="77777777" w:rsidTr="00FE6235">
        <w:trPr>
          <w:cnfStyle w:val="100000000000" w:firstRow="1" w:lastRow="0" w:firstColumn="0" w:lastColumn="0" w:oddVBand="0" w:evenVBand="0" w:oddHBand="0" w:evenHBand="0" w:firstRowFirstColumn="0" w:firstRowLastColumn="0" w:lastRowFirstColumn="0" w:lastRowLastColumn="0"/>
          <w:tblHeader/>
        </w:trPr>
        <w:tc>
          <w:tcPr>
            <w:tcW w:w="1668" w:type="dxa"/>
          </w:tcPr>
          <w:p w14:paraId="615E4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w:t>
            </w:r>
          </w:p>
        </w:tc>
        <w:tc>
          <w:tcPr>
            <w:tcW w:w="1701" w:type="dxa"/>
          </w:tcPr>
          <w:p w14:paraId="790FF6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5670" w:type="dxa"/>
          </w:tcPr>
          <w:p w14:paraId="74730E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規格</w:t>
            </w:r>
            <w:r w:rsidRPr="007C651B">
              <w:rPr>
                <w:rFonts w:ascii="Times New Roman" w:hAnsi="Times New Roman" w:cs="Times New Roman"/>
              </w:rPr>
              <w:t>/</w:t>
            </w:r>
            <w:r w:rsidRPr="007C651B">
              <w:rPr>
                <w:rFonts w:ascii="Times New Roman" w:hAnsi="Times New Roman" w:cs="Times New Roman"/>
              </w:rPr>
              <w:t>版本</w:t>
            </w:r>
          </w:p>
        </w:tc>
      </w:tr>
      <w:tr w:rsidR="002C0136" w:rsidRPr="007C651B" w14:paraId="5F964B1E" w14:textId="77777777" w:rsidTr="00FE6235">
        <w:tc>
          <w:tcPr>
            <w:tcW w:w="1668" w:type="dxa"/>
          </w:tcPr>
          <w:p w14:paraId="562478E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硬體環境</w:t>
            </w:r>
          </w:p>
        </w:tc>
        <w:tc>
          <w:tcPr>
            <w:tcW w:w="1701" w:type="dxa"/>
          </w:tcPr>
          <w:p w14:paraId="503F6F1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處理器</w:t>
            </w:r>
          </w:p>
        </w:tc>
        <w:tc>
          <w:tcPr>
            <w:tcW w:w="5670" w:type="dxa"/>
          </w:tcPr>
          <w:p w14:paraId="2C94B2A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Intel Core i7-11700 @ 2.50GHz (8 </w:t>
            </w:r>
            <w:r w:rsidRPr="007C651B">
              <w:rPr>
                <w:rFonts w:ascii="Times New Roman" w:hAnsi="Times New Roman" w:cs="Times New Roman"/>
              </w:rPr>
              <w:t>核心</w:t>
            </w:r>
            <w:r w:rsidRPr="007C651B">
              <w:rPr>
                <w:rFonts w:ascii="Times New Roman" w:hAnsi="Times New Roman" w:cs="Times New Roman"/>
              </w:rPr>
              <w:t>)</w:t>
            </w:r>
          </w:p>
        </w:tc>
      </w:tr>
      <w:tr w:rsidR="002C0136" w:rsidRPr="007C651B" w14:paraId="15ADF6D0" w14:textId="77777777" w:rsidTr="00FE6235">
        <w:tc>
          <w:tcPr>
            <w:tcW w:w="1668" w:type="dxa"/>
          </w:tcPr>
          <w:p w14:paraId="23CC9C4F"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7B95577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記憶體</w:t>
            </w:r>
          </w:p>
        </w:tc>
        <w:tc>
          <w:tcPr>
            <w:tcW w:w="5670" w:type="dxa"/>
          </w:tcPr>
          <w:p w14:paraId="2B4874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32 GB DDR4 3200 MHz</w:t>
            </w:r>
          </w:p>
        </w:tc>
      </w:tr>
      <w:tr w:rsidR="002C0136" w:rsidRPr="007C651B" w14:paraId="0009D5F6" w14:textId="77777777" w:rsidTr="00FE6235">
        <w:tc>
          <w:tcPr>
            <w:tcW w:w="1668" w:type="dxa"/>
          </w:tcPr>
          <w:p w14:paraId="4DE24C40"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7D94000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顯示卡</w:t>
            </w:r>
          </w:p>
        </w:tc>
        <w:tc>
          <w:tcPr>
            <w:tcW w:w="5670" w:type="dxa"/>
          </w:tcPr>
          <w:p w14:paraId="31D2D3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NVIDIA GeForce RTX 3050 (6 GB VRAM)</w:t>
            </w:r>
          </w:p>
        </w:tc>
      </w:tr>
      <w:tr w:rsidR="002C0136" w:rsidRPr="007C651B" w14:paraId="34CF450C" w14:textId="77777777" w:rsidTr="00FE6235">
        <w:tc>
          <w:tcPr>
            <w:tcW w:w="1668" w:type="dxa"/>
          </w:tcPr>
          <w:p w14:paraId="1461F1C5"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0C84DD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儲存裝置</w:t>
            </w:r>
          </w:p>
        </w:tc>
        <w:tc>
          <w:tcPr>
            <w:tcW w:w="5670" w:type="dxa"/>
          </w:tcPr>
          <w:p w14:paraId="60298B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SSD (ADATA SX8200PNP + WDC WDS200T2B0A)</w:t>
            </w:r>
          </w:p>
        </w:tc>
      </w:tr>
      <w:tr w:rsidR="002C0136" w:rsidRPr="007C651B" w14:paraId="22850CDA" w14:textId="77777777" w:rsidTr="00FE6235">
        <w:tc>
          <w:tcPr>
            <w:tcW w:w="1668" w:type="dxa"/>
          </w:tcPr>
          <w:p w14:paraId="0E98B3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軟體環境</w:t>
            </w:r>
          </w:p>
        </w:tc>
        <w:tc>
          <w:tcPr>
            <w:tcW w:w="1701" w:type="dxa"/>
          </w:tcPr>
          <w:p w14:paraId="1320980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作業系統</w:t>
            </w:r>
          </w:p>
        </w:tc>
        <w:tc>
          <w:tcPr>
            <w:tcW w:w="5670" w:type="dxa"/>
          </w:tcPr>
          <w:p w14:paraId="64761E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Windows 10 </w:t>
            </w:r>
            <w:r w:rsidRPr="007C651B">
              <w:rPr>
                <w:rFonts w:ascii="Times New Roman" w:hAnsi="Times New Roman" w:cs="Times New Roman"/>
              </w:rPr>
              <w:t>專業版</w:t>
            </w:r>
          </w:p>
        </w:tc>
      </w:tr>
      <w:tr w:rsidR="002C0136" w:rsidRPr="007C651B" w14:paraId="674124AA" w14:textId="77777777" w:rsidTr="00FE6235">
        <w:tc>
          <w:tcPr>
            <w:tcW w:w="1668" w:type="dxa"/>
          </w:tcPr>
          <w:p w14:paraId="654ACDC7"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01C5292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程式語言</w:t>
            </w:r>
          </w:p>
        </w:tc>
        <w:tc>
          <w:tcPr>
            <w:tcW w:w="5670" w:type="dxa"/>
          </w:tcPr>
          <w:p w14:paraId="03C994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Python 3.10</w:t>
            </w:r>
          </w:p>
        </w:tc>
      </w:tr>
      <w:tr w:rsidR="002C0136" w:rsidRPr="007C651B" w14:paraId="5A0A0D6C" w14:textId="77777777" w:rsidTr="00FE6235">
        <w:tc>
          <w:tcPr>
            <w:tcW w:w="1668" w:type="dxa"/>
          </w:tcPr>
          <w:p w14:paraId="49288735"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32D7D7A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開發環境</w:t>
            </w:r>
          </w:p>
        </w:tc>
        <w:tc>
          <w:tcPr>
            <w:tcW w:w="5670" w:type="dxa"/>
          </w:tcPr>
          <w:p w14:paraId="1D7985A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Jupyter Notebook, VS Code</w:t>
            </w:r>
          </w:p>
        </w:tc>
      </w:tr>
      <w:tr w:rsidR="002C0136" w:rsidRPr="007C651B" w14:paraId="740633D4" w14:textId="77777777" w:rsidTr="00FE6235">
        <w:tc>
          <w:tcPr>
            <w:tcW w:w="1668" w:type="dxa"/>
          </w:tcPr>
          <w:p w14:paraId="4EB1BE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主要套件</w:t>
            </w:r>
          </w:p>
        </w:tc>
        <w:tc>
          <w:tcPr>
            <w:tcW w:w="1701" w:type="dxa"/>
          </w:tcPr>
          <w:p w14:paraId="13DF6B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機器學習</w:t>
            </w:r>
          </w:p>
        </w:tc>
        <w:tc>
          <w:tcPr>
            <w:tcW w:w="5670" w:type="dxa"/>
          </w:tcPr>
          <w:p w14:paraId="7D1A4641" w14:textId="527CFB76" w:rsidR="002C0136" w:rsidRPr="00FE6235" w:rsidRDefault="00FE6235" w:rsidP="002C0136">
            <w:pPr>
              <w:pStyle w:val="Compact"/>
              <w:spacing w:after="0"/>
              <w:ind w:left="240" w:firstLine="400"/>
              <w:rPr>
                <w:rFonts w:ascii="Times New Roman" w:hAnsi="Times New Roman" w:cs="Times New Roman"/>
              </w:rPr>
            </w:pPr>
            <w:r w:rsidRPr="00FE6235">
              <w:rPr>
                <w:rFonts w:ascii="Times New Roman" w:hAnsi="Times New Roman" w:cs="Times New Roman"/>
              </w:rPr>
              <w:t>scikit-learn, XGBoost, LightGBM</w:t>
            </w:r>
          </w:p>
        </w:tc>
      </w:tr>
      <w:tr w:rsidR="002C0136" w:rsidRPr="007C651B" w14:paraId="09B83A1C" w14:textId="77777777" w:rsidTr="00FE6235">
        <w:tc>
          <w:tcPr>
            <w:tcW w:w="1668" w:type="dxa"/>
          </w:tcPr>
          <w:p w14:paraId="2CFF54E9"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5A69431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神經網路</w:t>
            </w:r>
          </w:p>
        </w:tc>
        <w:tc>
          <w:tcPr>
            <w:tcW w:w="5670" w:type="dxa"/>
          </w:tcPr>
          <w:p w14:paraId="133F980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MLPClassifier (scikit-learn)</w:t>
            </w:r>
          </w:p>
        </w:tc>
      </w:tr>
      <w:tr w:rsidR="002C0136" w:rsidRPr="007C651B" w14:paraId="6598B11A" w14:textId="77777777" w:rsidTr="00FE6235">
        <w:tc>
          <w:tcPr>
            <w:tcW w:w="1668" w:type="dxa"/>
          </w:tcPr>
          <w:p w14:paraId="7B99F76B"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5CB5CD5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w:t>
            </w:r>
          </w:p>
        </w:tc>
        <w:tc>
          <w:tcPr>
            <w:tcW w:w="5670" w:type="dxa"/>
          </w:tcPr>
          <w:p w14:paraId="45944E9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PySR</w:t>
            </w:r>
            <w:r w:rsidRPr="007C651B">
              <w:rPr>
                <w:rFonts w:ascii="Times New Roman" w:hAnsi="Times New Roman" w:cs="Times New Roman"/>
              </w:rPr>
              <w:t>（初期曾使用</w:t>
            </w:r>
            <w:r w:rsidRPr="007C651B">
              <w:rPr>
                <w:rFonts w:ascii="Times New Roman" w:hAnsi="Times New Roman" w:cs="Times New Roman"/>
              </w:rPr>
              <w:t xml:space="preserve"> gplearn</w:t>
            </w:r>
            <w:r w:rsidRPr="007C651B">
              <w:rPr>
                <w:rFonts w:ascii="Times New Roman" w:hAnsi="Times New Roman" w:cs="Times New Roman"/>
              </w:rPr>
              <w:t>）</w:t>
            </w:r>
          </w:p>
        </w:tc>
      </w:tr>
      <w:tr w:rsidR="002C0136" w:rsidRPr="007C651B" w14:paraId="5134F43C" w14:textId="77777777" w:rsidTr="00FE6235">
        <w:tc>
          <w:tcPr>
            <w:tcW w:w="1668" w:type="dxa"/>
          </w:tcPr>
          <w:p w14:paraId="2DCF2B02"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7FB1A9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可解釋性</w:t>
            </w:r>
          </w:p>
        </w:tc>
        <w:tc>
          <w:tcPr>
            <w:tcW w:w="5670" w:type="dxa"/>
          </w:tcPr>
          <w:p w14:paraId="5DB3AE5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SHAP</w:t>
            </w:r>
          </w:p>
        </w:tc>
      </w:tr>
      <w:tr w:rsidR="002C0136" w:rsidRPr="007C651B" w14:paraId="13F5601C" w14:textId="77777777" w:rsidTr="00FE6235">
        <w:tc>
          <w:tcPr>
            <w:tcW w:w="1668" w:type="dxa"/>
          </w:tcPr>
          <w:p w14:paraId="778A8274"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17BB82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資料處理</w:t>
            </w:r>
          </w:p>
        </w:tc>
        <w:tc>
          <w:tcPr>
            <w:tcW w:w="5670" w:type="dxa"/>
          </w:tcPr>
          <w:p w14:paraId="0F7B9A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pandas, numpy</w:t>
            </w:r>
          </w:p>
        </w:tc>
      </w:tr>
      <w:tr w:rsidR="002C0136" w:rsidRPr="007C651B" w14:paraId="47EC59B0" w14:textId="77777777" w:rsidTr="00FE6235">
        <w:tc>
          <w:tcPr>
            <w:tcW w:w="1668" w:type="dxa"/>
          </w:tcPr>
          <w:p w14:paraId="4774CC3E" w14:textId="77777777" w:rsidR="002C0136" w:rsidRPr="007C651B" w:rsidRDefault="002C0136" w:rsidP="002C0136">
            <w:pPr>
              <w:pStyle w:val="Compact"/>
              <w:spacing w:after="0"/>
              <w:ind w:left="240" w:firstLine="400"/>
              <w:rPr>
                <w:rFonts w:ascii="Times New Roman" w:hAnsi="Times New Roman" w:cs="Times New Roman"/>
              </w:rPr>
            </w:pPr>
          </w:p>
        </w:tc>
        <w:tc>
          <w:tcPr>
            <w:tcW w:w="1701" w:type="dxa"/>
          </w:tcPr>
          <w:p w14:paraId="66CC379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視覺化</w:t>
            </w:r>
          </w:p>
        </w:tc>
        <w:tc>
          <w:tcPr>
            <w:tcW w:w="5670" w:type="dxa"/>
          </w:tcPr>
          <w:p w14:paraId="437DB09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matplotlib, seaborn</w:t>
            </w:r>
          </w:p>
        </w:tc>
      </w:tr>
      <w:bookmarkEnd w:id="134"/>
      <w:bookmarkEnd w:id="135"/>
    </w:tbl>
    <w:p w14:paraId="51397DB1" w14:textId="77777777" w:rsidR="002C0136" w:rsidRPr="007C651B" w:rsidRDefault="002C0136" w:rsidP="00B83318">
      <w:pPr>
        <w:ind w:firstLine="480"/>
        <w:rPr>
          <w:rFonts w:ascii="Times New Roman" w:hAnsi="Times New Roman" w:cs="Times New Roman"/>
        </w:rPr>
      </w:pPr>
    </w:p>
    <w:p w14:paraId="2B063A0D" w14:textId="67CF1142" w:rsidR="00644626" w:rsidRPr="007C651B" w:rsidRDefault="00644626" w:rsidP="00B83318">
      <w:pPr>
        <w:widowControl/>
        <w:ind w:firstLine="480"/>
        <w:rPr>
          <w:rFonts w:ascii="Times New Roman" w:hAnsi="Times New Roman" w:cs="Times New Roman"/>
          <w:kern w:val="0"/>
          <w:szCs w:val="24"/>
          <w:lang w:eastAsia="zh-CN"/>
        </w:rPr>
      </w:pPr>
      <w:r w:rsidRPr="007C651B">
        <w:rPr>
          <w:rFonts w:ascii="Times New Roman" w:hAnsi="Times New Roman" w:cs="Times New Roman"/>
        </w:rPr>
        <w:br w:type="page"/>
      </w:r>
    </w:p>
    <w:p w14:paraId="5AC0305F" w14:textId="77777777" w:rsidR="00426E5D" w:rsidRPr="00426E5D" w:rsidRDefault="00426E5D" w:rsidP="00B83318">
      <w:pPr>
        <w:pStyle w:val="1"/>
        <w:spacing w:before="0" w:after="0" w:line="360" w:lineRule="auto"/>
        <w:ind w:firstLine="641"/>
        <w:rPr>
          <w:rFonts w:ascii="Times New Roman" w:hAnsi="Times New Roman" w:cs="Times New Roman"/>
        </w:rPr>
      </w:pPr>
      <w:bookmarkStart w:id="140" w:name="_Toc223259478"/>
      <w:bookmarkStart w:id="141" w:name="第五章-模型方法"/>
      <w:r w:rsidRPr="00426E5D">
        <w:rPr>
          <w:rFonts w:ascii="Times New Roman" w:hAnsi="Times New Roman" w:cs="Times New Roman"/>
        </w:rPr>
        <w:lastRenderedPageBreak/>
        <w:t>第五章</w:t>
      </w:r>
      <w:r w:rsidRPr="00426E5D">
        <w:rPr>
          <w:rFonts w:ascii="Times New Roman" w:hAnsi="Times New Roman" w:cs="Times New Roman"/>
        </w:rPr>
        <w:t xml:space="preserve"> </w:t>
      </w:r>
      <w:r w:rsidRPr="00426E5D">
        <w:rPr>
          <w:rFonts w:ascii="Times New Roman" w:hAnsi="Times New Roman" w:cs="Times New Roman"/>
        </w:rPr>
        <w:t>模型方法</w:t>
      </w:r>
      <w:bookmarkEnd w:id="140"/>
    </w:p>
    <w:p w14:paraId="1A0CA260"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傳統統計方法</w:t>
      </w:r>
      <w:r w:rsidRPr="00426E5D">
        <w:rPr>
          <w:rFonts w:ascii="Times New Roman" w:hAnsi="Times New Roman" w:cs="Times New Roman"/>
        </w:rPr>
        <w:t>：</w:t>
      </w:r>
      <w:r w:rsidRPr="00426E5D">
        <w:rPr>
          <w:rFonts w:ascii="Times New Roman" w:hAnsi="Times New Roman" w:cs="Times New Roman"/>
        </w:rPr>
        <w:t>Logistic Regression (LR)</w:t>
      </w:r>
      <w:r w:rsidRPr="00426E5D">
        <w:rPr>
          <w:rFonts w:ascii="Times New Roman" w:hAnsi="Times New Roman" w:cs="Times New Roman"/>
        </w:rPr>
        <w:t>、</w:t>
      </w:r>
      <w:r w:rsidRPr="00426E5D">
        <w:rPr>
          <w:rFonts w:ascii="Times New Roman" w:hAnsi="Times New Roman" w:cs="Times New Roman"/>
        </w:rPr>
        <w:t>Naive Bayes (NB)</w:t>
      </w:r>
      <w:r w:rsidRPr="00426E5D">
        <w:rPr>
          <w:rFonts w:ascii="Times New Roman" w:hAnsi="Times New Roman" w:cs="Times New Roman"/>
        </w:rPr>
        <w:t>、</w:t>
      </w:r>
      <w:r w:rsidRPr="00426E5D">
        <w:rPr>
          <w:rFonts w:ascii="Times New Roman" w:hAnsi="Times New Roman" w:cs="Times New Roman"/>
        </w:rPr>
        <w:t>Linear Discriminant Analysis (LDA)</w:t>
      </w:r>
    </w:p>
    <w:p w14:paraId="22DF2EA6"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機器學習方法</w:t>
      </w:r>
    </w:p>
    <w:p w14:paraId="670D5744" w14:textId="77777777" w:rsidR="00426E5D" w:rsidRPr="00426E5D" w:rsidRDefault="00426E5D" w:rsidP="00426E5D">
      <w:pPr>
        <w:pStyle w:val="Compact"/>
        <w:numPr>
          <w:ilvl w:val="1"/>
          <w:numId w:val="2"/>
        </w:numPr>
        <w:ind w:leftChars="0"/>
        <w:rPr>
          <w:rFonts w:ascii="Times New Roman" w:hAnsi="Times New Roman" w:cs="Times New Roman"/>
        </w:rPr>
      </w:pPr>
      <w:r w:rsidRPr="00426E5D">
        <w:rPr>
          <w:rFonts w:ascii="Times New Roman" w:hAnsi="Times New Roman" w:cs="Times New Roman"/>
        </w:rPr>
        <w:t>基於實例：</w:t>
      </w:r>
      <w:r w:rsidRPr="00426E5D">
        <w:rPr>
          <w:rFonts w:ascii="Times New Roman" w:hAnsi="Times New Roman" w:cs="Times New Roman"/>
        </w:rPr>
        <w:t>K-Nearest Neighbors (KNN)</w:t>
      </w:r>
    </w:p>
    <w:p w14:paraId="05D9B80E" w14:textId="77777777" w:rsidR="00426E5D" w:rsidRPr="00426E5D" w:rsidRDefault="00426E5D" w:rsidP="00426E5D">
      <w:pPr>
        <w:pStyle w:val="Compact"/>
        <w:numPr>
          <w:ilvl w:val="1"/>
          <w:numId w:val="2"/>
        </w:numPr>
        <w:ind w:leftChars="0"/>
        <w:rPr>
          <w:rFonts w:ascii="Times New Roman" w:hAnsi="Times New Roman" w:cs="Times New Roman"/>
        </w:rPr>
      </w:pPr>
      <w:r w:rsidRPr="00426E5D">
        <w:rPr>
          <w:rFonts w:ascii="Times New Roman" w:hAnsi="Times New Roman" w:cs="Times New Roman"/>
        </w:rPr>
        <w:t>樹狀模型：</w:t>
      </w:r>
      <w:r w:rsidRPr="00426E5D">
        <w:rPr>
          <w:rFonts w:ascii="Times New Roman" w:hAnsi="Times New Roman" w:cs="Times New Roman"/>
        </w:rPr>
        <w:t>Decision Tree (DT)</w:t>
      </w:r>
      <w:r w:rsidRPr="00426E5D">
        <w:rPr>
          <w:rFonts w:ascii="Times New Roman" w:hAnsi="Times New Roman" w:cs="Times New Roman"/>
        </w:rPr>
        <w:t>、</w:t>
      </w:r>
      <w:r w:rsidRPr="00426E5D">
        <w:rPr>
          <w:rFonts w:ascii="Times New Roman" w:hAnsi="Times New Roman" w:cs="Times New Roman"/>
        </w:rPr>
        <w:t>Random Forest (RF)</w:t>
      </w:r>
      <w:r w:rsidRPr="00426E5D">
        <w:rPr>
          <w:rFonts w:ascii="Times New Roman" w:hAnsi="Times New Roman" w:cs="Times New Roman"/>
        </w:rPr>
        <w:t>、</w:t>
      </w:r>
      <w:r w:rsidRPr="00426E5D">
        <w:rPr>
          <w:rFonts w:ascii="Times New Roman" w:hAnsi="Times New Roman" w:cs="Times New Roman"/>
        </w:rPr>
        <w:t>XGBoost</w:t>
      </w:r>
      <w:r w:rsidRPr="00426E5D">
        <w:rPr>
          <w:rFonts w:ascii="Times New Roman" w:hAnsi="Times New Roman" w:cs="Times New Roman"/>
        </w:rPr>
        <w:t>、</w:t>
      </w:r>
      <w:r w:rsidRPr="00426E5D">
        <w:rPr>
          <w:rFonts w:ascii="Times New Roman" w:hAnsi="Times New Roman" w:cs="Times New Roman"/>
        </w:rPr>
        <w:t>LightGBM</w:t>
      </w:r>
    </w:p>
    <w:p w14:paraId="0C76973A" w14:textId="77777777" w:rsidR="00426E5D" w:rsidRPr="00426E5D" w:rsidRDefault="00426E5D" w:rsidP="00426E5D">
      <w:pPr>
        <w:pStyle w:val="Compact"/>
        <w:numPr>
          <w:ilvl w:val="1"/>
          <w:numId w:val="2"/>
        </w:numPr>
        <w:ind w:leftChars="0"/>
        <w:rPr>
          <w:rFonts w:ascii="Times New Roman" w:hAnsi="Times New Roman" w:cs="Times New Roman"/>
        </w:rPr>
      </w:pPr>
      <w:r w:rsidRPr="00426E5D">
        <w:rPr>
          <w:rFonts w:ascii="Times New Roman" w:hAnsi="Times New Roman" w:cs="Times New Roman"/>
        </w:rPr>
        <w:t>核方法：</w:t>
      </w:r>
      <w:r w:rsidRPr="00426E5D">
        <w:rPr>
          <w:rFonts w:ascii="Times New Roman" w:hAnsi="Times New Roman" w:cs="Times New Roman"/>
        </w:rPr>
        <w:t>Support Vector Machine (SVM)</w:t>
      </w:r>
    </w:p>
    <w:p w14:paraId="3C945101" w14:textId="77777777" w:rsidR="00426E5D" w:rsidRPr="00426E5D" w:rsidRDefault="00426E5D" w:rsidP="00426E5D">
      <w:pPr>
        <w:pStyle w:val="Compact"/>
        <w:numPr>
          <w:ilvl w:val="1"/>
          <w:numId w:val="2"/>
        </w:numPr>
        <w:ind w:leftChars="0"/>
        <w:rPr>
          <w:rFonts w:ascii="Times New Roman" w:hAnsi="Times New Roman" w:cs="Times New Roman"/>
        </w:rPr>
      </w:pPr>
      <w:r w:rsidRPr="00426E5D">
        <w:rPr>
          <w:rFonts w:ascii="Times New Roman" w:hAnsi="Times New Roman" w:cs="Times New Roman"/>
        </w:rPr>
        <w:t>神經網路：</w:t>
      </w:r>
      <w:r w:rsidRPr="00426E5D">
        <w:rPr>
          <w:rFonts w:ascii="Times New Roman" w:hAnsi="Times New Roman" w:cs="Times New Roman"/>
        </w:rPr>
        <w:t>Multi-Layer Perceptron (MLP)</w:t>
      </w:r>
    </w:p>
    <w:p w14:paraId="20F4716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符號回歸</w:t>
      </w:r>
      <w:r w:rsidRPr="00426E5D">
        <w:rPr>
          <w:rFonts w:ascii="Times New Roman" w:hAnsi="Times New Roman" w:cs="Times New Roman"/>
        </w:rPr>
        <w:t>：</w:t>
      </w:r>
      <w:r w:rsidRPr="00426E5D">
        <w:rPr>
          <w:rFonts w:ascii="Times New Roman" w:hAnsi="Times New Roman" w:cs="Times New Roman"/>
        </w:rPr>
        <w:t>PySR</w:t>
      </w:r>
    </w:p>
    <w:p w14:paraId="5CAF2E52"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以下依序介紹各類模型的原理、選用原因與實作設定。</w:t>
      </w:r>
    </w:p>
    <w:p w14:paraId="4790D894" w14:textId="77777777" w:rsidR="00426E5D" w:rsidRPr="00426E5D" w:rsidRDefault="00426E5D" w:rsidP="00B83318">
      <w:pPr>
        <w:pStyle w:val="2"/>
        <w:spacing w:line="360" w:lineRule="auto"/>
        <w:ind w:firstLine="561"/>
        <w:rPr>
          <w:rFonts w:ascii="Times New Roman" w:hAnsi="Times New Roman" w:cs="Times New Roman"/>
        </w:rPr>
      </w:pPr>
      <w:bookmarkStart w:id="142" w:name="_Toc223259479"/>
      <w:bookmarkStart w:id="143" w:name="傳統統計方法"/>
      <w:r w:rsidRPr="00426E5D">
        <w:rPr>
          <w:rFonts w:ascii="Times New Roman" w:hAnsi="Times New Roman" w:cs="Times New Roman"/>
        </w:rPr>
        <w:t xml:space="preserve">5.1 </w:t>
      </w:r>
      <w:r w:rsidRPr="00426E5D">
        <w:rPr>
          <w:rFonts w:ascii="Times New Roman" w:hAnsi="Times New Roman" w:cs="Times New Roman"/>
        </w:rPr>
        <w:t>傳統統計方法</w:t>
      </w:r>
      <w:bookmarkEnd w:id="142"/>
    </w:p>
    <w:p w14:paraId="1AD188F9"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傳統統計方法具有明確的數學形式與統計假設，模型參數可直接解讀其物理意義。本研究選用三種具代表性的線性分類方法：</w:t>
      </w:r>
      <w:r w:rsidRPr="00426E5D">
        <w:rPr>
          <w:rFonts w:ascii="Times New Roman" w:hAnsi="Times New Roman" w:cs="Times New Roman"/>
        </w:rPr>
        <w:t xml:space="preserve">Logistic Regression </w:t>
      </w:r>
      <w:r w:rsidRPr="00426E5D">
        <w:rPr>
          <w:rFonts w:ascii="Times New Roman" w:hAnsi="Times New Roman" w:cs="Times New Roman"/>
        </w:rPr>
        <w:t>為判別式模型，直接建模後驗機率；</w:t>
      </w:r>
      <w:r w:rsidRPr="00426E5D">
        <w:rPr>
          <w:rFonts w:ascii="Times New Roman" w:hAnsi="Times New Roman" w:cs="Times New Roman"/>
        </w:rPr>
        <w:t xml:space="preserve">Naive Bayes </w:t>
      </w:r>
      <w:r w:rsidRPr="00426E5D">
        <w:rPr>
          <w:rFonts w:ascii="Times New Roman" w:hAnsi="Times New Roman" w:cs="Times New Roman"/>
        </w:rPr>
        <w:t>為生成式模型，透過貝氏定理估計類別機率；</w:t>
      </w:r>
      <w:r w:rsidRPr="00426E5D">
        <w:rPr>
          <w:rFonts w:ascii="Times New Roman" w:hAnsi="Times New Roman" w:cs="Times New Roman"/>
        </w:rPr>
        <w:t xml:space="preserve">Linear Discriminant Analysis </w:t>
      </w:r>
      <w:r w:rsidRPr="00426E5D">
        <w:rPr>
          <w:rFonts w:ascii="Times New Roman" w:hAnsi="Times New Roman" w:cs="Times New Roman"/>
        </w:rPr>
        <w:t>則透過最大化類別間距進行分類。三者在理論上形成互補的比較基礎。</w:t>
      </w:r>
    </w:p>
    <w:p w14:paraId="73807ED0" w14:textId="77777777" w:rsidR="00426E5D" w:rsidRPr="00426E5D" w:rsidRDefault="00426E5D" w:rsidP="00B83318">
      <w:pPr>
        <w:pStyle w:val="3"/>
        <w:spacing w:line="360" w:lineRule="auto"/>
        <w:ind w:firstLine="480"/>
        <w:rPr>
          <w:rFonts w:ascii="Times New Roman" w:hAnsi="Times New Roman" w:cs="Times New Roman"/>
        </w:rPr>
      </w:pPr>
      <w:bookmarkStart w:id="144" w:name="logistic-regression-lr"/>
      <w:r w:rsidRPr="00426E5D">
        <w:rPr>
          <w:rFonts w:ascii="Times New Roman" w:hAnsi="Times New Roman" w:cs="Times New Roman"/>
        </w:rPr>
        <w:t>5.1.1 Logistic Regression (LR)</w:t>
      </w:r>
    </w:p>
    <w:p w14:paraId="238DE0E8"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Logistic Regression</w:t>
      </w:r>
      <w:r w:rsidRPr="00426E5D">
        <w:rPr>
          <w:rFonts w:ascii="Times New Roman" w:hAnsi="Times New Roman" w:cs="Times New Roman"/>
        </w:rPr>
        <w:t>（邏輯斯迴歸）是疾病預測研究中最常用的基準模型，屬於判別式模型（</w:t>
      </w:r>
      <w:r w:rsidRPr="00426E5D">
        <w:rPr>
          <w:rFonts w:ascii="Times New Roman" w:hAnsi="Times New Roman" w:cs="Times New Roman"/>
        </w:rPr>
        <w:t>Discriminative Model</w:t>
      </w:r>
      <w:r w:rsidRPr="00426E5D">
        <w:rPr>
          <w:rFonts w:ascii="Times New Roman" w:hAnsi="Times New Roman" w:cs="Times New Roman"/>
        </w:rPr>
        <w:t>），直接建模特徵與類別之間的條件機率。根據</w:t>
      </w:r>
      <w:r w:rsidRPr="00426E5D">
        <w:rPr>
          <w:rFonts w:ascii="Times New Roman" w:hAnsi="Times New Roman" w:cs="Times New Roman"/>
        </w:rPr>
        <w:t xml:space="preserve"> Sun et al. (2017) </w:t>
      </w:r>
      <w:r w:rsidRPr="00426E5D">
        <w:rPr>
          <w:rFonts w:ascii="Times New Roman" w:hAnsi="Times New Roman" w:cs="Times New Roman"/>
        </w:rPr>
        <w:t>的系統性回顧，在</w:t>
      </w:r>
      <w:r w:rsidRPr="00426E5D">
        <w:rPr>
          <w:rFonts w:ascii="Times New Roman" w:hAnsi="Times New Roman" w:cs="Times New Roman"/>
        </w:rPr>
        <w:t xml:space="preserve"> 26 </w:t>
      </w:r>
      <w:r w:rsidRPr="00426E5D">
        <w:rPr>
          <w:rFonts w:ascii="Times New Roman" w:hAnsi="Times New Roman" w:cs="Times New Roman"/>
        </w:rPr>
        <w:t>篇高血壓預測研究所涵蓋的</w:t>
      </w:r>
      <w:r w:rsidRPr="00426E5D">
        <w:rPr>
          <w:rFonts w:ascii="Times New Roman" w:hAnsi="Times New Roman" w:cs="Times New Roman"/>
        </w:rPr>
        <w:t xml:space="preserve"> 48 </w:t>
      </w:r>
      <w:r w:rsidRPr="00426E5D">
        <w:rPr>
          <w:rFonts w:ascii="Times New Roman" w:hAnsi="Times New Roman" w:cs="Times New Roman"/>
        </w:rPr>
        <w:t>個模型中，</w:t>
      </w:r>
      <w:r w:rsidRPr="00426E5D">
        <w:rPr>
          <w:rFonts w:ascii="Times New Roman" w:hAnsi="Times New Roman" w:cs="Times New Roman"/>
        </w:rPr>
        <w:t xml:space="preserve">Logistic Regression </w:t>
      </w:r>
      <w:r w:rsidRPr="00426E5D">
        <w:rPr>
          <w:rFonts w:ascii="Times New Roman" w:hAnsi="Times New Roman" w:cs="Times New Roman"/>
        </w:rPr>
        <w:t>佔</w:t>
      </w:r>
      <w:r w:rsidRPr="00426E5D">
        <w:rPr>
          <w:rFonts w:ascii="Times New Roman" w:hAnsi="Times New Roman" w:cs="Times New Roman"/>
        </w:rPr>
        <w:t xml:space="preserve"> 12 </w:t>
      </w:r>
      <w:r w:rsidRPr="00426E5D">
        <w:rPr>
          <w:rFonts w:ascii="Times New Roman" w:hAnsi="Times New Roman" w:cs="Times New Roman"/>
        </w:rPr>
        <w:t>篇（</w:t>
      </w:r>
      <w:r w:rsidRPr="00426E5D">
        <w:rPr>
          <w:rFonts w:ascii="Times New Roman" w:hAnsi="Times New Roman" w:cs="Times New Roman"/>
        </w:rPr>
        <w:t>25%</w:t>
      </w:r>
      <w:r w:rsidRPr="00426E5D">
        <w:rPr>
          <w:rFonts w:ascii="Times New Roman" w:hAnsi="Times New Roman" w:cs="Times New Roman"/>
        </w:rPr>
        <w:t>）為最大宗，顯示其在疾病風險預測領域的主流地位。</w:t>
      </w:r>
    </w:p>
    <w:p w14:paraId="14F9FAFA" w14:textId="77777777" w:rsidR="00426E5D" w:rsidRPr="00426E5D" w:rsidRDefault="00426E5D" w:rsidP="00426E5D">
      <w:pPr>
        <w:pStyle w:val="a0"/>
        <w:keepNext/>
        <w:ind w:firstLine="480"/>
        <w:rPr>
          <w:rFonts w:ascii="Times New Roman" w:hAnsi="Times New Roman" w:cs="Times New Roman"/>
        </w:rPr>
      </w:pPr>
      <w:r w:rsidRPr="00426E5D">
        <w:rPr>
          <w:rFonts w:ascii="Times New Roman" w:hAnsi="Times New Roman" w:cs="Times New Roman"/>
          <w:b/>
          <w:bCs/>
        </w:rPr>
        <w:lastRenderedPageBreak/>
        <w:t>模型形式</w:t>
      </w:r>
      <w:r w:rsidRPr="00426E5D">
        <w:rPr>
          <w:rFonts w:ascii="Times New Roman" w:hAnsi="Times New Roman" w:cs="Times New Roman"/>
        </w:rPr>
        <w:t>：</w:t>
      </w:r>
    </w:p>
    <w:p w14:paraId="551E025D" w14:textId="77777777" w:rsidR="00426E5D" w:rsidRDefault="00426E5D" w:rsidP="00426E5D">
      <w:pPr>
        <w:pStyle w:val="a0"/>
        <w:ind w:firstLine="480"/>
        <w:rPr>
          <w:rFonts w:ascii="Times New Roman" w:hAnsi="Times New Roman" w:cs="Times New Roman"/>
          <w:lang w:eastAsia="zh-TW"/>
        </w:rPr>
      </w:pPr>
      <w:r w:rsidRPr="00426E5D">
        <w:rPr>
          <w:rFonts w:ascii="Times New Roman" w:hAnsi="Times New Roman" w:cs="Times New Roman"/>
        </w:rPr>
        <w:t xml:space="preserve">LR </w:t>
      </w:r>
      <w:r w:rsidRPr="00426E5D">
        <w:rPr>
          <w:rFonts w:ascii="Times New Roman" w:hAnsi="Times New Roman" w:cs="Times New Roman"/>
        </w:rPr>
        <w:t>透過</w:t>
      </w:r>
      <w:r w:rsidRPr="00426E5D">
        <w:rPr>
          <w:rFonts w:ascii="Times New Roman" w:hAnsi="Times New Roman" w:cs="Times New Roman"/>
        </w:rPr>
        <w:t xml:space="preserve"> sigmoid </w:t>
      </w:r>
      <w:r w:rsidRPr="00426E5D">
        <w:rPr>
          <w:rFonts w:ascii="Times New Roman" w:hAnsi="Times New Roman" w:cs="Times New Roman"/>
        </w:rPr>
        <w:t>函數將線性組合映射至</w:t>
      </w:r>
      <w:r w:rsidRPr="00426E5D">
        <w:rPr>
          <w:rFonts w:ascii="Times New Roman" w:hAnsi="Times New Roman" w:cs="Times New Roman"/>
        </w:rPr>
        <w:t xml:space="preserve"> [0, 1] </w:t>
      </w:r>
      <w:r w:rsidRPr="00426E5D">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2265"/>
      </w:tblGrid>
      <w:tr w:rsidR="00B04A8F" w14:paraId="09772770" w14:textId="77777777" w:rsidTr="00B04A8F">
        <w:tc>
          <w:tcPr>
            <w:tcW w:w="2376" w:type="dxa"/>
          </w:tcPr>
          <w:p w14:paraId="5AD38BB5" w14:textId="77777777" w:rsidR="00B04A8F"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Default="00B04A8F" w:rsidP="00B04A8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(5-1)</w:t>
            </w:r>
          </w:p>
        </w:tc>
      </w:tr>
    </w:tbl>
    <w:p w14:paraId="6A9F41B0"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其中</w:t>
      </w:r>
      <w:r w:rsidRPr="00426E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426E5D">
        <w:rPr>
          <w:rFonts w:ascii="Times New Roman" w:hAnsi="Times New Roman" w:cs="Times New Roman"/>
        </w:rPr>
        <w:t xml:space="preserve"> </w:t>
      </w:r>
      <w:r w:rsidRPr="00426E5D">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426E5D">
        <w:rPr>
          <w:rFonts w:ascii="Times New Roman" w:hAnsi="Times New Roman" w:cs="Times New Roman"/>
        </w:rPr>
        <w:t xml:space="preserve"> </w:t>
      </w:r>
      <w:r w:rsidRPr="00426E5D">
        <w:rPr>
          <w:rFonts w:ascii="Times New Roman" w:hAnsi="Times New Roman" w:cs="Times New Roman"/>
        </w:rPr>
        <w:t>可直接解釋為勝算比（</w:t>
      </w:r>
      <w:r w:rsidRPr="00426E5D">
        <w:rPr>
          <w:rFonts w:ascii="Times New Roman" w:hAnsi="Times New Roman" w:cs="Times New Roman"/>
        </w:rPr>
        <w:t>Odds Ratio</w:t>
      </w:r>
      <w:r w:rsidRPr="00426E5D">
        <w:rPr>
          <w:rFonts w:ascii="Times New Roman" w:hAnsi="Times New Roman" w:cs="Times New Roman"/>
        </w:rPr>
        <w:t>），表示第</w:t>
      </w:r>
      <w:r w:rsidRPr="00426E5D">
        <w:rPr>
          <w:rFonts w:ascii="Times New Roman" w:hAnsi="Times New Roman" w:cs="Times New Roman"/>
        </w:rPr>
        <w:t xml:space="preserve"> </w:t>
      </w:r>
      <m:oMath>
        <m:r>
          <w:rPr>
            <w:rFonts w:ascii="Cambria Math" w:hAnsi="Cambria Math" w:cs="Times New Roman"/>
          </w:rPr>
          <m:t>i</m:t>
        </m:r>
      </m:oMath>
      <w:r w:rsidRPr="00426E5D">
        <w:rPr>
          <w:rFonts w:ascii="Times New Roman" w:hAnsi="Times New Roman" w:cs="Times New Roman"/>
        </w:rPr>
        <w:t xml:space="preserve"> </w:t>
      </w:r>
      <w:r w:rsidRPr="00426E5D">
        <w:rPr>
          <w:rFonts w:ascii="Times New Roman" w:hAnsi="Times New Roman" w:cs="Times New Roman"/>
        </w:rPr>
        <w:t>個特徵每增加一個單位時，疾病風險的倍數變化。此特性使</w:t>
      </w:r>
      <w:r w:rsidRPr="00426E5D">
        <w:rPr>
          <w:rFonts w:ascii="Times New Roman" w:hAnsi="Times New Roman" w:cs="Times New Roman"/>
        </w:rPr>
        <w:t xml:space="preserve"> LR </w:t>
      </w:r>
      <w:r w:rsidRPr="00426E5D">
        <w:rPr>
          <w:rFonts w:ascii="Times New Roman" w:hAnsi="Times New Roman" w:cs="Times New Roman"/>
        </w:rPr>
        <w:t>在臨床應用中具有高度可解釋性，醫療人員可直觀理解各風險因子的貢獻程度。</w:t>
      </w:r>
    </w:p>
    <w:p w14:paraId="7AA7E981"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rPr>
        <w:t>在</w:t>
      </w:r>
      <w:r w:rsidRPr="00426E5D">
        <w:rPr>
          <w:rFonts w:ascii="Times New Roman" w:hAnsi="Times New Roman" w:cs="Times New Roman"/>
        </w:rPr>
        <w:t xml:space="preserve"> Sun et al. (2017) </w:t>
      </w:r>
      <w:r w:rsidRPr="00426E5D">
        <w:rPr>
          <w:rFonts w:ascii="Times New Roman" w:hAnsi="Times New Roman" w:cs="Times New Roman"/>
        </w:rPr>
        <w:t>回顧的研究中，</w:t>
      </w:r>
      <w:r w:rsidRPr="00426E5D">
        <w:rPr>
          <w:rFonts w:ascii="Times New Roman" w:hAnsi="Times New Roman" w:cs="Times New Roman"/>
        </w:rPr>
        <w:t xml:space="preserve">LR </w:t>
      </w:r>
      <w:r w:rsidRPr="00426E5D">
        <w:rPr>
          <w:rFonts w:ascii="Times New Roman" w:hAnsi="Times New Roman" w:cs="Times New Roman"/>
        </w:rPr>
        <w:t>的</w:t>
      </w:r>
      <w:r w:rsidRPr="00426E5D">
        <w:rPr>
          <w:rFonts w:ascii="Times New Roman" w:hAnsi="Times New Roman" w:cs="Times New Roman"/>
        </w:rPr>
        <w:t xml:space="preserve"> C-statistic</w:t>
      </w:r>
      <w:r w:rsidRPr="00426E5D">
        <w:rPr>
          <w:rFonts w:ascii="Times New Roman" w:hAnsi="Times New Roman" w:cs="Times New Roman"/>
        </w:rPr>
        <w:t>（等同</w:t>
      </w:r>
      <w:r w:rsidRPr="00426E5D">
        <w:rPr>
          <w:rFonts w:ascii="Times New Roman" w:hAnsi="Times New Roman" w:cs="Times New Roman"/>
        </w:rPr>
        <w:t xml:space="preserve"> AUC</w:t>
      </w:r>
      <w:r w:rsidRPr="00426E5D">
        <w:rPr>
          <w:rFonts w:ascii="Times New Roman" w:hAnsi="Times New Roman" w:cs="Times New Roman"/>
        </w:rPr>
        <w:t>）多落在</w:t>
      </w:r>
      <w:r w:rsidRPr="00426E5D">
        <w:rPr>
          <w:rFonts w:ascii="Times New Roman" w:hAnsi="Times New Roman" w:cs="Times New Roman"/>
        </w:rPr>
        <w:t xml:space="preserve"> 0.72–0.85 </w:t>
      </w:r>
      <w:r w:rsidRPr="00426E5D">
        <w:rPr>
          <w:rFonts w:ascii="Times New Roman" w:hAnsi="Times New Roman" w:cs="Times New Roman"/>
        </w:rPr>
        <w:t>之間，顯示即使在非線性關係存在的情境下，</w:t>
      </w:r>
      <w:r w:rsidRPr="00426E5D">
        <w:rPr>
          <w:rFonts w:ascii="Times New Roman" w:hAnsi="Times New Roman" w:cs="Times New Roman"/>
        </w:rPr>
        <w:t xml:space="preserve">LR </w:t>
      </w:r>
      <w:r w:rsidRPr="00426E5D">
        <w:rPr>
          <w:rFonts w:ascii="Times New Roman" w:hAnsi="Times New Roman" w:cs="Times New Roman"/>
        </w:rPr>
        <w:t>仍能提供具競爭力的預測效能。然而，</w:t>
      </w:r>
      <w:r w:rsidRPr="00426E5D">
        <w:rPr>
          <w:rFonts w:ascii="Times New Roman" w:hAnsi="Times New Roman" w:cs="Times New Roman"/>
        </w:rPr>
        <w:t xml:space="preserve">LR </w:t>
      </w:r>
      <w:r w:rsidRPr="00426E5D">
        <w:rPr>
          <w:rFonts w:ascii="Times New Roman" w:hAnsi="Times New Roman" w:cs="Times New Roman"/>
        </w:rPr>
        <w:t>假設特徵與對數勝算之間為線性關係，可能無法捕捉複雜的非線性交互作用。</w:t>
      </w:r>
    </w:p>
    <w:p w14:paraId="16B601A3"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5F6982C9"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可解釋性高：迴歸係數可直接解讀為風險因子的貢獻（</w:t>
      </w:r>
      <w:r w:rsidRPr="00426E5D">
        <w:rPr>
          <w:rFonts w:ascii="Times New Roman" w:hAnsi="Times New Roman" w:cs="Times New Roman"/>
        </w:rPr>
        <w:t>Odds Ratio</w:t>
      </w:r>
      <w:r w:rsidRPr="00426E5D">
        <w:rPr>
          <w:rFonts w:ascii="Times New Roman" w:hAnsi="Times New Roman" w:cs="Times New Roman"/>
        </w:rPr>
        <w:t>）</w:t>
      </w:r>
    </w:p>
    <w:p w14:paraId="6DCB382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計算效率高：適合作為基準模型</w:t>
      </w:r>
    </w:p>
    <w:p w14:paraId="28370A6A"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支援</w:t>
      </w:r>
      <w:r w:rsidRPr="00426E5D">
        <w:rPr>
          <w:rFonts w:ascii="Times New Roman" w:hAnsi="Times New Roman" w:cs="Times New Roman"/>
        </w:rPr>
        <w:t xml:space="preserve"> class_weight</w:t>
      </w:r>
      <w:r w:rsidRPr="00426E5D">
        <w:rPr>
          <w:rFonts w:ascii="Times New Roman" w:hAnsi="Times New Roman" w:cs="Times New Roman"/>
        </w:rPr>
        <w:t>：可處理類別不平衡問題</w:t>
      </w:r>
    </w:p>
    <w:p w14:paraId="629745EB"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6062382A"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solver</w:t>
      </w:r>
      <w:r w:rsidRPr="00426E5D">
        <w:rPr>
          <w:rFonts w:ascii="Times New Roman" w:hAnsi="Times New Roman" w:cs="Times New Roman"/>
        </w:rPr>
        <w:t>: ‘lbfgs’</w:t>
      </w:r>
    </w:p>
    <w:p w14:paraId="33117D66"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max_iter</w:t>
      </w:r>
      <w:r w:rsidRPr="00426E5D">
        <w:rPr>
          <w:rFonts w:ascii="Times New Roman" w:hAnsi="Times New Roman" w:cs="Times New Roman"/>
        </w:rPr>
        <w:t>: 1000</w:t>
      </w:r>
    </w:p>
    <w:p w14:paraId="4104793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class_weight</w:t>
      </w:r>
      <w:r w:rsidRPr="00426E5D">
        <w:rPr>
          <w:rFonts w:ascii="Times New Roman" w:hAnsi="Times New Roman" w:cs="Times New Roman"/>
        </w:rPr>
        <w:t>: ‘balanced’</w:t>
      </w:r>
      <w:r w:rsidRPr="00426E5D">
        <w:rPr>
          <w:rFonts w:ascii="Times New Roman" w:hAnsi="Times New Roman" w:cs="Times New Roman"/>
        </w:rPr>
        <w:t>（處理類別不平衡）</w:t>
      </w:r>
    </w:p>
    <w:p w14:paraId="63ABE210" w14:textId="77777777" w:rsidR="00426E5D" w:rsidRPr="00426E5D" w:rsidRDefault="00426E5D" w:rsidP="00B83318">
      <w:pPr>
        <w:pStyle w:val="3"/>
        <w:spacing w:line="360" w:lineRule="auto"/>
        <w:ind w:firstLine="480"/>
        <w:rPr>
          <w:rFonts w:ascii="Times New Roman" w:hAnsi="Times New Roman" w:cs="Times New Roman"/>
        </w:rPr>
      </w:pPr>
      <w:bookmarkStart w:id="145" w:name="naive-bayes-nb"/>
      <w:bookmarkEnd w:id="144"/>
      <w:r w:rsidRPr="00426E5D">
        <w:rPr>
          <w:rFonts w:ascii="Times New Roman" w:hAnsi="Times New Roman" w:cs="Times New Roman"/>
        </w:rPr>
        <w:t>5.1.2 Naive Bayes (NB)</w:t>
      </w:r>
    </w:p>
    <w:p w14:paraId="540C75E6"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Naive Bayes</w:t>
      </w:r>
      <w:r w:rsidRPr="00426E5D">
        <w:rPr>
          <w:rFonts w:ascii="Times New Roman" w:hAnsi="Times New Roman" w:cs="Times New Roman"/>
        </w:rPr>
        <w:t>（單純貝氏分類器）是一種基於貝氏定理的生成式模型（</w:t>
      </w:r>
      <w:r w:rsidRPr="00426E5D">
        <w:rPr>
          <w:rFonts w:ascii="Times New Roman" w:hAnsi="Times New Roman" w:cs="Times New Roman"/>
        </w:rPr>
        <w:t>Generative Model</w:t>
      </w:r>
      <w:r w:rsidRPr="00426E5D">
        <w:rPr>
          <w:rFonts w:ascii="Times New Roman" w:hAnsi="Times New Roman" w:cs="Times New Roman"/>
        </w:rPr>
        <w:t>），透過估計各類別下特徵的聯合分佈進行分類。與</w:t>
      </w:r>
      <w:r w:rsidRPr="00426E5D">
        <w:rPr>
          <w:rFonts w:ascii="Times New Roman" w:hAnsi="Times New Roman" w:cs="Times New Roman"/>
        </w:rPr>
        <w:t xml:space="preserve"> Logistic Regression </w:t>
      </w:r>
      <w:r w:rsidRPr="00426E5D">
        <w:rPr>
          <w:rFonts w:ascii="Times New Roman" w:hAnsi="Times New Roman" w:cs="Times New Roman"/>
        </w:rPr>
        <w:t>的判別式模型形成理論上的互補，兩者的比較有助於理解資料的分佈特性。</w:t>
      </w:r>
    </w:p>
    <w:p w14:paraId="7D13DC95"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7E022CC5" w14:textId="77777777" w:rsidR="00426E5D" w:rsidRDefault="00426E5D" w:rsidP="00426E5D">
      <w:pPr>
        <w:pStyle w:val="a0"/>
        <w:ind w:firstLine="480"/>
        <w:rPr>
          <w:rFonts w:ascii="Times New Roman" w:hAnsi="Times New Roman" w:cs="Times New Roman"/>
          <w:lang w:eastAsia="zh-TW"/>
        </w:rPr>
      </w:pPr>
      <w:r w:rsidRPr="00426E5D">
        <w:rPr>
          <w:rFonts w:ascii="Times New Roman" w:hAnsi="Times New Roman" w:cs="Times New Roman"/>
        </w:rPr>
        <w:t xml:space="preserve">NB </w:t>
      </w:r>
      <w:r w:rsidRPr="00426E5D">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4394"/>
        <w:gridCol w:w="2265"/>
      </w:tblGrid>
      <w:tr w:rsidR="00B04A8F" w14:paraId="3D802883" w14:textId="77777777" w:rsidTr="00B04A8F">
        <w:tc>
          <w:tcPr>
            <w:tcW w:w="2518" w:type="dxa"/>
          </w:tcPr>
          <w:p w14:paraId="55D5A2B4" w14:textId="77777777" w:rsidR="00B04A8F"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Default="00B04A8F" w:rsidP="00B04A8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(5-2)</w:t>
            </w:r>
          </w:p>
        </w:tc>
      </w:tr>
    </w:tbl>
    <w:p w14:paraId="0DB91D23" w14:textId="77777777" w:rsidR="00B04A8F" w:rsidRPr="00426E5D" w:rsidRDefault="00B04A8F" w:rsidP="00426E5D">
      <w:pPr>
        <w:pStyle w:val="a0"/>
        <w:ind w:firstLine="480"/>
        <w:rPr>
          <w:rFonts w:ascii="Times New Roman" w:hAnsi="Times New Roman" w:cs="Times New Roman"/>
          <w:lang w:eastAsia="zh-TW"/>
        </w:rPr>
      </w:pPr>
    </w:p>
    <w:p w14:paraId="347C904E" w14:textId="1DAA426F" w:rsidR="00426E5D" w:rsidRPr="00426E5D" w:rsidRDefault="00426E5D" w:rsidP="00426E5D">
      <w:pPr>
        <w:pStyle w:val="a0"/>
        <w:ind w:firstLine="480"/>
        <w:rPr>
          <w:rFonts w:ascii="Times New Roman" w:hAnsi="Times New Roman" w:cs="Times New Roman"/>
        </w:rPr>
      </w:pPr>
    </w:p>
    <w:p w14:paraId="29B8DB3A" w14:textId="77777777" w:rsidR="00426E5D" w:rsidRDefault="00426E5D" w:rsidP="00426E5D">
      <w:pPr>
        <w:pStyle w:val="FirstParagraph"/>
        <w:keepNext/>
        <w:ind w:firstLine="480"/>
        <w:rPr>
          <w:rFonts w:ascii="Times New Roman" w:hAnsi="Times New Roman" w:cs="Times New Roman"/>
          <w:lang w:eastAsia="zh-TW"/>
        </w:rPr>
      </w:pPr>
      <w:r w:rsidRPr="00426E5D">
        <w:rPr>
          <w:rFonts w:ascii="Times New Roman" w:hAnsi="Times New Roman" w:cs="Times New Roman"/>
        </w:rPr>
        <w:lastRenderedPageBreak/>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3827"/>
        <w:gridCol w:w="2548"/>
      </w:tblGrid>
      <w:tr w:rsidR="00B04A8F" w14:paraId="6374EB8F" w14:textId="77777777" w:rsidTr="00B04A8F">
        <w:tc>
          <w:tcPr>
            <w:tcW w:w="2802" w:type="dxa"/>
          </w:tcPr>
          <w:p w14:paraId="6B359565" w14:textId="77777777" w:rsidR="00B04A8F" w:rsidRDefault="00B04A8F" w:rsidP="00B04A8F">
            <w:pPr>
              <w:pStyle w:val="a0"/>
              <w:ind w:firstLineChars="0" w:firstLine="0"/>
              <w:rPr>
                <w:lang w:eastAsia="zh-TW"/>
              </w:rPr>
            </w:pPr>
          </w:p>
        </w:tc>
        <w:tc>
          <w:tcPr>
            <w:tcW w:w="3827" w:type="dxa"/>
          </w:tcPr>
          <w:p w14:paraId="01B13596" w14:textId="782B45E3" w:rsidR="00B04A8F" w:rsidRDefault="00B04A8F" w:rsidP="00B04A8F">
            <w:pPr>
              <w:pStyle w:val="a0"/>
              <w:ind w:firstLineChars="0" w:firstLine="0"/>
              <w:rPr>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Default="00B04A8F" w:rsidP="00B04A8F">
            <w:pPr>
              <w:pStyle w:val="a0"/>
              <w:ind w:firstLineChars="0" w:firstLine="0"/>
              <w:jc w:val="right"/>
              <w:rPr>
                <w:lang w:eastAsia="zh-TW"/>
              </w:rPr>
            </w:pPr>
            <w:r>
              <w:rPr>
                <w:rFonts w:hint="eastAsia"/>
                <w:lang w:eastAsia="zh-TW"/>
              </w:rPr>
              <w:t>(5-3)</w:t>
            </w:r>
          </w:p>
        </w:tc>
      </w:tr>
    </w:tbl>
    <w:p w14:paraId="4177DDAD" w14:textId="77777777" w:rsidR="00426E5D" w:rsidRDefault="00426E5D" w:rsidP="00426E5D">
      <w:pPr>
        <w:pStyle w:val="FirstParagraph"/>
        <w:ind w:firstLine="480"/>
        <w:rPr>
          <w:rFonts w:ascii="Times New Roman" w:hAnsi="Times New Roman" w:cs="Times New Roman"/>
          <w:lang w:eastAsia="zh-TW"/>
        </w:rPr>
      </w:pPr>
      <w:r w:rsidRPr="00426E5D">
        <w:rPr>
          <w:rFonts w:ascii="Times New Roman" w:hAnsi="Times New Roman" w:cs="Times New Roman"/>
        </w:rPr>
        <w:t>本研究使用</w:t>
      </w:r>
      <w:r w:rsidRPr="00426E5D">
        <w:rPr>
          <w:rFonts w:ascii="Times New Roman" w:hAnsi="Times New Roman" w:cs="Times New Roman"/>
        </w:rPr>
        <w:t xml:space="preserve"> Gaussian Naive Bayes</w:t>
      </w:r>
      <w:r w:rsidRPr="00426E5D">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961"/>
        <w:gridCol w:w="1981"/>
      </w:tblGrid>
      <w:tr w:rsidR="00B04A8F" w14:paraId="42D4002E" w14:textId="77777777" w:rsidTr="00B04A8F">
        <w:tc>
          <w:tcPr>
            <w:tcW w:w="2235" w:type="dxa"/>
          </w:tcPr>
          <w:p w14:paraId="30E3ED3B" w14:textId="77777777" w:rsidR="00B04A8F" w:rsidRDefault="00B04A8F" w:rsidP="00B04A8F">
            <w:pPr>
              <w:pStyle w:val="a0"/>
              <w:ind w:firstLineChars="0" w:firstLine="0"/>
              <w:rPr>
                <w:lang w:eastAsia="zh-TW"/>
              </w:rPr>
            </w:pPr>
          </w:p>
        </w:tc>
        <w:tc>
          <w:tcPr>
            <w:tcW w:w="4961" w:type="dxa"/>
          </w:tcPr>
          <w:p w14:paraId="3310CF85" w14:textId="34F4C119" w:rsidR="00B04A8F" w:rsidRDefault="00B04A8F" w:rsidP="00B04A8F">
            <w:pPr>
              <w:pStyle w:val="a0"/>
              <w:ind w:firstLineChars="0" w:firstLine="0"/>
              <w:rPr>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B04A8F" w:rsidRDefault="00B04A8F" w:rsidP="00B04A8F">
            <w:pPr>
              <w:pStyle w:val="a0"/>
              <w:ind w:firstLineChars="0" w:firstLine="0"/>
              <w:jc w:val="right"/>
              <w:rPr>
                <w:rFonts w:ascii="Times New Roman" w:hAnsi="Times New Roman" w:cs="Times New Roman"/>
                <w:lang w:eastAsia="zh-TW"/>
              </w:rPr>
            </w:pPr>
            <w:r w:rsidRPr="00B04A8F">
              <w:rPr>
                <w:rFonts w:ascii="Times New Roman" w:hAnsi="Times New Roman" w:cs="Times New Roman"/>
                <w:lang w:eastAsia="zh-TW"/>
              </w:rPr>
              <w:t>(5-4)</w:t>
            </w:r>
          </w:p>
        </w:tc>
      </w:tr>
    </w:tbl>
    <w:p w14:paraId="00F24F9B"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此方法的計算效率極高（時間複雜度為</w:t>
      </w:r>
      <w:r w:rsidRPr="00426E5D">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426E5D">
        <w:rPr>
          <w:rFonts w:ascii="Times New Roman" w:hAnsi="Times New Roman" w:cs="Times New Roman"/>
        </w:rPr>
        <w:t>，</w:t>
      </w:r>
      <m:oMath>
        <m:r>
          <w:rPr>
            <w:rFonts w:ascii="Cambria Math" w:hAnsi="Cambria Math" w:cs="Times New Roman"/>
          </w:rPr>
          <m:t>n</m:t>
        </m:r>
      </m:oMath>
      <w:r w:rsidRPr="00426E5D">
        <w:rPr>
          <w:rFonts w:ascii="Times New Roman" w:hAnsi="Times New Roman" w:cs="Times New Roman"/>
        </w:rPr>
        <w:t xml:space="preserve"> </w:t>
      </w:r>
      <w:r w:rsidRPr="00426E5D">
        <w:rPr>
          <w:rFonts w:ascii="Times New Roman" w:hAnsi="Times New Roman" w:cs="Times New Roman"/>
        </w:rPr>
        <w:t>為樣本數、</w:t>
      </w:r>
      <m:oMath>
        <m:r>
          <w:rPr>
            <w:rFonts w:ascii="Cambria Math" w:hAnsi="Cambria Math" w:cs="Times New Roman"/>
          </w:rPr>
          <m:t>d</m:t>
        </m:r>
      </m:oMath>
      <w:r w:rsidRPr="00426E5D">
        <w:rPr>
          <w:rFonts w:ascii="Times New Roman" w:hAnsi="Times New Roman" w:cs="Times New Roman"/>
        </w:rPr>
        <w:t xml:space="preserve"> </w:t>
      </w:r>
      <w:r w:rsidRPr="00426E5D">
        <w:rPr>
          <w:rFonts w:ascii="Times New Roman" w:hAnsi="Times New Roman" w:cs="Times New Roman"/>
        </w:rPr>
        <w:t>為特徵數），且無需迭代優化，在小樣本情境下表現穩健。然而，特徵獨立假設在醫療資料中往往不成立，例如收縮壓與舒張壓、血糖與</w:t>
      </w:r>
      <w:r w:rsidRPr="00426E5D">
        <w:rPr>
          <w:rFonts w:ascii="Times New Roman" w:hAnsi="Times New Roman" w:cs="Times New Roman"/>
        </w:rPr>
        <w:t xml:space="preserve"> BMI </w:t>
      </w:r>
      <w:r w:rsidRPr="00426E5D">
        <w:rPr>
          <w:rFonts w:ascii="Times New Roman" w:hAnsi="Times New Roman" w:cs="Times New Roman"/>
        </w:rPr>
        <w:t>之間均存在相關性，此假設的違反可能影響機率估計的校準度，但對分類排序（</w:t>
      </w:r>
      <w:r w:rsidRPr="00426E5D">
        <w:rPr>
          <w:rFonts w:ascii="Times New Roman" w:hAnsi="Times New Roman" w:cs="Times New Roman"/>
        </w:rPr>
        <w:t>AUC</w:t>
      </w:r>
      <w:r w:rsidRPr="00426E5D">
        <w:rPr>
          <w:rFonts w:ascii="Times New Roman" w:hAnsi="Times New Roman" w:cs="Times New Roman"/>
        </w:rPr>
        <w:t>）的影響通常較小。</w:t>
      </w:r>
    </w:p>
    <w:p w14:paraId="6AE4A55A"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60A868C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計算效率極高：僅需估計各特徵的均值與變異數</w:t>
      </w:r>
    </w:p>
    <w:p w14:paraId="37C9767C"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理論基礎明確：基於機率推論框架</w:t>
      </w:r>
    </w:p>
    <w:p w14:paraId="46D3501C"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適合作為基準：與</w:t>
      </w:r>
      <w:r w:rsidRPr="00426E5D">
        <w:rPr>
          <w:rFonts w:ascii="Times New Roman" w:hAnsi="Times New Roman" w:cs="Times New Roman"/>
        </w:rPr>
        <w:t xml:space="preserve"> LR </w:t>
      </w:r>
      <w:r w:rsidRPr="00426E5D">
        <w:rPr>
          <w:rFonts w:ascii="Times New Roman" w:hAnsi="Times New Roman" w:cs="Times New Roman"/>
        </w:rPr>
        <w:t>的判別式模型形成互補比較</w:t>
      </w:r>
    </w:p>
    <w:p w14:paraId="33B50C94"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43B04B6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使用</w:t>
      </w:r>
      <w:r w:rsidRPr="00426E5D">
        <w:rPr>
          <w:rFonts w:ascii="Times New Roman" w:hAnsi="Times New Roman" w:cs="Times New Roman"/>
        </w:rPr>
        <w:t xml:space="preserve"> scikit-learn </w:t>
      </w:r>
      <w:r w:rsidRPr="00426E5D">
        <w:rPr>
          <w:rFonts w:ascii="Times New Roman" w:hAnsi="Times New Roman" w:cs="Times New Roman"/>
        </w:rPr>
        <w:t>的</w:t>
      </w:r>
      <w:r w:rsidRPr="00426E5D">
        <w:rPr>
          <w:rFonts w:ascii="Times New Roman" w:hAnsi="Times New Roman" w:cs="Times New Roman"/>
        </w:rPr>
        <w:t xml:space="preserve"> </w:t>
      </w:r>
      <w:r w:rsidRPr="00426E5D">
        <w:rPr>
          <w:rStyle w:val="VerbatimChar"/>
          <w:rFonts w:ascii="Times New Roman" w:hAnsi="Times New Roman"/>
        </w:rPr>
        <w:t>GaussianNB</w:t>
      </w:r>
    </w:p>
    <w:p w14:paraId="5D498CC0"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priors</w:t>
      </w:r>
      <w:r w:rsidRPr="00426E5D">
        <w:rPr>
          <w:rFonts w:ascii="Times New Roman" w:hAnsi="Times New Roman" w:cs="Times New Roman"/>
        </w:rPr>
        <w:t>: None</w:t>
      </w:r>
      <w:r w:rsidRPr="00426E5D">
        <w:rPr>
          <w:rFonts w:ascii="Times New Roman" w:hAnsi="Times New Roman" w:cs="Times New Roman"/>
        </w:rPr>
        <w:t>（依訓練資料自動估計類別先驗機率）</w:t>
      </w:r>
    </w:p>
    <w:p w14:paraId="69A995E3"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注意</w:t>
      </w:r>
      <w:r w:rsidRPr="00426E5D">
        <w:rPr>
          <w:rFonts w:ascii="Times New Roman" w:hAnsi="Times New Roman" w:cs="Times New Roman"/>
        </w:rPr>
        <w:t>：</w:t>
      </w:r>
      <w:r w:rsidRPr="00426E5D">
        <w:rPr>
          <w:rFonts w:ascii="Times New Roman" w:hAnsi="Times New Roman" w:cs="Times New Roman"/>
        </w:rPr>
        <w:t xml:space="preserve">Naive Bayes </w:t>
      </w:r>
      <w:r w:rsidRPr="00426E5D">
        <w:rPr>
          <w:rFonts w:ascii="Times New Roman" w:hAnsi="Times New Roman" w:cs="Times New Roman"/>
        </w:rPr>
        <w:t>的條件獨立假設在實務中通常不完全成立（如</w:t>
      </w:r>
      <w:r w:rsidRPr="00426E5D">
        <w:rPr>
          <w:rFonts w:ascii="Times New Roman" w:hAnsi="Times New Roman" w:cs="Times New Roman"/>
        </w:rPr>
        <w:t xml:space="preserve"> SBP </w:t>
      </w:r>
      <w:r w:rsidRPr="00426E5D">
        <w:rPr>
          <w:rFonts w:ascii="Times New Roman" w:hAnsi="Times New Roman" w:cs="Times New Roman"/>
        </w:rPr>
        <w:t>與</w:t>
      </w:r>
      <w:r w:rsidRPr="00426E5D">
        <w:rPr>
          <w:rFonts w:ascii="Times New Roman" w:hAnsi="Times New Roman" w:cs="Times New Roman"/>
        </w:rPr>
        <w:t xml:space="preserve"> DBP </w:t>
      </w:r>
      <w:r w:rsidRPr="00426E5D">
        <w:rPr>
          <w:rFonts w:ascii="Times New Roman" w:hAnsi="Times New Roman" w:cs="Times New Roman"/>
        </w:rPr>
        <w:t>高度相關），但即便假設違反，其分類表現仍可作為有意義的參考基準。</w:t>
      </w:r>
    </w:p>
    <w:p w14:paraId="29E81423" w14:textId="77777777" w:rsidR="00426E5D" w:rsidRPr="00426E5D" w:rsidRDefault="00426E5D" w:rsidP="00B83318">
      <w:pPr>
        <w:pStyle w:val="3"/>
        <w:spacing w:line="360" w:lineRule="auto"/>
        <w:ind w:firstLine="480"/>
        <w:rPr>
          <w:rFonts w:ascii="Times New Roman" w:hAnsi="Times New Roman" w:cs="Times New Roman"/>
        </w:rPr>
      </w:pPr>
      <w:bookmarkStart w:id="146" w:name="linear-discriminant-analysis-lda"/>
      <w:bookmarkEnd w:id="145"/>
      <w:r w:rsidRPr="00426E5D">
        <w:rPr>
          <w:rFonts w:ascii="Times New Roman" w:hAnsi="Times New Roman" w:cs="Times New Roman"/>
        </w:rPr>
        <w:t>5.1.3 Linear Discriminant Analysis (LDA)</w:t>
      </w:r>
    </w:p>
    <w:p w14:paraId="4759410E"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線性判別分析（</w:t>
      </w:r>
      <w:r w:rsidRPr="00426E5D">
        <w:rPr>
          <w:rFonts w:ascii="Times New Roman" w:hAnsi="Times New Roman" w:cs="Times New Roman"/>
        </w:rPr>
        <w:t>Linear Discriminant Analysis, LDA</w:t>
      </w:r>
      <w:r w:rsidRPr="00426E5D">
        <w:rPr>
          <w:rFonts w:ascii="Times New Roman" w:hAnsi="Times New Roman" w:cs="Times New Roman"/>
        </w:rPr>
        <w:t>）由</w:t>
      </w:r>
      <w:r w:rsidRPr="00426E5D">
        <w:rPr>
          <w:rFonts w:ascii="Times New Roman" w:hAnsi="Times New Roman" w:cs="Times New Roman"/>
        </w:rPr>
        <w:t xml:space="preserve"> Fisher (1936) </w:t>
      </w:r>
      <w:r w:rsidRPr="00426E5D">
        <w:rPr>
          <w:rFonts w:ascii="Times New Roman" w:hAnsi="Times New Roman" w:cs="Times New Roman"/>
        </w:rPr>
        <w:t>提出，是統計學中最經典的分類方法之一。</w:t>
      </w:r>
      <w:r w:rsidRPr="00426E5D">
        <w:rPr>
          <w:rFonts w:ascii="Times New Roman" w:hAnsi="Times New Roman" w:cs="Times New Roman"/>
        </w:rPr>
        <w:t xml:space="preserve">LDA </w:t>
      </w:r>
      <w:r w:rsidRPr="00426E5D">
        <w:rPr>
          <w:rFonts w:ascii="Times New Roman" w:hAnsi="Times New Roman" w:cs="Times New Roman"/>
        </w:rPr>
        <w:t>屬於生成式模型，透過最大化類別間變異與類別內變異的比值，尋找最佳線性投影方向進行分類。</w:t>
      </w:r>
    </w:p>
    <w:p w14:paraId="462194B8" w14:textId="77777777" w:rsidR="00426E5D" w:rsidRPr="00426E5D" w:rsidRDefault="00426E5D" w:rsidP="00426E5D">
      <w:pPr>
        <w:pStyle w:val="a0"/>
        <w:keepNext/>
        <w:ind w:firstLine="480"/>
        <w:rPr>
          <w:rFonts w:ascii="Times New Roman" w:hAnsi="Times New Roman" w:cs="Times New Roman"/>
        </w:rPr>
      </w:pPr>
      <w:r w:rsidRPr="00426E5D">
        <w:rPr>
          <w:rFonts w:ascii="Times New Roman" w:hAnsi="Times New Roman" w:cs="Times New Roman"/>
          <w:b/>
          <w:bCs/>
        </w:rPr>
        <w:lastRenderedPageBreak/>
        <w:t>演算法原理</w:t>
      </w:r>
      <w:r w:rsidRPr="00426E5D">
        <w:rPr>
          <w:rFonts w:ascii="Times New Roman" w:hAnsi="Times New Roman" w:cs="Times New Roman"/>
        </w:rPr>
        <w:t>：</w:t>
      </w:r>
    </w:p>
    <w:p w14:paraId="1153407F" w14:textId="77777777" w:rsidR="00426E5D" w:rsidRDefault="00426E5D" w:rsidP="00426E5D">
      <w:pPr>
        <w:pStyle w:val="a0"/>
        <w:keepNext/>
        <w:ind w:firstLine="480"/>
        <w:rPr>
          <w:rFonts w:ascii="Times New Roman" w:hAnsi="Times New Roman" w:cs="Times New Roman"/>
          <w:lang w:eastAsia="zh-TW"/>
        </w:rPr>
      </w:pPr>
      <w:r w:rsidRPr="00426E5D">
        <w:rPr>
          <w:rFonts w:ascii="Times New Roman" w:hAnsi="Times New Roman" w:cs="Times New Roman"/>
        </w:rPr>
        <w:t xml:space="preserve">LDA </w:t>
      </w:r>
      <w:r w:rsidRPr="00426E5D">
        <w:rPr>
          <w:rFonts w:ascii="Times New Roman" w:hAnsi="Times New Roman" w:cs="Times New Roman"/>
        </w:rPr>
        <w:t>尋找投影方向</w:t>
      </w:r>
      <w:r w:rsidRPr="00426E5D">
        <w:rPr>
          <w:rFonts w:ascii="Times New Roman" w:hAnsi="Times New Roman" w:cs="Times New Roman"/>
        </w:rPr>
        <w:t xml:space="preserve"> </w:t>
      </w:r>
      <m:oMath>
        <m:r>
          <w:rPr>
            <w:rFonts w:ascii="Cambria Math" w:hAnsi="Cambria Math" w:cs="Times New Roman"/>
          </w:rPr>
          <m:t>w</m:t>
        </m:r>
      </m:oMath>
      <w:r w:rsidRPr="00426E5D">
        <w:rPr>
          <w:rFonts w:ascii="Times New Roman" w:hAnsi="Times New Roman" w:cs="Times New Roman"/>
        </w:rPr>
        <w:t>，使得</w:t>
      </w:r>
      <w:r w:rsidRPr="00426E5D">
        <w:rPr>
          <w:rFonts w:ascii="Times New Roman" w:hAnsi="Times New Roman" w:cs="Times New Roman"/>
        </w:rPr>
        <w:t xml:space="preserve"> Fisher </w:t>
      </w:r>
      <w:r w:rsidRPr="00426E5D">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B04A8F" w14:paraId="0C2E2EFD" w14:textId="77777777" w:rsidTr="00B04A8F">
        <w:tc>
          <w:tcPr>
            <w:tcW w:w="3059" w:type="dxa"/>
          </w:tcPr>
          <w:p w14:paraId="152A5087" w14:textId="77777777" w:rsidR="00B04A8F"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Default="00B04A8F" w:rsidP="00B04A8F">
            <w:pPr>
              <w:pStyle w:val="a0"/>
              <w:keepNext/>
              <w:ind w:firstLineChars="0" w:firstLine="0"/>
              <w:jc w:val="right"/>
              <w:rPr>
                <w:rFonts w:ascii="Times New Roman" w:hAnsi="Times New Roman" w:cs="Times New Roman"/>
                <w:lang w:eastAsia="zh-TW"/>
              </w:rPr>
            </w:pPr>
            <w:r>
              <w:rPr>
                <w:rFonts w:ascii="Times New Roman" w:hAnsi="Times New Roman" w:cs="Times New Roman" w:hint="eastAsia"/>
                <w:lang w:eastAsia="zh-TW"/>
              </w:rPr>
              <w:t>(5-5)</w:t>
            </w:r>
          </w:p>
        </w:tc>
      </w:tr>
    </w:tbl>
    <w:p w14:paraId="7CB14034"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其中</w:t>
      </w:r>
      <w:r w:rsidRPr="00426E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426E5D">
        <w:rPr>
          <w:rFonts w:ascii="Times New Roman" w:hAnsi="Times New Roman" w:cs="Times New Roman"/>
        </w:rPr>
        <w:t xml:space="preserve"> </w:t>
      </w:r>
      <w:r w:rsidRPr="00426E5D">
        <w:rPr>
          <w:rFonts w:ascii="Times New Roman" w:hAnsi="Times New Roman" w:cs="Times New Roman"/>
        </w:rPr>
        <w:t>為類別間散布矩陣（</w:t>
      </w:r>
      <w:r w:rsidRPr="00426E5D">
        <w:rPr>
          <w:rFonts w:ascii="Times New Roman" w:hAnsi="Times New Roman" w:cs="Times New Roman"/>
        </w:rPr>
        <w:t>Between-class scatter matrix</w:t>
      </w:r>
      <w:r w:rsidRPr="00426E5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426E5D">
        <w:rPr>
          <w:rFonts w:ascii="Times New Roman" w:hAnsi="Times New Roman" w:cs="Times New Roman"/>
        </w:rPr>
        <w:t xml:space="preserve"> </w:t>
      </w:r>
      <w:r w:rsidRPr="00426E5D">
        <w:rPr>
          <w:rFonts w:ascii="Times New Roman" w:hAnsi="Times New Roman" w:cs="Times New Roman"/>
        </w:rPr>
        <w:t>為類別內散布矩陣（</w:t>
      </w:r>
      <w:r w:rsidRPr="00426E5D">
        <w:rPr>
          <w:rFonts w:ascii="Times New Roman" w:hAnsi="Times New Roman" w:cs="Times New Roman"/>
        </w:rPr>
        <w:t>Within-class scatter matrix</w:t>
      </w:r>
      <w:r w:rsidRPr="00426E5D">
        <w:rPr>
          <w:rFonts w:ascii="Times New Roman" w:hAnsi="Times New Roman" w:cs="Times New Roman"/>
        </w:rPr>
        <w:t>），</w:t>
      </w:r>
      <m:oMath>
        <m:r>
          <w:rPr>
            <w:rFonts w:ascii="Cambria Math" w:hAnsi="Cambria Math" w:cs="Times New Roman"/>
          </w:rPr>
          <m:t>w</m:t>
        </m:r>
      </m:oMath>
      <w:r w:rsidRPr="00426E5D">
        <w:rPr>
          <w:rFonts w:ascii="Times New Roman" w:hAnsi="Times New Roman" w:cs="Times New Roman"/>
        </w:rPr>
        <w:t xml:space="preserve"> </w:t>
      </w:r>
      <w:r w:rsidRPr="00426E5D">
        <w:rPr>
          <w:rFonts w:ascii="Times New Roman" w:hAnsi="Times New Roman" w:cs="Times New Roman"/>
        </w:rPr>
        <w:t>為投影方向。</w:t>
      </w:r>
      <w:r w:rsidRPr="00426E5D">
        <w:rPr>
          <w:rFonts w:ascii="Times New Roman" w:hAnsi="Times New Roman" w:cs="Times New Roman"/>
        </w:rPr>
        <w:t xml:space="preserve">LDA </w:t>
      </w:r>
      <w:r w:rsidRPr="00426E5D">
        <w:rPr>
          <w:rFonts w:ascii="Times New Roman" w:hAnsi="Times New Roman" w:cs="Times New Roman"/>
        </w:rPr>
        <w:t>假設各類別的特徵服從多變量常態分佈且共享相同的共變異數矩陣。</w:t>
      </w:r>
    </w:p>
    <w:p w14:paraId="36F901CD"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rPr>
        <w:t>相較於</w:t>
      </w:r>
      <w:r w:rsidRPr="00426E5D">
        <w:rPr>
          <w:rFonts w:ascii="Times New Roman" w:hAnsi="Times New Roman" w:cs="Times New Roman"/>
        </w:rPr>
        <w:t xml:space="preserve"> Logistic Regression</w:t>
      </w:r>
      <w:r w:rsidRPr="00426E5D">
        <w:rPr>
          <w:rFonts w:ascii="Times New Roman" w:hAnsi="Times New Roman" w:cs="Times New Roman"/>
        </w:rPr>
        <w:t>，</w:t>
      </w:r>
      <w:r w:rsidRPr="00426E5D">
        <w:rPr>
          <w:rFonts w:ascii="Times New Roman" w:hAnsi="Times New Roman" w:cs="Times New Roman"/>
        </w:rPr>
        <w:t xml:space="preserve">LDA </w:t>
      </w:r>
      <w:r w:rsidRPr="00426E5D">
        <w:rPr>
          <w:rFonts w:ascii="Times New Roman" w:hAnsi="Times New Roman" w:cs="Times New Roman"/>
        </w:rPr>
        <w:t>同時考慮特徵的聯合分佈結構，在特徵間存在多重共線性時仍能維持穩定性。此外，</w:t>
      </w:r>
      <w:r w:rsidRPr="00426E5D">
        <w:rPr>
          <w:rFonts w:ascii="Times New Roman" w:hAnsi="Times New Roman" w:cs="Times New Roman"/>
        </w:rPr>
        <w:t xml:space="preserve">LDA </w:t>
      </w:r>
      <w:r w:rsidRPr="00426E5D">
        <w:rPr>
          <w:rFonts w:ascii="Times New Roman" w:hAnsi="Times New Roman" w:cs="Times New Roman"/>
        </w:rPr>
        <w:t>的降維特性（將</w:t>
      </w:r>
      <w:r w:rsidRPr="00426E5D">
        <w:rPr>
          <w:rFonts w:ascii="Times New Roman" w:hAnsi="Times New Roman" w:cs="Times New Roman"/>
        </w:rPr>
        <w:t xml:space="preserve"> </w:t>
      </w:r>
      <m:oMath>
        <m:r>
          <w:rPr>
            <w:rFonts w:ascii="Cambria Math" w:hAnsi="Cambria Math" w:cs="Times New Roman"/>
          </w:rPr>
          <m:t>d</m:t>
        </m:r>
      </m:oMath>
      <w:r w:rsidRPr="00426E5D">
        <w:rPr>
          <w:rFonts w:ascii="Times New Roman" w:hAnsi="Times New Roman" w:cs="Times New Roman"/>
        </w:rPr>
        <w:t xml:space="preserve"> </w:t>
      </w:r>
      <w:r w:rsidRPr="00426E5D">
        <w:rPr>
          <w:rFonts w:ascii="Times New Roman" w:hAnsi="Times New Roman" w:cs="Times New Roman"/>
        </w:rPr>
        <w:t>維特徵投影至最多</w:t>
      </w:r>
      <w:r w:rsidRPr="00426E5D">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426E5D">
        <w:rPr>
          <w:rFonts w:ascii="Times New Roman" w:hAnsi="Times New Roman" w:cs="Times New Roman"/>
        </w:rPr>
        <w:t xml:space="preserve"> </w:t>
      </w:r>
      <w:r w:rsidRPr="00426E5D">
        <w:rPr>
          <w:rFonts w:ascii="Times New Roman" w:hAnsi="Times New Roman" w:cs="Times New Roman"/>
        </w:rPr>
        <w:t>維空間，</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315E9026"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兼具降維與分類功能：可同時降低特徵維度</w:t>
      </w:r>
    </w:p>
    <w:p w14:paraId="13CCC3D2"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考慮類別分佈結構：利用共變異數矩陣進行判別</w:t>
      </w:r>
    </w:p>
    <w:p w14:paraId="318103B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計算效率高：無需迭代優化</w:t>
      </w:r>
    </w:p>
    <w:p w14:paraId="3D794932"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70F9CD5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使用</w:t>
      </w:r>
      <w:r w:rsidRPr="00426E5D">
        <w:rPr>
          <w:rFonts w:ascii="Times New Roman" w:hAnsi="Times New Roman" w:cs="Times New Roman"/>
        </w:rPr>
        <w:t xml:space="preserve"> scikit-learn </w:t>
      </w:r>
      <w:r w:rsidRPr="00426E5D">
        <w:rPr>
          <w:rFonts w:ascii="Times New Roman" w:hAnsi="Times New Roman" w:cs="Times New Roman"/>
        </w:rPr>
        <w:t>的</w:t>
      </w:r>
      <w:r w:rsidRPr="00426E5D">
        <w:rPr>
          <w:rFonts w:ascii="Times New Roman" w:hAnsi="Times New Roman" w:cs="Times New Roman"/>
        </w:rPr>
        <w:t xml:space="preserve"> </w:t>
      </w:r>
      <w:r w:rsidRPr="00426E5D">
        <w:rPr>
          <w:rStyle w:val="VerbatimChar"/>
          <w:rFonts w:ascii="Times New Roman" w:hAnsi="Times New Roman"/>
        </w:rPr>
        <w:t>LinearDiscriminantAnalysis</w:t>
      </w:r>
    </w:p>
    <w:p w14:paraId="3A477C11"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solver</w:t>
      </w:r>
      <w:r w:rsidRPr="00426E5D">
        <w:rPr>
          <w:rFonts w:ascii="Times New Roman" w:hAnsi="Times New Roman" w:cs="Times New Roman"/>
        </w:rPr>
        <w:t>: ‘svd’</w:t>
      </w:r>
      <w:r w:rsidRPr="00426E5D">
        <w:rPr>
          <w:rFonts w:ascii="Times New Roman" w:hAnsi="Times New Roman" w:cs="Times New Roman"/>
        </w:rPr>
        <w:t>（奇異值分解，適合特徵數多於樣本數的情況）</w:t>
      </w:r>
    </w:p>
    <w:p w14:paraId="636F5C95"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priors</w:t>
      </w:r>
      <w:r w:rsidRPr="00426E5D">
        <w:rPr>
          <w:rFonts w:ascii="Times New Roman" w:hAnsi="Times New Roman" w:cs="Times New Roman"/>
        </w:rPr>
        <w:t>: None</w:t>
      </w:r>
      <w:r w:rsidRPr="00426E5D">
        <w:rPr>
          <w:rFonts w:ascii="Times New Roman" w:hAnsi="Times New Roman" w:cs="Times New Roman"/>
        </w:rPr>
        <w:t>（依訓練資料自動估計）</w:t>
      </w:r>
    </w:p>
    <w:p w14:paraId="423FBA1D" w14:textId="77777777" w:rsidR="00426E5D" w:rsidRPr="00426E5D" w:rsidRDefault="00426E5D" w:rsidP="00B83318">
      <w:pPr>
        <w:pStyle w:val="2"/>
        <w:spacing w:line="360" w:lineRule="auto"/>
        <w:ind w:firstLine="561"/>
        <w:rPr>
          <w:rFonts w:ascii="Times New Roman" w:hAnsi="Times New Roman" w:cs="Times New Roman"/>
        </w:rPr>
      </w:pPr>
      <w:bookmarkStart w:id="147" w:name="_Toc223259480"/>
      <w:bookmarkStart w:id="148" w:name="機器學習方法"/>
      <w:bookmarkEnd w:id="143"/>
      <w:bookmarkEnd w:id="146"/>
      <w:r w:rsidRPr="00426E5D">
        <w:rPr>
          <w:rFonts w:ascii="Times New Roman" w:hAnsi="Times New Roman" w:cs="Times New Roman"/>
        </w:rPr>
        <w:t xml:space="preserve">5.2 </w:t>
      </w:r>
      <w:r w:rsidRPr="00426E5D">
        <w:rPr>
          <w:rFonts w:ascii="Times New Roman" w:hAnsi="Times New Roman" w:cs="Times New Roman"/>
        </w:rPr>
        <w:t>機器學習方法</w:t>
      </w:r>
      <w:bookmarkEnd w:id="147"/>
    </w:p>
    <w:p w14:paraId="21D3B949"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相較於傳統統計方法的線性假設，機器學習方法能捕捉更複雜的非線性關係與特徵交互作用。本節依序介紹基於實例的方法（</w:t>
      </w:r>
      <w:r w:rsidRPr="00426E5D">
        <w:rPr>
          <w:rFonts w:ascii="Times New Roman" w:hAnsi="Times New Roman" w:cs="Times New Roman"/>
        </w:rPr>
        <w:t>KNN</w:t>
      </w:r>
      <w:r w:rsidRPr="00426E5D">
        <w:rPr>
          <w:rFonts w:ascii="Times New Roman" w:hAnsi="Times New Roman" w:cs="Times New Roman"/>
        </w:rPr>
        <w:t>）、樹狀模型（</w:t>
      </w:r>
      <w:r w:rsidRPr="00426E5D">
        <w:rPr>
          <w:rFonts w:ascii="Times New Roman" w:hAnsi="Times New Roman" w:cs="Times New Roman"/>
        </w:rPr>
        <w:t>DT</w:t>
      </w:r>
      <w:r w:rsidRPr="00426E5D">
        <w:rPr>
          <w:rFonts w:ascii="Times New Roman" w:hAnsi="Times New Roman" w:cs="Times New Roman"/>
        </w:rPr>
        <w:t>、</w:t>
      </w:r>
      <w:r w:rsidRPr="00426E5D">
        <w:rPr>
          <w:rFonts w:ascii="Times New Roman" w:hAnsi="Times New Roman" w:cs="Times New Roman"/>
        </w:rPr>
        <w:t>RF</w:t>
      </w:r>
      <w:r w:rsidRPr="00426E5D">
        <w:rPr>
          <w:rFonts w:ascii="Times New Roman" w:hAnsi="Times New Roman" w:cs="Times New Roman"/>
        </w:rPr>
        <w:t>、</w:t>
      </w:r>
      <w:r w:rsidRPr="00426E5D">
        <w:rPr>
          <w:rFonts w:ascii="Times New Roman" w:hAnsi="Times New Roman" w:cs="Times New Roman"/>
        </w:rPr>
        <w:t>XGBoost</w:t>
      </w:r>
      <w:r w:rsidRPr="00426E5D">
        <w:rPr>
          <w:rFonts w:ascii="Times New Roman" w:hAnsi="Times New Roman" w:cs="Times New Roman"/>
        </w:rPr>
        <w:t>、</w:t>
      </w:r>
      <w:r w:rsidRPr="00426E5D">
        <w:rPr>
          <w:rFonts w:ascii="Times New Roman" w:hAnsi="Times New Roman" w:cs="Times New Roman"/>
        </w:rPr>
        <w:t>LightGBM</w:t>
      </w:r>
      <w:r w:rsidRPr="00426E5D">
        <w:rPr>
          <w:rFonts w:ascii="Times New Roman" w:hAnsi="Times New Roman" w:cs="Times New Roman"/>
        </w:rPr>
        <w:t>）、核方法（</w:t>
      </w:r>
      <w:r w:rsidRPr="00426E5D">
        <w:rPr>
          <w:rFonts w:ascii="Times New Roman" w:hAnsi="Times New Roman" w:cs="Times New Roman"/>
        </w:rPr>
        <w:t>SVM</w:t>
      </w:r>
      <w:r w:rsidRPr="00426E5D">
        <w:rPr>
          <w:rFonts w:ascii="Times New Roman" w:hAnsi="Times New Roman" w:cs="Times New Roman"/>
        </w:rPr>
        <w:t>）與神經網路（</w:t>
      </w:r>
      <w:r w:rsidRPr="00426E5D">
        <w:rPr>
          <w:rFonts w:ascii="Times New Roman" w:hAnsi="Times New Roman" w:cs="Times New Roman"/>
        </w:rPr>
        <w:t>MLP</w:t>
      </w:r>
      <w:r w:rsidRPr="00426E5D">
        <w:rPr>
          <w:rFonts w:ascii="Times New Roman" w:hAnsi="Times New Roman" w:cs="Times New Roman"/>
        </w:rPr>
        <w:t>），四類方法在學習策略與模型複雜度上各有特色：基於實例的方法不建立顯式模型，直接利用訓練資料進行預測；樹狀模型透過離散分割建立規則；核方法在高維空間中建立連續決策邊界；神經網路則透過多層非線性轉換學習抽象的特徵表示。</w:t>
      </w:r>
    </w:p>
    <w:p w14:paraId="5277FBB0" w14:textId="77777777" w:rsidR="00426E5D" w:rsidRPr="00426E5D" w:rsidRDefault="00426E5D" w:rsidP="00B83318">
      <w:pPr>
        <w:pStyle w:val="3"/>
        <w:spacing w:line="360" w:lineRule="auto"/>
        <w:ind w:firstLine="480"/>
        <w:rPr>
          <w:rFonts w:ascii="Times New Roman" w:hAnsi="Times New Roman" w:cs="Times New Roman"/>
        </w:rPr>
      </w:pPr>
      <w:bookmarkStart w:id="149" w:name="k-nearest-neighbors-knn"/>
      <w:r w:rsidRPr="00426E5D">
        <w:rPr>
          <w:rFonts w:ascii="Times New Roman" w:hAnsi="Times New Roman" w:cs="Times New Roman"/>
        </w:rPr>
        <w:lastRenderedPageBreak/>
        <w:t>5.2.1 K-Nearest Neighbors (KNN)</w:t>
      </w:r>
    </w:p>
    <w:p w14:paraId="5FFF646E"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K-</w:t>
      </w:r>
      <w:r w:rsidRPr="00426E5D">
        <w:rPr>
          <w:rFonts w:ascii="Times New Roman" w:hAnsi="Times New Roman" w:cs="Times New Roman"/>
        </w:rPr>
        <w:t>最近鄰（</w:t>
      </w:r>
      <w:r w:rsidRPr="00426E5D">
        <w:rPr>
          <w:rFonts w:ascii="Times New Roman" w:hAnsi="Times New Roman" w:cs="Times New Roman"/>
        </w:rPr>
        <w:t>K-Nearest Neighbors, KNN</w:t>
      </w:r>
      <w:r w:rsidRPr="00426E5D">
        <w:rPr>
          <w:rFonts w:ascii="Times New Roman" w:hAnsi="Times New Roman" w:cs="Times New Roman"/>
        </w:rPr>
        <w:t>）是一種基於實例的學習方法（</w:t>
      </w:r>
      <w:r w:rsidRPr="00426E5D">
        <w:rPr>
          <w:rFonts w:ascii="Times New Roman" w:hAnsi="Times New Roman" w:cs="Times New Roman"/>
        </w:rPr>
        <w:t>Instance-based Learning</w:t>
      </w:r>
      <w:r w:rsidRPr="00426E5D">
        <w:rPr>
          <w:rFonts w:ascii="Times New Roman" w:hAnsi="Times New Roman" w:cs="Times New Roman"/>
        </w:rPr>
        <w:t>），屬於惰性學習（</w:t>
      </w:r>
      <w:r w:rsidRPr="00426E5D">
        <w:rPr>
          <w:rFonts w:ascii="Times New Roman" w:hAnsi="Times New Roman" w:cs="Times New Roman"/>
        </w:rPr>
        <w:t>Lazy Learning</w:t>
      </w:r>
      <w:r w:rsidRPr="00426E5D">
        <w:rPr>
          <w:rFonts w:ascii="Times New Roman" w:hAnsi="Times New Roman" w:cs="Times New Roman"/>
        </w:rPr>
        <w:t>）</w:t>
      </w:r>
      <w:r w:rsidRPr="00426E5D">
        <w:rPr>
          <w:rFonts w:ascii="Times New Roman" w:hAnsi="Times New Roman" w:cs="Times New Roman"/>
        </w:rPr>
        <w:t>——</w:t>
      </w:r>
      <w:r w:rsidRPr="00426E5D">
        <w:rPr>
          <w:rFonts w:ascii="Times New Roman" w:hAnsi="Times New Roman" w:cs="Times New Roman"/>
        </w:rPr>
        <w:t>訓練階段不建立顯式模型，而是在預測時直接從訓練資料中搜尋最相似的樣本進行分類。</w:t>
      </w:r>
    </w:p>
    <w:p w14:paraId="63BCB377"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593DBE76" w14:textId="77777777" w:rsidR="00426E5D" w:rsidRDefault="00426E5D" w:rsidP="00426E5D">
      <w:pPr>
        <w:pStyle w:val="a0"/>
        <w:ind w:firstLine="480"/>
        <w:rPr>
          <w:rFonts w:ascii="Times New Roman" w:hAnsi="Times New Roman" w:cs="Times New Roman"/>
          <w:lang w:eastAsia="zh-TW"/>
        </w:rPr>
      </w:pPr>
      <w:r w:rsidRPr="00426E5D">
        <w:rPr>
          <w:rFonts w:ascii="Times New Roman" w:hAnsi="Times New Roman" w:cs="Times New Roman"/>
        </w:rPr>
        <w:t>給定一個待分類樣本</w:t>
      </w:r>
      <w:r w:rsidRPr="00426E5D">
        <w:rPr>
          <w:rFonts w:ascii="Times New Roman" w:hAnsi="Times New Roman" w:cs="Times New Roman"/>
        </w:rPr>
        <w:t xml:space="preserve"> </w:t>
      </w:r>
      <m:oMath>
        <m:r>
          <w:rPr>
            <w:rFonts w:ascii="Cambria Math" w:hAnsi="Cambria Math" w:cs="Times New Roman"/>
          </w:rPr>
          <m:t>x</m:t>
        </m:r>
      </m:oMath>
      <w:r w:rsidRPr="00426E5D">
        <w:rPr>
          <w:rFonts w:ascii="Times New Roman" w:hAnsi="Times New Roman" w:cs="Times New Roman"/>
        </w:rPr>
        <w:t>，</w:t>
      </w:r>
      <w:r w:rsidRPr="00426E5D">
        <w:rPr>
          <w:rFonts w:ascii="Times New Roman" w:hAnsi="Times New Roman" w:cs="Times New Roman"/>
        </w:rPr>
        <w:t xml:space="preserve">KNN </w:t>
      </w:r>
      <w:r w:rsidRPr="00426E5D">
        <w:rPr>
          <w:rFonts w:ascii="Times New Roman" w:hAnsi="Times New Roman" w:cs="Times New Roman"/>
        </w:rPr>
        <w:t>在訓練集中找出距離</w:t>
      </w:r>
      <w:r w:rsidRPr="00426E5D">
        <w:rPr>
          <w:rFonts w:ascii="Times New Roman" w:hAnsi="Times New Roman" w:cs="Times New Roman"/>
        </w:rPr>
        <w:t xml:space="preserve"> </w:t>
      </w:r>
      <m:oMath>
        <m:r>
          <w:rPr>
            <w:rFonts w:ascii="Cambria Math" w:hAnsi="Cambria Math" w:cs="Times New Roman"/>
          </w:rPr>
          <m:t>x</m:t>
        </m:r>
      </m:oMath>
      <w:r w:rsidRPr="00426E5D">
        <w:rPr>
          <w:rFonts w:ascii="Times New Roman" w:hAnsi="Times New Roman" w:cs="Times New Roman"/>
        </w:rPr>
        <w:t xml:space="preserve"> </w:t>
      </w:r>
      <w:r w:rsidRPr="00426E5D">
        <w:rPr>
          <w:rFonts w:ascii="Times New Roman" w:hAnsi="Times New Roman" w:cs="Times New Roman"/>
        </w:rPr>
        <w:t>最近的</w:t>
      </w:r>
      <w:r w:rsidRPr="00426E5D">
        <w:rPr>
          <w:rFonts w:ascii="Times New Roman" w:hAnsi="Times New Roman" w:cs="Times New Roman"/>
        </w:rPr>
        <w:t xml:space="preserve"> </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個鄰居，以這</w:t>
      </w:r>
      <w:r w:rsidRPr="00426E5D">
        <w:rPr>
          <w:rFonts w:ascii="Times New Roman" w:hAnsi="Times New Roman" w:cs="Times New Roman"/>
        </w:rPr>
        <w:t xml:space="preserve"> </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3543"/>
        <w:gridCol w:w="2832"/>
      </w:tblGrid>
      <w:tr w:rsidR="00B04A8F" w14:paraId="0F9C4E11" w14:textId="77777777" w:rsidTr="008C05BF">
        <w:tc>
          <w:tcPr>
            <w:tcW w:w="2802" w:type="dxa"/>
          </w:tcPr>
          <w:p w14:paraId="517CAA33" w14:textId="77777777" w:rsidR="00B04A8F"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Default="00457C59"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Default="00B04A8F" w:rsidP="008C05B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w:t>
            </w:r>
            <w:r w:rsidR="008C05BF">
              <w:rPr>
                <w:rFonts w:ascii="Times New Roman" w:hAnsi="Times New Roman" w:cs="Times New Roman" w:hint="eastAsia"/>
                <w:lang w:eastAsia="zh-TW"/>
              </w:rPr>
              <w:t>6)</w:t>
            </w:r>
          </w:p>
        </w:tc>
      </w:tr>
    </w:tbl>
    <w:p w14:paraId="66F01EC2" w14:textId="77777777" w:rsidR="00426E5D" w:rsidRDefault="00426E5D" w:rsidP="00426E5D">
      <w:pPr>
        <w:pStyle w:val="FirstParagraph"/>
        <w:ind w:firstLine="480"/>
        <w:rPr>
          <w:rFonts w:ascii="Times New Roman" w:hAnsi="Times New Roman" w:cs="Times New Roman"/>
          <w:lang w:eastAsia="zh-TW"/>
        </w:rPr>
      </w:pPr>
      <w:r w:rsidRPr="00426E5D">
        <w:rPr>
          <w:rFonts w:ascii="Times New Roman" w:hAnsi="Times New Roman" w:cs="Times New Roman"/>
        </w:rPr>
        <w:t>其中</w:t>
      </w:r>
      <w:r w:rsidRPr="00426E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26E5D">
        <w:rPr>
          <w:rFonts w:ascii="Times New Roman" w:hAnsi="Times New Roman" w:cs="Times New Roman"/>
        </w:rPr>
        <w:t xml:space="preserve"> </w:t>
      </w:r>
      <w:r w:rsidRPr="00426E5D">
        <w:rPr>
          <w:rFonts w:ascii="Times New Roman" w:hAnsi="Times New Roman" w:cs="Times New Roman"/>
        </w:rPr>
        <w:t>為</w:t>
      </w:r>
      <w:r w:rsidRPr="00426E5D">
        <w:rPr>
          <w:rFonts w:ascii="Times New Roman" w:hAnsi="Times New Roman" w:cs="Times New Roman"/>
        </w:rPr>
        <w:t xml:space="preserve"> </w:t>
      </w:r>
      <m:oMath>
        <m:r>
          <w:rPr>
            <w:rFonts w:ascii="Cambria Math" w:hAnsi="Cambria Math" w:cs="Times New Roman"/>
          </w:rPr>
          <m:t>x</m:t>
        </m:r>
      </m:oMath>
      <w:r w:rsidRPr="00426E5D">
        <w:rPr>
          <w:rFonts w:ascii="Times New Roman" w:hAnsi="Times New Roman" w:cs="Times New Roman"/>
        </w:rPr>
        <w:t xml:space="preserve"> </w:t>
      </w:r>
      <w:r w:rsidRPr="00426E5D">
        <w:rPr>
          <w:rFonts w:ascii="Times New Roman" w:hAnsi="Times New Roman" w:cs="Times New Roman"/>
        </w:rPr>
        <w:t>的</w:t>
      </w:r>
      <w:r w:rsidRPr="00426E5D">
        <w:rPr>
          <w:rFonts w:ascii="Times New Roman" w:hAnsi="Times New Roman" w:cs="Times New Roman"/>
        </w:rPr>
        <w:t xml:space="preserve"> </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個最近鄰集合，</w:t>
      </w:r>
      <m:oMath>
        <m:r>
          <m:rPr>
            <m:scr m:val="double-struck"/>
            <m:sty m:val="p"/>
          </m:rPr>
          <w:rPr>
            <w:rFonts w:ascii="Cambria Math" w:hAnsi="Cambria Math" w:cs="Times New Roman"/>
          </w:rPr>
          <m:t>1</m:t>
        </m:r>
      </m:oMath>
      <w:r w:rsidRPr="00426E5D">
        <w:rPr>
          <w:rFonts w:ascii="Times New Roman" w:hAnsi="Times New Roman" w:cs="Times New Roman"/>
        </w:rPr>
        <w:t xml:space="preserve"> </w:t>
      </w:r>
      <w:r w:rsidRPr="00426E5D">
        <w:rPr>
          <w:rFonts w:ascii="Times New Roman" w:hAnsi="Times New Roman" w:cs="Times New Roman"/>
        </w:rPr>
        <w:t>為指示函數。距離度量採用歐氏距離（</w:t>
      </w:r>
      <w:r w:rsidRPr="00426E5D">
        <w:rPr>
          <w:rFonts w:ascii="Times New Roman" w:hAnsi="Times New Roman" w:cs="Times New Roman"/>
        </w:rPr>
        <w:t>Euclidean Distance</w:t>
      </w:r>
      <w:r w:rsidRPr="00426E5D">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3969"/>
        <w:gridCol w:w="2548"/>
      </w:tblGrid>
      <w:tr w:rsidR="008C05BF" w14:paraId="78EA9289" w14:textId="77777777" w:rsidTr="008C05BF">
        <w:tc>
          <w:tcPr>
            <w:tcW w:w="2660" w:type="dxa"/>
          </w:tcPr>
          <w:p w14:paraId="59A434ED" w14:textId="77777777" w:rsidR="008C05BF" w:rsidRDefault="008C05BF" w:rsidP="008C05BF">
            <w:pPr>
              <w:pStyle w:val="a0"/>
              <w:ind w:firstLineChars="0" w:firstLine="0"/>
              <w:rPr>
                <w:lang w:eastAsia="zh-TW"/>
              </w:rPr>
            </w:pPr>
          </w:p>
        </w:tc>
        <w:tc>
          <w:tcPr>
            <w:tcW w:w="3969" w:type="dxa"/>
          </w:tcPr>
          <w:p w14:paraId="0B8F54F9" w14:textId="47C15F15" w:rsidR="008C05BF" w:rsidRDefault="008C05BF" w:rsidP="008C05BF">
            <w:pPr>
              <w:pStyle w:val="a0"/>
              <w:ind w:firstLineChars="0" w:firstLine="0"/>
              <w:rPr>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8C05BF" w:rsidRDefault="008C05BF" w:rsidP="008C05BF">
            <w:pPr>
              <w:pStyle w:val="a0"/>
              <w:ind w:firstLineChars="0" w:firstLine="0"/>
              <w:jc w:val="right"/>
              <w:rPr>
                <w:rFonts w:ascii="Times New Roman" w:hAnsi="Times New Roman" w:cs="Times New Roman"/>
                <w:lang w:eastAsia="zh-TW"/>
              </w:rPr>
            </w:pPr>
            <w:r w:rsidRPr="008C05BF">
              <w:rPr>
                <w:rFonts w:ascii="Times New Roman" w:hAnsi="Times New Roman" w:cs="Times New Roman"/>
                <w:lang w:eastAsia="zh-TW"/>
              </w:rPr>
              <w:t>(5-7)</w:t>
            </w:r>
          </w:p>
        </w:tc>
      </w:tr>
    </w:tbl>
    <w:p w14:paraId="31956AB9"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 xml:space="preserve">KNN </w:t>
      </w:r>
      <w:r w:rsidRPr="00426E5D">
        <w:rPr>
          <w:rFonts w:ascii="Times New Roman" w:hAnsi="Times New Roman" w:cs="Times New Roman"/>
        </w:rPr>
        <w:t>的預測品質高度依賴</w:t>
      </w:r>
      <w:r w:rsidRPr="00426E5D">
        <w:rPr>
          <w:rFonts w:ascii="Times New Roman" w:hAnsi="Times New Roman" w:cs="Times New Roman"/>
        </w:rPr>
        <w:t xml:space="preserve"> </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值的選擇與特徵的尺度。</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4F36814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學習範式獨特：不建立參數模型，與其他方法形成對比</w:t>
      </w:r>
    </w:p>
    <w:p w14:paraId="790B5244"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概念直觀：「相似的人有相似的健康風險」符合醫學直覺</w:t>
      </w:r>
    </w:p>
    <w:p w14:paraId="425FFF1A"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實作簡便：</w:t>
      </w:r>
      <w:r w:rsidRPr="00426E5D">
        <w:rPr>
          <w:rFonts w:ascii="Times New Roman" w:hAnsi="Times New Roman" w:cs="Times New Roman"/>
        </w:rPr>
        <w:t xml:space="preserve">scikit-learn </w:t>
      </w:r>
      <w:r w:rsidRPr="00426E5D">
        <w:rPr>
          <w:rFonts w:ascii="Times New Roman" w:hAnsi="Times New Roman" w:cs="Times New Roman"/>
        </w:rPr>
        <w:t>提供</w:t>
      </w:r>
      <w:r w:rsidRPr="00426E5D">
        <w:rPr>
          <w:rFonts w:ascii="Times New Roman" w:hAnsi="Times New Roman" w:cs="Times New Roman"/>
        </w:rPr>
        <w:t xml:space="preserve"> </w:t>
      </w:r>
      <w:r w:rsidRPr="00426E5D">
        <w:rPr>
          <w:rStyle w:val="VerbatimChar"/>
          <w:rFonts w:ascii="Times New Roman" w:hAnsi="Times New Roman"/>
        </w:rPr>
        <w:t>KNeighborsClassifier</w:t>
      </w:r>
    </w:p>
    <w:p w14:paraId="77CA60C8"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29EFDEC8"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n_neighbors</w:t>
      </w:r>
      <w:r w:rsidRPr="00426E5D">
        <w:rPr>
          <w:rFonts w:ascii="Times New Roman" w:hAnsi="Times New Roman" w:cs="Times New Roman"/>
        </w:rPr>
        <w:t>: 5</w:t>
      </w:r>
    </w:p>
    <w:p w14:paraId="72425760"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metric</w:t>
      </w:r>
      <w:r w:rsidRPr="00426E5D">
        <w:rPr>
          <w:rFonts w:ascii="Times New Roman" w:hAnsi="Times New Roman" w:cs="Times New Roman"/>
        </w:rPr>
        <w:t>: ‘minkowski’</w:t>
      </w:r>
      <w:r w:rsidRPr="00426E5D">
        <w:rPr>
          <w:rFonts w:ascii="Times New Roman" w:hAnsi="Times New Roman" w:cs="Times New Roman"/>
        </w:rPr>
        <w:t>（</w:t>
      </w:r>
      <w:r w:rsidRPr="00426E5D">
        <w:rPr>
          <w:rFonts w:ascii="Times New Roman" w:hAnsi="Times New Roman" w:cs="Times New Roman"/>
        </w:rPr>
        <w:t>p=2</w:t>
      </w:r>
      <w:r w:rsidRPr="00426E5D">
        <w:rPr>
          <w:rFonts w:ascii="Times New Roman" w:hAnsi="Times New Roman" w:cs="Times New Roman"/>
        </w:rPr>
        <w:t>，即歐氏距離）</w:t>
      </w:r>
    </w:p>
    <w:p w14:paraId="761EEAF8"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weights</w:t>
      </w:r>
      <w:r w:rsidRPr="00426E5D">
        <w:rPr>
          <w:rFonts w:ascii="Times New Roman" w:hAnsi="Times New Roman" w:cs="Times New Roman"/>
        </w:rPr>
        <w:t>: ‘uniform’</w:t>
      </w:r>
      <w:r w:rsidRPr="00426E5D">
        <w:rPr>
          <w:rFonts w:ascii="Times New Roman" w:hAnsi="Times New Roman" w:cs="Times New Roman"/>
        </w:rPr>
        <w:t>（等權投票）</w:t>
      </w:r>
    </w:p>
    <w:p w14:paraId="1B2917EB"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注意</w:t>
      </w:r>
      <w:r w:rsidRPr="00426E5D">
        <w:rPr>
          <w:rFonts w:ascii="Times New Roman" w:hAnsi="Times New Roman" w:cs="Times New Roman"/>
        </w:rPr>
        <w:t>：</w:t>
      </w:r>
      <w:r w:rsidRPr="00426E5D">
        <w:rPr>
          <w:rFonts w:ascii="Times New Roman" w:hAnsi="Times New Roman" w:cs="Times New Roman"/>
        </w:rPr>
        <w:t xml:space="preserve">KNN </w:t>
      </w:r>
      <w:r w:rsidRPr="00426E5D">
        <w:rPr>
          <w:rFonts w:ascii="Times New Roman" w:hAnsi="Times New Roman" w:cs="Times New Roman"/>
        </w:rPr>
        <w:t>不直接支援</w:t>
      </w:r>
      <w:r w:rsidRPr="00426E5D">
        <w:rPr>
          <w:rFonts w:ascii="Times New Roman" w:hAnsi="Times New Roman" w:cs="Times New Roman"/>
        </w:rPr>
        <w:t xml:space="preserve"> class_weight </w:t>
      </w:r>
      <w:r w:rsidRPr="00426E5D">
        <w:rPr>
          <w:rFonts w:ascii="Times New Roman" w:hAnsi="Times New Roman" w:cs="Times New Roman"/>
        </w:rPr>
        <w:t>參數。本研究在預測階段使用距離加權投票，並搭配標準化特徵以確保各維度的距離貢獻均等。</w:t>
      </w:r>
    </w:p>
    <w:p w14:paraId="12875489" w14:textId="77777777" w:rsidR="00426E5D" w:rsidRPr="00426E5D" w:rsidRDefault="00426E5D" w:rsidP="00B83318">
      <w:pPr>
        <w:pStyle w:val="3"/>
        <w:spacing w:line="360" w:lineRule="auto"/>
        <w:ind w:firstLine="480"/>
        <w:rPr>
          <w:rFonts w:ascii="Times New Roman" w:hAnsi="Times New Roman" w:cs="Times New Roman"/>
        </w:rPr>
      </w:pPr>
      <w:bookmarkStart w:id="150" w:name="decision-tree-dt"/>
      <w:bookmarkEnd w:id="149"/>
      <w:r w:rsidRPr="00426E5D">
        <w:rPr>
          <w:rFonts w:ascii="Times New Roman" w:hAnsi="Times New Roman" w:cs="Times New Roman"/>
        </w:rPr>
        <w:lastRenderedPageBreak/>
        <w:t>5.2.2 Decision Tree (DT)</w:t>
      </w:r>
    </w:p>
    <w:p w14:paraId="6CC2CE27"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25AB88A8" w14:textId="77777777" w:rsidR="00426E5D" w:rsidRDefault="00426E5D" w:rsidP="00426E5D">
      <w:pPr>
        <w:pStyle w:val="a0"/>
        <w:ind w:firstLine="480"/>
        <w:rPr>
          <w:rFonts w:ascii="Times New Roman" w:hAnsi="Times New Roman" w:cs="Times New Roman"/>
          <w:lang w:eastAsia="zh-TW"/>
        </w:rPr>
      </w:pPr>
      <w:r w:rsidRPr="00426E5D">
        <w:rPr>
          <w:rFonts w:ascii="Times New Roman" w:hAnsi="Times New Roman" w:cs="Times New Roman"/>
        </w:rPr>
        <w:t>決策樹的建構過程為：在每個節點選擇使資料純度最大化的特徵與閾值進行分割。本研究使用</w:t>
      </w:r>
      <w:r w:rsidRPr="00426E5D">
        <w:rPr>
          <w:rFonts w:ascii="Times New Roman" w:hAnsi="Times New Roman" w:cs="Times New Roman"/>
        </w:rPr>
        <w:t xml:space="preserve"> Gini Impurity</w:t>
      </w:r>
      <w:r w:rsidRPr="00426E5D">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8C05BF" w14:paraId="3C389765" w14:textId="77777777" w:rsidTr="008C05BF">
        <w:tc>
          <w:tcPr>
            <w:tcW w:w="3059" w:type="dxa"/>
          </w:tcPr>
          <w:p w14:paraId="3B29C1CF" w14:textId="77777777" w:rsidR="008C05BF"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Default="008C05BF" w:rsidP="008C05B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(5-8)</w:t>
            </w:r>
          </w:p>
        </w:tc>
      </w:tr>
    </w:tbl>
    <w:p w14:paraId="4AF29E74" w14:textId="77777777" w:rsidR="00426E5D" w:rsidRDefault="00426E5D" w:rsidP="00426E5D">
      <w:pPr>
        <w:pStyle w:val="FirstParagraph"/>
        <w:ind w:firstLine="480"/>
        <w:rPr>
          <w:rFonts w:ascii="Times New Roman" w:hAnsi="Times New Roman" w:cs="Times New Roman"/>
          <w:lang w:eastAsia="zh-TW"/>
        </w:rPr>
      </w:pPr>
      <w:r w:rsidRPr="00426E5D">
        <w:rPr>
          <w:rFonts w:ascii="Times New Roman" w:hAnsi="Times New Roman" w:cs="Times New Roman"/>
        </w:rPr>
        <w:t>其中</w:t>
      </w:r>
      <w:r w:rsidRPr="00426E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426E5D">
        <w:rPr>
          <w:rFonts w:ascii="Times New Roman" w:hAnsi="Times New Roman" w:cs="Times New Roman"/>
        </w:rPr>
        <w:t xml:space="preserve"> </w:t>
      </w:r>
      <w:r w:rsidRPr="00426E5D">
        <w:rPr>
          <w:rFonts w:ascii="Times New Roman" w:hAnsi="Times New Roman" w:cs="Times New Roman"/>
        </w:rPr>
        <w:t>為節點</w:t>
      </w:r>
      <w:r w:rsidRPr="00426E5D">
        <w:rPr>
          <w:rFonts w:ascii="Times New Roman" w:hAnsi="Times New Roman" w:cs="Times New Roman"/>
        </w:rPr>
        <w:t xml:space="preserve"> </w:t>
      </w:r>
      <m:oMath>
        <m:r>
          <w:rPr>
            <w:rFonts w:ascii="Cambria Math" w:hAnsi="Cambria Math" w:cs="Times New Roman"/>
          </w:rPr>
          <m:t>t</m:t>
        </m:r>
      </m:oMath>
      <w:r w:rsidRPr="00426E5D">
        <w:rPr>
          <w:rFonts w:ascii="Times New Roman" w:hAnsi="Times New Roman" w:cs="Times New Roman"/>
        </w:rPr>
        <w:t xml:space="preserve"> </w:t>
      </w:r>
      <w:r w:rsidRPr="00426E5D">
        <w:rPr>
          <w:rFonts w:ascii="Times New Roman" w:hAnsi="Times New Roman" w:cs="Times New Roman"/>
        </w:rPr>
        <w:t>中第</w:t>
      </w:r>
      <w:r w:rsidRPr="00426E5D">
        <w:rPr>
          <w:rFonts w:ascii="Times New Roman" w:hAnsi="Times New Roman" w:cs="Times New Roman"/>
        </w:rPr>
        <w:t xml:space="preserve"> </w:t>
      </w:r>
      <m:oMath>
        <m:r>
          <w:rPr>
            <w:rFonts w:ascii="Cambria Math" w:hAnsi="Cambria Math" w:cs="Times New Roman"/>
          </w:rPr>
          <m:t>k</m:t>
        </m:r>
      </m:oMath>
      <w:r w:rsidRPr="00426E5D">
        <w:rPr>
          <w:rFonts w:ascii="Times New Roman" w:hAnsi="Times New Roman" w:cs="Times New Roman"/>
        </w:rPr>
        <w:t xml:space="preserve"> </w:t>
      </w:r>
      <w:r w:rsidRPr="00426E5D">
        <w:rPr>
          <w:rFonts w:ascii="Times New Roman" w:hAnsi="Times New Roman" w:cs="Times New Roman"/>
        </w:rPr>
        <w:t>類樣本的比例。</w:t>
      </w:r>
      <w:r w:rsidRPr="00426E5D">
        <w:rPr>
          <w:rFonts w:ascii="Times New Roman" w:hAnsi="Times New Roman" w:cs="Times New Roman"/>
        </w:rPr>
        <w:t xml:space="preserve">Gini </w:t>
      </w:r>
      <w:r w:rsidRPr="00426E5D">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426E5D">
        <w:rPr>
          <w:rFonts w:ascii="Times New Roman" w:hAnsi="Times New Roman" w:cs="Times New Roman"/>
        </w:rPr>
        <w:t>。在每次分割時，演算法選擇使加權</w:t>
      </w:r>
      <w:r w:rsidRPr="00426E5D">
        <w:rPr>
          <w:rFonts w:ascii="Times New Roman" w:hAnsi="Times New Roman" w:cs="Times New Roman"/>
        </w:rPr>
        <w:t xml:space="preserve"> Gini </w:t>
      </w:r>
      <w:r w:rsidRPr="00426E5D">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946"/>
        <w:gridCol w:w="989"/>
      </w:tblGrid>
      <w:tr w:rsidR="008C05BF" w14:paraId="452629FC" w14:textId="77777777" w:rsidTr="008C05BF">
        <w:tc>
          <w:tcPr>
            <w:tcW w:w="1242" w:type="dxa"/>
          </w:tcPr>
          <w:p w14:paraId="1403E2EA" w14:textId="77777777" w:rsidR="008C05BF" w:rsidRDefault="008C05BF" w:rsidP="008C05BF">
            <w:pPr>
              <w:pStyle w:val="a0"/>
              <w:ind w:firstLineChars="0" w:firstLine="0"/>
              <w:rPr>
                <w:lang w:eastAsia="zh-TW"/>
              </w:rPr>
            </w:pPr>
          </w:p>
        </w:tc>
        <w:tc>
          <w:tcPr>
            <w:tcW w:w="6946" w:type="dxa"/>
          </w:tcPr>
          <w:p w14:paraId="7424DD48" w14:textId="6969CFC2" w:rsidR="008C05BF" w:rsidRPr="008C05BF"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Default="008C05BF" w:rsidP="008C05BF">
            <w:pPr>
              <w:pStyle w:val="a0"/>
              <w:ind w:firstLineChars="0" w:firstLine="0"/>
              <w:jc w:val="right"/>
              <w:rPr>
                <w:lang w:eastAsia="zh-TW"/>
              </w:rPr>
            </w:pPr>
            <w:r>
              <w:rPr>
                <w:rFonts w:hint="eastAsia"/>
                <w:lang w:eastAsia="zh-TW"/>
              </w:rPr>
              <w:t>(5-9)</w:t>
            </w:r>
          </w:p>
        </w:tc>
      </w:tr>
    </w:tbl>
    <w:p w14:paraId="49B81B81"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分割過程遞迴執行，直到滿足停止條件（如深度限制或樣本數不足）。</w:t>
      </w:r>
    </w:p>
    <w:p w14:paraId="3703FD2E"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2F1494F8"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高度可解釋：分類規則可直接呈現為</w:t>
      </w:r>
      <w:r w:rsidRPr="00426E5D">
        <w:rPr>
          <w:rFonts w:ascii="Times New Roman" w:hAnsi="Times New Roman" w:cs="Times New Roman"/>
        </w:rPr>
        <w:t xml:space="preserve"> if-then </w:t>
      </w:r>
      <w:r w:rsidRPr="00426E5D">
        <w:rPr>
          <w:rFonts w:ascii="Times New Roman" w:hAnsi="Times New Roman" w:cs="Times New Roman"/>
        </w:rPr>
        <w:t>規則</w:t>
      </w:r>
    </w:p>
    <w:p w14:paraId="43A3BDF8"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計算效率高：訓練與預測速度快</w:t>
      </w:r>
    </w:p>
    <w:p w14:paraId="7BBB9EB1"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支援</w:t>
      </w:r>
      <w:r w:rsidRPr="00426E5D">
        <w:rPr>
          <w:rFonts w:ascii="Times New Roman" w:hAnsi="Times New Roman" w:cs="Times New Roman"/>
        </w:rPr>
        <w:t xml:space="preserve"> class_weight</w:t>
      </w:r>
      <w:r w:rsidRPr="00426E5D">
        <w:rPr>
          <w:rFonts w:ascii="Times New Roman" w:hAnsi="Times New Roman" w:cs="Times New Roman"/>
        </w:rPr>
        <w:t>：可處理類別不平衡問題</w:t>
      </w:r>
    </w:p>
    <w:p w14:paraId="67C3F711"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63EA304C"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criterion</w:t>
      </w:r>
      <w:r w:rsidRPr="00426E5D">
        <w:rPr>
          <w:rFonts w:ascii="Times New Roman" w:hAnsi="Times New Roman" w:cs="Times New Roman"/>
        </w:rPr>
        <w:t>: ‘gini’</w:t>
      </w:r>
    </w:p>
    <w:p w14:paraId="2A4BCDBE"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max_depth</w:t>
      </w:r>
      <w:r w:rsidRPr="00426E5D">
        <w:rPr>
          <w:rFonts w:ascii="Times New Roman" w:hAnsi="Times New Roman" w:cs="Times New Roman"/>
        </w:rPr>
        <w:t>: None</w:t>
      </w:r>
      <w:r w:rsidRPr="00426E5D">
        <w:rPr>
          <w:rFonts w:ascii="Times New Roman" w:hAnsi="Times New Roman" w:cs="Times New Roman"/>
        </w:rPr>
        <w:t>（完全生長）</w:t>
      </w:r>
    </w:p>
    <w:p w14:paraId="3920CEB6"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class_weight</w:t>
      </w:r>
      <w:r w:rsidRPr="00426E5D">
        <w:rPr>
          <w:rFonts w:ascii="Times New Roman" w:hAnsi="Times New Roman" w:cs="Times New Roman"/>
        </w:rPr>
        <w:t>: ‘balanced’</w:t>
      </w:r>
    </w:p>
    <w:p w14:paraId="3AA6EA0B"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注意</w:t>
      </w:r>
      <w:r w:rsidRPr="00426E5D">
        <w:rPr>
          <w:rFonts w:ascii="Times New Roman" w:hAnsi="Times New Roman" w:cs="Times New Roman"/>
        </w:rPr>
        <w:t>：單一決策樹容易過擬合，預測效能通常低於集成方法，但因其高可解釋性，仍納入比較。</w:t>
      </w:r>
    </w:p>
    <w:p w14:paraId="306D7E3D" w14:textId="77777777" w:rsidR="00426E5D" w:rsidRPr="00426E5D" w:rsidRDefault="00426E5D" w:rsidP="00B83318">
      <w:pPr>
        <w:pStyle w:val="3"/>
        <w:spacing w:line="360" w:lineRule="auto"/>
        <w:ind w:firstLine="480"/>
        <w:rPr>
          <w:rFonts w:ascii="Times New Roman" w:hAnsi="Times New Roman" w:cs="Times New Roman"/>
        </w:rPr>
      </w:pPr>
      <w:bookmarkStart w:id="151" w:name="random-forest-rf"/>
      <w:bookmarkEnd w:id="150"/>
      <w:r w:rsidRPr="00426E5D">
        <w:rPr>
          <w:rFonts w:ascii="Times New Roman" w:hAnsi="Times New Roman" w:cs="Times New Roman"/>
        </w:rPr>
        <w:lastRenderedPageBreak/>
        <w:t>5.2.3 Random Forest (RF)</w:t>
      </w:r>
    </w:p>
    <w:p w14:paraId="7390C69E"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Random Forest</w:t>
      </w:r>
      <w:r w:rsidRPr="00426E5D">
        <w:rPr>
          <w:rFonts w:ascii="Times New Roman" w:hAnsi="Times New Roman" w:cs="Times New Roman"/>
        </w:rPr>
        <w:t>（隨機森林）是由</w:t>
      </w:r>
      <w:r w:rsidRPr="00426E5D">
        <w:rPr>
          <w:rFonts w:ascii="Times New Roman" w:hAnsi="Times New Roman" w:cs="Times New Roman"/>
        </w:rPr>
        <w:t xml:space="preserve"> Breiman (2001) </w:t>
      </w:r>
      <w:r w:rsidRPr="00426E5D">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42D2EB1F"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rPr>
        <w:t xml:space="preserve">Random Forest </w:t>
      </w:r>
      <w:r w:rsidRPr="00426E5D">
        <w:rPr>
          <w:rFonts w:ascii="Times New Roman" w:hAnsi="Times New Roman" w:cs="Times New Roman"/>
        </w:rPr>
        <w:t>基於</w:t>
      </w:r>
      <w:r w:rsidRPr="00426E5D">
        <w:rPr>
          <w:rFonts w:ascii="Times New Roman" w:hAnsi="Times New Roman" w:cs="Times New Roman"/>
        </w:rPr>
        <w:t xml:space="preserve"> Bagging</w:t>
      </w:r>
      <w:r w:rsidRPr="00426E5D">
        <w:rPr>
          <w:rFonts w:ascii="Times New Roman" w:hAnsi="Times New Roman" w:cs="Times New Roman"/>
        </w:rPr>
        <w:t>（</w:t>
      </w:r>
      <w:r w:rsidRPr="00426E5D">
        <w:rPr>
          <w:rFonts w:ascii="Times New Roman" w:hAnsi="Times New Roman" w:cs="Times New Roman"/>
        </w:rPr>
        <w:t>Bootstrap Aggregating</w:t>
      </w:r>
      <w:r w:rsidRPr="00426E5D">
        <w:rPr>
          <w:rFonts w:ascii="Times New Roman" w:hAnsi="Times New Roman" w:cs="Times New Roman"/>
        </w:rPr>
        <w:t>）策略：</w:t>
      </w:r>
    </w:p>
    <w:p w14:paraId="3092E692" w14:textId="77777777" w:rsidR="00426E5D" w:rsidRPr="00426E5D" w:rsidRDefault="00426E5D" w:rsidP="003A7291">
      <w:pPr>
        <w:pStyle w:val="Compact"/>
        <w:numPr>
          <w:ilvl w:val="0"/>
          <w:numId w:val="10"/>
        </w:numPr>
        <w:ind w:leftChars="0"/>
        <w:rPr>
          <w:rFonts w:ascii="Times New Roman" w:hAnsi="Times New Roman" w:cs="Times New Roman"/>
        </w:rPr>
      </w:pPr>
      <w:r w:rsidRPr="00426E5D">
        <w:rPr>
          <w:rFonts w:ascii="Times New Roman" w:hAnsi="Times New Roman" w:cs="Times New Roman"/>
          <w:b/>
          <w:bCs/>
        </w:rPr>
        <w:t xml:space="preserve">Bootstrap </w:t>
      </w:r>
      <w:r w:rsidRPr="00426E5D">
        <w:rPr>
          <w:rFonts w:ascii="Times New Roman" w:hAnsi="Times New Roman" w:cs="Times New Roman"/>
          <w:b/>
          <w:bCs/>
        </w:rPr>
        <w:t>抽樣</w:t>
      </w:r>
      <w:r w:rsidRPr="00426E5D">
        <w:rPr>
          <w:rFonts w:ascii="Times New Roman" w:hAnsi="Times New Roman" w:cs="Times New Roman"/>
        </w:rPr>
        <w:t>：從原始資料中有放回地抽樣產生</w:t>
      </w:r>
      <w:r w:rsidRPr="00426E5D">
        <w:rPr>
          <w:rFonts w:ascii="Times New Roman" w:hAnsi="Times New Roman" w:cs="Times New Roman"/>
        </w:rPr>
        <w:t xml:space="preserve"> </w:t>
      </w:r>
      <m:oMath>
        <m:r>
          <w:rPr>
            <w:rFonts w:ascii="Cambria Math" w:hAnsi="Cambria Math" w:cs="Times New Roman"/>
          </w:rPr>
          <m:t>B</m:t>
        </m:r>
      </m:oMath>
      <w:r w:rsidRPr="00426E5D">
        <w:rPr>
          <w:rFonts w:ascii="Times New Roman" w:hAnsi="Times New Roman" w:cs="Times New Roman"/>
        </w:rPr>
        <w:t xml:space="preserve"> </w:t>
      </w:r>
      <w:r w:rsidRPr="00426E5D">
        <w:rPr>
          <w:rFonts w:ascii="Times New Roman" w:hAnsi="Times New Roman" w:cs="Times New Roman"/>
        </w:rPr>
        <w:t>個子資料集</w:t>
      </w:r>
    </w:p>
    <w:p w14:paraId="0EA42E82" w14:textId="77777777" w:rsidR="00426E5D" w:rsidRPr="00426E5D" w:rsidRDefault="00426E5D" w:rsidP="003A7291">
      <w:pPr>
        <w:pStyle w:val="Compact"/>
        <w:numPr>
          <w:ilvl w:val="0"/>
          <w:numId w:val="10"/>
        </w:numPr>
        <w:ind w:leftChars="0"/>
        <w:rPr>
          <w:rFonts w:ascii="Times New Roman" w:hAnsi="Times New Roman" w:cs="Times New Roman"/>
        </w:rPr>
      </w:pPr>
      <w:r w:rsidRPr="00426E5D">
        <w:rPr>
          <w:rFonts w:ascii="Times New Roman" w:hAnsi="Times New Roman" w:cs="Times New Roman"/>
          <w:b/>
          <w:bCs/>
        </w:rPr>
        <w:t>隨機特徵選取</w:t>
      </w:r>
      <w:r w:rsidRPr="00426E5D">
        <w:rPr>
          <w:rFonts w:ascii="Times New Roman" w:hAnsi="Times New Roman" w:cs="Times New Roman"/>
        </w:rPr>
        <w:t>：在每棵樹的每次分裂時，僅從隨機選取的</w:t>
      </w:r>
      <w:r w:rsidRPr="00426E5D">
        <w:rPr>
          <w:rFonts w:ascii="Times New Roman" w:hAnsi="Times New Roman" w:cs="Times New Roman"/>
        </w:rPr>
        <w:t xml:space="preserve"> </w:t>
      </w:r>
      <m:oMath>
        <m:r>
          <w:rPr>
            <w:rFonts w:ascii="Cambria Math" w:hAnsi="Cambria Math" w:cs="Times New Roman"/>
          </w:rPr>
          <m:t>m</m:t>
        </m:r>
      </m:oMath>
      <w:r w:rsidRPr="00426E5D">
        <w:rPr>
          <w:rFonts w:ascii="Times New Roman" w:hAnsi="Times New Roman" w:cs="Times New Roman"/>
        </w:rPr>
        <w:t xml:space="preserve"> </w:t>
      </w:r>
      <w:r w:rsidRPr="00426E5D">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426E5D">
        <w:rPr>
          <w:rFonts w:ascii="Times New Roman" w:hAnsi="Times New Roman" w:cs="Times New Roman"/>
        </w:rPr>
        <w:t>，</w:t>
      </w:r>
      <m:oMath>
        <m:r>
          <w:rPr>
            <w:rFonts w:ascii="Cambria Math" w:hAnsi="Cambria Math" w:cs="Times New Roman"/>
          </w:rPr>
          <m:t>d</m:t>
        </m:r>
      </m:oMath>
      <w:r w:rsidRPr="00426E5D">
        <w:rPr>
          <w:rFonts w:ascii="Times New Roman" w:hAnsi="Times New Roman" w:cs="Times New Roman"/>
        </w:rPr>
        <w:t xml:space="preserve"> </w:t>
      </w:r>
      <w:r w:rsidRPr="00426E5D">
        <w:rPr>
          <w:rFonts w:ascii="Times New Roman" w:hAnsi="Times New Roman" w:cs="Times New Roman"/>
        </w:rPr>
        <w:t>為總特徵數）中選擇最佳分割</w:t>
      </w:r>
    </w:p>
    <w:p w14:paraId="4B98DEEF" w14:textId="77777777" w:rsidR="00426E5D" w:rsidRDefault="00426E5D" w:rsidP="003A7291">
      <w:pPr>
        <w:pStyle w:val="Compact"/>
        <w:numPr>
          <w:ilvl w:val="0"/>
          <w:numId w:val="10"/>
        </w:numPr>
        <w:ind w:leftChars="0"/>
        <w:rPr>
          <w:rFonts w:ascii="Times New Roman" w:hAnsi="Times New Roman" w:cs="Times New Roman"/>
        </w:rPr>
      </w:pPr>
      <w:r w:rsidRPr="00426E5D">
        <w:rPr>
          <w:rFonts w:ascii="Times New Roman" w:hAnsi="Times New Roman" w:cs="Times New Roman"/>
          <w:b/>
          <w:bCs/>
        </w:rPr>
        <w:t>集成預測</w:t>
      </w:r>
      <w:r w:rsidRPr="00426E5D">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8"/>
        <w:gridCol w:w="4394"/>
        <w:gridCol w:w="2425"/>
      </w:tblGrid>
      <w:tr w:rsidR="008C05BF" w14:paraId="163D2BA0" w14:textId="77777777" w:rsidTr="008C05BF">
        <w:tc>
          <w:tcPr>
            <w:tcW w:w="2158" w:type="dxa"/>
          </w:tcPr>
          <w:p w14:paraId="3B12168D" w14:textId="77777777" w:rsidR="008C05BF" w:rsidRDefault="008C05BF" w:rsidP="008C05BF">
            <w:pPr>
              <w:pStyle w:val="Compact"/>
              <w:ind w:leftChars="0" w:left="0"/>
              <w:rPr>
                <w:rFonts w:ascii="Times New Roman" w:hAnsi="Times New Roman" w:cs="Times New Roman"/>
              </w:rPr>
            </w:pPr>
          </w:p>
        </w:tc>
        <w:tc>
          <w:tcPr>
            <w:tcW w:w="4394" w:type="dxa"/>
          </w:tcPr>
          <w:p w14:paraId="3FF7F2C5" w14:textId="3E26AAB7" w:rsidR="008C05BF" w:rsidRDefault="00457C59"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Default="008C05BF" w:rsidP="008C05BF">
            <w:pPr>
              <w:pStyle w:val="Compact"/>
              <w:ind w:leftChars="0" w:left="0"/>
              <w:jc w:val="right"/>
              <w:rPr>
                <w:rFonts w:ascii="Times New Roman" w:hAnsi="Times New Roman" w:cs="Times New Roman"/>
                <w:lang w:eastAsia="zh-TW"/>
              </w:rPr>
            </w:pPr>
            <w:r>
              <w:rPr>
                <w:rFonts w:ascii="Times New Roman" w:hAnsi="Times New Roman" w:cs="Times New Roman" w:hint="eastAsia"/>
                <w:lang w:eastAsia="zh-TW"/>
              </w:rPr>
              <w:t>(5-10)</w:t>
            </w:r>
          </w:p>
        </w:tc>
      </w:tr>
    </w:tbl>
    <w:p w14:paraId="0CD728A0"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其中</w:t>
      </w:r>
      <w:r w:rsidRPr="00426E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26E5D">
        <w:rPr>
          <w:rFonts w:ascii="Times New Roman" w:hAnsi="Times New Roman" w:cs="Times New Roman"/>
        </w:rPr>
        <w:t xml:space="preserve"> </w:t>
      </w:r>
      <w:r w:rsidRPr="00426E5D">
        <w:rPr>
          <w:rFonts w:ascii="Times New Roman" w:hAnsi="Times New Roman" w:cs="Times New Roman"/>
        </w:rPr>
        <w:t>為第</w:t>
      </w:r>
      <w:r w:rsidRPr="00426E5D">
        <w:rPr>
          <w:rFonts w:ascii="Times New Roman" w:hAnsi="Times New Roman" w:cs="Times New Roman"/>
        </w:rPr>
        <w:t xml:space="preserve"> </w:t>
      </w:r>
      <m:oMath>
        <m:r>
          <w:rPr>
            <w:rFonts w:ascii="Cambria Math" w:hAnsi="Cambria Math" w:cs="Times New Roman"/>
          </w:rPr>
          <m:t>b</m:t>
        </m:r>
      </m:oMath>
      <w:r w:rsidRPr="00426E5D">
        <w:rPr>
          <w:rFonts w:ascii="Times New Roman" w:hAnsi="Times New Roman" w:cs="Times New Roman"/>
        </w:rPr>
        <w:t xml:space="preserve"> </w:t>
      </w:r>
      <w:r w:rsidRPr="00426E5D">
        <w:rPr>
          <w:rFonts w:ascii="Times New Roman" w:hAnsi="Times New Roman" w:cs="Times New Roman"/>
        </w:rPr>
        <w:t>棵決策樹的預測結果。</w:t>
      </w:r>
      <w:r w:rsidRPr="00426E5D">
        <w:rPr>
          <w:rFonts w:ascii="Times New Roman" w:hAnsi="Times New Roman" w:cs="Times New Roman"/>
        </w:rPr>
        <w:t xml:space="preserve">Bootstrap </w:t>
      </w:r>
      <w:r w:rsidRPr="00426E5D">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2E4AAA3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抗過擬合：</w:t>
      </w:r>
      <w:r w:rsidRPr="00426E5D">
        <w:rPr>
          <w:rFonts w:ascii="Times New Roman" w:hAnsi="Times New Roman" w:cs="Times New Roman"/>
        </w:rPr>
        <w:t xml:space="preserve">Bagging </w:t>
      </w:r>
      <w:r w:rsidRPr="00426E5D">
        <w:rPr>
          <w:rFonts w:ascii="Times New Roman" w:hAnsi="Times New Roman" w:cs="Times New Roman"/>
        </w:rPr>
        <w:t>機制降低變異數</w:t>
      </w:r>
    </w:p>
    <w:p w14:paraId="0171BFDA"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穩定性高：對異常值和雜訊較不敏感</w:t>
      </w:r>
    </w:p>
    <w:p w14:paraId="03D9D1EF"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支援</w:t>
      </w:r>
      <w:r w:rsidRPr="00426E5D">
        <w:rPr>
          <w:rFonts w:ascii="Times New Roman" w:hAnsi="Times New Roman" w:cs="Times New Roman"/>
        </w:rPr>
        <w:t xml:space="preserve"> class_weight</w:t>
      </w:r>
      <w:r w:rsidRPr="00426E5D">
        <w:rPr>
          <w:rFonts w:ascii="Times New Roman" w:hAnsi="Times New Roman" w:cs="Times New Roman"/>
        </w:rPr>
        <w:t>：可處理類別不平衡問題</w:t>
      </w:r>
    </w:p>
    <w:p w14:paraId="56577918"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74CD66B1"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n_estimators</w:t>
      </w:r>
      <w:r w:rsidRPr="00426E5D">
        <w:rPr>
          <w:rFonts w:ascii="Times New Roman" w:hAnsi="Times New Roman" w:cs="Times New Roman"/>
        </w:rPr>
        <w:t>: 100</w:t>
      </w:r>
    </w:p>
    <w:p w14:paraId="06E99C26"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max_depth</w:t>
      </w:r>
      <w:r w:rsidRPr="00426E5D">
        <w:rPr>
          <w:rFonts w:ascii="Times New Roman" w:hAnsi="Times New Roman" w:cs="Times New Roman"/>
        </w:rPr>
        <w:t>: None</w:t>
      </w:r>
      <w:r w:rsidRPr="00426E5D">
        <w:rPr>
          <w:rFonts w:ascii="Times New Roman" w:hAnsi="Times New Roman" w:cs="Times New Roman"/>
        </w:rPr>
        <w:t>（完全生長）</w:t>
      </w:r>
    </w:p>
    <w:p w14:paraId="4B181D6B"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class_weight</w:t>
      </w:r>
      <w:r w:rsidRPr="00426E5D">
        <w:rPr>
          <w:rFonts w:ascii="Times New Roman" w:hAnsi="Times New Roman" w:cs="Times New Roman"/>
        </w:rPr>
        <w:t>: ‘balanced’</w:t>
      </w:r>
    </w:p>
    <w:p w14:paraId="772D73E0" w14:textId="77777777" w:rsidR="00426E5D" w:rsidRPr="00426E5D" w:rsidRDefault="00426E5D" w:rsidP="00B83318">
      <w:pPr>
        <w:pStyle w:val="3"/>
        <w:spacing w:line="360" w:lineRule="auto"/>
        <w:ind w:firstLine="480"/>
        <w:rPr>
          <w:rFonts w:ascii="Times New Roman" w:hAnsi="Times New Roman" w:cs="Times New Roman"/>
        </w:rPr>
      </w:pPr>
      <w:bookmarkStart w:id="152" w:name="xgboost"/>
      <w:bookmarkEnd w:id="151"/>
      <w:r w:rsidRPr="00426E5D">
        <w:rPr>
          <w:rFonts w:ascii="Times New Roman" w:hAnsi="Times New Roman" w:cs="Times New Roman"/>
        </w:rPr>
        <w:t>5.2.4 XGBoost</w:t>
      </w:r>
    </w:p>
    <w:p w14:paraId="25C348B2"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XGBoost</w:t>
      </w:r>
      <w:r w:rsidRPr="00426E5D">
        <w:rPr>
          <w:rFonts w:ascii="Times New Roman" w:hAnsi="Times New Roman" w:cs="Times New Roman"/>
        </w:rPr>
        <w:t>（</w:t>
      </w:r>
      <w:r w:rsidRPr="00426E5D">
        <w:rPr>
          <w:rFonts w:ascii="Times New Roman" w:hAnsi="Times New Roman" w:cs="Times New Roman"/>
        </w:rPr>
        <w:t>eXtreme Gradient Boosting</w:t>
      </w:r>
      <w:r w:rsidRPr="00426E5D">
        <w:rPr>
          <w:rFonts w:ascii="Times New Roman" w:hAnsi="Times New Roman" w:cs="Times New Roman"/>
        </w:rPr>
        <w:t>）由</w:t>
      </w:r>
      <w:r w:rsidRPr="00426E5D">
        <w:rPr>
          <w:rFonts w:ascii="Times New Roman" w:hAnsi="Times New Roman" w:cs="Times New Roman"/>
        </w:rPr>
        <w:t xml:space="preserve"> Chen &amp; Guestrin (2016) </w:t>
      </w:r>
      <w:r w:rsidRPr="00426E5D">
        <w:rPr>
          <w:rFonts w:ascii="Times New Roman" w:hAnsi="Times New Roman" w:cs="Times New Roman"/>
        </w:rPr>
        <w:t>提出，是一種基於梯度提升（</w:t>
      </w:r>
      <w:r w:rsidRPr="00426E5D">
        <w:rPr>
          <w:rFonts w:ascii="Times New Roman" w:hAnsi="Times New Roman" w:cs="Times New Roman"/>
        </w:rPr>
        <w:t>Gradient Boosting</w:t>
      </w:r>
      <w:r w:rsidRPr="00426E5D">
        <w:rPr>
          <w:rFonts w:ascii="Times New Roman" w:hAnsi="Times New Roman" w:cs="Times New Roman"/>
        </w:rPr>
        <w:t>）的集成學習方法。與</w:t>
      </w:r>
      <w:r w:rsidRPr="00426E5D">
        <w:rPr>
          <w:rFonts w:ascii="Times New Roman" w:hAnsi="Times New Roman" w:cs="Times New Roman"/>
        </w:rPr>
        <w:t xml:space="preserve"> Random Forest </w:t>
      </w:r>
      <w:r w:rsidRPr="00426E5D">
        <w:rPr>
          <w:rFonts w:ascii="Times New Roman" w:hAnsi="Times New Roman" w:cs="Times New Roman"/>
        </w:rPr>
        <w:t>的平行集成（</w:t>
      </w:r>
      <w:r w:rsidRPr="00426E5D">
        <w:rPr>
          <w:rFonts w:ascii="Times New Roman" w:hAnsi="Times New Roman" w:cs="Times New Roman"/>
        </w:rPr>
        <w:t>Bagging</w:t>
      </w:r>
      <w:r w:rsidRPr="00426E5D">
        <w:rPr>
          <w:rFonts w:ascii="Times New Roman" w:hAnsi="Times New Roman" w:cs="Times New Roman"/>
        </w:rPr>
        <w:t>）不同，</w:t>
      </w:r>
      <w:r w:rsidRPr="00426E5D">
        <w:rPr>
          <w:rFonts w:ascii="Times New Roman" w:hAnsi="Times New Roman" w:cs="Times New Roman"/>
        </w:rPr>
        <w:t xml:space="preserve">XGBoost </w:t>
      </w:r>
      <w:r w:rsidRPr="00426E5D">
        <w:rPr>
          <w:rFonts w:ascii="Times New Roman" w:hAnsi="Times New Roman" w:cs="Times New Roman"/>
        </w:rPr>
        <w:t>採用序列式集成策略，每棵新樹專注於修正前面樹的預測誤差，在多項醫學預測任務中表現優異。</w:t>
      </w:r>
    </w:p>
    <w:p w14:paraId="4FC892EE" w14:textId="77777777" w:rsidR="00426E5D" w:rsidRPr="00426E5D" w:rsidRDefault="00426E5D" w:rsidP="00426E5D">
      <w:pPr>
        <w:pStyle w:val="a0"/>
        <w:keepNext/>
        <w:ind w:firstLine="480"/>
        <w:rPr>
          <w:rFonts w:ascii="Times New Roman" w:hAnsi="Times New Roman" w:cs="Times New Roman"/>
        </w:rPr>
      </w:pPr>
      <w:r w:rsidRPr="00426E5D">
        <w:rPr>
          <w:rFonts w:ascii="Times New Roman" w:hAnsi="Times New Roman" w:cs="Times New Roman"/>
          <w:b/>
          <w:bCs/>
        </w:rPr>
        <w:lastRenderedPageBreak/>
        <w:t>演算法原理</w:t>
      </w:r>
      <w:r w:rsidRPr="00426E5D">
        <w:rPr>
          <w:rFonts w:ascii="Times New Roman" w:hAnsi="Times New Roman" w:cs="Times New Roman"/>
        </w:rPr>
        <w:t>：</w:t>
      </w:r>
    </w:p>
    <w:p w14:paraId="5CB98C20" w14:textId="519A9E40" w:rsidR="00426E5D" w:rsidRDefault="00426E5D" w:rsidP="008C05BF">
      <w:pPr>
        <w:pStyle w:val="a0"/>
        <w:tabs>
          <w:tab w:val="left" w:pos="6602"/>
        </w:tabs>
        <w:ind w:firstLine="480"/>
        <w:rPr>
          <w:rFonts w:ascii="Times New Roman" w:hAnsi="Times New Roman" w:cs="Times New Roman"/>
          <w:lang w:eastAsia="zh-TW"/>
        </w:rPr>
      </w:pPr>
      <w:r w:rsidRPr="00426E5D">
        <w:rPr>
          <w:rFonts w:ascii="Times New Roman" w:hAnsi="Times New Roman" w:cs="Times New Roman"/>
        </w:rPr>
        <w:t>梯度提升透過逐步加入決策樹，累積修正預測結果：</w:t>
      </w:r>
      <w:r w:rsidR="008C05BF">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8C05BF" w14:paraId="57342299" w14:textId="77777777" w:rsidTr="008C05BF">
        <w:tc>
          <w:tcPr>
            <w:tcW w:w="3059" w:type="dxa"/>
          </w:tcPr>
          <w:p w14:paraId="0B288538" w14:textId="77777777" w:rsidR="008C05BF"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Default="00457C59"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Default="008C05BF" w:rsidP="008C05BF">
            <w:pPr>
              <w:pStyle w:val="a0"/>
              <w:tabs>
                <w:tab w:val="left" w:pos="6602"/>
              </w:tabs>
              <w:ind w:firstLineChars="0" w:firstLine="0"/>
              <w:jc w:val="right"/>
              <w:rPr>
                <w:rFonts w:ascii="Times New Roman" w:hAnsi="Times New Roman" w:cs="Times New Roman"/>
                <w:lang w:eastAsia="zh-TW"/>
              </w:rPr>
            </w:pPr>
            <w:r>
              <w:rPr>
                <w:rFonts w:ascii="Times New Roman" w:hAnsi="Times New Roman" w:cs="Times New Roman" w:hint="eastAsia"/>
                <w:lang w:eastAsia="zh-TW"/>
              </w:rPr>
              <w:t>(5-11)</w:t>
            </w:r>
          </w:p>
        </w:tc>
      </w:tr>
    </w:tbl>
    <w:p w14:paraId="500D2180" w14:textId="77777777" w:rsidR="00426E5D" w:rsidRDefault="00426E5D" w:rsidP="00426E5D">
      <w:pPr>
        <w:pStyle w:val="FirstParagraph"/>
        <w:ind w:firstLine="480"/>
        <w:rPr>
          <w:rFonts w:ascii="Times New Roman" w:hAnsi="Times New Roman" w:cs="Times New Roman"/>
          <w:lang w:eastAsia="zh-TW"/>
        </w:rPr>
      </w:pPr>
      <w:r w:rsidRPr="00426E5D">
        <w:rPr>
          <w:rFonts w:ascii="Times New Roman" w:hAnsi="Times New Roman" w:cs="Times New Roman"/>
        </w:rPr>
        <w:t>其中</w:t>
      </w:r>
      <w:r w:rsidRPr="00426E5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426E5D">
        <w:rPr>
          <w:rFonts w:ascii="Times New Roman" w:hAnsi="Times New Roman" w:cs="Times New Roman"/>
        </w:rPr>
        <w:t xml:space="preserve"> </w:t>
      </w:r>
      <w:r w:rsidRPr="00426E5D">
        <w:rPr>
          <w:rFonts w:ascii="Times New Roman" w:hAnsi="Times New Roman" w:cs="Times New Roman"/>
        </w:rPr>
        <w:t>為第</w:t>
      </w:r>
      <w:r w:rsidRPr="00426E5D">
        <w:rPr>
          <w:rFonts w:ascii="Times New Roman" w:hAnsi="Times New Roman" w:cs="Times New Roman"/>
        </w:rPr>
        <w:t xml:space="preserve"> </w:t>
      </w:r>
      <m:oMath>
        <m:r>
          <w:rPr>
            <w:rFonts w:ascii="Cambria Math" w:hAnsi="Cambria Math" w:cs="Times New Roman"/>
          </w:rPr>
          <m:t>t</m:t>
        </m:r>
      </m:oMath>
      <w:r w:rsidRPr="00426E5D">
        <w:rPr>
          <w:rFonts w:ascii="Times New Roman" w:hAnsi="Times New Roman" w:cs="Times New Roman"/>
        </w:rPr>
        <w:t xml:space="preserve"> </w:t>
      </w:r>
      <w:r w:rsidRPr="00426E5D">
        <w:rPr>
          <w:rFonts w:ascii="Times New Roman" w:hAnsi="Times New Roman" w:cs="Times New Roman"/>
        </w:rPr>
        <w:t>棵新加入的決策樹。</w:t>
      </w:r>
      <w:r w:rsidRPr="00426E5D">
        <w:rPr>
          <w:rFonts w:ascii="Times New Roman" w:hAnsi="Times New Roman" w:cs="Times New Roman"/>
        </w:rPr>
        <w:t xml:space="preserve">XGBoost </w:t>
      </w:r>
      <w:r w:rsidRPr="00426E5D">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3827"/>
        <w:gridCol w:w="2548"/>
      </w:tblGrid>
      <w:tr w:rsidR="008C05BF" w14:paraId="70A05382" w14:textId="77777777" w:rsidTr="008C05BF">
        <w:tc>
          <w:tcPr>
            <w:tcW w:w="2802" w:type="dxa"/>
          </w:tcPr>
          <w:p w14:paraId="2E58253C" w14:textId="77777777" w:rsidR="008C05BF" w:rsidRDefault="008C05BF" w:rsidP="008C05BF">
            <w:pPr>
              <w:pStyle w:val="a0"/>
              <w:ind w:firstLineChars="0" w:firstLine="0"/>
              <w:rPr>
                <w:lang w:eastAsia="zh-TW"/>
              </w:rPr>
            </w:pPr>
          </w:p>
        </w:tc>
        <w:tc>
          <w:tcPr>
            <w:tcW w:w="3827" w:type="dxa"/>
          </w:tcPr>
          <w:p w14:paraId="06992C18" w14:textId="1DD456EB" w:rsidR="008C05BF" w:rsidRDefault="00457C59" w:rsidP="008C05BF">
            <w:pPr>
              <w:pStyle w:val="a0"/>
              <w:ind w:firstLineChars="0" w:firstLine="0"/>
              <w:rPr>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8C05BF" w:rsidRDefault="008C05BF" w:rsidP="008C05BF">
            <w:pPr>
              <w:pStyle w:val="a0"/>
              <w:ind w:firstLineChars="0" w:firstLine="0"/>
              <w:jc w:val="right"/>
              <w:rPr>
                <w:rFonts w:ascii="Times New Roman" w:hAnsi="Times New Roman" w:cs="Times New Roman"/>
                <w:lang w:eastAsia="zh-TW"/>
              </w:rPr>
            </w:pPr>
            <w:r w:rsidRPr="008C05BF">
              <w:rPr>
                <w:rFonts w:ascii="Times New Roman" w:hAnsi="Times New Roman" w:cs="Times New Roman"/>
                <w:lang w:eastAsia="zh-TW"/>
              </w:rPr>
              <w:t>(5-12)</w:t>
            </w:r>
          </w:p>
        </w:tc>
      </w:tr>
    </w:tbl>
    <w:p w14:paraId="63FA10DC"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其中</w:t>
      </w:r>
      <w:r w:rsidRPr="00426E5D">
        <w:rPr>
          <w:rFonts w:ascii="Times New Roman" w:hAnsi="Times New Roman" w:cs="Times New Roman"/>
        </w:rPr>
        <w:t xml:space="preserve"> </w:t>
      </w:r>
      <m:oMath>
        <m:r>
          <w:rPr>
            <w:rFonts w:ascii="Cambria Math" w:hAnsi="Cambria Math" w:cs="Times New Roman"/>
          </w:rPr>
          <m:t>l</m:t>
        </m:r>
      </m:oMath>
      <w:r w:rsidRPr="00426E5D">
        <w:rPr>
          <w:rFonts w:ascii="Times New Roman" w:hAnsi="Times New Roman" w:cs="Times New Roman"/>
        </w:rPr>
        <w:t xml:space="preserve"> </w:t>
      </w:r>
      <w:r w:rsidRPr="00426E5D">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426E5D">
        <w:rPr>
          <w:rFonts w:ascii="Times New Roman" w:hAnsi="Times New Roman" w:cs="Times New Roman"/>
        </w:rPr>
        <w:t xml:space="preserve"> </w:t>
      </w:r>
      <w:r w:rsidRPr="00426E5D">
        <w:rPr>
          <w:rFonts w:ascii="Times New Roman" w:hAnsi="Times New Roman" w:cs="Times New Roman"/>
        </w:rPr>
        <w:t>為正則化項（</w:t>
      </w:r>
      <m:oMath>
        <m:r>
          <w:rPr>
            <w:rFonts w:ascii="Cambria Math" w:hAnsi="Cambria Math" w:cs="Times New Roman"/>
          </w:rPr>
          <m:t>T</m:t>
        </m:r>
      </m:oMath>
      <w:r w:rsidRPr="00426E5D">
        <w:rPr>
          <w:rFonts w:ascii="Times New Roman" w:hAnsi="Times New Roman" w:cs="Times New Roman"/>
        </w:rPr>
        <w:t xml:space="preserve"> </w:t>
      </w:r>
      <w:r w:rsidRPr="00426E5D">
        <w:rPr>
          <w:rFonts w:ascii="Times New Roman" w:hAnsi="Times New Roman" w:cs="Times New Roman"/>
        </w:rPr>
        <w:t>為葉節點數，</w:t>
      </w:r>
      <m:oMath>
        <m:r>
          <w:rPr>
            <w:rFonts w:ascii="Cambria Math" w:hAnsi="Cambria Math" w:cs="Times New Roman"/>
          </w:rPr>
          <m:t>w</m:t>
        </m:r>
      </m:oMath>
      <w:r w:rsidRPr="00426E5D">
        <w:rPr>
          <w:rFonts w:ascii="Times New Roman" w:hAnsi="Times New Roman" w:cs="Times New Roman"/>
        </w:rPr>
        <w:t xml:space="preserve"> </w:t>
      </w:r>
      <w:r w:rsidRPr="00426E5D">
        <w:rPr>
          <w:rFonts w:ascii="Times New Roman" w:hAnsi="Times New Roman" w:cs="Times New Roman"/>
        </w:rPr>
        <w:t>為葉節點權重），用於控制模型複雜度、防止過擬合。</w:t>
      </w:r>
    </w:p>
    <w:p w14:paraId="0B65AA02"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5637B949"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預測效能強：在許多醫學預測任務中表現優異</w:t>
      </w:r>
    </w:p>
    <w:p w14:paraId="32CC05F4"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可處理非線性關係：能捕捉特徵間的複雜交互作用</w:t>
      </w:r>
    </w:p>
    <w:p w14:paraId="580D32B6"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內建正則化：目標函數含正則化項，有效防止過擬合</w:t>
      </w:r>
    </w:p>
    <w:p w14:paraId="0D5F5E7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支援特徵重要性評估</w:t>
      </w:r>
    </w:p>
    <w:p w14:paraId="1EB8AA3E"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2D67D548"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n_estimators</w:t>
      </w:r>
      <w:r w:rsidRPr="00426E5D">
        <w:rPr>
          <w:rFonts w:ascii="Times New Roman" w:hAnsi="Times New Roman" w:cs="Times New Roman"/>
        </w:rPr>
        <w:t>: 100</w:t>
      </w:r>
    </w:p>
    <w:p w14:paraId="036DECF3"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max_depth</w:t>
      </w:r>
      <w:r w:rsidRPr="00426E5D">
        <w:rPr>
          <w:rFonts w:ascii="Times New Roman" w:hAnsi="Times New Roman" w:cs="Times New Roman"/>
        </w:rPr>
        <w:t>: 6</w:t>
      </w:r>
    </w:p>
    <w:p w14:paraId="2B27C5D3"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learning_rate</w:t>
      </w:r>
      <w:r w:rsidRPr="00426E5D">
        <w:rPr>
          <w:rFonts w:ascii="Times New Roman" w:hAnsi="Times New Roman" w:cs="Times New Roman"/>
        </w:rPr>
        <w:t>: 0.1</w:t>
      </w:r>
    </w:p>
    <w:p w14:paraId="2FDCF530"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scale_pos_weight</w:t>
      </w:r>
      <w:r w:rsidRPr="00426E5D">
        <w:rPr>
          <w:rFonts w:ascii="Times New Roman" w:hAnsi="Times New Roman" w:cs="Times New Roman"/>
        </w:rPr>
        <w:t xml:space="preserve">: </w:t>
      </w:r>
      <w:r w:rsidRPr="00426E5D">
        <w:rPr>
          <w:rFonts w:ascii="Times New Roman" w:hAnsi="Times New Roman" w:cs="Times New Roman"/>
        </w:rPr>
        <w:t>自動計算（處理類別不平衡）</w:t>
      </w:r>
    </w:p>
    <w:p w14:paraId="4AB6FB7E" w14:textId="77777777" w:rsidR="00426E5D" w:rsidRPr="00426E5D" w:rsidRDefault="00426E5D" w:rsidP="00B83318">
      <w:pPr>
        <w:pStyle w:val="3"/>
        <w:spacing w:line="360" w:lineRule="auto"/>
        <w:ind w:firstLine="480"/>
        <w:rPr>
          <w:rFonts w:ascii="Times New Roman" w:hAnsi="Times New Roman" w:cs="Times New Roman"/>
        </w:rPr>
      </w:pPr>
      <w:bookmarkStart w:id="153" w:name="lightgbm"/>
      <w:bookmarkEnd w:id="152"/>
      <w:r w:rsidRPr="00426E5D">
        <w:rPr>
          <w:rFonts w:ascii="Times New Roman" w:hAnsi="Times New Roman" w:cs="Times New Roman"/>
        </w:rPr>
        <w:t>5.2.5 LightGBM</w:t>
      </w:r>
    </w:p>
    <w:p w14:paraId="68DAEE6E"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LightGBM</w:t>
      </w:r>
      <w:r w:rsidRPr="00426E5D">
        <w:rPr>
          <w:rFonts w:ascii="Times New Roman" w:hAnsi="Times New Roman" w:cs="Times New Roman"/>
        </w:rPr>
        <w:t>（</w:t>
      </w:r>
      <w:r w:rsidRPr="00426E5D">
        <w:rPr>
          <w:rFonts w:ascii="Times New Roman" w:hAnsi="Times New Roman" w:cs="Times New Roman"/>
        </w:rPr>
        <w:t>Light Gradient Boosting Machine</w:t>
      </w:r>
      <w:r w:rsidRPr="00426E5D">
        <w:rPr>
          <w:rFonts w:ascii="Times New Roman" w:hAnsi="Times New Roman" w:cs="Times New Roman"/>
        </w:rPr>
        <w:t>）由</w:t>
      </w:r>
      <w:r w:rsidRPr="00426E5D">
        <w:rPr>
          <w:rFonts w:ascii="Times New Roman" w:hAnsi="Times New Roman" w:cs="Times New Roman"/>
        </w:rPr>
        <w:t xml:space="preserve"> Ke et al. (2017) </w:t>
      </w:r>
      <w:r w:rsidRPr="00426E5D">
        <w:rPr>
          <w:rFonts w:ascii="Times New Roman" w:hAnsi="Times New Roman" w:cs="Times New Roman"/>
        </w:rPr>
        <w:t>提出，同屬梯度提升樹家族，但針對訓練效率進行了兩項關鍵優化，使其在大規模資料集上的訓練速度顯著快於</w:t>
      </w:r>
      <w:r w:rsidRPr="00426E5D">
        <w:rPr>
          <w:rFonts w:ascii="Times New Roman" w:hAnsi="Times New Roman" w:cs="Times New Roman"/>
        </w:rPr>
        <w:t xml:space="preserve"> XGBoost</w:t>
      </w:r>
      <w:r w:rsidRPr="00426E5D">
        <w:rPr>
          <w:rFonts w:ascii="Times New Roman" w:hAnsi="Times New Roman" w:cs="Times New Roman"/>
        </w:rPr>
        <w:t>，同時維持相近的預測效能。</w:t>
      </w:r>
    </w:p>
    <w:p w14:paraId="31F9F41D"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5D16C391"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rPr>
        <w:t xml:space="preserve">LightGBM </w:t>
      </w:r>
      <w:r w:rsidRPr="00426E5D">
        <w:rPr>
          <w:rFonts w:ascii="Times New Roman" w:hAnsi="Times New Roman" w:cs="Times New Roman"/>
        </w:rPr>
        <w:t>的梯度提升框架與</w:t>
      </w:r>
      <w:r w:rsidRPr="00426E5D">
        <w:rPr>
          <w:rFonts w:ascii="Times New Roman" w:hAnsi="Times New Roman" w:cs="Times New Roman"/>
        </w:rPr>
        <w:t xml:space="preserve"> XGBoost </w:t>
      </w:r>
      <w:r w:rsidRPr="00426E5D">
        <w:rPr>
          <w:rFonts w:ascii="Times New Roman" w:hAnsi="Times New Roman" w:cs="Times New Roman"/>
        </w:rPr>
        <w:t>相同，但在樹的建構策略上引入兩項加速技術：</w:t>
      </w:r>
    </w:p>
    <w:p w14:paraId="4D597302" w14:textId="77777777" w:rsidR="00426E5D" w:rsidRPr="00426E5D" w:rsidRDefault="00426E5D" w:rsidP="003A7291">
      <w:pPr>
        <w:pStyle w:val="Compact"/>
        <w:numPr>
          <w:ilvl w:val="0"/>
          <w:numId w:val="11"/>
        </w:numPr>
        <w:ind w:leftChars="0"/>
        <w:rPr>
          <w:rFonts w:ascii="Times New Roman" w:hAnsi="Times New Roman" w:cs="Times New Roman"/>
        </w:rPr>
      </w:pPr>
      <w:r w:rsidRPr="00426E5D">
        <w:rPr>
          <w:rFonts w:ascii="Times New Roman" w:hAnsi="Times New Roman" w:cs="Times New Roman"/>
          <w:b/>
          <w:bCs/>
        </w:rPr>
        <w:lastRenderedPageBreak/>
        <w:t>基於梯度的單側採樣（</w:t>
      </w:r>
      <w:r w:rsidRPr="00426E5D">
        <w:rPr>
          <w:rFonts w:ascii="Times New Roman" w:hAnsi="Times New Roman" w:cs="Times New Roman"/>
          <w:b/>
          <w:bCs/>
        </w:rPr>
        <w:t>Gradient-based One-Side Sampling, GOSS</w:t>
      </w:r>
      <w:r w:rsidRPr="00426E5D">
        <w:rPr>
          <w:rFonts w:ascii="Times New Roman" w:hAnsi="Times New Roman" w:cs="Times New Roman"/>
          <w:b/>
          <w:bCs/>
        </w:rPr>
        <w:t>）</w:t>
      </w:r>
      <w:r w:rsidRPr="00426E5D">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426E5D" w:rsidRDefault="00426E5D" w:rsidP="003A7291">
      <w:pPr>
        <w:pStyle w:val="Compact"/>
        <w:numPr>
          <w:ilvl w:val="0"/>
          <w:numId w:val="11"/>
        </w:numPr>
        <w:ind w:leftChars="0"/>
        <w:rPr>
          <w:rFonts w:ascii="Times New Roman" w:hAnsi="Times New Roman" w:cs="Times New Roman"/>
        </w:rPr>
      </w:pPr>
      <w:r w:rsidRPr="00426E5D">
        <w:rPr>
          <w:rFonts w:ascii="Times New Roman" w:hAnsi="Times New Roman" w:cs="Times New Roman"/>
          <w:b/>
          <w:bCs/>
        </w:rPr>
        <w:t>獨佔特徵綑綁（</w:t>
      </w:r>
      <w:r w:rsidRPr="00426E5D">
        <w:rPr>
          <w:rFonts w:ascii="Times New Roman" w:hAnsi="Times New Roman" w:cs="Times New Roman"/>
          <w:b/>
          <w:bCs/>
        </w:rPr>
        <w:t>Exclusive Feature Bundling, EFB</w:t>
      </w:r>
      <w:r w:rsidRPr="00426E5D">
        <w:rPr>
          <w:rFonts w:ascii="Times New Roman" w:hAnsi="Times New Roman" w:cs="Times New Roman"/>
          <w:b/>
          <w:bCs/>
        </w:rPr>
        <w:t>）</w:t>
      </w:r>
      <w:r w:rsidRPr="00426E5D">
        <w:rPr>
          <w:rFonts w:ascii="Times New Roman" w:hAnsi="Times New Roman" w:cs="Times New Roman"/>
        </w:rPr>
        <w:t>：將互斥的稀疏特徵合併為單一特徵，降低有效特徵維度，加速分裂點的搜尋。</w:t>
      </w:r>
    </w:p>
    <w:p w14:paraId="7467C894"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此外，</w:t>
      </w:r>
      <w:r w:rsidRPr="00426E5D">
        <w:rPr>
          <w:rFonts w:ascii="Times New Roman" w:hAnsi="Times New Roman" w:cs="Times New Roman"/>
        </w:rPr>
        <w:t xml:space="preserve">LightGBM </w:t>
      </w:r>
      <w:r w:rsidRPr="00426E5D">
        <w:rPr>
          <w:rFonts w:ascii="Times New Roman" w:hAnsi="Times New Roman" w:cs="Times New Roman"/>
        </w:rPr>
        <w:t>採用</w:t>
      </w:r>
      <w:r w:rsidRPr="00426E5D">
        <w:rPr>
          <w:rFonts w:ascii="Times New Roman" w:hAnsi="Times New Roman" w:cs="Times New Roman"/>
          <w:b/>
          <w:bCs/>
        </w:rPr>
        <w:t>逐葉生長（</w:t>
      </w:r>
      <w:r w:rsidRPr="00426E5D">
        <w:rPr>
          <w:rFonts w:ascii="Times New Roman" w:hAnsi="Times New Roman" w:cs="Times New Roman"/>
          <w:b/>
          <w:bCs/>
        </w:rPr>
        <w:t>Leaf-wise</w:t>
      </w:r>
      <w:r w:rsidRPr="00426E5D">
        <w:rPr>
          <w:rFonts w:ascii="Times New Roman" w:hAnsi="Times New Roman" w:cs="Times New Roman"/>
          <w:b/>
          <w:bCs/>
        </w:rPr>
        <w:t>）</w:t>
      </w:r>
      <w:r w:rsidRPr="00426E5D">
        <w:rPr>
          <w:rFonts w:ascii="Times New Roman" w:hAnsi="Times New Roman" w:cs="Times New Roman"/>
        </w:rPr>
        <w:t xml:space="preserve"> </w:t>
      </w:r>
      <w:r w:rsidRPr="00426E5D">
        <w:rPr>
          <w:rFonts w:ascii="Times New Roman" w:hAnsi="Times New Roman" w:cs="Times New Roman"/>
        </w:rPr>
        <w:t>策略，每次選擇增益最大的葉節點進行分裂，相較於</w:t>
      </w:r>
      <w:r w:rsidRPr="00426E5D">
        <w:rPr>
          <w:rFonts w:ascii="Times New Roman" w:hAnsi="Times New Roman" w:cs="Times New Roman"/>
        </w:rPr>
        <w:t xml:space="preserve"> XGBoost </w:t>
      </w:r>
      <w:r w:rsidRPr="00426E5D">
        <w:rPr>
          <w:rFonts w:ascii="Times New Roman" w:hAnsi="Times New Roman" w:cs="Times New Roman"/>
        </w:rPr>
        <w:t>的逐層生長（</w:t>
      </w:r>
      <w:r w:rsidRPr="00426E5D">
        <w:rPr>
          <w:rFonts w:ascii="Times New Roman" w:hAnsi="Times New Roman" w:cs="Times New Roman"/>
        </w:rPr>
        <w:t>Level-wise</w:t>
      </w:r>
      <w:r w:rsidRPr="00426E5D">
        <w:rPr>
          <w:rFonts w:ascii="Times New Roman" w:hAnsi="Times New Roman" w:cs="Times New Roman"/>
        </w:rPr>
        <w:t>），在相同葉節點數下通常能達到更低的損失值，但也更容易過擬合，需搭配深度限制。</w:t>
      </w:r>
    </w:p>
    <w:p w14:paraId="4C86C988"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69EE324E"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訓練效率高：</w:t>
      </w:r>
      <w:r w:rsidRPr="00426E5D">
        <w:rPr>
          <w:rFonts w:ascii="Times New Roman" w:hAnsi="Times New Roman" w:cs="Times New Roman"/>
        </w:rPr>
        <w:t xml:space="preserve">GOSS </w:t>
      </w:r>
      <w:r w:rsidRPr="00426E5D">
        <w:rPr>
          <w:rFonts w:ascii="Times New Roman" w:hAnsi="Times New Roman" w:cs="Times New Roman"/>
        </w:rPr>
        <w:t>與</w:t>
      </w:r>
      <w:r w:rsidRPr="00426E5D">
        <w:rPr>
          <w:rFonts w:ascii="Times New Roman" w:hAnsi="Times New Roman" w:cs="Times New Roman"/>
        </w:rPr>
        <w:t xml:space="preserve"> EFB </w:t>
      </w:r>
      <w:r w:rsidRPr="00426E5D">
        <w:rPr>
          <w:rFonts w:ascii="Times New Roman" w:hAnsi="Times New Roman" w:cs="Times New Roman"/>
        </w:rPr>
        <w:t>加速策略使其適合大規模資料</w:t>
      </w:r>
    </w:p>
    <w:p w14:paraId="720CDA9C"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與</w:t>
      </w:r>
      <w:r w:rsidRPr="00426E5D">
        <w:rPr>
          <w:rFonts w:ascii="Times New Roman" w:hAnsi="Times New Roman" w:cs="Times New Roman"/>
        </w:rPr>
        <w:t xml:space="preserve"> XGBoost </w:t>
      </w:r>
      <w:r w:rsidRPr="00426E5D">
        <w:rPr>
          <w:rFonts w:ascii="Times New Roman" w:hAnsi="Times New Roman" w:cs="Times New Roman"/>
        </w:rPr>
        <w:t>互補：同為梯度提升但建構策略不同，可比較兩種策略的效能差異</w:t>
      </w:r>
    </w:p>
    <w:p w14:paraId="722B91AC"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支援類別不平衡處理：透過</w:t>
      </w:r>
      <w:r w:rsidRPr="00426E5D">
        <w:rPr>
          <w:rFonts w:ascii="Times New Roman" w:hAnsi="Times New Roman" w:cs="Times New Roman"/>
        </w:rPr>
        <w:t xml:space="preserve"> </w:t>
      </w:r>
      <w:r w:rsidRPr="00426E5D">
        <w:rPr>
          <w:rStyle w:val="VerbatimChar"/>
          <w:rFonts w:ascii="Times New Roman" w:hAnsi="Times New Roman"/>
        </w:rPr>
        <w:t>is_unbalance</w:t>
      </w:r>
      <w:r w:rsidRPr="00426E5D">
        <w:rPr>
          <w:rFonts w:ascii="Times New Roman" w:hAnsi="Times New Roman" w:cs="Times New Roman"/>
        </w:rPr>
        <w:t xml:space="preserve"> </w:t>
      </w:r>
      <w:r w:rsidRPr="00426E5D">
        <w:rPr>
          <w:rFonts w:ascii="Times New Roman" w:hAnsi="Times New Roman" w:cs="Times New Roman"/>
        </w:rPr>
        <w:t>或</w:t>
      </w:r>
      <w:r w:rsidRPr="00426E5D">
        <w:rPr>
          <w:rFonts w:ascii="Times New Roman" w:hAnsi="Times New Roman" w:cs="Times New Roman"/>
        </w:rPr>
        <w:t xml:space="preserve"> </w:t>
      </w:r>
      <w:r w:rsidRPr="00426E5D">
        <w:rPr>
          <w:rStyle w:val="VerbatimChar"/>
          <w:rFonts w:ascii="Times New Roman" w:hAnsi="Times New Roman"/>
        </w:rPr>
        <w:t>scale_pos_weight</w:t>
      </w:r>
      <w:r w:rsidRPr="00426E5D">
        <w:rPr>
          <w:rFonts w:ascii="Times New Roman" w:hAnsi="Times New Roman" w:cs="Times New Roman"/>
        </w:rPr>
        <w:t xml:space="preserve"> </w:t>
      </w:r>
      <w:r w:rsidRPr="00426E5D">
        <w:rPr>
          <w:rFonts w:ascii="Times New Roman" w:hAnsi="Times New Roman" w:cs="Times New Roman"/>
        </w:rPr>
        <w:t>參數</w:t>
      </w:r>
    </w:p>
    <w:p w14:paraId="0C806F32"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36368072"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n_estimators</w:t>
      </w:r>
      <w:r w:rsidRPr="00426E5D">
        <w:rPr>
          <w:rFonts w:ascii="Times New Roman" w:hAnsi="Times New Roman" w:cs="Times New Roman"/>
        </w:rPr>
        <w:t>: 100</w:t>
      </w:r>
    </w:p>
    <w:p w14:paraId="63EA607E"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max_depth</w:t>
      </w:r>
      <w:r w:rsidRPr="00426E5D">
        <w:rPr>
          <w:rFonts w:ascii="Times New Roman" w:hAnsi="Times New Roman" w:cs="Times New Roman"/>
        </w:rPr>
        <w:t>: -1</w:t>
      </w:r>
      <w:r w:rsidRPr="00426E5D">
        <w:rPr>
          <w:rFonts w:ascii="Times New Roman" w:hAnsi="Times New Roman" w:cs="Times New Roman"/>
        </w:rPr>
        <w:t>（不限制，搭配</w:t>
      </w:r>
      <w:r w:rsidRPr="00426E5D">
        <w:rPr>
          <w:rFonts w:ascii="Times New Roman" w:hAnsi="Times New Roman" w:cs="Times New Roman"/>
        </w:rPr>
        <w:t xml:space="preserve"> </w:t>
      </w:r>
      <w:r w:rsidRPr="00426E5D">
        <w:rPr>
          <w:rStyle w:val="VerbatimChar"/>
          <w:rFonts w:ascii="Times New Roman" w:hAnsi="Times New Roman"/>
        </w:rPr>
        <w:t>num_leaves</w:t>
      </w:r>
      <w:r w:rsidRPr="00426E5D">
        <w:rPr>
          <w:rFonts w:ascii="Times New Roman" w:hAnsi="Times New Roman" w:cs="Times New Roman"/>
        </w:rPr>
        <w:t xml:space="preserve"> </w:t>
      </w:r>
      <w:r w:rsidRPr="00426E5D">
        <w:rPr>
          <w:rFonts w:ascii="Times New Roman" w:hAnsi="Times New Roman" w:cs="Times New Roman"/>
        </w:rPr>
        <w:t>控制複雜度）</w:t>
      </w:r>
    </w:p>
    <w:p w14:paraId="31849BC3"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num_leaves</w:t>
      </w:r>
      <w:r w:rsidRPr="00426E5D">
        <w:rPr>
          <w:rFonts w:ascii="Times New Roman" w:hAnsi="Times New Roman" w:cs="Times New Roman"/>
        </w:rPr>
        <w:t>: 31</w:t>
      </w:r>
    </w:p>
    <w:p w14:paraId="47586773"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learning_rate</w:t>
      </w:r>
      <w:r w:rsidRPr="00426E5D">
        <w:rPr>
          <w:rFonts w:ascii="Times New Roman" w:hAnsi="Times New Roman" w:cs="Times New Roman"/>
        </w:rPr>
        <w:t>: 0.1</w:t>
      </w:r>
    </w:p>
    <w:p w14:paraId="258577E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is_unbalance</w:t>
      </w:r>
      <w:r w:rsidRPr="00426E5D">
        <w:rPr>
          <w:rFonts w:ascii="Times New Roman" w:hAnsi="Times New Roman" w:cs="Times New Roman"/>
        </w:rPr>
        <w:t>: True</w:t>
      </w:r>
      <w:r w:rsidRPr="00426E5D">
        <w:rPr>
          <w:rFonts w:ascii="Times New Roman" w:hAnsi="Times New Roman" w:cs="Times New Roman"/>
        </w:rPr>
        <w:t>（處理類別不平衡）</w:t>
      </w:r>
    </w:p>
    <w:p w14:paraId="0C568E13" w14:textId="77777777" w:rsidR="00426E5D" w:rsidRPr="00426E5D" w:rsidRDefault="00426E5D" w:rsidP="00B83318">
      <w:pPr>
        <w:pStyle w:val="3"/>
        <w:spacing w:line="360" w:lineRule="auto"/>
        <w:ind w:firstLine="480"/>
        <w:rPr>
          <w:rFonts w:ascii="Times New Roman" w:hAnsi="Times New Roman" w:cs="Times New Roman"/>
        </w:rPr>
      </w:pPr>
      <w:bookmarkStart w:id="154" w:name="support-vector-machine-svm"/>
      <w:bookmarkEnd w:id="153"/>
      <w:r w:rsidRPr="00426E5D">
        <w:rPr>
          <w:rFonts w:ascii="Times New Roman" w:hAnsi="Times New Roman" w:cs="Times New Roman"/>
        </w:rPr>
        <w:t>5.2.6 Support Vector Machine (SVM)</w:t>
      </w:r>
    </w:p>
    <w:p w14:paraId="6F95339C"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支援向量機（</w:t>
      </w:r>
      <w:r w:rsidRPr="00426E5D">
        <w:rPr>
          <w:rFonts w:ascii="Times New Roman" w:hAnsi="Times New Roman" w:cs="Times New Roman"/>
        </w:rPr>
        <w:t>Support Vector Machine, SVM</w:t>
      </w:r>
      <w:r w:rsidRPr="00426E5D">
        <w:rPr>
          <w:rFonts w:ascii="Times New Roman" w:hAnsi="Times New Roman" w:cs="Times New Roman"/>
        </w:rPr>
        <w:t>）由</w:t>
      </w:r>
      <w:r w:rsidRPr="00426E5D">
        <w:rPr>
          <w:rFonts w:ascii="Times New Roman" w:hAnsi="Times New Roman" w:cs="Times New Roman"/>
        </w:rPr>
        <w:t xml:space="preserve"> Cortes &amp; Vapnik (1995) </w:t>
      </w:r>
      <w:r w:rsidRPr="00426E5D">
        <w:rPr>
          <w:rFonts w:ascii="Times New Roman" w:hAnsi="Times New Roman" w:cs="Times New Roman"/>
        </w:rPr>
        <w:t>提出，基於統計學習理論，透過尋找最大間隔超平面進行分類。相較於樹模型依賴特徵的離散分割，</w:t>
      </w:r>
      <w:r w:rsidRPr="00426E5D">
        <w:rPr>
          <w:rFonts w:ascii="Times New Roman" w:hAnsi="Times New Roman" w:cs="Times New Roman"/>
        </w:rPr>
        <w:t xml:space="preserve">SVM </w:t>
      </w:r>
      <w:r w:rsidRPr="00426E5D">
        <w:rPr>
          <w:rFonts w:ascii="Times New Roman" w:hAnsi="Times New Roman" w:cs="Times New Roman"/>
        </w:rPr>
        <w:t>在特徵空間中建立連續的決策邊界，對小樣本與高維資料具有較好的泛化能力。本研究採用</w:t>
      </w:r>
      <w:r w:rsidRPr="00426E5D">
        <w:rPr>
          <w:rFonts w:ascii="Times New Roman" w:hAnsi="Times New Roman" w:cs="Times New Roman"/>
        </w:rPr>
        <w:t xml:space="preserve"> SVM </w:t>
      </w:r>
      <w:r w:rsidRPr="00426E5D">
        <w:rPr>
          <w:rFonts w:ascii="Times New Roman" w:hAnsi="Times New Roman" w:cs="Times New Roman"/>
        </w:rPr>
        <w:t>作為核方法（</w:t>
      </w:r>
      <w:r w:rsidRPr="00426E5D">
        <w:rPr>
          <w:rFonts w:ascii="Times New Roman" w:hAnsi="Times New Roman" w:cs="Times New Roman"/>
        </w:rPr>
        <w:t>Kernel Method</w:t>
      </w:r>
      <w:r w:rsidRPr="00426E5D">
        <w:rPr>
          <w:rFonts w:ascii="Times New Roman" w:hAnsi="Times New Roman" w:cs="Times New Roman"/>
        </w:rPr>
        <w:t>）的代表，與線性方法（</w:t>
      </w:r>
      <w:r w:rsidRPr="00426E5D">
        <w:rPr>
          <w:rFonts w:ascii="Times New Roman" w:hAnsi="Times New Roman" w:cs="Times New Roman"/>
        </w:rPr>
        <w:t>LR</w:t>
      </w:r>
      <w:r w:rsidRPr="00426E5D">
        <w:rPr>
          <w:rFonts w:ascii="Times New Roman" w:hAnsi="Times New Roman" w:cs="Times New Roman"/>
        </w:rPr>
        <w:t>、</w:t>
      </w:r>
      <w:r w:rsidRPr="00426E5D">
        <w:rPr>
          <w:rFonts w:ascii="Times New Roman" w:hAnsi="Times New Roman" w:cs="Times New Roman"/>
        </w:rPr>
        <w:t>NB</w:t>
      </w:r>
      <w:r w:rsidRPr="00426E5D">
        <w:rPr>
          <w:rFonts w:ascii="Times New Roman" w:hAnsi="Times New Roman" w:cs="Times New Roman"/>
        </w:rPr>
        <w:t>、</w:t>
      </w:r>
      <w:r w:rsidRPr="00426E5D">
        <w:rPr>
          <w:rFonts w:ascii="Times New Roman" w:hAnsi="Times New Roman" w:cs="Times New Roman"/>
        </w:rPr>
        <w:t>LDA</w:t>
      </w:r>
      <w:r w:rsidRPr="00426E5D">
        <w:rPr>
          <w:rFonts w:ascii="Times New Roman" w:hAnsi="Times New Roman" w:cs="Times New Roman"/>
        </w:rPr>
        <w:t>）、樹模型（</w:t>
      </w:r>
      <w:r w:rsidRPr="00426E5D">
        <w:rPr>
          <w:rFonts w:ascii="Times New Roman" w:hAnsi="Times New Roman" w:cs="Times New Roman"/>
        </w:rPr>
        <w:t>DT</w:t>
      </w:r>
      <w:r w:rsidRPr="00426E5D">
        <w:rPr>
          <w:rFonts w:ascii="Times New Roman" w:hAnsi="Times New Roman" w:cs="Times New Roman"/>
        </w:rPr>
        <w:t>、</w:t>
      </w:r>
      <w:r w:rsidRPr="00426E5D">
        <w:rPr>
          <w:rFonts w:ascii="Times New Roman" w:hAnsi="Times New Roman" w:cs="Times New Roman"/>
        </w:rPr>
        <w:t>RF</w:t>
      </w:r>
      <w:r w:rsidRPr="00426E5D">
        <w:rPr>
          <w:rFonts w:ascii="Times New Roman" w:hAnsi="Times New Roman" w:cs="Times New Roman"/>
        </w:rPr>
        <w:t>、</w:t>
      </w:r>
      <w:r w:rsidRPr="00426E5D">
        <w:rPr>
          <w:rFonts w:ascii="Times New Roman" w:hAnsi="Times New Roman" w:cs="Times New Roman"/>
        </w:rPr>
        <w:t>XGBoost</w:t>
      </w:r>
      <w:r w:rsidRPr="00426E5D">
        <w:rPr>
          <w:rFonts w:ascii="Times New Roman" w:hAnsi="Times New Roman" w:cs="Times New Roman"/>
        </w:rPr>
        <w:t>）及神經網路（</w:t>
      </w:r>
      <w:r w:rsidRPr="00426E5D">
        <w:rPr>
          <w:rFonts w:ascii="Times New Roman" w:hAnsi="Times New Roman" w:cs="Times New Roman"/>
        </w:rPr>
        <w:t>MLP</w:t>
      </w:r>
      <w:r w:rsidRPr="00426E5D">
        <w:rPr>
          <w:rFonts w:ascii="Times New Roman" w:hAnsi="Times New Roman" w:cs="Times New Roman"/>
        </w:rPr>
        <w:t>）形成四類方法的完整比較架構。</w:t>
      </w:r>
    </w:p>
    <w:p w14:paraId="49E9D72A"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63F88389" w14:textId="77777777" w:rsidR="00B04A8F" w:rsidRDefault="00B04A8F" w:rsidP="00B04A8F">
      <w:pPr>
        <w:pStyle w:val="a0"/>
        <w:ind w:firstLine="480"/>
        <w:rPr>
          <w:rFonts w:ascii="Times New Roman" w:hAnsi="Times New Roman" w:cs="Times New Roman"/>
          <w:lang w:eastAsia="zh-TW"/>
        </w:rPr>
      </w:pPr>
      <w:r w:rsidRPr="00B04A8F">
        <w:rPr>
          <w:rFonts w:ascii="Times New Roman" w:hAnsi="Times New Roman" w:cs="Times New Roman"/>
        </w:rPr>
        <w:lastRenderedPageBreak/>
        <w:t xml:space="preserve">SVM </w:t>
      </w:r>
      <w:r w:rsidRPr="00B04A8F">
        <w:rPr>
          <w:rFonts w:ascii="Times New Roman" w:hAnsi="Times New Roman" w:cs="Times New Roman"/>
        </w:rPr>
        <w:t>尋找一個超平面</w:t>
      </w:r>
      <w:r w:rsidRPr="00B04A8F">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B04A8F">
        <w:rPr>
          <w:rFonts w:ascii="Times New Roman" w:hAnsi="Times New Roman" w:cs="Times New Roman"/>
        </w:rPr>
        <w:t>，使得兩類樣本之間的間隔（</w:t>
      </w:r>
      <w:r w:rsidRPr="00B04A8F">
        <w:rPr>
          <w:rFonts w:ascii="Times New Roman" w:hAnsi="Times New Roman" w:cs="Times New Roman"/>
        </w:rPr>
        <w:t>margin</w:t>
      </w:r>
      <w:r w:rsidRPr="00B04A8F">
        <w:rPr>
          <w:rFonts w:ascii="Times New Roman" w:hAnsi="Times New Roman" w:cs="Times New Roman"/>
        </w:rPr>
        <w:t>）最大化。其目標為最小化</w:t>
      </w:r>
      <w:r w:rsidRPr="00B04A8F">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B04A8F">
        <w:rPr>
          <w:rFonts w:ascii="Times New Roman" w:hAnsi="Times New Roman" w:cs="Times New Roman"/>
        </w:rPr>
        <w:t>，使所有樣本</w:t>
      </w:r>
      <w:r w:rsidRPr="00B04A8F">
        <w:rPr>
          <w:rFonts w:ascii="Times New Roman" w:hAnsi="Times New Roman" w:cs="Times New Roman"/>
        </w:rPr>
        <w:t xml:space="preserve"> </w:t>
      </w:r>
      <m:oMath>
        <m:r>
          <w:rPr>
            <w:rFonts w:ascii="Cambria Math" w:hAnsi="Cambria Math" w:cs="Times New Roman"/>
          </w:rPr>
          <m:t>i</m:t>
        </m:r>
      </m:oMath>
      <w:r w:rsidRPr="00B04A8F">
        <w:rPr>
          <w:rFonts w:ascii="Times New Roman" w:hAnsi="Times New Roman" w:cs="Times New Roman"/>
        </w:rPr>
        <w:t xml:space="preserve"> </w:t>
      </w:r>
      <w:r w:rsidRPr="00B04A8F">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8C05BF" w14:paraId="6FC97DC8" w14:textId="77777777" w:rsidTr="008C05BF">
        <w:tc>
          <w:tcPr>
            <w:tcW w:w="3059" w:type="dxa"/>
          </w:tcPr>
          <w:p w14:paraId="57B81724" w14:textId="77777777" w:rsidR="008C05BF"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Default="00457C59"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Default="008C05BF" w:rsidP="008C05B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(5-13)</w:t>
            </w:r>
          </w:p>
        </w:tc>
      </w:tr>
    </w:tbl>
    <w:p w14:paraId="430BE5C2" w14:textId="77777777" w:rsidR="00426E5D" w:rsidRPr="00B04A8F" w:rsidRDefault="00426E5D" w:rsidP="00426E5D">
      <w:pPr>
        <w:pStyle w:val="FirstParagraph"/>
        <w:ind w:firstLine="480"/>
        <w:rPr>
          <w:rFonts w:ascii="Times New Roman" w:hAnsi="Times New Roman" w:cs="Times New Roman"/>
        </w:rPr>
      </w:pPr>
      <w:r w:rsidRPr="00B04A8F">
        <w:rPr>
          <w:rFonts w:ascii="Times New Roman" w:hAnsi="Times New Roman" w:cs="Times New Roman"/>
        </w:rPr>
        <w:t>對於非線性可分的情況，引入軟間隔（</w:t>
      </w:r>
      <w:r w:rsidRPr="00B04A8F">
        <w:rPr>
          <w:rFonts w:ascii="Times New Roman" w:hAnsi="Times New Roman" w:cs="Times New Roman"/>
        </w:rPr>
        <w:t>Soft Margin</w:t>
      </w:r>
      <w:r w:rsidRPr="00B04A8F">
        <w:rPr>
          <w:rFonts w:ascii="Times New Roman" w:hAnsi="Times New Roman" w:cs="Times New Roman"/>
        </w:rPr>
        <w:t>），允許部分樣本落在間隔內或錯誤分類，並以參數</w:t>
      </w:r>
      <w:r w:rsidRPr="00B04A8F">
        <w:rPr>
          <w:rFonts w:ascii="Times New Roman" w:hAnsi="Times New Roman" w:cs="Times New Roman"/>
        </w:rPr>
        <w:t xml:space="preserve"> </w:t>
      </w:r>
      <m:oMath>
        <m:r>
          <w:rPr>
            <w:rFonts w:ascii="Cambria Math" w:hAnsi="Cambria Math" w:cs="Times New Roman"/>
          </w:rPr>
          <m:t>C</m:t>
        </m:r>
      </m:oMath>
      <w:r w:rsidRPr="00B04A8F">
        <w:rPr>
          <w:rFonts w:ascii="Times New Roman" w:hAnsi="Times New Roman" w:cs="Times New Roman"/>
        </w:rPr>
        <w:t xml:space="preserve"> </w:t>
      </w:r>
      <w:r w:rsidRPr="00B04A8F">
        <w:rPr>
          <w:rFonts w:ascii="Times New Roman" w:hAnsi="Times New Roman" w:cs="Times New Roman"/>
        </w:rPr>
        <w:t>控制分類錯誤的懲罰程度。</w:t>
      </w:r>
    </w:p>
    <w:p w14:paraId="3A7A214A" w14:textId="77777777" w:rsidR="00426E5D" w:rsidRDefault="00426E5D" w:rsidP="00426E5D">
      <w:pPr>
        <w:pStyle w:val="a0"/>
        <w:ind w:firstLine="480"/>
        <w:rPr>
          <w:rFonts w:ascii="Times New Roman" w:hAnsi="Times New Roman" w:cs="Times New Roman"/>
          <w:lang w:eastAsia="zh-TW"/>
        </w:rPr>
      </w:pPr>
      <w:r w:rsidRPr="00426E5D">
        <w:rPr>
          <w:rFonts w:ascii="Times New Roman" w:hAnsi="Times New Roman" w:cs="Times New Roman"/>
        </w:rPr>
        <w:t>對於非線性問題，</w:t>
      </w:r>
      <w:r w:rsidRPr="00426E5D">
        <w:rPr>
          <w:rFonts w:ascii="Times New Roman" w:hAnsi="Times New Roman" w:cs="Times New Roman"/>
        </w:rPr>
        <w:t xml:space="preserve">SVM </w:t>
      </w:r>
      <w:r w:rsidRPr="00426E5D">
        <w:rPr>
          <w:rFonts w:ascii="Times New Roman" w:hAnsi="Times New Roman" w:cs="Times New Roman"/>
        </w:rPr>
        <w:t>使用核函數（</w:t>
      </w:r>
      <w:r w:rsidRPr="00426E5D">
        <w:rPr>
          <w:rFonts w:ascii="Times New Roman" w:hAnsi="Times New Roman" w:cs="Times New Roman"/>
        </w:rPr>
        <w:t>Kernel Function</w:t>
      </w:r>
      <w:r w:rsidRPr="00426E5D">
        <w:rPr>
          <w:rFonts w:ascii="Times New Roman" w:hAnsi="Times New Roman" w:cs="Times New Roman"/>
        </w:rPr>
        <w:t>）將資料映射至高維空間。本研究採用徑向基函數（</w:t>
      </w:r>
      <w:r w:rsidRPr="00426E5D">
        <w:rPr>
          <w:rFonts w:ascii="Times New Roman" w:hAnsi="Times New Roman" w:cs="Times New Roman"/>
        </w:rPr>
        <w:t>Radial Basis Function, RBF</w:t>
      </w:r>
      <w:r w:rsidRPr="00426E5D">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3827"/>
        <w:gridCol w:w="2548"/>
      </w:tblGrid>
      <w:tr w:rsidR="008C05BF" w14:paraId="39D62573" w14:textId="77777777" w:rsidTr="008C05BF">
        <w:tc>
          <w:tcPr>
            <w:tcW w:w="2802" w:type="dxa"/>
          </w:tcPr>
          <w:p w14:paraId="6FFF1091" w14:textId="77777777" w:rsidR="008C05BF"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Default="008C05BF" w:rsidP="008C05B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(5-14)</w:t>
            </w:r>
          </w:p>
        </w:tc>
      </w:tr>
    </w:tbl>
    <w:p w14:paraId="305D4AAE"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 xml:space="preserve">RBF </w:t>
      </w:r>
      <w:r w:rsidRPr="00426E5D">
        <w:rPr>
          <w:rFonts w:ascii="Times New Roman" w:hAnsi="Times New Roman" w:cs="Times New Roman"/>
        </w:rPr>
        <w:t>核可隱式地將資料映射至無限維空間，使</w:t>
      </w:r>
      <w:r w:rsidRPr="00426E5D">
        <w:rPr>
          <w:rFonts w:ascii="Times New Roman" w:hAnsi="Times New Roman" w:cs="Times New Roman"/>
        </w:rPr>
        <w:t xml:space="preserve"> SVM </w:t>
      </w:r>
      <w:r w:rsidRPr="00426E5D">
        <w:rPr>
          <w:rFonts w:ascii="Times New Roman" w:hAnsi="Times New Roman" w:cs="Times New Roman"/>
        </w:rPr>
        <w:t>能建立高度非線性的決策邊界。參數</w:t>
      </w:r>
      <w:r w:rsidRPr="00426E5D">
        <w:rPr>
          <w:rFonts w:ascii="Times New Roman" w:hAnsi="Times New Roman" w:cs="Times New Roman"/>
        </w:rPr>
        <w:t xml:space="preserve"> </w:t>
      </w:r>
      <m:oMath>
        <m:r>
          <w:rPr>
            <w:rFonts w:ascii="Cambria Math" w:hAnsi="Cambria Math" w:cs="Times New Roman"/>
          </w:rPr>
          <m:t>γ</m:t>
        </m:r>
      </m:oMath>
      <w:r w:rsidRPr="00426E5D">
        <w:rPr>
          <w:rFonts w:ascii="Times New Roman" w:hAnsi="Times New Roman" w:cs="Times New Roman"/>
        </w:rPr>
        <w:t xml:space="preserve"> </w:t>
      </w:r>
      <w:r w:rsidRPr="00426E5D">
        <w:rPr>
          <w:rFonts w:ascii="Times New Roman" w:hAnsi="Times New Roman" w:cs="Times New Roman"/>
        </w:rPr>
        <w:t>控制核函數的作用範圍：</w:t>
      </w:r>
      <m:oMath>
        <m:r>
          <w:rPr>
            <w:rFonts w:ascii="Cambria Math" w:hAnsi="Cambria Math" w:cs="Times New Roman"/>
          </w:rPr>
          <m:t>γ</m:t>
        </m:r>
      </m:oMath>
      <w:r w:rsidRPr="00426E5D">
        <w:rPr>
          <w:rFonts w:ascii="Times New Roman" w:hAnsi="Times New Roman" w:cs="Times New Roman"/>
        </w:rPr>
        <w:t xml:space="preserve"> </w:t>
      </w:r>
      <w:r w:rsidRPr="00426E5D">
        <w:rPr>
          <w:rFonts w:ascii="Times New Roman" w:hAnsi="Times New Roman" w:cs="Times New Roman"/>
        </w:rPr>
        <w:t>越大，決策邊界越複雜。</w:t>
      </w:r>
    </w:p>
    <w:p w14:paraId="0606B0EF"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49BE6B62"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理論基礎扎實：基於統計學習理論的結構風險最小化</w:t>
      </w:r>
    </w:p>
    <w:p w14:paraId="292A6F09"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適合中小型資料集：在樣本數有限時表現良好</w:t>
      </w:r>
    </w:p>
    <w:p w14:paraId="5BF27D5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支援</w:t>
      </w:r>
      <w:r w:rsidRPr="00426E5D">
        <w:rPr>
          <w:rFonts w:ascii="Times New Roman" w:hAnsi="Times New Roman" w:cs="Times New Roman"/>
        </w:rPr>
        <w:t xml:space="preserve"> class_weight</w:t>
      </w:r>
      <w:r w:rsidRPr="00426E5D">
        <w:rPr>
          <w:rFonts w:ascii="Times New Roman" w:hAnsi="Times New Roman" w:cs="Times New Roman"/>
        </w:rPr>
        <w:t>：可處理類別不平衡問題</w:t>
      </w:r>
    </w:p>
    <w:p w14:paraId="00BF60FB"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48F81FA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kernel</w:t>
      </w:r>
      <w:r w:rsidRPr="00426E5D">
        <w:rPr>
          <w:rFonts w:ascii="Times New Roman" w:hAnsi="Times New Roman" w:cs="Times New Roman"/>
        </w:rPr>
        <w:t>: ‘rbf’</w:t>
      </w:r>
      <w:r w:rsidRPr="00426E5D">
        <w:rPr>
          <w:rFonts w:ascii="Times New Roman" w:hAnsi="Times New Roman" w:cs="Times New Roman"/>
        </w:rPr>
        <w:t>（徑向基函數）</w:t>
      </w:r>
    </w:p>
    <w:p w14:paraId="71E3126C"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C</w:t>
      </w:r>
      <w:r w:rsidRPr="00426E5D">
        <w:rPr>
          <w:rFonts w:ascii="Times New Roman" w:hAnsi="Times New Roman" w:cs="Times New Roman"/>
        </w:rPr>
        <w:t>: 1.0</w:t>
      </w:r>
    </w:p>
    <w:p w14:paraId="2F46ACDA"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gamma</w:t>
      </w:r>
      <w:r w:rsidRPr="00426E5D">
        <w:rPr>
          <w:rFonts w:ascii="Times New Roman" w:hAnsi="Times New Roman" w:cs="Times New Roman"/>
        </w:rPr>
        <w:t>: ‘scale’</w:t>
      </w:r>
    </w:p>
    <w:p w14:paraId="4561E529"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class_weight</w:t>
      </w:r>
      <w:r w:rsidRPr="00426E5D">
        <w:rPr>
          <w:rFonts w:ascii="Times New Roman" w:hAnsi="Times New Roman" w:cs="Times New Roman"/>
        </w:rPr>
        <w:t>: ‘balanced’</w:t>
      </w:r>
    </w:p>
    <w:p w14:paraId="57A1380D" w14:textId="77777777" w:rsidR="00426E5D" w:rsidRPr="00426E5D" w:rsidRDefault="00426E5D" w:rsidP="00B83318">
      <w:pPr>
        <w:pStyle w:val="3"/>
        <w:spacing w:line="360" w:lineRule="auto"/>
        <w:ind w:firstLine="480"/>
        <w:rPr>
          <w:rFonts w:ascii="Times New Roman" w:hAnsi="Times New Roman" w:cs="Times New Roman"/>
        </w:rPr>
      </w:pPr>
      <w:bookmarkStart w:id="155" w:name="multi-layer-perceptron-mlp"/>
      <w:bookmarkEnd w:id="154"/>
      <w:r w:rsidRPr="00426E5D">
        <w:rPr>
          <w:rFonts w:ascii="Times New Roman" w:hAnsi="Times New Roman" w:cs="Times New Roman"/>
        </w:rPr>
        <w:t>5.2.7 Multi-Layer Perceptron (MLP)</w:t>
      </w:r>
    </w:p>
    <w:p w14:paraId="5EF0229D"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多層感知器（</w:t>
      </w:r>
      <w:r w:rsidRPr="00426E5D">
        <w:rPr>
          <w:rFonts w:ascii="Times New Roman" w:hAnsi="Times New Roman" w:cs="Times New Roman"/>
        </w:rPr>
        <w:t>Multi-Layer Perceptron, MLP</w:t>
      </w:r>
      <w:r w:rsidRPr="00426E5D">
        <w:rPr>
          <w:rFonts w:ascii="Times New Roman" w:hAnsi="Times New Roman" w:cs="Times New Roman"/>
        </w:rPr>
        <w:t>）是一種前饋神經網路（</w:t>
      </w:r>
      <w:r w:rsidRPr="00426E5D">
        <w:rPr>
          <w:rFonts w:ascii="Times New Roman" w:hAnsi="Times New Roman" w:cs="Times New Roman"/>
        </w:rPr>
        <w:t>Feedforward Neural Network</w:t>
      </w:r>
      <w:r w:rsidRPr="00426E5D">
        <w:rPr>
          <w:rFonts w:ascii="Times New Roman" w:hAnsi="Times New Roman" w:cs="Times New Roman"/>
        </w:rPr>
        <w:t>），透過多層神經元的非線性轉換學習複雜的特徵表示。</w:t>
      </w:r>
      <w:r w:rsidRPr="00426E5D">
        <w:rPr>
          <w:rFonts w:ascii="Times New Roman" w:hAnsi="Times New Roman" w:cs="Times New Roman"/>
        </w:rPr>
        <w:t xml:space="preserve">MLP </w:t>
      </w:r>
      <w:r w:rsidRPr="00426E5D">
        <w:rPr>
          <w:rFonts w:ascii="Times New Roman" w:hAnsi="Times New Roman" w:cs="Times New Roman"/>
        </w:rPr>
        <w:t>的理論基礎可追溯至</w:t>
      </w:r>
      <w:r w:rsidRPr="00426E5D">
        <w:rPr>
          <w:rFonts w:ascii="Times New Roman" w:hAnsi="Times New Roman" w:cs="Times New Roman"/>
        </w:rPr>
        <w:t xml:space="preserve"> Rumelhart et al. (1986) </w:t>
      </w:r>
      <w:r w:rsidRPr="00426E5D">
        <w:rPr>
          <w:rFonts w:ascii="Times New Roman" w:hAnsi="Times New Roman" w:cs="Times New Roman"/>
        </w:rPr>
        <w:t>提出的反向傳播（</w:t>
      </w:r>
      <w:r w:rsidRPr="00426E5D">
        <w:rPr>
          <w:rFonts w:ascii="Times New Roman" w:hAnsi="Times New Roman" w:cs="Times New Roman"/>
        </w:rPr>
        <w:t>Backpropagation</w:t>
      </w:r>
      <w:r w:rsidRPr="00426E5D">
        <w:rPr>
          <w:rFonts w:ascii="Times New Roman" w:hAnsi="Times New Roman" w:cs="Times New Roman"/>
        </w:rPr>
        <w:t>）演算法，該演算法使得多層神經網路的訓練成為可能。本研究使用</w:t>
      </w:r>
      <w:r w:rsidRPr="00426E5D">
        <w:rPr>
          <w:rFonts w:ascii="Times New Roman" w:hAnsi="Times New Roman" w:cs="Times New Roman"/>
        </w:rPr>
        <w:t xml:space="preserve"> scikit-learn </w:t>
      </w:r>
      <w:r w:rsidRPr="00426E5D">
        <w:rPr>
          <w:rFonts w:ascii="Times New Roman" w:hAnsi="Times New Roman" w:cs="Times New Roman"/>
        </w:rPr>
        <w:t>的</w:t>
      </w:r>
      <w:r w:rsidRPr="00426E5D">
        <w:rPr>
          <w:rFonts w:ascii="Times New Roman" w:hAnsi="Times New Roman" w:cs="Times New Roman"/>
        </w:rPr>
        <w:t xml:space="preserve"> MLPClassifier </w:t>
      </w:r>
      <w:r w:rsidRPr="00426E5D">
        <w:rPr>
          <w:rFonts w:ascii="Times New Roman" w:hAnsi="Times New Roman" w:cs="Times New Roman"/>
        </w:rPr>
        <w:t>實作。</w:t>
      </w:r>
    </w:p>
    <w:p w14:paraId="3D6CBD59"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0FA8D0C8"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rPr>
        <w:t xml:space="preserve">MLP </w:t>
      </w:r>
      <w:r w:rsidRPr="00426E5D">
        <w:rPr>
          <w:rFonts w:ascii="Times New Roman" w:hAnsi="Times New Roman" w:cs="Times New Roman"/>
        </w:rPr>
        <w:t>由輸入層、隱藏層與輸出層組成。本研究的網路架構為：</w:t>
      </w:r>
    </w:p>
    <w:p w14:paraId="5A5E4D24"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lastRenderedPageBreak/>
        <w:t>輸入層：</w:t>
      </w:r>
      <w:r w:rsidRPr="00426E5D">
        <w:rPr>
          <w:rFonts w:ascii="Times New Roman" w:hAnsi="Times New Roman" w:cs="Times New Roman"/>
        </w:rPr>
        <w:t xml:space="preserve">26 </w:t>
      </w:r>
      <w:r w:rsidRPr="00426E5D">
        <w:rPr>
          <w:rFonts w:ascii="Times New Roman" w:hAnsi="Times New Roman" w:cs="Times New Roman"/>
        </w:rPr>
        <w:t>個特徵（對應</w:t>
      </w:r>
      <w:r w:rsidRPr="00426E5D">
        <w:rPr>
          <w:rFonts w:ascii="Times New Roman" w:hAnsi="Times New Roman" w:cs="Times New Roman"/>
        </w:rPr>
        <w:t xml:space="preserve"> 26 </w:t>
      </w:r>
      <w:r w:rsidRPr="00426E5D">
        <w:rPr>
          <w:rFonts w:ascii="Times New Roman" w:hAnsi="Times New Roman" w:cs="Times New Roman"/>
        </w:rPr>
        <w:t>個健檢指標與變化量）</w:t>
      </w:r>
    </w:p>
    <w:p w14:paraId="6EC238AA"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隱藏層：</w:t>
      </w:r>
      <w:r w:rsidRPr="00426E5D">
        <w:rPr>
          <w:rFonts w:ascii="Times New Roman" w:hAnsi="Times New Roman" w:cs="Times New Roman"/>
        </w:rPr>
        <w:t xml:space="preserve">2 </w:t>
      </w:r>
      <w:r w:rsidRPr="00426E5D">
        <w:rPr>
          <w:rFonts w:ascii="Times New Roman" w:hAnsi="Times New Roman" w:cs="Times New Roman"/>
        </w:rPr>
        <w:t>層，每層</w:t>
      </w:r>
      <w:r w:rsidRPr="00426E5D">
        <w:rPr>
          <w:rFonts w:ascii="Times New Roman" w:hAnsi="Times New Roman" w:cs="Times New Roman"/>
        </w:rPr>
        <w:t xml:space="preserve"> 64 </w:t>
      </w:r>
      <w:r w:rsidRPr="00426E5D">
        <w:rPr>
          <w:rFonts w:ascii="Times New Roman" w:hAnsi="Times New Roman" w:cs="Times New Roman"/>
        </w:rPr>
        <w:t>個神經元</w:t>
      </w:r>
    </w:p>
    <w:p w14:paraId="2C04C2C0"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輸出層：</w:t>
      </w:r>
      <w:r w:rsidRPr="00426E5D">
        <w:rPr>
          <w:rFonts w:ascii="Times New Roman" w:hAnsi="Times New Roman" w:cs="Times New Roman"/>
        </w:rPr>
        <w:t xml:space="preserve">1 </w:t>
      </w:r>
      <w:r w:rsidRPr="00426E5D">
        <w:rPr>
          <w:rFonts w:ascii="Times New Roman" w:hAnsi="Times New Roman" w:cs="Times New Roman"/>
        </w:rPr>
        <w:t>個神經元（二元分類）</w:t>
      </w:r>
    </w:p>
    <w:p w14:paraId="4DB0164B" w14:textId="77777777" w:rsidR="00426E5D" w:rsidRDefault="00426E5D" w:rsidP="00426E5D">
      <w:pPr>
        <w:pStyle w:val="FirstParagraph"/>
        <w:ind w:firstLine="480"/>
        <w:rPr>
          <w:rFonts w:ascii="Times New Roman" w:hAnsi="Times New Roman" w:cs="Times New Roman"/>
          <w:lang w:eastAsia="zh-TW"/>
        </w:rPr>
      </w:pPr>
      <w:r w:rsidRPr="00426E5D">
        <w:rPr>
          <w:rFonts w:ascii="Times New Roman" w:hAnsi="Times New Roman" w:cs="Times New Roman"/>
          <w:b/>
          <w:bCs/>
        </w:rPr>
        <w:t>前向傳播</w:t>
      </w:r>
      <w:r w:rsidRPr="00426E5D">
        <w:rPr>
          <w:rFonts w:ascii="Times New Roman" w:hAnsi="Times New Roman" w:cs="Times New Roman"/>
        </w:rPr>
        <w:t>（</w:t>
      </w:r>
      <w:r w:rsidRPr="00426E5D">
        <w:rPr>
          <w:rFonts w:ascii="Times New Roman" w:hAnsi="Times New Roman" w:cs="Times New Roman"/>
        </w:rPr>
        <w:t>Forward Propagation</w:t>
      </w:r>
      <w:r w:rsidRPr="00426E5D">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8C05BF" w14:paraId="2E64BA4D" w14:textId="77777777" w:rsidTr="008C05BF">
        <w:tc>
          <w:tcPr>
            <w:tcW w:w="3059" w:type="dxa"/>
          </w:tcPr>
          <w:p w14:paraId="61D0405D" w14:textId="77777777" w:rsidR="008C05BF" w:rsidRDefault="008C05BF" w:rsidP="008C05BF">
            <w:pPr>
              <w:pStyle w:val="a0"/>
              <w:ind w:firstLineChars="0" w:firstLine="0"/>
              <w:rPr>
                <w:lang w:eastAsia="zh-TW"/>
              </w:rPr>
            </w:pPr>
          </w:p>
        </w:tc>
        <w:tc>
          <w:tcPr>
            <w:tcW w:w="3059" w:type="dxa"/>
          </w:tcPr>
          <w:p w14:paraId="0D42140B" w14:textId="7588DE5C" w:rsidR="008C05BF" w:rsidRDefault="00457C59" w:rsidP="008C05BF">
            <w:pPr>
              <w:pStyle w:val="a0"/>
              <w:ind w:firstLineChars="0" w:firstLine="0"/>
              <w:rPr>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8C05BF" w:rsidRDefault="008C05BF" w:rsidP="008C05BF">
            <w:pPr>
              <w:pStyle w:val="a0"/>
              <w:ind w:firstLineChars="0" w:firstLine="0"/>
              <w:jc w:val="right"/>
              <w:rPr>
                <w:rFonts w:ascii="Times New Roman" w:hAnsi="Times New Roman" w:cs="Times New Roman"/>
                <w:lang w:eastAsia="zh-TW"/>
              </w:rPr>
            </w:pPr>
            <w:r w:rsidRPr="008C05BF">
              <w:rPr>
                <w:rFonts w:ascii="Times New Roman" w:hAnsi="Times New Roman" w:cs="Times New Roman"/>
                <w:lang w:eastAsia="zh-TW"/>
              </w:rPr>
              <w:t>(5-15)</w:t>
            </w:r>
          </w:p>
        </w:tc>
      </w:tr>
      <w:tr w:rsidR="008C05BF" w14:paraId="58951C70" w14:textId="77777777" w:rsidTr="008C05BF">
        <w:tc>
          <w:tcPr>
            <w:tcW w:w="3059" w:type="dxa"/>
          </w:tcPr>
          <w:p w14:paraId="256F763F" w14:textId="77777777" w:rsidR="008C05BF" w:rsidRDefault="008C05BF" w:rsidP="008C05BF">
            <w:pPr>
              <w:pStyle w:val="a0"/>
              <w:ind w:firstLineChars="0" w:firstLine="0"/>
              <w:rPr>
                <w:lang w:eastAsia="zh-TW"/>
              </w:rPr>
            </w:pPr>
          </w:p>
        </w:tc>
        <w:tc>
          <w:tcPr>
            <w:tcW w:w="3059" w:type="dxa"/>
          </w:tcPr>
          <w:p w14:paraId="40181E16" w14:textId="478D14A0" w:rsidR="008C05BF" w:rsidRPr="00426E5D" w:rsidRDefault="00457C59" w:rsidP="008C05BF">
            <w:pPr>
              <w:pStyle w:val="a0"/>
              <w:ind w:firstLineChars="0" w:firstLine="0"/>
              <w:rPr>
                <w:rFonts w:ascii="Calibri" w:hAnsi="Calibri"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8C05BF" w:rsidRDefault="008C05BF" w:rsidP="008C05BF">
            <w:pPr>
              <w:pStyle w:val="a0"/>
              <w:ind w:firstLineChars="0" w:firstLine="0"/>
              <w:jc w:val="right"/>
              <w:rPr>
                <w:rFonts w:ascii="Times New Roman" w:hAnsi="Times New Roman" w:cs="Times New Roman"/>
                <w:lang w:eastAsia="zh-TW"/>
              </w:rPr>
            </w:pPr>
            <w:r w:rsidRPr="008C05BF">
              <w:rPr>
                <w:rFonts w:ascii="Times New Roman" w:hAnsi="Times New Roman" w:cs="Times New Roman"/>
                <w:lang w:eastAsia="zh-TW"/>
              </w:rPr>
              <w:t>(5-16)</w:t>
            </w:r>
          </w:p>
        </w:tc>
      </w:tr>
    </w:tbl>
    <w:p w14:paraId="08F2EAB5"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其中</w:t>
      </w:r>
      <w:r w:rsidRPr="00426E5D">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426E5D">
        <w:rPr>
          <w:rFonts w:ascii="Times New Roman" w:hAnsi="Times New Roman" w:cs="Times New Roman"/>
        </w:rPr>
        <w:t xml:space="preserve"> </w:t>
      </w:r>
      <w:r w:rsidRPr="00426E5D">
        <w:rPr>
          <w:rFonts w:ascii="Times New Roman" w:hAnsi="Times New Roman" w:cs="Times New Roman"/>
        </w:rPr>
        <w:t>與</w:t>
      </w:r>
      <w:r w:rsidRPr="00426E5D">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426E5D">
        <w:rPr>
          <w:rFonts w:ascii="Times New Roman" w:hAnsi="Times New Roman" w:cs="Times New Roman"/>
        </w:rPr>
        <w:t xml:space="preserve"> </w:t>
      </w:r>
      <w:r w:rsidRPr="00426E5D">
        <w:rPr>
          <w:rFonts w:ascii="Times New Roman" w:hAnsi="Times New Roman" w:cs="Times New Roman"/>
        </w:rPr>
        <w:t>分別為第</w:t>
      </w:r>
      <w:r w:rsidRPr="00426E5D">
        <w:rPr>
          <w:rFonts w:ascii="Times New Roman" w:hAnsi="Times New Roman" w:cs="Times New Roman"/>
        </w:rPr>
        <w:t xml:space="preserve"> </w:t>
      </w:r>
      <m:oMath>
        <m:r>
          <w:rPr>
            <w:rFonts w:ascii="Cambria Math" w:hAnsi="Cambria Math" w:cs="Times New Roman"/>
          </w:rPr>
          <m:t>l</m:t>
        </m:r>
      </m:oMath>
      <w:r w:rsidRPr="00426E5D">
        <w:rPr>
          <w:rFonts w:ascii="Times New Roman" w:hAnsi="Times New Roman" w:cs="Times New Roman"/>
        </w:rPr>
        <w:t xml:space="preserve"> </w:t>
      </w:r>
      <w:r w:rsidRPr="00426E5D">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426E5D">
        <w:rPr>
          <w:rFonts w:ascii="Times New Roman" w:hAnsi="Times New Roman" w:cs="Times New Roman"/>
        </w:rPr>
        <w:t xml:space="preserve"> </w:t>
      </w:r>
      <w:r w:rsidRPr="00426E5D">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426E5D">
        <w:rPr>
          <w:rFonts w:ascii="Times New Roman" w:hAnsi="Times New Roman" w:cs="Times New Roman"/>
        </w:rPr>
        <w:t xml:space="preserve"> </w:t>
      </w:r>
      <w:r w:rsidRPr="00426E5D">
        <w:rPr>
          <w:rFonts w:ascii="Times New Roman" w:hAnsi="Times New Roman" w:cs="Times New Roman"/>
        </w:rPr>
        <w:t>為輸入特徵），</w:t>
      </w:r>
      <m:oMath>
        <m:r>
          <w:rPr>
            <w:rFonts w:ascii="Cambria Math" w:hAnsi="Cambria Math" w:cs="Times New Roman"/>
          </w:rPr>
          <m:t>σ</m:t>
        </m:r>
      </m:oMath>
      <w:r w:rsidRPr="00426E5D">
        <w:rPr>
          <w:rFonts w:ascii="Times New Roman" w:hAnsi="Times New Roman" w:cs="Times New Roman"/>
        </w:rPr>
        <w:t xml:space="preserve"> </w:t>
      </w:r>
      <w:r w:rsidRPr="00426E5D">
        <w:rPr>
          <w:rFonts w:ascii="Times New Roman" w:hAnsi="Times New Roman" w:cs="Times New Roman"/>
        </w:rPr>
        <w:t>為激活函數。</w:t>
      </w:r>
    </w:p>
    <w:p w14:paraId="6A22CFAF" w14:textId="77777777" w:rsidR="00426E5D" w:rsidRDefault="00426E5D" w:rsidP="00426E5D">
      <w:pPr>
        <w:pStyle w:val="a0"/>
        <w:ind w:firstLine="480"/>
        <w:rPr>
          <w:rFonts w:ascii="Times New Roman" w:hAnsi="Times New Roman" w:cs="Times New Roman"/>
          <w:lang w:eastAsia="zh-TW"/>
        </w:rPr>
      </w:pPr>
      <w:r w:rsidRPr="00426E5D">
        <w:rPr>
          <w:rFonts w:ascii="Times New Roman" w:hAnsi="Times New Roman" w:cs="Times New Roman"/>
        </w:rPr>
        <w:t>本研究採用修正線性單元（</w:t>
      </w:r>
      <w:r w:rsidRPr="00426E5D">
        <w:rPr>
          <w:rFonts w:ascii="Times New Roman" w:hAnsi="Times New Roman" w:cs="Times New Roman"/>
        </w:rPr>
        <w:t>Rectified Linear Unit, ReLU</w:t>
      </w:r>
      <w:r w:rsidRPr="00426E5D">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9"/>
        <w:gridCol w:w="3059"/>
        <w:gridCol w:w="3059"/>
      </w:tblGrid>
      <w:tr w:rsidR="008C05BF" w14:paraId="3DF0E55F" w14:textId="77777777" w:rsidTr="008C05BF">
        <w:tc>
          <w:tcPr>
            <w:tcW w:w="3059" w:type="dxa"/>
          </w:tcPr>
          <w:p w14:paraId="2BFE862D" w14:textId="77777777" w:rsidR="008C05BF"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Default="008C05BF" w:rsidP="008C05BF">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(5-17)</w:t>
            </w:r>
          </w:p>
        </w:tc>
      </w:tr>
    </w:tbl>
    <w:p w14:paraId="4044EB4A"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相較於傳統的</w:t>
      </w:r>
      <w:r w:rsidRPr="00426E5D">
        <w:rPr>
          <w:rFonts w:ascii="Times New Roman" w:hAnsi="Times New Roman" w:cs="Times New Roman"/>
        </w:rPr>
        <w:t xml:space="preserve"> sigmoid </w:t>
      </w:r>
      <w:r w:rsidRPr="00426E5D">
        <w:rPr>
          <w:rFonts w:ascii="Times New Roman" w:hAnsi="Times New Roman" w:cs="Times New Roman"/>
        </w:rPr>
        <w:t>激活函數，</w:t>
      </w:r>
      <w:r w:rsidRPr="00426E5D">
        <w:rPr>
          <w:rFonts w:ascii="Times New Roman" w:hAnsi="Times New Roman" w:cs="Times New Roman"/>
        </w:rPr>
        <w:t xml:space="preserve">ReLU </w:t>
      </w:r>
      <w:r w:rsidRPr="00426E5D">
        <w:rPr>
          <w:rFonts w:ascii="Times New Roman" w:hAnsi="Times New Roman" w:cs="Times New Roman"/>
        </w:rPr>
        <w:t>具有兩項優勢：（</w:t>
      </w:r>
      <w:r w:rsidRPr="00426E5D">
        <w:rPr>
          <w:rFonts w:ascii="Times New Roman" w:hAnsi="Times New Roman" w:cs="Times New Roman"/>
        </w:rPr>
        <w:t>1</w:t>
      </w:r>
      <w:r w:rsidRPr="00426E5D">
        <w:rPr>
          <w:rFonts w:ascii="Times New Roman" w:hAnsi="Times New Roman" w:cs="Times New Roman"/>
        </w:rPr>
        <w:t>）計算效率高，僅需比較與取最大值操作；（</w:t>
      </w:r>
      <w:r w:rsidRPr="00426E5D">
        <w:rPr>
          <w:rFonts w:ascii="Times New Roman" w:hAnsi="Times New Roman" w:cs="Times New Roman"/>
        </w:rPr>
        <w:t>2</w:t>
      </w:r>
      <w:r w:rsidRPr="00426E5D">
        <w:rPr>
          <w:rFonts w:ascii="Times New Roman" w:hAnsi="Times New Roman" w:cs="Times New Roman"/>
        </w:rPr>
        <w:t>）緩解梯度消失問題（</w:t>
      </w:r>
      <w:r w:rsidRPr="00426E5D">
        <w:rPr>
          <w:rFonts w:ascii="Times New Roman" w:hAnsi="Times New Roman" w:cs="Times New Roman"/>
        </w:rPr>
        <w:t>Vanishing Gradient Problem</w:t>
      </w:r>
      <w:r w:rsidRPr="00426E5D">
        <w:rPr>
          <w:rFonts w:ascii="Times New Roman" w:hAnsi="Times New Roman" w:cs="Times New Roman"/>
        </w:rPr>
        <w:t>）</w:t>
      </w:r>
      <w:r w:rsidRPr="00426E5D">
        <w:rPr>
          <w:rFonts w:ascii="Times New Roman" w:hAnsi="Times New Roman" w:cs="Times New Roman"/>
        </w:rPr>
        <w:t xml:space="preserve">——sigmoid </w:t>
      </w:r>
      <w:r w:rsidRPr="00426E5D">
        <w:rPr>
          <w:rFonts w:ascii="Times New Roman" w:hAnsi="Times New Roman" w:cs="Times New Roman"/>
        </w:rPr>
        <w:t>在輸入絕對值較大時梯度趨近於零，導致深層網路的參數難以更新，而</w:t>
      </w:r>
      <w:r w:rsidRPr="00426E5D">
        <w:rPr>
          <w:rFonts w:ascii="Times New Roman" w:hAnsi="Times New Roman" w:cs="Times New Roman"/>
        </w:rPr>
        <w:t xml:space="preserve"> ReLU </w:t>
      </w:r>
      <w:r w:rsidRPr="00426E5D">
        <w:rPr>
          <w:rFonts w:ascii="Times New Roman" w:hAnsi="Times New Roman" w:cs="Times New Roman"/>
        </w:rPr>
        <w:t>在正值區域梯度恆為</w:t>
      </w:r>
      <w:r w:rsidRPr="00426E5D">
        <w:rPr>
          <w:rFonts w:ascii="Times New Roman" w:hAnsi="Times New Roman" w:cs="Times New Roman"/>
        </w:rPr>
        <w:t xml:space="preserve"> 1</w:t>
      </w:r>
      <w:r w:rsidRPr="00426E5D">
        <w:rPr>
          <w:rFonts w:ascii="Times New Roman" w:hAnsi="Times New Roman" w:cs="Times New Roman"/>
        </w:rPr>
        <w:t>，使梯度能有效地向後傳播。</w:t>
      </w:r>
    </w:p>
    <w:p w14:paraId="2F034EC0"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反向傳播與參數更新</w:t>
      </w:r>
      <w:r w:rsidRPr="00426E5D">
        <w:rPr>
          <w:rFonts w:ascii="Times New Roman" w:hAnsi="Times New Roman" w:cs="Times New Roman"/>
        </w:rPr>
        <w:t>：訓練時，反向傳播演算法（</w:t>
      </w:r>
      <w:r w:rsidRPr="00426E5D">
        <w:rPr>
          <w:rFonts w:ascii="Times New Roman" w:hAnsi="Times New Roman" w:cs="Times New Roman"/>
        </w:rPr>
        <w:t>Rumelhart et al., 1986</w:t>
      </w:r>
      <w:r w:rsidRPr="00426E5D">
        <w:rPr>
          <w:rFonts w:ascii="Times New Roman" w:hAnsi="Times New Roman" w:cs="Times New Roman"/>
        </w:rPr>
        <w:t>）利用鏈式法則（</w:t>
      </w:r>
      <w:r w:rsidRPr="00426E5D">
        <w:rPr>
          <w:rFonts w:ascii="Times New Roman" w:hAnsi="Times New Roman" w:cs="Times New Roman"/>
        </w:rPr>
        <w:t>Chain Rule</w:t>
      </w:r>
      <w:r w:rsidRPr="00426E5D">
        <w:rPr>
          <w:rFonts w:ascii="Times New Roman" w:hAnsi="Times New Roman" w:cs="Times New Roman"/>
        </w:rPr>
        <w:t>）計算損失函數對每一層參數的梯度，再透過優化器更新權重。本研究採用</w:t>
      </w:r>
      <w:r w:rsidRPr="00426E5D">
        <w:rPr>
          <w:rFonts w:ascii="Times New Roman" w:hAnsi="Times New Roman" w:cs="Times New Roman"/>
        </w:rPr>
        <w:t xml:space="preserve"> Adam </w:t>
      </w:r>
      <w:r w:rsidRPr="00426E5D">
        <w:rPr>
          <w:rFonts w:ascii="Times New Roman" w:hAnsi="Times New Roman" w:cs="Times New Roman"/>
        </w:rPr>
        <w:t>優化器，其結合了動量（</w:t>
      </w:r>
      <w:r w:rsidRPr="00426E5D">
        <w:rPr>
          <w:rFonts w:ascii="Times New Roman" w:hAnsi="Times New Roman" w:cs="Times New Roman"/>
        </w:rPr>
        <w:t>Momentum</w:t>
      </w:r>
      <w:r w:rsidRPr="00426E5D">
        <w:rPr>
          <w:rFonts w:ascii="Times New Roman" w:hAnsi="Times New Roman" w:cs="Times New Roman"/>
        </w:rPr>
        <w:t>）與自適應學習率（</w:t>
      </w:r>
      <w:r w:rsidRPr="00426E5D">
        <w:rPr>
          <w:rFonts w:ascii="Times New Roman" w:hAnsi="Times New Roman" w:cs="Times New Roman"/>
        </w:rPr>
        <w:t>Adaptive Learning Rate</w:t>
      </w:r>
      <w:r w:rsidRPr="00426E5D">
        <w:rPr>
          <w:rFonts w:ascii="Times New Roman" w:hAnsi="Times New Roman" w:cs="Times New Roman"/>
        </w:rPr>
        <w:t>），在神經網路訓練中被廣泛使用，相較於基本的隨機梯度下降（</w:t>
      </w:r>
      <w:r w:rsidRPr="00426E5D">
        <w:rPr>
          <w:rFonts w:ascii="Times New Roman" w:hAnsi="Times New Roman" w:cs="Times New Roman"/>
        </w:rPr>
        <w:t>Stochastic Gradient Descent, SGD</w:t>
      </w:r>
      <w:r w:rsidRPr="00426E5D">
        <w:rPr>
          <w:rFonts w:ascii="Times New Roman" w:hAnsi="Times New Roman" w:cs="Times New Roman"/>
        </w:rPr>
        <w:t>），</w:t>
      </w:r>
      <w:r w:rsidRPr="00426E5D">
        <w:rPr>
          <w:rFonts w:ascii="Times New Roman" w:hAnsi="Times New Roman" w:cs="Times New Roman"/>
        </w:rPr>
        <w:t xml:space="preserve">Adam </w:t>
      </w:r>
      <w:r w:rsidRPr="00426E5D">
        <w:rPr>
          <w:rFonts w:ascii="Times New Roman" w:hAnsi="Times New Roman" w:cs="Times New Roman"/>
        </w:rPr>
        <w:t>對學習率的初始設定較不敏感，收斂速度更快。</w:t>
      </w:r>
    </w:p>
    <w:p w14:paraId="2CF0DF90"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2FBD598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非線性建模：透過多層非線性轉換，可學習複雜的特徵交互</w:t>
      </w:r>
    </w:p>
    <w:p w14:paraId="0E213F95"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彈性高：可調整網路深度與寬度以適應不同複雜度的任務</w:t>
      </w:r>
    </w:p>
    <w:p w14:paraId="2C90E3F0"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實作簡便：</w:t>
      </w:r>
      <w:r w:rsidRPr="00426E5D">
        <w:rPr>
          <w:rFonts w:ascii="Times New Roman" w:hAnsi="Times New Roman" w:cs="Times New Roman"/>
        </w:rPr>
        <w:t xml:space="preserve">scikit-learn </w:t>
      </w:r>
      <w:r w:rsidRPr="00426E5D">
        <w:rPr>
          <w:rFonts w:ascii="Times New Roman" w:hAnsi="Times New Roman" w:cs="Times New Roman"/>
        </w:rPr>
        <w:t>提供統一的</w:t>
      </w:r>
      <w:r w:rsidRPr="00426E5D">
        <w:rPr>
          <w:rFonts w:ascii="Times New Roman" w:hAnsi="Times New Roman" w:cs="Times New Roman"/>
        </w:rPr>
        <w:t xml:space="preserve"> API </w:t>
      </w:r>
      <w:r w:rsidRPr="00426E5D">
        <w:rPr>
          <w:rFonts w:ascii="Times New Roman" w:hAnsi="Times New Roman" w:cs="Times New Roman"/>
        </w:rPr>
        <w:t>介面</w:t>
      </w:r>
    </w:p>
    <w:p w14:paraId="4D85397D"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實作參數</w:t>
      </w:r>
      <w:r w:rsidRPr="00426E5D">
        <w:rPr>
          <w:rFonts w:ascii="Times New Roman" w:hAnsi="Times New Roman" w:cs="Times New Roman"/>
        </w:rPr>
        <w:t>：</w:t>
      </w:r>
    </w:p>
    <w:p w14:paraId="0AFB5F4F"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hidden_layer_sizes</w:t>
      </w:r>
      <w:r w:rsidRPr="00426E5D">
        <w:rPr>
          <w:rFonts w:ascii="Times New Roman" w:hAnsi="Times New Roman" w:cs="Times New Roman"/>
        </w:rPr>
        <w:t>: (64, 64)</w:t>
      </w:r>
    </w:p>
    <w:p w14:paraId="68840694"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activation</w:t>
      </w:r>
      <w:r w:rsidRPr="00426E5D">
        <w:rPr>
          <w:rFonts w:ascii="Times New Roman" w:hAnsi="Times New Roman" w:cs="Times New Roman"/>
        </w:rPr>
        <w:t>: ‘relu’</w:t>
      </w:r>
    </w:p>
    <w:p w14:paraId="2BFD546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lastRenderedPageBreak/>
        <w:t>solver</w:t>
      </w:r>
      <w:r w:rsidRPr="00426E5D">
        <w:rPr>
          <w:rFonts w:ascii="Times New Roman" w:hAnsi="Times New Roman" w:cs="Times New Roman"/>
        </w:rPr>
        <w:t>: ‘adam’</w:t>
      </w:r>
    </w:p>
    <w:p w14:paraId="309BB7D4"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Style w:val="VerbatimChar"/>
          <w:rFonts w:ascii="Times New Roman" w:hAnsi="Times New Roman"/>
        </w:rPr>
        <w:t>max_iter</w:t>
      </w:r>
      <w:r w:rsidRPr="00426E5D">
        <w:rPr>
          <w:rFonts w:ascii="Times New Roman" w:hAnsi="Times New Roman" w:cs="Times New Roman"/>
        </w:rPr>
        <w:t>: 500</w:t>
      </w:r>
    </w:p>
    <w:p w14:paraId="60E813A2"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注意</w:t>
      </w:r>
      <w:r w:rsidRPr="00426E5D">
        <w:rPr>
          <w:rFonts w:ascii="Times New Roman" w:hAnsi="Times New Roman" w:cs="Times New Roman"/>
        </w:rPr>
        <w:t>：</w:t>
      </w:r>
      <w:r w:rsidRPr="00426E5D">
        <w:rPr>
          <w:rFonts w:ascii="Times New Roman" w:hAnsi="Times New Roman" w:cs="Times New Roman"/>
        </w:rPr>
        <w:t xml:space="preserve">MLPClassifier </w:t>
      </w:r>
      <w:r w:rsidRPr="00426E5D">
        <w:rPr>
          <w:rFonts w:ascii="Times New Roman" w:hAnsi="Times New Roman" w:cs="Times New Roman"/>
        </w:rPr>
        <w:t>不直接支援</w:t>
      </w:r>
      <w:r w:rsidRPr="00426E5D">
        <w:rPr>
          <w:rFonts w:ascii="Times New Roman" w:hAnsi="Times New Roman" w:cs="Times New Roman"/>
        </w:rPr>
        <w:t xml:space="preserve"> class_weight </w:t>
      </w:r>
      <w:r w:rsidRPr="00426E5D">
        <w:rPr>
          <w:rFonts w:ascii="Times New Roman" w:hAnsi="Times New Roman" w:cs="Times New Roman"/>
        </w:rPr>
        <w:t>參數，本研究透過手動調整樣本權重（</w:t>
      </w:r>
      <w:r w:rsidRPr="00426E5D">
        <w:rPr>
          <w:rFonts w:ascii="Times New Roman" w:hAnsi="Times New Roman" w:cs="Times New Roman"/>
        </w:rPr>
        <w:t>sample_weight</w:t>
      </w:r>
      <w:r w:rsidRPr="00426E5D">
        <w:rPr>
          <w:rFonts w:ascii="Times New Roman" w:hAnsi="Times New Roman" w:cs="Times New Roman"/>
        </w:rPr>
        <w:t>）處理類別不平衡問題。</w:t>
      </w:r>
    </w:p>
    <w:p w14:paraId="424622F7" w14:textId="77777777" w:rsidR="00426E5D" w:rsidRPr="00426E5D" w:rsidRDefault="00426E5D" w:rsidP="00B83318">
      <w:pPr>
        <w:pStyle w:val="2"/>
        <w:spacing w:line="360" w:lineRule="auto"/>
        <w:ind w:firstLine="561"/>
        <w:rPr>
          <w:rFonts w:ascii="Times New Roman" w:hAnsi="Times New Roman" w:cs="Times New Roman"/>
        </w:rPr>
      </w:pPr>
      <w:bookmarkStart w:id="156" w:name="_Toc223259481"/>
      <w:bookmarkStart w:id="157" w:name="符號回歸"/>
      <w:bookmarkEnd w:id="148"/>
      <w:bookmarkEnd w:id="155"/>
      <w:r w:rsidRPr="00426E5D">
        <w:rPr>
          <w:rFonts w:ascii="Times New Roman" w:hAnsi="Times New Roman" w:cs="Times New Roman"/>
        </w:rPr>
        <w:t xml:space="preserve">5.3 </w:t>
      </w:r>
      <w:r w:rsidRPr="00426E5D">
        <w:rPr>
          <w:rFonts w:ascii="Times New Roman" w:hAnsi="Times New Roman" w:cs="Times New Roman"/>
        </w:rPr>
        <w:t>符號回歸</w:t>
      </w:r>
      <w:bookmarkEnd w:id="156"/>
    </w:p>
    <w:p w14:paraId="17B833E7" w14:textId="77777777" w:rsidR="00426E5D" w:rsidRPr="00426E5D" w:rsidRDefault="00426E5D" w:rsidP="00B83318">
      <w:pPr>
        <w:pStyle w:val="3"/>
        <w:spacing w:line="360" w:lineRule="auto"/>
        <w:ind w:firstLine="480"/>
        <w:rPr>
          <w:rFonts w:ascii="Times New Roman" w:hAnsi="Times New Roman" w:cs="Times New Roman"/>
        </w:rPr>
      </w:pPr>
      <w:bookmarkStart w:id="158" w:name="pysr"/>
      <w:r w:rsidRPr="00426E5D">
        <w:rPr>
          <w:rFonts w:ascii="Times New Roman" w:hAnsi="Times New Roman" w:cs="Times New Roman"/>
        </w:rPr>
        <w:t>5.3.1 PySR</w:t>
      </w:r>
    </w:p>
    <w:p w14:paraId="10ABD40D"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符號回歸（</w:t>
      </w:r>
      <w:r w:rsidRPr="00426E5D">
        <w:rPr>
          <w:rFonts w:ascii="Times New Roman" w:hAnsi="Times New Roman" w:cs="Times New Roman"/>
        </w:rPr>
        <w:t>Symbolic Regression</w:t>
      </w:r>
      <w:r w:rsidRPr="00426E5D">
        <w:rPr>
          <w:rFonts w:ascii="Times New Roman" w:hAnsi="Times New Roman" w:cs="Times New Roman"/>
        </w:rPr>
        <w:t>）透過遺傳規劃（</w:t>
      </w:r>
      <w:r w:rsidRPr="00426E5D">
        <w:rPr>
          <w:rFonts w:ascii="Times New Roman" w:hAnsi="Times New Roman" w:cs="Times New Roman"/>
        </w:rPr>
        <w:t>Genetic Programming, GP</w:t>
      </w:r>
      <w:r w:rsidRPr="00426E5D">
        <w:rPr>
          <w:rFonts w:ascii="Times New Roman" w:hAnsi="Times New Roman" w:cs="Times New Roman"/>
        </w:rPr>
        <w:t>）演化出可解釋的數學公式（</w:t>
      </w:r>
      <w:r w:rsidRPr="00426E5D">
        <w:rPr>
          <w:rFonts w:ascii="Times New Roman" w:hAnsi="Times New Roman" w:cs="Times New Roman"/>
        </w:rPr>
        <w:t>Cranmer, 2023</w:t>
      </w:r>
      <w:r w:rsidRPr="00426E5D">
        <w:rPr>
          <w:rFonts w:ascii="Times New Roman" w:hAnsi="Times New Roman" w:cs="Times New Roman"/>
        </w:rPr>
        <w:t>）。相較於前述的黑盒模型，符號回歸產出的公式可直接理解其醫學意義，兼顧預測能力與可解釋性。</w:t>
      </w:r>
    </w:p>
    <w:p w14:paraId="2AF2B3DE"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演算法原理</w:t>
      </w:r>
      <w:r w:rsidRPr="00426E5D">
        <w:rPr>
          <w:rFonts w:ascii="Times New Roman" w:hAnsi="Times New Roman" w:cs="Times New Roman"/>
        </w:rPr>
        <w:t>：</w:t>
      </w:r>
    </w:p>
    <w:p w14:paraId="3BEB0784"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rPr>
        <w:t>遺傳規劃的核心流程為：</w:t>
      </w:r>
    </w:p>
    <w:p w14:paraId="428C31D0" w14:textId="77777777" w:rsidR="00426E5D" w:rsidRPr="00426E5D" w:rsidRDefault="00426E5D" w:rsidP="003A7291">
      <w:pPr>
        <w:pStyle w:val="Compact"/>
        <w:numPr>
          <w:ilvl w:val="0"/>
          <w:numId w:val="12"/>
        </w:numPr>
        <w:ind w:leftChars="0"/>
        <w:rPr>
          <w:rFonts w:ascii="Times New Roman" w:hAnsi="Times New Roman" w:cs="Times New Roman"/>
        </w:rPr>
      </w:pPr>
      <w:r w:rsidRPr="00426E5D">
        <w:rPr>
          <w:rFonts w:ascii="Times New Roman" w:hAnsi="Times New Roman" w:cs="Times New Roman"/>
          <w:b/>
          <w:bCs/>
        </w:rPr>
        <w:t>初始化</w:t>
      </w:r>
      <w:r w:rsidRPr="00426E5D">
        <w:rPr>
          <w:rFonts w:ascii="Times New Roman" w:hAnsi="Times New Roman" w:cs="Times New Roman"/>
        </w:rPr>
        <w:t>：隨機生成一群數學公式（個體），每個公式為一棵運算樹</w:t>
      </w:r>
    </w:p>
    <w:p w14:paraId="175FD0C2" w14:textId="77777777" w:rsidR="00426E5D" w:rsidRPr="00426E5D" w:rsidRDefault="00426E5D" w:rsidP="003A7291">
      <w:pPr>
        <w:pStyle w:val="Compact"/>
        <w:numPr>
          <w:ilvl w:val="0"/>
          <w:numId w:val="12"/>
        </w:numPr>
        <w:ind w:leftChars="0"/>
        <w:rPr>
          <w:rFonts w:ascii="Times New Roman" w:hAnsi="Times New Roman" w:cs="Times New Roman"/>
        </w:rPr>
      </w:pPr>
      <w:r w:rsidRPr="00426E5D">
        <w:rPr>
          <w:rFonts w:ascii="Times New Roman" w:hAnsi="Times New Roman" w:cs="Times New Roman"/>
          <w:b/>
          <w:bCs/>
        </w:rPr>
        <w:t>適應度評估</w:t>
      </w:r>
      <w:r w:rsidRPr="00426E5D">
        <w:rPr>
          <w:rFonts w:ascii="Times New Roman" w:hAnsi="Times New Roman" w:cs="Times New Roman"/>
        </w:rPr>
        <w:t>：計算每個公式的預測誤差（如均方誤差）</w:t>
      </w:r>
    </w:p>
    <w:p w14:paraId="51D84DEF" w14:textId="77777777" w:rsidR="00426E5D" w:rsidRPr="00426E5D" w:rsidRDefault="00426E5D" w:rsidP="003A7291">
      <w:pPr>
        <w:pStyle w:val="Compact"/>
        <w:numPr>
          <w:ilvl w:val="0"/>
          <w:numId w:val="12"/>
        </w:numPr>
        <w:ind w:leftChars="0"/>
        <w:rPr>
          <w:rFonts w:ascii="Times New Roman" w:hAnsi="Times New Roman" w:cs="Times New Roman"/>
        </w:rPr>
      </w:pPr>
      <w:r w:rsidRPr="00426E5D">
        <w:rPr>
          <w:rFonts w:ascii="Times New Roman" w:hAnsi="Times New Roman" w:cs="Times New Roman"/>
          <w:b/>
          <w:bCs/>
        </w:rPr>
        <w:t>選擇</w:t>
      </w:r>
      <w:r w:rsidRPr="00426E5D">
        <w:rPr>
          <w:rFonts w:ascii="Times New Roman" w:hAnsi="Times New Roman" w:cs="Times New Roman"/>
        </w:rPr>
        <w:t>：保留表現較好的公式</w:t>
      </w:r>
    </w:p>
    <w:p w14:paraId="7232B126" w14:textId="77777777" w:rsidR="00426E5D" w:rsidRPr="00426E5D" w:rsidRDefault="00426E5D" w:rsidP="003A7291">
      <w:pPr>
        <w:pStyle w:val="Compact"/>
        <w:numPr>
          <w:ilvl w:val="0"/>
          <w:numId w:val="12"/>
        </w:numPr>
        <w:ind w:leftChars="0"/>
        <w:rPr>
          <w:rFonts w:ascii="Times New Roman" w:hAnsi="Times New Roman" w:cs="Times New Roman"/>
        </w:rPr>
      </w:pPr>
      <w:r w:rsidRPr="00426E5D">
        <w:rPr>
          <w:rFonts w:ascii="Times New Roman" w:hAnsi="Times New Roman" w:cs="Times New Roman"/>
          <w:b/>
          <w:bCs/>
        </w:rPr>
        <w:t>演化操作</w:t>
      </w:r>
      <w:r w:rsidRPr="00426E5D">
        <w:rPr>
          <w:rFonts w:ascii="Times New Roman" w:hAnsi="Times New Roman" w:cs="Times New Roman"/>
        </w:rPr>
        <w:t>：透過交叉（</w:t>
      </w:r>
      <w:r w:rsidRPr="00426E5D">
        <w:rPr>
          <w:rFonts w:ascii="Times New Roman" w:hAnsi="Times New Roman" w:cs="Times New Roman"/>
        </w:rPr>
        <w:t>Crossover</w:t>
      </w:r>
      <w:r w:rsidRPr="00426E5D">
        <w:rPr>
          <w:rFonts w:ascii="Times New Roman" w:hAnsi="Times New Roman" w:cs="Times New Roman"/>
        </w:rPr>
        <w:t>，交換子樹）與突變（</w:t>
      </w:r>
      <w:r w:rsidRPr="00426E5D">
        <w:rPr>
          <w:rFonts w:ascii="Times New Roman" w:hAnsi="Times New Roman" w:cs="Times New Roman"/>
        </w:rPr>
        <w:t>Mutation</w:t>
      </w:r>
      <w:r w:rsidRPr="00426E5D">
        <w:rPr>
          <w:rFonts w:ascii="Times New Roman" w:hAnsi="Times New Roman" w:cs="Times New Roman"/>
        </w:rPr>
        <w:t>，隨機修改節點）產生新公式</w:t>
      </w:r>
    </w:p>
    <w:p w14:paraId="1DC2EB27" w14:textId="77777777" w:rsidR="00426E5D" w:rsidRPr="00426E5D" w:rsidRDefault="00426E5D" w:rsidP="003A7291">
      <w:pPr>
        <w:pStyle w:val="Compact"/>
        <w:numPr>
          <w:ilvl w:val="0"/>
          <w:numId w:val="12"/>
        </w:numPr>
        <w:ind w:leftChars="0"/>
        <w:rPr>
          <w:rFonts w:ascii="Times New Roman" w:hAnsi="Times New Roman" w:cs="Times New Roman"/>
        </w:rPr>
      </w:pPr>
      <w:r w:rsidRPr="00426E5D">
        <w:rPr>
          <w:rFonts w:ascii="Times New Roman" w:hAnsi="Times New Roman" w:cs="Times New Roman"/>
          <w:b/>
          <w:bCs/>
        </w:rPr>
        <w:t>迭代</w:t>
      </w:r>
      <w:r w:rsidRPr="00426E5D">
        <w:rPr>
          <w:rFonts w:ascii="Times New Roman" w:hAnsi="Times New Roman" w:cs="Times New Roman"/>
        </w:rPr>
        <w:t>：重複步驟</w:t>
      </w:r>
      <w:r w:rsidRPr="00426E5D">
        <w:rPr>
          <w:rFonts w:ascii="Times New Roman" w:hAnsi="Times New Roman" w:cs="Times New Roman"/>
        </w:rPr>
        <w:t xml:space="preserve"> 2-4 </w:t>
      </w:r>
      <w:r w:rsidRPr="00426E5D">
        <w:rPr>
          <w:rFonts w:ascii="Times New Roman" w:hAnsi="Times New Roman" w:cs="Times New Roman"/>
        </w:rPr>
        <w:t>直到收斂</w:t>
      </w:r>
    </w:p>
    <w:p w14:paraId="59C403AB"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 xml:space="preserve">PySR </w:t>
      </w:r>
      <w:r w:rsidRPr="00426E5D">
        <w:rPr>
          <w:rFonts w:ascii="Times New Roman" w:hAnsi="Times New Roman" w:cs="Times New Roman"/>
        </w:rPr>
        <w:t>在搜尋過程中同時考慮公式的精度與複雜度，產出一系列</w:t>
      </w:r>
      <w:r w:rsidRPr="00426E5D">
        <w:rPr>
          <w:rFonts w:ascii="Times New Roman" w:hAnsi="Times New Roman" w:cs="Times New Roman"/>
        </w:rPr>
        <w:t xml:space="preserve"> Pareto </w:t>
      </w:r>
      <w:r w:rsidRPr="00426E5D">
        <w:rPr>
          <w:rFonts w:ascii="Times New Roman" w:hAnsi="Times New Roman" w:cs="Times New Roman"/>
        </w:rPr>
        <w:t>前沿上的候選公式，供研究者依據領域知識選擇最適當的公式。</w:t>
      </w:r>
    </w:p>
    <w:p w14:paraId="4FCDA26B" w14:textId="77777777" w:rsidR="00426E5D" w:rsidRPr="00426E5D" w:rsidRDefault="00426E5D" w:rsidP="00426E5D">
      <w:pPr>
        <w:pStyle w:val="a0"/>
        <w:ind w:firstLine="480"/>
        <w:rPr>
          <w:rFonts w:ascii="Times New Roman" w:hAnsi="Times New Roman" w:cs="Times New Roman"/>
        </w:rPr>
      </w:pPr>
      <w:r w:rsidRPr="00426E5D">
        <w:rPr>
          <w:rFonts w:ascii="Times New Roman" w:hAnsi="Times New Roman" w:cs="Times New Roman"/>
          <w:b/>
          <w:bCs/>
        </w:rPr>
        <w:t>選用原因</w:t>
      </w:r>
      <w:r w:rsidRPr="00426E5D">
        <w:rPr>
          <w:rFonts w:ascii="Times New Roman" w:hAnsi="Times New Roman" w:cs="Times New Roman"/>
        </w:rPr>
        <w:t>：</w:t>
      </w:r>
    </w:p>
    <w:p w14:paraId="1EDCC0E9"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完全透明：產出的公式可直接理解</w:t>
      </w:r>
    </w:p>
    <w:p w14:paraId="15E15C8D"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領域知識驗證：可檢驗公式是否符合醫學邏輯</w:t>
      </w:r>
    </w:p>
    <w:p w14:paraId="01A83FA7"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rPr>
        <w:t>輕量部署：簡單公式不需複雜運算資源</w:t>
      </w:r>
    </w:p>
    <w:p w14:paraId="2E9EA683"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b/>
          <w:bCs/>
        </w:rPr>
        <w:t>使用套件</w:t>
      </w:r>
      <w:r w:rsidRPr="00426E5D">
        <w:rPr>
          <w:rFonts w:ascii="Times New Roman" w:hAnsi="Times New Roman" w:cs="Times New Roman"/>
        </w:rPr>
        <w:t>：本研究初期使用</w:t>
      </w:r>
      <w:r w:rsidRPr="00426E5D">
        <w:rPr>
          <w:rFonts w:ascii="Times New Roman" w:hAnsi="Times New Roman" w:cs="Times New Roman"/>
        </w:rPr>
        <w:t xml:space="preserve"> Python </w:t>
      </w:r>
      <w:r w:rsidRPr="00426E5D">
        <w:rPr>
          <w:rFonts w:ascii="Times New Roman" w:hAnsi="Times New Roman" w:cs="Times New Roman"/>
        </w:rPr>
        <w:t>原生的</w:t>
      </w:r>
      <w:r w:rsidRPr="00426E5D">
        <w:rPr>
          <w:rFonts w:ascii="Times New Roman" w:hAnsi="Times New Roman" w:cs="Times New Roman"/>
        </w:rPr>
        <w:t xml:space="preserve"> gplearn </w:t>
      </w:r>
      <w:r w:rsidRPr="00426E5D">
        <w:rPr>
          <w:rFonts w:ascii="Times New Roman" w:hAnsi="Times New Roman" w:cs="Times New Roman"/>
        </w:rPr>
        <w:t>套件進行符號回歸實驗，但因其不支援</w:t>
      </w:r>
      <w:r w:rsidRPr="00426E5D">
        <w:rPr>
          <w:rFonts w:ascii="Times New Roman" w:hAnsi="Times New Roman" w:cs="Times New Roman"/>
        </w:rPr>
        <w:t xml:space="preserve"> class_weight </w:t>
      </w:r>
      <w:r w:rsidRPr="00426E5D">
        <w:rPr>
          <w:rFonts w:ascii="Times New Roman" w:hAnsi="Times New Roman" w:cs="Times New Roman"/>
        </w:rPr>
        <w:t>且搜尋效率有限，後改用基於</w:t>
      </w:r>
      <w:r w:rsidRPr="00426E5D">
        <w:rPr>
          <w:rFonts w:ascii="Times New Roman" w:hAnsi="Times New Roman" w:cs="Times New Roman"/>
        </w:rPr>
        <w:t xml:space="preserve"> Julia </w:t>
      </w:r>
      <w:r w:rsidRPr="00426E5D">
        <w:rPr>
          <w:rFonts w:ascii="Times New Roman" w:hAnsi="Times New Roman" w:cs="Times New Roman"/>
        </w:rPr>
        <w:t>的</w:t>
      </w:r>
      <w:r w:rsidRPr="00426E5D">
        <w:rPr>
          <w:rFonts w:ascii="Times New Roman" w:hAnsi="Times New Roman" w:cs="Times New Roman"/>
        </w:rPr>
        <w:t xml:space="preserve"> PySR </w:t>
      </w:r>
      <w:r w:rsidRPr="00426E5D">
        <w:rPr>
          <w:rFonts w:ascii="Times New Roman" w:hAnsi="Times New Roman" w:cs="Times New Roman"/>
        </w:rPr>
        <w:t>套件（</w:t>
      </w:r>
      <w:r w:rsidRPr="00426E5D">
        <w:rPr>
          <w:rFonts w:ascii="Times New Roman" w:hAnsi="Times New Roman" w:cs="Times New Roman"/>
        </w:rPr>
        <w:t xml:space="preserve">Cranmer, </w:t>
      </w:r>
      <w:r w:rsidRPr="00426E5D">
        <w:rPr>
          <w:rFonts w:ascii="Times New Roman" w:hAnsi="Times New Roman" w:cs="Times New Roman"/>
        </w:rPr>
        <w:lastRenderedPageBreak/>
        <w:t>2023</w:t>
      </w:r>
      <w:r w:rsidRPr="00426E5D">
        <w:rPr>
          <w:rFonts w:ascii="Times New Roman" w:hAnsi="Times New Roman" w:cs="Times New Roman"/>
        </w:rPr>
        <w:t>）。</w:t>
      </w:r>
      <w:r w:rsidRPr="00426E5D">
        <w:rPr>
          <w:rFonts w:ascii="Times New Roman" w:hAnsi="Times New Roman" w:cs="Times New Roman"/>
        </w:rPr>
        <w:t xml:space="preserve">PySR </w:t>
      </w:r>
      <w:r w:rsidRPr="00426E5D">
        <w:rPr>
          <w:rFonts w:ascii="Times New Roman" w:hAnsi="Times New Roman" w:cs="Times New Roman"/>
        </w:rPr>
        <w:t>支援</w:t>
      </w:r>
      <w:r w:rsidRPr="00426E5D">
        <w:rPr>
          <w:rFonts w:ascii="Times New Roman" w:hAnsi="Times New Roman" w:cs="Times New Roman"/>
        </w:rPr>
        <w:t xml:space="preserve"> sample_weight </w:t>
      </w:r>
      <w:r w:rsidRPr="00426E5D">
        <w:rPr>
          <w:rFonts w:ascii="Times New Roman" w:hAnsi="Times New Roman" w:cs="Times New Roman"/>
        </w:rPr>
        <w:t>且搜尋效能更佳，為本研究最終採用之符號回歸工具。</w:t>
      </w:r>
    </w:p>
    <w:p w14:paraId="1766B5F4" w14:textId="77777777" w:rsidR="00426E5D" w:rsidRPr="00426E5D" w:rsidRDefault="00426E5D" w:rsidP="00B83318">
      <w:pPr>
        <w:pStyle w:val="2"/>
        <w:spacing w:line="360" w:lineRule="auto"/>
        <w:ind w:firstLine="561"/>
        <w:rPr>
          <w:rFonts w:ascii="Times New Roman" w:hAnsi="Times New Roman" w:cs="Times New Roman"/>
          <w:lang w:eastAsia="zh-CN"/>
        </w:rPr>
      </w:pPr>
      <w:bookmarkStart w:id="159" w:name="_Toc223259482"/>
      <w:bookmarkStart w:id="160" w:name="類別不平衡處理策略"/>
      <w:bookmarkEnd w:id="157"/>
      <w:bookmarkEnd w:id="158"/>
      <w:r w:rsidRPr="00426E5D">
        <w:rPr>
          <w:rFonts w:ascii="Times New Roman" w:hAnsi="Times New Roman" w:cs="Times New Roman"/>
          <w:lang w:eastAsia="zh-CN"/>
        </w:rPr>
        <w:t xml:space="preserve">5.4 </w:t>
      </w:r>
      <w:r w:rsidRPr="00426E5D">
        <w:rPr>
          <w:rFonts w:ascii="Times New Roman" w:hAnsi="Times New Roman" w:cs="Times New Roman"/>
          <w:lang w:eastAsia="zh-CN"/>
        </w:rPr>
        <w:t>類別不平衡處理策略</w:t>
      </w:r>
      <w:bookmarkEnd w:id="159"/>
    </w:p>
    <w:p w14:paraId="5A5EFFC2" w14:textId="77777777" w:rsidR="00426E5D" w:rsidRPr="00426E5D" w:rsidRDefault="00426E5D" w:rsidP="00426E5D">
      <w:pPr>
        <w:pStyle w:val="FirstParagraph"/>
        <w:ind w:firstLine="480"/>
        <w:rPr>
          <w:rFonts w:ascii="Times New Roman" w:hAnsi="Times New Roman" w:cs="Times New Roman"/>
        </w:rPr>
      </w:pPr>
      <w:r w:rsidRPr="00426E5D">
        <w:rPr>
          <w:rFonts w:ascii="Times New Roman" w:hAnsi="Times New Roman" w:cs="Times New Roman"/>
        </w:rPr>
        <w:t>由於三高疾病的患病率較低（高血壓</w:t>
      </w:r>
      <w:r w:rsidRPr="00426E5D">
        <w:rPr>
          <w:rFonts w:ascii="Times New Roman" w:hAnsi="Times New Roman" w:cs="Times New Roman"/>
        </w:rPr>
        <w:t xml:space="preserve"> 16.68%</w:t>
      </w:r>
      <w:r w:rsidRPr="00426E5D">
        <w:rPr>
          <w:rFonts w:ascii="Times New Roman" w:hAnsi="Times New Roman" w:cs="Times New Roman"/>
        </w:rPr>
        <w:t>、高血糖</w:t>
      </w:r>
      <w:r w:rsidRPr="00426E5D">
        <w:rPr>
          <w:rFonts w:ascii="Times New Roman" w:hAnsi="Times New Roman" w:cs="Times New Roman"/>
        </w:rPr>
        <w:t xml:space="preserve"> 5.53%</w:t>
      </w:r>
      <w:r w:rsidRPr="00426E5D">
        <w:rPr>
          <w:rFonts w:ascii="Times New Roman" w:hAnsi="Times New Roman" w:cs="Times New Roman"/>
        </w:rPr>
        <w:t>、高血脂</w:t>
      </w:r>
      <w:r w:rsidRPr="00426E5D">
        <w:rPr>
          <w:rFonts w:ascii="Times New Roman" w:hAnsi="Times New Roman" w:cs="Times New Roman"/>
        </w:rPr>
        <w:t xml:space="preserve"> 5.96%</w:t>
      </w:r>
      <w:r w:rsidRPr="00426E5D">
        <w:rPr>
          <w:rFonts w:ascii="Times New Roman" w:hAnsi="Times New Roman" w:cs="Times New Roman"/>
        </w:rPr>
        <w:t>），本研究採用</w:t>
      </w:r>
      <w:r w:rsidRPr="00426E5D">
        <w:rPr>
          <w:rFonts w:ascii="Times New Roman" w:hAnsi="Times New Roman" w:cs="Times New Roman"/>
        </w:rPr>
        <w:t xml:space="preserve"> class_weight=‘balanced’ </w:t>
      </w:r>
      <w:r w:rsidRPr="00426E5D">
        <w:rPr>
          <w:rFonts w:ascii="Times New Roman" w:hAnsi="Times New Roman" w:cs="Times New Roman"/>
        </w:rPr>
        <w:t>作為主要的類別不平衡處理策略（原理與公式詳見第二章）。各模型的具體設定如下：</w:t>
      </w:r>
    </w:p>
    <w:p w14:paraId="09869AD2"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LR</w:t>
      </w:r>
      <w:r w:rsidRPr="00426E5D">
        <w:rPr>
          <w:rFonts w:ascii="Times New Roman" w:hAnsi="Times New Roman" w:cs="Times New Roman"/>
          <w:b/>
          <w:bCs/>
        </w:rPr>
        <w:t>、</w:t>
      </w:r>
      <w:r w:rsidRPr="00426E5D">
        <w:rPr>
          <w:rFonts w:ascii="Times New Roman" w:hAnsi="Times New Roman" w:cs="Times New Roman"/>
          <w:b/>
          <w:bCs/>
        </w:rPr>
        <w:t>DT</w:t>
      </w:r>
      <w:r w:rsidRPr="00426E5D">
        <w:rPr>
          <w:rFonts w:ascii="Times New Roman" w:hAnsi="Times New Roman" w:cs="Times New Roman"/>
          <w:b/>
          <w:bCs/>
        </w:rPr>
        <w:t>、</w:t>
      </w:r>
      <w:r w:rsidRPr="00426E5D">
        <w:rPr>
          <w:rFonts w:ascii="Times New Roman" w:hAnsi="Times New Roman" w:cs="Times New Roman"/>
          <w:b/>
          <w:bCs/>
        </w:rPr>
        <w:t>RF</w:t>
      </w:r>
      <w:r w:rsidRPr="00426E5D">
        <w:rPr>
          <w:rFonts w:ascii="Times New Roman" w:hAnsi="Times New Roman" w:cs="Times New Roman"/>
          <w:b/>
          <w:bCs/>
        </w:rPr>
        <w:t>、</w:t>
      </w:r>
      <w:r w:rsidRPr="00426E5D">
        <w:rPr>
          <w:rFonts w:ascii="Times New Roman" w:hAnsi="Times New Roman" w:cs="Times New Roman"/>
          <w:b/>
          <w:bCs/>
        </w:rPr>
        <w:t>SVM</w:t>
      </w:r>
      <w:r w:rsidRPr="00426E5D">
        <w:rPr>
          <w:rFonts w:ascii="Times New Roman" w:hAnsi="Times New Roman" w:cs="Times New Roman"/>
        </w:rPr>
        <w:t>：設定</w:t>
      </w:r>
      <w:r w:rsidRPr="00426E5D">
        <w:rPr>
          <w:rFonts w:ascii="Times New Roman" w:hAnsi="Times New Roman" w:cs="Times New Roman"/>
        </w:rPr>
        <w:t xml:space="preserve"> </w:t>
      </w:r>
      <w:r w:rsidRPr="00426E5D">
        <w:rPr>
          <w:rStyle w:val="VerbatimChar"/>
          <w:rFonts w:ascii="Times New Roman" w:hAnsi="Times New Roman"/>
        </w:rPr>
        <w:t>class_weight='balanced'</w:t>
      </w:r>
      <w:r w:rsidRPr="00426E5D">
        <w:rPr>
          <w:rFonts w:ascii="Times New Roman" w:hAnsi="Times New Roman" w:cs="Times New Roman"/>
        </w:rPr>
        <w:t>，由</w:t>
      </w:r>
      <w:r w:rsidRPr="00426E5D">
        <w:rPr>
          <w:rFonts w:ascii="Times New Roman" w:hAnsi="Times New Roman" w:cs="Times New Roman"/>
        </w:rPr>
        <w:t xml:space="preserve"> scikit-learn </w:t>
      </w:r>
      <w:r w:rsidRPr="00426E5D">
        <w:rPr>
          <w:rFonts w:ascii="Times New Roman" w:hAnsi="Times New Roman" w:cs="Times New Roman"/>
        </w:rPr>
        <w:t>自動依類別頻率倒數計算權重</w:t>
      </w:r>
    </w:p>
    <w:p w14:paraId="0BEE2449"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XGBoost</w:t>
      </w:r>
      <w:r w:rsidRPr="00426E5D">
        <w:rPr>
          <w:rFonts w:ascii="Times New Roman" w:hAnsi="Times New Roman" w:cs="Times New Roman"/>
        </w:rPr>
        <w:t>：設定</w:t>
      </w:r>
      <w:r w:rsidRPr="00426E5D">
        <w:rPr>
          <w:rFonts w:ascii="Times New Roman" w:hAnsi="Times New Roman" w:cs="Times New Roman"/>
        </w:rPr>
        <w:t xml:space="preserve"> </w:t>
      </w:r>
      <w:r w:rsidRPr="00426E5D">
        <w:rPr>
          <w:rStyle w:val="VerbatimChar"/>
          <w:rFonts w:ascii="Times New Roman" w:hAnsi="Times New Roman"/>
        </w:rPr>
        <w:t>scale_pos_weight</w:t>
      </w:r>
      <w:r w:rsidRPr="00426E5D">
        <w:rPr>
          <w:rFonts w:ascii="Times New Roman" w:hAnsi="Times New Roman" w:cs="Times New Roman"/>
        </w:rPr>
        <w:t xml:space="preserve"> </w:t>
      </w:r>
      <w:r w:rsidRPr="00426E5D">
        <w:rPr>
          <w:rFonts w:ascii="Times New Roman" w:hAnsi="Times New Roman" w:cs="Times New Roman"/>
        </w:rPr>
        <w:t>為負正類比例，效果等同</w:t>
      </w:r>
      <w:r w:rsidRPr="00426E5D">
        <w:rPr>
          <w:rFonts w:ascii="Times New Roman" w:hAnsi="Times New Roman" w:cs="Times New Roman"/>
        </w:rPr>
        <w:t xml:space="preserve"> balanced</w:t>
      </w:r>
    </w:p>
    <w:p w14:paraId="49F2CEA0"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LightGBM</w:t>
      </w:r>
      <w:r w:rsidRPr="00426E5D">
        <w:rPr>
          <w:rFonts w:ascii="Times New Roman" w:hAnsi="Times New Roman" w:cs="Times New Roman"/>
        </w:rPr>
        <w:t>：設定</w:t>
      </w:r>
      <w:r w:rsidRPr="00426E5D">
        <w:rPr>
          <w:rFonts w:ascii="Times New Roman" w:hAnsi="Times New Roman" w:cs="Times New Roman"/>
        </w:rPr>
        <w:t xml:space="preserve"> </w:t>
      </w:r>
      <w:r w:rsidRPr="00426E5D">
        <w:rPr>
          <w:rStyle w:val="VerbatimChar"/>
          <w:rFonts w:ascii="Times New Roman" w:hAnsi="Times New Roman"/>
        </w:rPr>
        <w:t>is_unbalance=True</w:t>
      </w:r>
      <w:r w:rsidRPr="00426E5D">
        <w:rPr>
          <w:rFonts w:ascii="Times New Roman" w:hAnsi="Times New Roman" w:cs="Times New Roman"/>
        </w:rPr>
        <w:t>，自動調整類別權重</w:t>
      </w:r>
    </w:p>
    <w:p w14:paraId="02ED9C42"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MLP</w:t>
      </w:r>
      <w:r w:rsidRPr="00426E5D">
        <w:rPr>
          <w:rFonts w:ascii="Times New Roman" w:hAnsi="Times New Roman" w:cs="Times New Roman"/>
        </w:rPr>
        <w:t>：透過手動調整</w:t>
      </w:r>
      <w:r w:rsidRPr="00426E5D">
        <w:rPr>
          <w:rFonts w:ascii="Times New Roman" w:hAnsi="Times New Roman" w:cs="Times New Roman"/>
        </w:rPr>
        <w:t xml:space="preserve"> </w:t>
      </w:r>
      <w:r w:rsidRPr="00426E5D">
        <w:rPr>
          <w:rStyle w:val="VerbatimChar"/>
          <w:rFonts w:ascii="Times New Roman" w:hAnsi="Times New Roman"/>
        </w:rPr>
        <w:t>sample_weight</w:t>
      </w:r>
      <w:r w:rsidRPr="00426E5D">
        <w:rPr>
          <w:rFonts w:ascii="Times New Roman" w:hAnsi="Times New Roman" w:cs="Times New Roman"/>
        </w:rPr>
        <w:t xml:space="preserve"> </w:t>
      </w:r>
      <w:r w:rsidRPr="00426E5D">
        <w:rPr>
          <w:rFonts w:ascii="Times New Roman" w:hAnsi="Times New Roman" w:cs="Times New Roman"/>
        </w:rPr>
        <w:t>實現加權訓練</w:t>
      </w:r>
    </w:p>
    <w:p w14:paraId="70903211" w14:textId="77777777" w:rsidR="00426E5D" w:rsidRPr="00426E5D" w:rsidRDefault="00426E5D" w:rsidP="00426E5D">
      <w:pPr>
        <w:pStyle w:val="Compact"/>
        <w:numPr>
          <w:ilvl w:val="0"/>
          <w:numId w:val="2"/>
        </w:numPr>
        <w:ind w:leftChars="0"/>
        <w:rPr>
          <w:rFonts w:ascii="Times New Roman" w:hAnsi="Times New Roman" w:cs="Times New Roman"/>
        </w:rPr>
      </w:pPr>
      <w:r w:rsidRPr="00426E5D">
        <w:rPr>
          <w:rFonts w:ascii="Times New Roman" w:hAnsi="Times New Roman" w:cs="Times New Roman"/>
          <w:b/>
          <w:bCs/>
        </w:rPr>
        <w:t>NB</w:t>
      </w:r>
      <w:r w:rsidRPr="00426E5D">
        <w:rPr>
          <w:rFonts w:ascii="Times New Roman" w:hAnsi="Times New Roman" w:cs="Times New Roman"/>
          <w:b/>
          <w:bCs/>
        </w:rPr>
        <w:t>、</w:t>
      </w:r>
      <w:r w:rsidRPr="00426E5D">
        <w:rPr>
          <w:rFonts w:ascii="Times New Roman" w:hAnsi="Times New Roman" w:cs="Times New Roman"/>
          <w:b/>
          <w:bCs/>
        </w:rPr>
        <w:t>LDA</w:t>
      </w:r>
      <w:r w:rsidRPr="00426E5D">
        <w:rPr>
          <w:rFonts w:ascii="Times New Roman" w:hAnsi="Times New Roman" w:cs="Times New Roman"/>
          <w:b/>
          <w:bCs/>
        </w:rPr>
        <w:t>、</w:t>
      </w:r>
      <w:r w:rsidRPr="00426E5D">
        <w:rPr>
          <w:rFonts w:ascii="Times New Roman" w:hAnsi="Times New Roman" w:cs="Times New Roman"/>
          <w:b/>
          <w:bCs/>
        </w:rPr>
        <w:t>KNN</w:t>
      </w:r>
      <w:r w:rsidRPr="00426E5D">
        <w:rPr>
          <w:rFonts w:ascii="Times New Roman" w:hAnsi="Times New Roman" w:cs="Times New Roman"/>
        </w:rPr>
        <w:t>：不支援</w:t>
      </w:r>
      <w:r w:rsidRPr="00426E5D">
        <w:rPr>
          <w:rFonts w:ascii="Times New Roman" w:hAnsi="Times New Roman" w:cs="Times New Roman"/>
        </w:rPr>
        <w:t xml:space="preserve"> class_weight</w:t>
      </w:r>
      <w:r w:rsidRPr="00426E5D">
        <w:rPr>
          <w:rFonts w:ascii="Times New Roman" w:hAnsi="Times New Roman" w:cs="Times New Roman"/>
        </w:rPr>
        <w:t>，以原始資料分佈訓練</w:t>
      </w:r>
    </w:p>
    <w:p w14:paraId="0DC63142" w14:textId="075C63DB" w:rsidR="00426E5D" w:rsidRDefault="00426E5D" w:rsidP="00426E5D">
      <w:pPr>
        <w:pStyle w:val="Compact"/>
        <w:numPr>
          <w:ilvl w:val="0"/>
          <w:numId w:val="2"/>
        </w:numPr>
        <w:ind w:leftChars="0"/>
        <w:rPr>
          <w:rFonts w:ascii="Times New Roman" w:hAnsi="Times New Roman" w:cs="Times New Roman"/>
          <w:b/>
          <w:bCs/>
          <w:kern w:val="52"/>
          <w:sz w:val="32"/>
          <w:szCs w:val="52"/>
        </w:rPr>
      </w:pPr>
      <w:r w:rsidRPr="00426E5D">
        <w:rPr>
          <w:rFonts w:ascii="Times New Roman" w:hAnsi="Times New Roman" w:cs="Times New Roman"/>
          <w:b/>
          <w:bCs/>
        </w:rPr>
        <w:t>PySR</w:t>
      </w:r>
      <w:r w:rsidRPr="00426E5D">
        <w:rPr>
          <w:rFonts w:ascii="Times New Roman" w:hAnsi="Times New Roman" w:cs="Times New Roman"/>
        </w:rPr>
        <w:t>：透過</w:t>
      </w:r>
      <w:r w:rsidRPr="00426E5D">
        <w:rPr>
          <w:rFonts w:ascii="Times New Roman" w:hAnsi="Times New Roman" w:cs="Times New Roman"/>
        </w:rPr>
        <w:t xml:space="preserve"> </w:t>
      </w:r>
      <w:r w:rsidRPr="00426E5D">
        <w:rPr>
          <w:rStyle w:val="VerbatimChar"/>
          <w:rFonts w:ascii="Times New Roman" w:hAnsi="Times New Roman"/>
        </w:rPr>
        <w:t>sample_weight</w:t>
      </w:r>
      <w:r w:rsidRPr="00426E5D">
        <w:rPr>
          <w:rFonts w:ascii="Times New Roman" w:hAnsi="Times New Roman" w:cs="Times New Roman"/>
        </w:rPr>
        <w:t xml:space="preserve"> </w:t>
      </w:r>
      <w:r w:rsidRPr="00426E5D">
        <w:rPr>
          <w:rFonts w:ascii="Times New Roman" w:hAnsi="Times New Roman" w:cs="Times New Roman"/>
        </w:rPr>
        <w:t>參數加權</w:t>
      </w:r>
      <w:bookmarkEnd w:id="141"/>
      <w:bookmarkEnd w:id="160"/>
      <w:r>
        <w:rPr>
          <w:rFonts w:ascii="Times New Roman" w:hAnsi="Times New Roman" w:cs="Times New Roman"/>
        </w:rPr>
        <w:br w:type="page"/>
      </w:r>
    </w:p>
    <w:p w14:paraId="64227E07" w14:textId="77777777" w:rsidR="00986B12" w:rsidRPr="00986B12" w:rsidRDefault="00986B12" w:rsidP="00B83318">
      <w:pPr>
        <w:pStyle w:val="1"/>
        <w:spacing w:before="0" w:after="0" w:line="360" w:lineRule="auto"/>
        <w:ind w:firstLine="641"/>
        <w:rPr>
          <w:rFonts w:ascii="Times New Roman" w:hAnsi="Times New Roman" w:cs="Times New Roman"/>
        </w:rPr>
      </w:pPr>
      <w:bookmarkStart w:id="161" w:name="_Toc223259483"/>
      <w:bookmarkStart w:id="162" w:name="整體結果"/>
      <w:bookmarkStart w:id="163" w:name="模型性能比較"/>
      <w:r w:rsidRPr="00986B12">
        <w:rPr>
          <w:rFonts w:ascii="Times New Roman" w:hAnsi="Times New Roman" w:cs="Times New Roman"/>
        </w:rPr>
        <w:lastRenderedPageBreak/>
        <w:t>第六章</w:t>
      </w:r>
      <w:r w:rsidRPr="00986B12">
        <w:rPr>
          <w:rFonts w:ascii="Times New Roman" w:hAnsi="Times New Roman" w:cs="Times New Roman"/>
        </w:rPr>
        <w:t xml:space="preserve"> </w:t>
      </w:r>
      <w:r w:rsidRPr="00986B12">
        <w:rPr>
          <w:rFonts w:ascii="Times New Roman" w:hAnsi="Times New Roman" w:cs="Times New Roman"/>
        </w:rPr>
        <w:t>實驗結果</w:t>
      </w:r>
      <w:bookmarkEnd w:id="161"/>
    </w:p>
    <w:p w14:paraId="1A49B899" w14:textId="77777777" w:rsidR="00986B12" w:rsidRPr="00986B12" w:rsidRDefault="00986B12" w:rsidP="00986B12">
      <w:pPr>
        <w:pStyle w:val="FirstParagraph"/>
        <w:ind w:firstLine="480"/>
        <w:rPr>
          <w:rFonts w:ascii="Times New Roman" w:hAnsi="Times New Roman" w:cs="Times New Roman"/>
        </w:rPr>
      </w:pPr>
      <w:r w:rsidRPr="00986B12">
        <w:rPr>
          <w:rFonts w:ascii="Times New Roman" w:hAnsi="Times New Roman" w:cs="Times New Roman"/>
        </w:rPr>
        <w:t>本章呈現各項實驗的結果，包括模型性能比較、特徵重要性分析、消融實驗以及符號回歸實驗。所有實驗皆採用滑動窗口資料集（</w:t>
      </w:r>
      <w:r w:rsidRPr="00986B12">
        <w:rPr>
          <w:rFonts w:ascii="Times New Roman" w:hAnsi="Times New Roman" w:cs="Times New Roman"/>
        </w:rPr>
        <w:t xml:space="preserve">13,514 </w:t>
      </w:r>
      <w:r w:rsidRPr="00986B12">
        <w:rPr>
          <w:rFonts w:ascii="Times New Roman" w:hAnsi="Times New Roman" w:cs="Times New Roman"/>
        </w:rPr>
        <w:t>筆紀錄）與</w:t>
      </w:r>
      <w:r w:rsidRPr="00986B12">
        <w:rPr>
          <w:rFonts w:ascii="Times New Roman" w:hAnsi="Times New Roman" w:cs="Times New Roman"/>
        </w:rPr>
        <w:t xml:space="preserve"> StratifiedGroupKFold 5-fold </w:t>
      </w:r>
      <w:r w:rsidRPr="00986B12">
        <w:rPr>
          <w:rFonts w:ascii="Times New Roman" w:hAnsi="Times New Roman" w:cs="Times New Roman"/>
        </w:rPr>
        <w:t>交叉驗證，確保同一參與者的紀錄不會同時出現在訓練集與測試集中。</w:t>
      </w:r>
    </w:p>
    <w:p w14:paraId="193B8832" w14:textId="77777777" w:rsidR="00986B12" w:rsidRPr="00986B12" w:rsidRDefault="00986B12" w:rsidP="00B83318">
      <w:pPr>
        <w:pStyle w:val="2"/>
        <w:spacing w:line="360" w:lineRule="auto"/>
        <w:ind w:firstLine="561"/>
        <w:rPr>
          <w:rFonts w:ascii="Times New Roman" w:hAnsi="Times New Roman" w:cs="Times New Roman"/>
        </w:rPr>
      </w:pPr>
      <w:bookmarkStart w:id="164" w:name="_Toc223259484"/>
      <w:r w:rsidRPr="00986B12">
        <w:rPr>
          <w:rFonts w:ascii="Times New Roman" w:hAnsi="Times New Roman" w:cs="Times New Roman"/>
        </w:rPr>
        <w:t xml:space="preserve">6.1 </w:t>
      </w:r>
      <w:r w:rsidRPr="00986B12">
        <w:rPr>
          <w:rFonts w:ascii="Times New Roman" w:hAnsi="Times New Roman" w:cs="Times New Roman"/>
        </w:rPr>
        <w:t>模型性能比較</w:t>
      </w:r>
      <w:bookmarkEnd w:id="164"/>
    </w:p>
    <w:p w14:paraId="1BE4AC00" w14:textId="77777777" w:rsidR="00986B12" w:rsidRPr="00986B12" w:rsidRDefault="00986B12" w:rsidP="00986B12">
      <w:pPr>
        <w:pStyle w:val="FirstParagraph"/>
        <w:ind w:firstLine="480"/>
        <w:rPr>
          <w:rFonts w:ascii="Times New Roman" w:hAnsi="Times New Roman" w:cs="Times New Roman"/>
        </w:rPr>
      </w:pPr>
      <w:r w:rsidRPr="00986B12">
        <w:rPr>
          <w:rFonts w:ascii="Times New Roman" w:hAnsi="Times New Roman" w:cs="Times New Roman"/>
          <w:b/>
          <w:bCs/>
        </w:rPr>
        <w:t>實驗目的</w:t>
      </w:r>
      <w:r w:rsidRPr="00986B12">
        <w:rPr>
          <w:rFonts w:ascii="Times New Roman" w:hAnsi="Times New Roman" w:cs="Times New Roman"/>
        </w:rPr>
        <w:t>：回答</w:t>
      </w:r>
      <w:r w:rsidRPr="00986B12">
        <w:rPr>
          <w:rFonts w:ascii="Times New Roman" w:hAnsi="Times New Roman" w:cs="Times New Roman"/>
        </w:rPr>
        <w:t xml:space="preserve"> Q2</w:t>
      </w:r>
      <w:r w:rsidRPr="00986B12">
        <w:rPr>
          <w:rFonts w:ascii="Times New Roman" w:hAnsi="Times New Roman" w:cs="Times New Roman"/>
        </w:rPr>
        <w:t>（模型選擇與比較）</w:t>
      </w:r>
      <w:r w:rsidRPr="00986B12">
        <w:rPr>
          <w:rFonts w:ascii="Times New Roman" w:hAnsi="Times New Roman" w:cs="Times New Roman"/>
        </w:rPr>
        <w:t>——</w:t>
      </w:r>
      <w:r w:rsidRPr="00986B12">
        <w:rPr>
          <w:rFonts w:ascii="Times New Roman" w:hAnsi="Times New Roman" w:cs="Times New Roman"/>
        </w:rPr>
        <w:t>在三高疾病預測任務中，哪些機器學習模型表現最佳？傳統統計方法與機器學習方法的性能差異為何？</w:t>
      </w:r>
    </w:p>
    <w:p w14:paraId="2EA73A91" w14:textId="77777777" w:rsidR="00986B12" w:rsidRPr="00986B12" w:rsidRDefault="00986B12" w:rsidP="00B83318">
      <w:pPr>
        <w:pStyle w:val="3"/>
        <w:spacing w:line="360" w:lineRule="auto"/>
        <w:ind w:firstLine="480"/>
        <w:rPr>
          <w:rFonts w:ascii="Times New Roman" w:hAnsi="Times New Roman" w:cs="Times New Roman"/>
        </w:rPr>
      </w:pPr>
      <w:r w:rsidRPr="00986B12">
        <w:rPr>
          <w:rFonts w:ascii="Times New Roman" w:hAnsi="Times New Roman" w:cs="Times New Roman"/>
        </w:rPr>
        <w:t xml:space="preserve">6.1.1 </w:t>
      </w:r>
      <w:r w:rsidRPr="00986B12">
        <w:rPr>
          <w:rFonts w:ascii="Times New Roman" w:hAnsi="Times New Roman" w:cs="Times New Roman"/>
        </w:rPr>
        <w:t>整體結果</w:t>
      </w:r>
    </w:p>
    <w:p w14:paraId="7E9249CB" w14:textId="73E11D7A" w:rsidR="00644626" w:rsidRPr="00986B12" w:rsidRDefault="00986B12" w:rsidP="00986B12">
      <w:pPr>
        <w:pStyle w:val="FirstParagraph"/>
        <w:ind w:firstLine="480"/>
        <w:rPr>
          <w:rFonts w:ascii="Times New Roman" w:hAnsi="Times New Roman" w:cs="Times New Roman"/>
        </w:rPr>
      </w:pPr>
      <w:r w:rsidRPr="00986B12">
        <w:rPr>
          <w:rFonts w:ascii="Times New Roman" w:hAnsi="Times New Roman" w:cs="Times New Roman"/>
        </w:rPr>
        <w:t>表</w:t>
      </w:r>
      <w:r w:rsidRPr="00986B12">
        <w:rPr>
          <w:rFonts w:ascii="Times New Roman" w:hAnsi="Times New Roman" w:cs="Times New Roman"/>
        </w:rPr>
        <w:t xml:space="preserve"> 6-1 </w:t>
      </w:r>
      <w:r w:rsidRPr="00986B12">
        <w:rPr>
          <w:rFonts w:ascii="Times New Roman" w:hAnsi="Times New Roman" w:cs="Times New Roman"/>
        </w:rPr>
        <w:t>呈現十種模型在三項預測任務上的</w:t>
      </w:r>
      <w:r w:rsidRPr="00986B12">
        <w:rPr>
          <w:rFonts w:ascii="Times New Roman" w:hAnsi="Times New Roman" w:cs="Times New Roman"/>
        </w:rPr>
        <w:t xml:space="preserve"> AUC </w:t>
      </w:r>
      <w:r w:rsidRPr="00986B12">
        <w:rPr>
          <w:rFonts w:ascii="Times New Roman" w:hAnsi="Times New Roman" w:cs="Times New Roman"/>
        </w:rPr>
        <w:t>表現。模型涵蓋傳統統計方法（</w:t>
      </w:r>
      <w:r w:rsidRPr="00986B12">
        <w:rPr>
          <w:rFonts w:ascii="Times New Roman" w:hAnsi="Times New Roman" w:cs="Times New Roman"/>
        </w:rPr>
        <w:t>LR</w:t>
      </w:r>
      <w:r w:rsidRPr="00986B12">
        <w:rPr>
          <w:rFonts w:ascii="Times New Roman" w:hAnsi="Times New Roman" w:cs="Times New Roman"/>
        </w:rPr>
        <w:t>、</w:t>
      </w:r>
      <w:r w:rsidRPr="00986B12">
        <w:rPr>
          <w:rFonts w:ascii="Times New Roman" w:hAnsi="Times New Roman" w:cs="Times New Roman"/>
        </w:rPr>
        <w:t>NB</w:t>
      </w:r>
      <w:r w:rsidRPr="00986B12">
        <w:rPr>
          <w:rFonts w:ascii="Times New Roman" w:hAnsi="Times New Roman" w:cs="Times New Roman"/>
        </w:rPr>
        <w:t>、</w:t>
      </w:r>
      <w:r w:rsidRPr="00986B12">
        <w:rPr>
          <w:rFonts w:ascii="Times New Roman" w:hAnsi="Times New Roman" w:cs="Times New Roman"/>
        </w:rPr>
        <w:t>LDA</w:t>
      </w:r>
      <w:r w:rsidRPr="00986B12">
        <w:rPr>
          <w:rFonts w:ascii="Times New Roman" w:hAnsi="Times New Roman" w:cs="Times New Roman"/>
        </w:rPr>
        <w:t>）、基於實例方法（</w:t>
      </w:r>
      <w:r w:rsidRPr="00986B12">
        <w:rPr>
          <w:rFonts w:ascii="Times New Roman" w:hAnsi="Times New Roman" w:cs="Times New Roman"/>
        </w:rPr>
        <w:t>KNN</w:t>
      </w:r>
      <w:r w:rsidRPr="00986B12">
        <w:rPr>
          <w:rFonts w:ascii="Times New Roman" w:hAnsi="Times New Roman" w:cs="Times New Roman"/>
        </w:rPr>
        <w:t>）、樹模型（</w:t>
      </w:r>
      <w:r w:rsidRPr="00986B12">
        <w:rPr>
          <w:rFonts w:ascii="Times New Roman" w:hAnsi="Times New Roman" w:cs="Times New Roman"/>
        </w:rPr>
        <w:t>DT</w:t>
      </w:r>
      <w:r w:rsidRPr="00986B12">
        <w:rPr>
          <w:rFonts w:ascii="Times New Roman" w:hAnsi="Times New Roman" w:cs="Times New Roman"/>
        </w:rPr>
        <w:t>、</w:t>
      </w:r>
      <w:r w:rsidRPr="00986B12">
        <w:rPr>
          <w:rFonts w:ascii="Times New Roman" w:hAnsi="Times New Roman" w:cs="Times New Roman"/>
        </w:rPr>
        <w:t>RF</w:t>
      </w:r>
      <w:r w:rsidRPr="00986B12">
        <w:rPr>
          <w:rFonts w:ascii="Times New Roman" w:hAnsi="Times New Roman" w:cs="Times New Roman"/>
        </w:rPr>
        <w:t>、</w:t>
      </w:r>
      <w:r w:rsidRPr="00986B12">
        <w:rPr>
          <w:rFonts w:ascii="Times New Roman" w:hAnsi="Times New Roman" w:cs="Times New Roman"/>
        </w:rPr>
        <w:t>XGB</w:t>
      </w:r>
      <w:r w:rsidRPr="00986B12">
        <w:rPr>
          <w:rFonts w:ascii="Times New Roman" w:hAnsi="Times New Roman" w:cs="Times New Roman"/>
        </w:rPr>
        <w:t>、</w:t>
      </w:r>
      <w:r w:rsidRPr="00986B12">
        <w:rPr>
          <w:rFonts w:ascii="Times New Roman" w:hAnsi="Times New Roman" w:cs="Times New Roman"/>
        </w:rPr>
        <w:t>LGBM</w:t>
      </w:r>
      <w:r w:rsidRPr="00986B12">
        <w:rPr>
          <w:rFonts w:ascii="Times New Roman" w:hAnsi="Times New Roman" w:cs="Times New Roman"/>
        </w:rPr>
        <w:t>）、核方法（</w:t>
      </w:r>
      <w:r w:rsidRPr="00986B12">
        <w:rPr>
          <w:rFonts w:ascii="Times New Roman" w:hAnsi="Times New Roman" w:cs="Times New Roman"/>
        </w:rPr>
        <w:t>SVM</w:t>
      </w:r>
      <w:r w:rsidRPr="00986B12">
        <w:rPr>
          <w:rFonts w:ascii="Times New Roman" w:hAnsi="Times New Roman" w:cs="Times New Roman"/>
        </w:rPr>
        <w:t>）及神經網路（</w:t>
      </w:r>
      <w:r w:rsidRPr="00986B12">
        <w:rPr>
          <w:rFonts w:ascii="Times New Roman" w:hAnsi="Times New Roman" w:cs="Times New Roman"/>
        </w:rPr>
        <w:t>MLP</w:t>
      </w:r>
      <w:r w:rsidRPr="00986B12">
        <w:rPr>
          <w:rFonts w:ascii="Times New Roman" w:hAnsi="Times New Roman" w:cs="Times New Roman"/>
        </w:rPr>
        <w:t>）。整體而言，</w:t>
      </w:r>
      <w:r w:rsidRPr="00986B12">
        <w:rPr>
          <w:rFonts w:ascii="Times New Roman" w:hAnsi="Times New Roman" w:cs="Times New Roman"/>
        </w:rPr>
        <w:t xml:space="preserve">Logistic Regression </w:t>
      </w:r>
      <w:r w:rsidRPr="00986B12">
        <w:rPr>
          <w:rFonts w:ascii="Times New Roman" w:hAnsi="Times New Roman" w:cs="Times New Roman"/>
        </w:rPr>
        <w:t>在高血糖與高血脂預測中皆達到最高</w:t>
      </w:r>
      <w:r w:rsidRPr="00986B12">
        <w:rPr>
          <w:rFonts w:ascii="Times New Roman" w:hAnsi="Times New Roman" w:cs="Times New Roman"/>
        </w:rPr>
        <w:t xml:space="preserve"> AUC</w:t>
      </w:r>
      <w:r w:rsidRPr="00986B12">
        <w:rPr>
          <w:rFonts w:ascii="Times New Roman" w:hAnsi="Times New Roman" w:cs="Times New Roman"/>
        </w:rPr>
        <w:t>，尤其高血糖預測達</w:t>
      </w:r>
      <w:r w:rsidRPr="00986B12">
        <w:rPr>
          <w:rFonts w:ascii="Times New Roman" w:hAnsi="Times New Roman" w:cs="Times New Roman"/>
        </w:rPr>
        <w:t xml:space="preserve"> 0.938</w:t>
      </w:r>
      <w:r w:rsidRPr="00986B12">
        <w:rPr>
          <w:rFonts w:ascii="Times New Roman" w:hAnsi="Times New Roman" w:cs="Times New Roman"/>
        </w:rPr>
        <w:t>；高血壓預測則以</w:t>
      </w:r>
      <w:r w:rsidRPr="00986B12">
        <w:rPr>
          <w:rFonts w:ascii="Times New Roman" w:hAnsi="Times New Roman" w:cs="Times New Roman"/>
        </w:rPr>
        <w:t xml:space="preserve"> Random Forest </w:t>
      </w:r>
      <w:r w:rsidRPr="00986B12">
        <w:rPr>
          <w:rFonts w:ascii="Times New Roman" w:hAnsi="Times New Roman" w:cs="Times New Roman"/>
        </w:rPr>
        <w:t>表現最佳（</w:t>
      </w:r>
      <w:r w:rsidRPr="00986B12">
        <w:rPr>
          <w:rFonts w:ascii="Times New Roman" w:hAnsi="Times New Roman" w:cs="Times New Roman"/>
        </w:rPr>
        <w:t>AUC 0.743</w:t>
      </w:r>
      <w:r w:rsidRPr="00986B12">
        <w:rPr>
          <w:rFonts w:ascii="Times New Roman" w:hAnsi="Times New Roman" w:cs="Times New Roman"/>
        </w:rPr>
        <w:t>）。</w:t>
      </w:r>
    </w:p>
    <w:p w14:paraId="4D25E20A" w14:textId="076A9A57" w:rsidR="00644626" w:rsidRPr="007C651B" w:rsidRDefault="00644626" w:rsidP="00B83318">
      <w:pPr>
        <w:pStyle w:val="af0"/>
        <w:ind w:firstLine="480"/>
      </w:pPr>
      <w:bookmarkStart w:id="165" w:name="_Toc222219192"/>
      <w:bookmarkStart w:id="166" w:name="_Toc222219384"/>
      <w:bookmarkStart w:id="167" w:name="_Toc223354681"/>
      <w:bookmarkStart w:id="168" w:name="_Toc223354799"/>
      <w:r w:rsidRPr="007C651B">
        <w:t>表</w:t>
      </w:r>
      <w:r w:rsidR="00986B12">
        <w:t xml:space="preserve"> </w:t>
      </w:r>
      <w:r w:rsidR="00986B12">
        <w:rPr>
          <w:rFonts w:hint="eastAsia"/>
        </w:rPr>
        <w:t>6</w:t>
      </w:r>
      <w:r w:rsidRPr="007C651B">
        <w:t xml:space="preserve">-1 </w:t>
      </w:r>
      <w:r w:rsidRPr="007C651B">
        <w:t>各模型</w:t>
      </w:r>
      <w:r w:rsidRPr="007C651B">
        <w:t xml:space="preserve"> AUC </w:t>
      </w:r>
      <w:r w:rsidRPr="007C651B">
        <w:t>比較（</w:t>
      </w:r>
      <w:r w:rsidRPr="007C651B">
        <w:t>5-Fold CV</w:t>
      </w:r>
      <w:r w:rsidRPr="007C651B">
        <w:t>）</w:t>
      </w:r>
      <w:bookmarkEnd w:id="165"/>
      <w:bookmarkEnd w:id="166"/>
      <w:bookmarkEnd w:id="167"/>
      <w:bookmarkEnd w:id="168"/>
    </w:p>
    <w:tbl>
      <w:tblPr>
        <w:tblStyle w:val="Table"/>
        <w:tblW w:w="5000" w:type="pct"/>
        <w:jc w:val="center"/>
        <w:tblLayout w:type="fixed"/>
        <w:tblLook w:val="0020" w:firstRow="1" w:lastRow="0" w:firstColumn="0" w:lastColumn="0" w:noHBand="0" w:noVBand="0"/>
      </w:tblPr>
      <w:tblGrid>
        <w:gridCol w:w="1556"/>
        <w:gridCol w:w="1556"/>
        <w:gridCol w:w="2075"/>
        <w:gridCol w:w="2075"/>
        <w:gridCol w:w="2075"/>
      </w:tblGrid>
      <w:tr w:rsidR="00644626" w:rsidRPr="007C651B" w14:paraId="2D6AA13E" w14:textId="77777777" w:rsidTr="00986B12">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1556" w:type="dxa"/>
          </w:tcPr>
          <w:p w14:paraId="3712D2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類型</w:t>
            </w:r>
          </w:p>
        </w:tc>
        <w:tc>
          <w:tcPr>
            <w:tcW w:w="2075" w:type="dxa"/>
          </w:tcPr>
          <w:p w14:paraId="681F6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2075" w:type="dxa"/>
          </w:tcPr>
          <w:p w14:paraId="19185FA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2075" w:type="dxa"/>
          </w:tcPr>
          <w:p w14:paraId="571A77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986B12" w:rsidRPr="007C651B" w14:paraId="4B387C76" w14:textId="77777777" w:rsidTr="00986B12">
        <w:trPr>
          <w:jc w:val="center"/>
        </w:trPr>
        <w:tc>
          <w:tcPr>
            <w:tcW w:w="1556" w:type="dxa"/>
          </w:tcPr>
          <w:p w14:paraId="6EB882A4" w14:textId="29B30852"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LR</w:t>
            </w:r>
          </w:p>
        </w:tc>
        <w:tc>
          <w:tcPr>
            <w:tcW w:w="1556" w:type="dxa"/>
          </w:tcPr>
          <w:p w14:paraId="3778B37B" w14:textId="0ED5897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傳統統計</w:t>
            </w:r>
          </w:p>
        </w:tc>
        <w:tc>
          <w:tcPr>
            <w:tcW w:w="2075" w:type="dxa"/>
          </w:tcPr>
          <w:p w14:paraId="2C8A50B9" w14:textId="128A57A1"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0.721 ± 0.017</w:t>
            </w:r>
          </w:p>
        </w:tc>
        <w:tc>
          <w:tcPr>
            <w:tcW w:w="2075" w:type="dxa"/>
          </w:tcPr>
          <w:p w14:paraId="51479748" w14:textId="081CD2A6"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b/>
                <w:bCs/>
              </w:rPr>
              <w:t>0.938 ± 0.010</w:t>
            </w:r>
          </w:p>
        </w:tc>
        <w:tc>
          <w:tcPr>
            <w:tcW w:w="2075" w:type="dxa"/>
          </w:tcPr>
          <w:p w14:paraId="42838956" w14:textId="5F53D311"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b/>
                <w:bCs/>
              </w:rPr>
              <w:t>0.867 ± 0.012</w:t>
            </w:r>
          </w:p>
        </w:tc>
      </w:tr>
      <w:tr w:rsidR="00986B12" w:rsidRPr="007C651B" w14:paraId="2FDD80B7" w14:textId="77777777" w:rsidTr="00986B12">
        <w:trPr>
          <w:jc w:val="center"/>
        </w:trPr>
        <w:tc>
          <w:tcPr>
            <w:tcW w:w="1556" w:type="dxa"/>
          </w:tcPr>
          <w:p w14:paraId="510B9B00" w14:textId="65D370E9"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NB</w:t>
            </w:r>
          </w:p>
        </w:tc>
        <w:tc>
          <w:tcPr>
            <w:tcW w:w="1556" w:type="dxa"/>
          </w:tcPr>
          <w:p w14:paraId="45462A90" w14:textId="31D9ACF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傳統統計</w:t>
            </w:r>
          </w:p>
        </w:tc>
        <w:tc>
          <w:tcPr>
            <w:tcW w:w="2075" w:type="dxa"/>
          </w:tcPr>
          <w:p w14:paraId="2FDBAECE" w14:textId="1C0F70A9"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0.709 ± 0.022</w:t>
            </w:r>
          </w:p>
        </w:tc>
        <w:tc>
          <w:tcPr>
            <w:tcW w:w="2075" w:type="dxa"/>
          </w:tcPr>
          <w:p w14:paraId="19CDDC2C" w14:textId="1DADF849"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0.917 ± 0.010</w:t>
            </w:r>
          </w:p>
        </w:tc>
        <w:tc>
          <w:tcPr>
            <w:tcW w:w="2075" w:type="dxa"/>
          </w:tcPr>
          <w:p w14:paraId="09843477" w14:textId="3D0C5BE4"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0.847 ± 0.015</w:t>
            </w:r>
          </w:p>
        </w:tc>
      </w:tr>
      <w:tr w:rsidR="00986B12" w:rsidRPr="007C651B" w14:paraId="55731F29" w14:textId="77777777" w:rsidTr="00986B12">
        <w:trPr>
          <w:jc w:val="center"/>
        </w:trPr>
        <w:tc>
          <w:tcPr>
            <w:tcW w:w="1556" w:type="dxa"/>
          </w:tcPr>
          <w:p w14:paraId="5F9FAAE5" w14:textId="69F18A91"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LDA</w:t>
            </w:r>
          </w:p>
        </w:tc>
        <w:tc>
          <w:tcPr>
            <w:tcW w:w="1556" w:type="dxa"/>
          </w:tcPr>
          <w:p w14:paraId="0B6BF8CC" w14:textId="112CAC3F"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傳統統計</w:t>
            </w:r>
          </w:p>
        </w:tc>
        <w:tc>
          <w:tcPr>
            <w:tcW w:w="2075" w:type="dxa"/>
          </w:tcPr>
          <w:p w14:paraId="48346946" w14:textId="09A07E06"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0.720 ± 0.017</w:t>
            </w:r>
          </w:p>
        </w:tc>
        <w:tc>
          <w:tcPr>
            <w:tcW w:w="2075" w:type="dxa"/>
          </w:tcPr>
          <w:p w14:paraId="1DB780FE" w14:textId="0505DCF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0.936 ± 0.011</w:t>
            </w:r>
          </w:p>
        </w:tc>
        <w:tc>
          <w:tcPr>
            <w:tcW w:w="2075" w:type="dxa"/>
          </w:tcPr>
          <w:p w14:paraId="23DC4C98" w14:textId="5A565377"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0.867 ± 0.012</w:t>
            </w:r>
          </w:p>
        </w:tc>
      </w:tr>
      <w:tr w:rsidR="00986B12" w:rsidRPr="007C651B" w14:paraId="6B6CFAEA" w14:textId="77777777" w:rsidTr="00986B12">
        <w:trPr>
          <w:jc w:val="center"/>
        </w:trPr>
        <w:tc>
          <w:tcPr>
            <w:tcW w:w="1556" w:type="dxa"/>
          </w:tcPr>
          <w:p w14:paraId="3C7F4DB9" w14:textId="1C791CF8"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KNN</w:t>
            </w:r>
          </w:p>
        </w:tc>
        <w:tc>
          <w:tcPr>
            <w:tcW w:w="1556" w:type="dxa"/>
          </w:tcPr>
          <w:p w14:paraId="7AD58646" w14:textId="0C1BB45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基於實例</w:t>
            </w:r>
          </w:p>
        </w:tc>
        <w:tc>
          <w:tcPr>
            <w:tcW w:w="2075" w:type="dxa"/>
          </w:tcPr>
          <w:p w14:paraId="6C8D23FD" w14:textId="197AA0B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0.630 ± 0.018</w:t>
            </w:r>
          </w:p>
        </w:tc>
        <w:tc>
          <w:tcPr>
            <w:tcW w:w="2075" w:type="dxa"/>
          </w:tcPr>
          <w:p w14:paraId="7DAA84C9" w14:textId="696FD4BC"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0.782 ± 0.020</w:t>
            </w:r>
          </w:p>
        </w:tc>
        <w:tc>
          <w:tcPr>
            <w:tcW w:w="2075" w:type="dxa"/>
          </w:tcPr>
          <w:p w14:paraId="11B5182C" w14:textId="16C99463"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0.673 ± 0.013</w:t>
            </w:r>
          </w:p>
        </w:tc>
      </w:tr>
      <w:tr w:rsidR="00986B12" w:rsidRPr="007C651B" w14:paraId="1DE58118" w14:textId="77777777" w:rsidTr="00986B12">
        <w:trPr>
          <w:jc w:val="center"/>
        </w:trPr>
        <w:tc>
          <w:tcPr>
            <w:tcW w:w="1556" w:type="dxa"/>
          </w:tcPr>
          <w:p w14:paraId="4EE2E648" w14:textId="2D5F8C54"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DT</w:t>
            </w:r>
          </w:p>
        </w:tc>
        <w:tc>
          <w:tcPr>
            <w:tcW w:w="1556" w:type="dxa"/>
          </w:tcPr>
          <w:p w14:paraId="71A93AFC" w14:textId="58EBAA22"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樹模型</w:t>
            </w:r>
          </w:p>
        </w:tc>
        <w:tc>
          <w:tcPr>
            <w:tcW w:w="2075" w:type="dxa"/>
          </w:tcPr>
          <w:p w14:paraId="0448C5CB" w14:textId="40FDCBB8"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0.658 ± 0.012</w:t>
            </w:r>
          </w:p>
        </w:tc>
        <w:tc>
          <w:tcPr>
            <w:tcW w:w="2075" w:type="dxa"/>
          </w:tcPr>
          <w:p w14:paraId="76D8B41D" w14:textId="53B9CD7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0.835 ± 0.014</w:t>
            </w:r>
          </w:p>
        </w:tc>
        <w:tc>
          <w:tcPr>
            <w:tcW w:w="2075" w:type="dxa"/>
          </w:tcPr>
          <w:p w14:paraId="7282C5A7" w14:textId="7488F8F2"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0.744 ± 0.037</w:t>
            </w:r>
          </w:p>
        </w:tc>
      </w:tr>
      <w:tr w:rsidR="00986B12" w:rsidRPr="007C651B" w14:paraId="5D4120F9" w14:textId="77777777" w:rsidTr="00986B12">
        <w:trPr>
          <w:jc w:val="center"/>
        </w:trPr>
        <w:tc>
          <w:tcPr>
            <w:tcW w:w="1556" w:type="dxa"/>
          </w:tcPr>
          <w:p w14:paraId="08963F14" w14:textId="7247615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RF</w:t>
            </w:r>
          </w:p>
        </w:tc>
        <w:tc>
          <w:tcPr>
            <w:tcW w:w="1556" w:type="dxa"/>
          </w:tcPr>
          <w:p w14:paraId="06FE8F14" w14:textId="2DA7E0AF"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樹模型</w:t>
            </w:r>
          </w:p>
        </w:tc>
        <w:tc>
          <w:tcPr>
            <w:tcW w:w="2075" w:type="dxa"/>
          </w:tcPr>
          <w:p w14:paraId="6EC39734" w14:textId="2E7A993E"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b/>
                <w:bCs/>
              </w:rPr>
              <w:t>0.743 ± 0.013</w:t>
            </w:r>
          </w:p>
        </w:tc>
        <w:tc>
          <w:tcPr>
            <w:tcW w:w="2075" w:type="dxa"/>
          </w:tcPr>
          <w:p w14:paraId="608C94C8" w14:textId="601FFFB6"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0.932 ± 0.008</w:t>
            </w:r>
          </w:p>
        </w:tc>
        <w:tc>
          <w:tcPr>
            <w:tcW w:w="2075" w:type="dxa"/>
          </w:tcPr>
          <w:p w14:paraId="0C34B645" w14:textId="483991BC"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0.859 ± 0.014</w:t>
            </w:r>
          </w:p>
        </w:tc>
      </w:tr>
      <w:tr w:rsidR="00986B12" w:rsidRPr="007C651B" w14:paraId="7D281E37" w14:textId="77777777" w:rsidTr="00986B12">
        <w:trPr>
          <w:jc w:val="center"/>
        </w:trPr>
        <w:tc>
          <w:tcPr>
            <w:tcW w:w="1556" w:type="dxa"/>
          </w:tcPr>
          <w:p w14:paraId="269ADB3B" w14:textId="73A17CF2"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XGB</w:t>
            </w:r>
          </w:p>
        </w:tc>
        <w:tc>
          <w:tcPr>
            <w:tcW w:w="1556" w:type="dxa"/>
          </w:tcPr>
          <w:p w14:paraId="1DD93A0E" w14:textId="50239A90"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樹模型</w:t>
            </w:r>
          </w:p>
        </w:tc>
        <w:tc>
          <w:tcPr>
            <w:tcW w:w="2075" w:type="dxa"/>
          </w:tcPr>
          <w:p w14:paraId="3194F9D6" w14:textId="30E4436E"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0.738 ± 0.012</w:t>
            </w:r>
          </w:p>
        </w:tc>
        <w:tc>
          <w:tcPr>
            <w:tcW w:w="2075" w:type="dxa"/>
          </w:tcPr>
          <w:p w14:paraId="3B415CE9" w14:textId="359CAC16"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0.930 ± 0.014</w:t>
            </w:r>
          </w:p>
        </w:tc>
        <w:tc>
          <w:tcPr>
            <w:tcW w:w="2075" w:type="dxa"/>
          </w:tcPr>
          <w:p w14:paraId="55962C23" w14:textId="6B1A2A79"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0.857 ± 0.016</w:t>
            </w:r>
          </w:p>
        </w:tc>
      </w:tr>
      <w:tr w:rsidR="00986B12" w:rsidRPr="007C651B" w14:paraId="574C1568" w14:textId="77777777" w:rsidTr="00986B12">
        <w:trPr>
          <w:jc w:val="center"/>
        </w:trPr>
        <w:tc>
          <w:tcPr>
            <w:tcW w:w="1556" w:type="dxa"/>
          </w:tcPr>
          <w:p w14:paraId="071C2C94" w14:textId="50DC0302"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LGBM</w:t>
            </w:r>
          </w:p>
        </w:tc>
        <w:tc>
          <w:tcPr>
            <w:tcW w:w="1556" w:type="dxa"/>
          </w:tcPr>
          <w:p w14:paraId="5EE6E256" w14:textId="0C2F0215"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樹模型</w:t>
            </w:r>
          </w:p>
        </w:tc>
        <w:tc>
          <w:tcPr>
            <w:tcW w:w="2075" w:type="dxa"/>
          </w:tcPr>
          <w:p w14:paraId="5A85DC66" w14:textId="0D5165A6"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0.730 ± 0.011</w:t>
            </w:r>
          </w:p>
        </w:tc>
        <w:tc>
          <w:tcPr>
            <w:tcW w:w="2075" w:type="dxa"/>
          </w:tcPr>
          <w:p w14:paraId="5C65291E" w14:textId="72DA784B"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0.926 ± 0.015</w:t>
            </w:r>
          </w:p>
        </w:tc>
        <w:tc>
          <w:tcPr>
            <w:tcW w:w="2075" w:type="dxa"/>
          </w:tcPr>
          <w:p w14:paraId="2FE74B9A" w14:textId="0B18CE0E"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0.852 ± 0.011</w:t>
            </w:r>
          </w:p>
        </w:tc>
      </w:tr>
      <w:tr w:rsidR="00986B12" w:rsidRPr="007C651B" w14:paraId="0AC9ED04" w14:textId="77777777" w:rsidTr="00986B12">
        <w:trPr>
          <w:jc w:val="center"/>
        </w:trPr>
        <w:tc>
          <w:tcPr>
            <w:tcW w:w="1556" w:type="dxa"/>
          </w:tcPr>
          <w:p w14:paraId="26DEA51E" w14:textId="51A594B3"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SVM</w:t>
            </w:r>
          </w:p>
        </w:tc>
        <w:tc>
          <w:tcPr>
            <w:tcW w:w="1556" w:type="dxa"/>
          </w:tcPr>
          <w:p w14:paraId="4671259F" w14:textId="584677E9"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核方法</w:t>
            </w:r>
          </w:p>
        </w:tc>
        <w:tc>
          <w:tcPr>
            <w:tcW w:w="2075" w:type="dxa"/>
          </w:tcPr>
          <w:p w14:paraId="7DBD27AA" w14:textId="2272FA2A"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0.726 ± 0.011</w:t>
            </w:r>
          </w:p>
        </w:tc>
        <w:tc>
          <w:tcPr>
            <w:tcW w:w="2075" w:type="dxa"/>
          </w:tcPr>
          <w:p w14:paraId="5CA79BF8" w14:textId="2FF3F2E7"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0.919 ± 0.012</w:t>
            </w:r>
          </w:p>
        </w:tc>
        <w:tc>
          <w:tcPr>
            <w:tcW w:w="2075" w:type="dxa"/>
          </w:tcPr>
          <w:p w14:paraId="251752A3" w14:textId="3CBA52FF"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0.845 ± 0.012</w:t>
            </w:r>
          </w:p>
        </w:tc>
      </w:tr>
      <w:tr w:rsidR="00986B12" w:rsidRPr="007C651B" w14:paraId="579A0CD6" w14:textId="77777777" w:rsidTr="00986B12">
        <w:trPr>
          <w:jc w:val="center"/>
        </w:trPr>
        <w:tc>
          <w:tcPr>
            <w:tcW w:w="1556" w:type="dxa"/>
          </w:tcPr>
          <w:p w14:paraId="418E3FB9" w14:textId="530EDAA0"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MLP</w:t>
            </w:r>
          </w:p>
        </w:tc>
        <w:tc>
          <w:tcPr>
            <w:tcW w:w="1556" w:type="dxa"/>
          </w:tcPr>
          <w:p w14:paraId="092F7992" w14:textId="7BE60BBB"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神經網路</w:t>
            </w:r>
          </w:p>
        </w:tc>
        <w:tc>
          <w:tcPr>
            <w:tcW w:w="2075" w:type="dxa"/>
          </w:tcPr>
          <w:p w14:paraId="7D5795F3" w14:textId="435CFC72"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0.703 ± 0.033</w:t>
            </w:r>
          </w:p>
        </w:tc>
        <w:tc>
          <w:tcPr>
            <w:tcW w:w="2075" w:type="dxa"/>
          </w:tcPr>
          <w:p w14:paraId="24208929" w14:textId="614D7076"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0.919 ± 0.021</w:t>
            </w:r>
          </w:p>
        </w:tc>
        <w:tc>
          <w:tcPr>
            <w:tcW w:w="2075" w:type="dxa"/>
          </w:tcPr>
          <w:p w14:paraId="0F3AA35E" w14:textId="72E050E8" w:rsidR="00986B12" w:rsidRPr="00986B12" w:rsidRDefault="00986B12" w:rsidP="00986B12">
            <w:pPr>
              <w:pStyle w:val="Compact"/>
              <w:spacing w:after="0"/>
              <w:ind w:left="240"/>
              <w:rPr>
                <w:rFonts w:ascii="Times New Roman" w:hAnsi="Times New Roman" w:cs="Times New Roman"/>
              </w:rPr>
            </w:pPr>
            <w:r w:rsidRPr="00986B12">
              <w:rPr>
                <w:rFonts w:ascii="Times New Roman" w:hAnsi="Times New Roman" w:cs="Times New Roman"/>
              </w:rPr>
              <w:t>0.742 ± 0.136</w:t>
            </w:r>
          </w:p>
        </w:tc>
      </w:tr>
    </w:tbl>
    <w:p w14:paraId="1CDE150B"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註：粗體表示該疾病最佳結果；所有數值為</w:t>
      </w:r>
      <w:r w:rsidRPr="007C651B">
        <w:rPr>
          <w:rFonts w:ascii="Times New Roman" w:hAnsi="Times New Roman" w:cs="Times New Roman"/>
        </w:rPr>
        <w:t xml:space="preserve"> mean ± std</w:t>
      </w:r>
    </w:p>
    <w:p w14:paraId="0EDA0DCF" w14:textId="2C61BC36" w:rsidR="00644626" w:rsidRPr="007C651B" w:rsidRDefault="00644626" w:rsidP="00644626">
      <w:pPr>
        <w:pStyle w:val="a0"/>
        <w:keepNext/>
        <w:ind w:firstLine="480"/>
        <w:rPr>
          <w:rFonts w:ascii="Times New Roman" w:hAnsi="Times New Roman" w:cs="Times New Roman"/>
        </w:rPr>
      </w:pPr>
      <w:r w:rsidRPr="007C651B">
        <w:rPr>
          <w:rFonts w:ascii="Times New Roman" w:hAnsi="Times New Roman" w:cs="Times New Roman"/>
        </w:rPr>
        <w:lastRenderedPageBreak/>
        <w:t>圖</w:t>
      </w:r>
      <w:r w:rsidR="00986B12">
        <w:rPr>
          <w:rFonts w:ascii="Times New Roman" w:hAnsi="Times New Roman" w:cs="Times New Roman"/>
        </w:rPr>
        <w:t xml:space="preserve"> </w:t>
      </w:r>
      <w:r w:rsidR="00986B12">
        <w:rPr>
          <w:rFonts w:ascii="Times New Roman" w:hAnsi="Times New Roman" w:cs="Times New Roman" w:hint="eastAsia"/>
          <w:lang w:eastAsia="zh-TW"/>
        </w:rPr>
        <w:t>6</w:t>
      </w:r>
      <w:r w:rsidRPr="007C651B">
        <w:rPr>
          <w:rFonts w:ascii="Times New Roman" w:hAnsi="Times New Roman" w:cs="Times New Roman"/>
        </w:rPr>
        <w:t xml:space="preserve">-1 </w:t>
      </w:r>
      <w:r w:rsidRPr="007C651B">
        <w:rPr>
          <w:rFonts w:ascii="Times New Roman" w:hAnsi="Times New Roman" w:cs="Times New Roman"/>
        </w:rPr>
        <w:t>呈現八種模型在三項疾病預測任務上的</w:t>
      </w:r>
      <w:r w:rsidRPr="007C651B">
        <w:rPr>
          <w:rFonts w:ascii="Times New Roman" w:hAnsi="Times New Roman" w:cs="Times New Roman"/>
        </w:rPr>
        <w:t xml:space="preserve"> ROC </w:t>
      </w:r>
      <w:r w:rsidRPr="007C651B">
        <w:rPr>
          <w:rFonts w:ascii="Times New Roman" w:hAnsi="Times New Roman" w:cs="Times New Roman"/>
        </w:rPr>
        <w:t>曲線。由圖可知，高血糖預測的</w:t>
      </w:r>
      <w:r w:rsidRPr="007C651B">
        <w:rPr>
          <w:rFonts w:ascii="Times New Roman" w:hAnsi="Times New Roman" w:cs="Times New Roman"/>
        </w:rPr>
        <w:t xml:space="preserve"> ROC </w:t>
      </w:r>
      <w:r w:rsidRPr="007C651B">
        <w:rPr>
          <w:rFonts w:ascii="Times New Roman" w:hAnsi="Times New Roman" w:cs="Times New Roman"/>
        </w:rPr>
        <w:t>曲線整體最靠近左上角，高血脂次之，高血壓最低</w:t>
      </w:r>
      <w:r w:rsidRPr="007C651B">
        <w:rPr>
          <w:rFonts w:ascii="Times New Roman" w:hAnsi="Times New Roman" w:cs="Times New Roman"/>
        </w:rPr>
        <w:t>——</w:t>
      </w:r>
      <w:r w:rsidRPr="007C651B">
        <w:rPr>
          <w:rFonts w:ascii="Times New Roman" w:hAnsi="Times New Roman" w:cs="Times New Roman"/>
        </w:rPr>
        <w:t>與表</w:t>
      </w:r>
      <w:r w:rsidR="00986B12">
        <w:rPr>
          <w:rFonts w:ascii="Times New Roman" w:hAnsi="Times New Roman" w:cs="Times New Roman"/>
        </w:rPr>
        <w:t xml:space="preserve"> </w:t>
      </w:r>
      <w:r w:rsidR="00986B12">
        <w:rPr>
          <w:rFonts w:ascii="Times New Roman" w:hAnsi="Times New Roman" w:cs="Times New Roman" w:hint="eastAsia"/>
          <w:lang w:eastAsia="zh-TW"/>
        </w:rPr>
        <w:t>6</w:t>
      </w:r>
      <w:r w:rsidRPr="007C651B">
        <w:rPr>
          <w:rFonts w:ascii="Times New Roman" w:hAnsi="Times New Roman" w:cs="Times New Roman"/>
        </w:rPr>
        <w:t xml:space="preserve">-1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數值趨勢一致。</w:t>
      </w:r>
    </w:p>
    <w:p w14:paraId="5E506443" w14:textId="3570FC99" w:rsidR="00644626" w:rsidRPr="007C651B" w:rsidRDefault="00986B12" w:rsidP="00644626">
      <w:pPr>
        <w:pStyle w:val="a0"/>
        <w:ind w:firstLine="480"/>
        <w:jc w:val="center"/>
        <w:rPr>
          <w:rFonts w:ascii="Times New Roman" w:hAnsi="Times New Roman" w:cs="Times New Roman"/>
        </w:rPr>
      </w:pPr>
      <w:r>
        <w:rPr>
          <w:noProof/>
          <w:lang w:eastAsia="zh-TW"/>
        </w:rPr>
        <w:drawing>
          <wp:inline distT="0" distB="0" distL="0" distR="0" wp14:anchorId="4A9736E0" wp14:editId="2620F92E">
            <wp:extent cx="5791200" cy="1954029"/>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16"/>
                    <a:stretch>
                      <a:fillRect/>
                    </a:stretch>
                  </pic:blipFill>
                  <pic:spPr bwMode="auto">
                    <a:xfrm>
                      <a:off x="0" y="0"/>
                      <a:ext cx="5791200" cy="1954029"/>
                    </a:xfrm>
                    <a:prstGeom prst="rect">
                      <a:avLst/>
                    </a:prstGeom>
                    <a:noFill/>
                    <a:ln w="9525">
                      <a:noFill/>
                      <a:headEnd/>
                      <a:tailEnd/>
                    </a:ln>
                  </pic:spPr>
                </pic:pic>
              </a:graphicData>
            </a:graphic>
          </wp:inline>
        </w:drawing>
      </w:r>
    </w:p>
    <w:p w14:paraId="4D2342AB" w14:textId="4E8F5648" w:rsidR="00644626" w:rsidRPr="007C651B" w:rsidRDefault="00644626" w:rsidP="00B83318">
      <w:pPr>
        <w:pStyle w:val="af0"/>
        <w:ind w:firstLine="480"/>
      </w:pPr>
      <w:bookmarkStart w:id="169" w:name="_Toc222218766"/>
      <w:bookmarkStart w:id="170" w:name="_Toc223354682"/>
      <w:bookmarkStart w:id="171" w:name="_Toc223354800"/>
      <w:r w:rsidRPr="007C651B">
        <w:t>圖</w:t>
      </w:r>
      <w:r w:rsidR="00986B12">
        <w:t xml:space="preserve"> </w:t>
      </w:r>
      <w:r w:rsidR="00986B12">
        <w:rPr>
          <w:rFonts w:hint="eastAsia"/>
          <w:lang w:eastAsia="zh-TW"/>
        </w:rPr>
        <w:t>6</w:t>
      </w:r>
      <w:r w:rsidRPr="007C651B">
        <w:t xml:space="preserve">-1 </w:t>
      </w:r>
      <w:r w:rsidRPr="007C651B">
        <w:t>各模型</w:t>
      </w:r>
      <w:r w:rsidRPr="007C651B">
        <w:t xml:space="preserve"> ROC </w:t>
      </w:r>
      <w:r w:rsidRPr="007C651B">
        <w:t>曲線比較（</w:t>
      </w:r>
      <w:r w:rsidRPr="007C651B">
        <w:t>5-Fold CV</w:t>
      </w:r>
      <w:r w:rsidRPr="007C651B">
        <w:t>）</w:t>
      </w:r>
      <w:bookmarkEnd w:id="169"/>
      <w:bookmarkEnd w:id="170"/>
      <w:bookmarkEnd w:id="171"/>
    </w:p>
    <w:p w14:paraId="5CC17C47" w14:textId="0CA6A0D0" w:rsidR="00644626" w:rsidRPr="007C651B" w:rsidRDefault="00986B12" w:rsidP="00B83318">
      <w:pPr>
        <w:pStyle w:val="3"/>
        <w:spacing w:line="360" w:lineRule="auto"/>
        <w:ind w:firstLine="480"/>
        <w:rPr>
          <w:rFonts w:ascii="Times New Roman" w:hAnsi="Times New Roman" w:cs="Times New Roman"/>
        </w:rPr>
      </w:pPr>
      <w:bookmarkStart w:id="172" w:name="高血壓預測結果"/>
      <w:bookmarkEnd w:id="162"/>
      <w:r>
        <w:rPr>
          <w:rFonts w:ascii="Times New Roman" w:hAnsi="Times New Roman" w:cs="Times New Roman" w:hint="eastAsia"/>
        </w:rPr>
        <w:t>6</w:t>
      </w:r>
      <w:r w:rsidR="00644626" w:rsidRPr="007C651B">
        <w:rPr>
          <w:rFonts w:ascii="Times New Roman" w:hAnsi="Times New Roman" w:cs="Times New Roman"/>
        </w:rPr>
        <w:t xml:space="preserve">.1.2 </w:t>
      </w:r>
      <w:r w:rsidR="00644626" w:rsidRPr="007C651B">
        <w:rPr>
          <w:rFonts w:ascii="Times New Roman" w:hAnsi="Times New Roman" w:cs="Times New Roman"/>
        </w:rPr>
        <w:t>高血壓預測結果</w:t>
      </w:r>
    </w:p>
    <w:p w14:paraId="460D7E22" w14:textId="77777777" w:rsidR="00986B12" w:rsidRPr="00986B12" w:rsidRDefault="00986B12" w:rsidP="00986B12">
      <w:pPr>
        <w:pStyle w:val="FirstParagraph"/>
        <w:ind w:firstLine="480"/>
        <w:rPr>
          <w:rFonts w:ascii="Times New Roman" w:hAnsi="Times New Roman" w:cs="Times New Roman"/>
        </w:rPr>
      </w:pPr>
      <w:bookmarkStart w:id="173" w:name="_Toc222219194"/>
      <w:bookmarkStart w:id="174" w:name="_Toc222219386"/>
      <w:r w:rsidRPr="00986B12">
        <w:rPr>
          <w:rFonts w:ascii="Times New Roman" w:hAnsi="Times New Roman" w:cs="Times New Roman"/>
        </w:rPr>
        <w:t>高血壓預測（陽性率</w:t>
      </w:r>
      <w:r w:rsidRPr="00986B12">
        <w:rPr>
          <w:rFonts w:ascii="Times New Roman" w:hAnsi="Times New Roman" w:cs="Times New Roman"/>
        </w:rPr>
        <w:t xml:space="preserve"> 16.68%</w:t>
      </w:r>
      <w:r w:rsidRPr="00986B12">
        <w:rPr>
          <w:rFonts w:ascii="Times New Roman" w:hAnsi="Times New Roman" w:cs="Times New Roman"/>
        </w:rPr>
        <w:t>）的</w:t>
      </w:r>
      <w:r w:rsidRPr="00986B12">
        <w:rPr>
          <w:rFonts w:ascii="Times New Roman" w:hAnsi="Times New Roman" w:cs="Times New Roman"/>
        </w:rPr>
        <w:t xml:space="preserve"> AUC </w:t>
      </w:r>
      <w:r w:rsidRPr="00986B12">
        <w:rPr>
          <w:rFonts w:ascii="Times New Roman" w:hAnsi="Times New Roman" w:cs="Times New Roman"/>
        </w:rPr>
        <w:t>介於</w:t>
      </w:r>
      <w:r w:rsidRPr="00986B12">
        <w:rPr>
          <w:rFonts w:ascii="Times New Roman" w:hAnsi="Times New Roman" w:cs="Times New Roman"/>
        </w:rPr>
        <w:t xml:space="preserve"> 0.630 </w:t>
      </w:r>
      <w:r w:rsidRPr="00986B12">
        <w:rPr>
          <w:rFonts w:ascii="Times New Roman" w:hAnsi="Times New Roman" w:cs="Times New Roman"/>
        </w:rPr>
        <w:t>至</w:t>
      </w:r>
      <w:r w:rsidRPr="00986B12">
        <w:rPr>
          <w:rFonts w:ascii="Times New Roman" w:hAnsi="Times New Roman" w:cs="Times New Roman"/>
        </w:rPr>
        <w:t xml:space="preserve"> 0.743 </w:t>
      </w:r>
      <w:r w:rsidRPr="00986B12">
        <w:rPr>
          <w:rFonts w:ascii="Times New Roman" w:hAnsi="Times New Roman" w:cs="Times New Roman"/>
        </w:rPr>
        <w:t>之間。</w:t>
      </w:r>
      <w:r w:rsidRPr="00986B12">
        <w:rPr>
          <w:rFonts w:ascii="Times New Roman" w:hAnsi="Times New Roman" w:cs="Times New Roman"/>
        </w:rPr>
        <w:t xml:space="preserve">Random Forest </w:t>
      </w:r>
      <w:r w:rsidRPr="00986B12">
        <w:rPr>
          <w:rFonts w:ascii="Times New Roman" w:hAnsi="Times New Roman" w:cs="Times New Roman"/>
        </w:rPr>
        <w:t>達到最高的</w:t>
      </w:r>
      <w:r w:rsidRPr="00986B12">
        <w:rPr>
          <w:rFonts w:ascii="Times New Roman" w:hAnsi="Times New Roman" w:cs="Times New Roman"/>
        </w:rPr>
        <w:t xml:space="preserve"> AUC</w:t>
      </w:r>
      <w:r w:rsidRPr="00986B12">
        <w:rPr>
          <w:rFonts w:ascii="Times New Roman" w:hAnsi="Times New Roman" w:cs="Times New Roman"/>
        </w:rPr>
        <w:t>（</w:t>
      </w:r>
      <w:r w:rsidRPr="00986B12">
        <w:rPr>
          <w:rFonts w:ascii="Times New Roman" w:hAnsi="Times New Roman" w:cs="Times New Roman"/>
        </w:rPr>
        <w:t>0.743</w:t>
      </w:r>
      <w:r w:rsidRPr="00986B12">
        <w:rPr>
          <w:rFonts w:ascii="Times New Roman" w:hAnsi="Times New Roman" w:cs="Times New Roman"/>
        </w:rPr>
        <w:t>），其次為</w:t>
      </w:r>
      <w:r w:rsidRPr="00986B12">
        <w:rPr>
          <w:rFonts w:ascii="Times New Roman" w:hAnsi="Times New Roman" w:cs="Times New Roman"/>
        </w:rPr>
        <w:t xml:space="preserve"> XGBoost</w:t>
      </w:r>
      <w:r w:rsidRPr="00986B12">
        <w:rPr>
          <w:rFonts w:ascii="Times New Roman" w:hAnsi="Times New Roman" w:cs="Times New Roman"/>
        </w:rPr>
        <w:t>（</w:t>
      </w:r>
      <w:r w:rsidRPr="00986B12">
        <w:rPr>
          <w:rFonts w:ascii="Times New Roman" w:hAnsi="Times New Roman" w:cs="Times New Roman"/>
        </w:rPr>
        <w:t>0.738</w:t>
      </w:r>
      <w:r w:rsidRPr="00986B12">
        <w:rPr>
          <w:rFonts w:ascii="Times New Roman" w:hAnsi="Times New Roman" w:cs="Times New Roman"/>
        </w:rPr>
        <w:t>）與</w:t>
      </w:r>
      <w:r w:rsidRPr="00986B12">
        <w:rPr>
          <w:rFonts w:ascii="Times New Roman" w:hAnsi="Times New Roman" w:cs="Times New Roman"/>
        </w:rPr>
        <w:t xml:space="preserve"> SVM</w:t>
      </w:r>
      <w:r w:rsidRPr="00986B12">
        <w:rPr>
          <w:rFonts w:ascii="Times New Roman" w:hAnsi="Times New Roman" w:cs="Times New Roman"/>
        </w:rPr>
        <w:t>（</w:t>
      </w:r>
      <w:r w:rsidRPr="00986B12">
        <w:rPr>
          <w:rFonts w:ascii="Times New Roman" w:hAnsi="Times New Roman" w:cs="Times New Roman"/>
        </w:rPr>
        <w:t>0.726</w:t>
      </w:r>
      <w:r w:rsidRPr="00986B12">
        <w:rPr>
          <w:rFonts w:ascii="Times New Roman" w:hAnsi="Times New Roman" w:cs="Times New Roman"/>
        </w:rPr>
        <w:t>）。傳統統計方法中，</w:t>
      </w:r>
      <w:r w:rsidRPr="00986B12">
        <w:rPr>
          <w:rFonts w:ascii="Times New Roman" w:hAnsi="Times New Roman" w:cs="Times New Roman"/>
        </w:rPr>
        <w:t>LR</w:t>
      </w:r>
      <w:r w:rsidRPr="00986B12">
        <w:rPr>
          <w:rFonts w:ascii="Times New Roman" w:hAnsi="Times New Roman" w:cs="Times New Roman"/>
        </w:rPr>
        <w:t>（</w:t>
      </w:r>
      <w:r w:rsidRPr="00986B12">
        <w:rPr>
          <w:rFonts w:ascii="Times New Roman" w:hAnsi="Times New Roman" w:cs="Times New Roman"/>
        </w:rPr>
        <w:t>0.721</w:t>
      </w:r>
      <w:r w:rsidRPr="00986B12">
        <w:rPr>
          <w:rFonts w:ascii="Times New Roman" w:hAnsi="Times New Roman" w:cs="Times New Roman"/>
        </w:rPr>
        <w:t>）與</w:t>
      </w:r>
      <w:r w:rsidRPr="00986B12">
        <w:rPr>
          <w:rFonts w:ascii="Times New Roman" w:hAnsi="Times New Roman" w:cs="Times New Roman"/>
        </w:rPr>
        <w:t xml:space="preserve"> LDA</w:t>
      </w:r>
      <w:r w:rsidRPr="00986B12">
        <w:rPr>
          <w:rFonts w:ascii="Times New Roman" w:hAnsi="Times New Roman" w:cs="Times New Roman"/>
        </w:rPr>
        <w:t>（</w:t>
      </w:r>
      <w:r w:rsidRPr="00986B12">
        <w:rPr>
          <w:rFonts w:ascii="Times New Roman" w:hAnsi="Times New Roman" w:cs="Times New Roman"/>
        </w:rPr>
        <w:t>0.720</w:t>
      </w:r>
      <w:r w:rsidRPr="00986B12">
        <w:rPr>
          <w:rFonts w:ascii="Times New Roman" w:hAnsi="Times New Roman" w:cs="Times New Roman"/>
        </w:rPr>
        <w:t>）表現接近，</w:t>
      </w:r>
      <w:r w:rsidRPr="00986B12">
        <w:rPr>
          <w:rFonts w:ascii="Times New Roman" w:hAnsi="Times New Roman" w:cs="Times New Roman"/>
        </w:rPr>
        <w:t xml:space="preserve">NB </w:t>
      </w:r>
      <w:r w:rsidRPr="00986B12">
        <w:rPr>
          <w:rFonts w:ascii="Times New Roman" w:hAnsi="Times New Roman" w:cs="Times New Roman"/>
        </w:rPr>
        <w:t>略低（</w:t>
      </w:r>
      <w:r w:rsidRPr="00986B12">
        <w:rPr>
          <w:rFonts w:ascii="Times New Roman" w:hAnsi="Times New Roman" w:cs="Times New Roman"/>
        </w:rPr>
        <w:t>0.709</w:t>
      </w:r>
      <w:r w:rsidRPr="00986B12">
        <w:rPr>
          <w:rFonts w:ascii="Times New Roman" w:hAnsi="Times New Roman" w:cs="Times New Roman"/>
        </w:rPr>
        <w:t>）。</w:t>
      </w:r>
      <w:r w:rsidRPr="00986B12">
        <w:rPr>
          <w:rFonts w:ascii="Times New Roman" w:hAnsi="Times New Roman" w:cs="Times New Roman"/>
        </w:rPr>
        <w:t xml:space="preserve">KNN </w:t>
      </w:r>
      <w:r w:rsidRPr="00986B12">
        <w:rPr>
          <w:rFonts w:ascii="Times New Roman" w:hAnsi="Times New Roman" w:cs="Times New Roman"/>
        </w:rPr>
        <w:t>表現最差（</w:t>
      </w:r>
      <w:r w:rsidRPr="00986B12">
        <w:rPr>
          <w:rFonts w:ascii="Times New Roman" w:hAnsi="Times New Roman" w:cs="Times New Roman"/>
        </w:rPr>
        <w:t>0.630</w:t>
      </w:r>
      <w:r w:rsidRPr="00986B12">
        <w:rPr>
          <w:rFonts w:ascii="Times New Roman" w:hAnsi="Times New Roman" w:cs="Times New Roman"/>
        </w:rPr>
        <w:t>），而</w:t>
      </w:r>
      <w:r w:rsidRPr="00986B12">
        <w:rPr>
          <w:rFonts w:ascii="Times New Roman" w:hAnsi="Times New Roman" w:cs="Times New Roman"/>
        </w:rPr>
        <w:t xml:space="preserve"> MLP </w:t>
      </w:r>
      <w:r w:rsidRPr="00986B12">
        <w:rPr>
          <w:rFonts w:ascii="Times New Roman" w:hAnsi="Times New Roman" w:cs="Times New Roman"/>
        </w:rPr>
        <w:t>則呈現較大的變異（標準差</w:t>
      </w:r>
      <w:r w:rsidRPr="00986B12">
        <w:rPr>
          <w:rFonts w:ascii="Times New Roman" w:hAnsi="Times New Roman" w:cs="Times New Roman"/>
        </w:rPr>
        <w:t xml:space="preserve"> 0.033</w:t>
      </w:r>
      <w:r w:rsidRPr="00986B12">
        <w:rPr>
          <w:rFonts w:ascii="Times New Roman" w:hAnsi="Times New Roman" w:cs="Times New Roman"/>
        </w:rPr>
        <w:t>）。</w:t>
      </w:r>
    </w:p>
    <w:p w14:paraId="0EACA71C" w14:textId="77777777" w:rsidR="00986B12" w:rsidRPr="00986B12" w:rsidRDefault="00986B12" w:rsidP="00986B12">
      <w:pPr>
        <w:pStyle w:val="a0"/>
        <w:ind w:firstLine="480"/>
        <w:rPr>
          <w:rFonts w:ascii="Times New Roman" w:hAnsi="Times New Roman" w:cs="Times New Roman"/>
        </w:rPr>
      </w:pPr>
      <w:r w:rsidRPr="00986B12">
        <w:rPr>
          <w:rFonts w:ascii="Times New Roman" w:hAnsi="Times New Roman" w:cs="Times New Roman"/>
        </w:rPr>
        <w:t>表</w:t>
      </w:r>
      <w:r w:rsidRPr="00986B12">
        <w:rPr>
          <w:rFonts w:ascii="Times New Roman" w:hAnsi="Times New Roman" w:cs="Times New Roman"/>
        </w:rPr>
        <w:t xml:space="preserve"> 6-2 </w:t>
      </w:r>
      <w:r w:rsidRPr="00986B12">
        <w:rPr>
          <w:rFonts w:ascii="Times New Roman" w:hAnsi="Times New Roman" w:cs="Times New Roman"/>
        </w:rPr>
        <w:t>呈現高血壓預測的完整評估指標。值得注意的是，</w:t>
      </w:r>
      <w:r w:rsidRPr="00986B12">
        <w:rPr>
          <w:rFonts w:ascii="Times New Roman" w:hAnsi="Times New Roman" w:cs="Times New Roman"/>
        </w:rPr>
        <w:t xml:space="preserve">RF </w:t>
      </w:r>
      <w:r w:rsidRPr="00986B12">
        <w:rPr>
          <w:rFonts w:ascii="Times New Roman" w:hAnsi="Times New Roman" w:cs="Times New Roman"/>
        </w:rPr>
        <w:t>雖然</w:t>
      </w:r>
      <w:r w:rsidRPr="00986B12">
        <w:rPr>
          <w:rFonts w:ascii="Times New Roman" w:hAnsi="Times New Roman" w:cs="Times New Roman"/>
        </w:rPr>
        <w:t xml:space="preserve"> AUC </w:t>
      </w:r>
      <w:r w:rsidRPr="00986B12">
        <w:rPr>
          <w:rFonts w:ascii="Times New Roman" w:hAnsi="Times New Roman" w:cs="Times New Roman"/>
        </w:rPr>
        <w:t>最高，但其</w:t>
      </w:r>
      <w:r w:rsidRPr="00986B12">
        <w:rPr>
          <w:rFonts w:ascii="Times New Roman" w:hAnsi="Times New Roman" w:cs="Times New Roman"/>
        </w:rPr>
        <w:t xml:space="preserve"> Sensitivity </w:t>
      </w:r>
      <w:r w:rsidRPr="00986B12">
        <w:rPr>
          <w:rFonts w:ascii="Times New Roman" w:hAnsi="Times New Roman" w:cs="Times New Roman"/>
        </w:rPr>
        <w:t>僅</w:t>
      </w:r>
      <w:r w:rsidRPr="00986B12">
        <w:rPr>
          <w:rFonts w:ascii="Times New Roman" w:hAnsi="Times New Roman" w:cs="Times New Roman"/>
        </w:rPr>
        <w:t xml:space="preserve"> 0.286</w:t>
      </w:r>
      <w:r w:rsidRPr="00986B12">
        <w:rPr>
          <w:rFonts w:ascii="Times New Roman" w:hAnsi="Times New Roman" w:cs="Times New Roman"/>
        </w:rPr>
        <w:t>，顯示模型傾向保守預測。</w:t>
      </w:r>
      <w:r w:rsidRPr="00986B12">
        <w:rPr>
          <w:rFonts w:ascii="Times New Roman" w:hAnsi="Times New Roman" w:cs="Times New Roman"/>
        </w:rPr>
        <w:t xml:space="preserve">LDA </w:t>
      </w:r>
      <w:r w:rsidRPr="00986B12">
        <w:rPr>
          <w:rFonts w:ascii="Times New Roman" w:hAnsi="Times New Roman" w:cs="Times New Roman"/>
        </w:rPr>
        <w:t>與</w:t>
      </w:r>
      <w:r w:rsidRPr="00986B12">
        <w:rPr>
          <w:rFonts w:ascii="Times New Roman" w:hAnsi="Times New Roman" w:cs="Times New Roman"/>
        </w:rPr>
        <w:t xml:space="preserve"> MLP </w:t>
      </w:r>
      <w:r w:rsidRPr="00986B12">
        <w:rPr>
          <w:rFonts w:ascii="Times New Roman" w:hAnsi="Times New Roman" w:cs="Times New Roman"/>
        </w:rPr>
        <w:t>皆呈現極端的保守預測行為（</w:t>
      </w:r>
      <w:r w:rsidRPr="00986B12">
        <w:rPr>
          <w:rFonts w:ascii="Times New Roman" w:hAnsi="Times New Roman" w:cs="Times New Roman"/>
        </w:rPr>
        <w:t xml:space="preserve">Sensitivity </w:t>
      </w:r>
      <w:r w:rsidRPr="00986B12">
        <w:rPr>
          <w:rFonts w:ascii="Times New Roman" w:hAnsi="Times New Roman" w:cs="Times New Roman"/>
        </w:rPr>
        <w:t>分別僅</w:t>
      </w:r>
      <w:r w:rsidRPr="00986B12">
        <w:rPr>
          <w:rFonts w:ascii="Times New Roman" w:hAnsi="Times New Roman" w:cs="Times New Roman"/>
        </w:rPr>
        <w:t xml:space="preserve"> 0.037 </w:t>
      </w:r>
      <w:r w:rsidRPr="00986B12">
        <w:rPr>
          <w:rFonts w:ascii="Times New Roman" w:hAnsi="Times New Roman" w:cs="Times New Roman"/>
        </w:rPr>
        <w:t>與</w:t>
      </w:r>
      <w:r w:rsidRPr="00986B12">
        <w:rPr>
          <w:rFonts w:ascii="Times New Roman" w:hAnsi="Times New Roman" w:cs="Times New Roman"/>
        </w:rPr>
        <w:t xml:space="preserve"> 0.017</w:t>
      </w:r>
      <w:r w:rsidRPr="00986B12">
        <w:rPr>
          <w:rFonts w:ascii="Times New Roman" w:hAnsi="Times New Roman" w:cs="Times New Roman"/>
        </w:rPr>
        <w:t>），幾乎將所有樣本判為非患病。</w:t>
      </w:r>
      <w:r w:rsidRPr="00986B12">
        <w:rPr>
          <w:rFonts w:ascii="Times New Roman" w:hAnsi="Times New Roman" w:cs="Times New Roman"/>
        </w:rPr>
        <w:t xml:space="preserve">NB </w:t>
      </w:r>
      <w:r w:rsidRPr="00986B12">
        <w:rPr>
          <w:rFonts w:ascii="Times New Roman" w:hAnsi="Times New Roman" w:cs="Times New Roman"/>
        </w:rPr>
        <w:t>的</w:t>
      </w:r>
      <w:r w:rsidRPr="00986B12">
        <w:rPr>
          <w:rFonts w:ascii="Times New Roman" w:hAnsi="Times New Roman" w:cs="Times New Roman"/>
        </w:rPr>
        <w:t xml:space="preserve"> Sensitivity</w:t>
      </w:r>
      <w:r w:rsidRPr="00986B12">
        <w:rPr>
          <w:rFonts w:ascii="Times New Roman" w:hAnsi="Times New Roman" w:cs="Times New Roman"/>
        </w:rPr>
        <w:t>（</w:t>
      </w:r>
      <w:r w:rsidRPr="00986B12">
        <w:rPr>
          <w:rFonts w:ascii="Times New Roman" w:hAnsi="Times New Roman" w:cs="Times New Roman"/>
        </w:rPr>
        <w:t>0.357</w:t>
      </w:r>
      <w:r w:rsidRPr="00986B12">
        <w:rPr>
          <w:rFonts w:ascii="Times New Roman" w:hAnsi="Times New Roman" w:cs="Times New Roman"/>
        </w:rPr>
        <w:t>）雖高於</w:t>
      </w:r>
      <w:r w:rsidRPr="00986B12">
        <w:rPr>
          <w:rFonts w:ascii="Times New Roman" w:hAnsi="Times New Roman" w:cs="Times New Roman"/>
        </w:rPr>
        <w:t xml:space="preserve"> LDA</w:t>
      </w:r>
      <w:r w:rsidRPr="00986B12">
        <w:rPr>
          <w:rFonts w:ascii="Times New Roman" w:hAnsi="Times New Roman" w:cs="Times New Roman"/>
        </w:rPr>
        <w:t>，但仍明顯低於</w:t>
      </w:r>
      <w:r w:rsidRPr="00986B12">
        <w:rPr>
          <w:rFonts w:ascii="Times New Roman" w:hAnsi="Times New Roman" w:cs="Times New Roman"/>
        </w:rPr>
        <w:t xml:space="preserve"> LR</w:t>
      </w:r>
      <w:r w:rsidRPr="00986B12">
        <w:rPr>
          <w:rFonts w:ascii="Times New Roman" w:hAnsi="Times New Roman" w:cs="Times New Roman"/>
        </w:rPr>
        <w:t>（</w:t>
      </w:r>
      <w:r w:rsidRPr="00986B12">
        <w:rPr>
          <w:rFonts w:ascii="Times New Roman" w:hAnsi="Times New Roman" w:cs="Times New Roman"/>
        </w:rPr>
        <w:t>0.697</w:t>
      </w:r>
      <w:r w:rsidRPr="00986B12">
        <w:rPr>
          <w:rFonts w:ascii="Times New Roman" w:hAnsi="Times New Roman" w:cs="Times New Roman"/>
        </w:rPr>
        <w:t>）。相較之下，</w:t>
      </w:r>
      <w:r w:rsidRPr="00986B12">
        <w:rPr>
          <w:rFonts w:ascii="Times New Roman" w:hAnsi="Times New Roman" w:cs="Times New Roman"/>
        </w:rPr>
        <w:t xml:space="preserve">LR </w:t>
      </w:r>
      <w:r w:rsidRPr="00986B12">
        <w:rPr>
          <w:rFonts w:ascii="Times New Roman" w:hAnsi="Times New Roman" w:cs="Times New Roman"/>
        </w:rPr>
        <w:t>與</w:t>
      </w:r>
      <w:r w:rsidRPr="00986B12">
        <w:rPr>
          <w:rFonts w:ascii="Times New Roman" w:hAnsi="Times New Roman" w:cs="Times New Roman"/>
        </w:rPr>
        <w:t xml:space="preserve"> SVM </w:t>
      </w:r>
      <w:r w:rsidRPr="00986B12">
        <w:rPr>
          <w:rFonts w:ascii="Times New Roman" w:hAnsi="Times New Roman" w:cs="Times New Roman"/>
        </w:rPr>
        <w:t>在</w:t>
      </w:r>
      <w:r w:rsidRPr="00986B12">
        <w:rPr>
          <w:rFonts w:ascii="Times New Roman" w:hAnsi="Times New Roman" w:cs="Times New Roman"/>
        </w:rPr>
        <w:t xml:space="preserve"> Sensitivity </w:t>
      </w:r>
      <w:r w:rsidRPr="00986B12">
        <w:rPr>
          <w:rFonts w:ascii="Times New Roman" w:hAnsi="Times New Roman" w:cs="Times New Roman"/>
        </w:rPr>
        <w:t>與</w:t>
      </w:r>
      <w:r w:rsidRPr="00986B12">
        <w:rPr>
          <w:rFonts w:ascii="Times New Roman" w:hAnsi="Times New Roman" w:cs="Times New Roman"/>
        </w:rPr>
        <w:t xml:space="preserve"> Specificity </w:t>
      </w:r>
      <w:r w:rsidRPr="00986B12">
        <w:rPr>
          <w:rFonts w:ascii="Times New Roman" w:hAnsi="Times New Roman" w:cs="Times New Roman"/>
        </w:rPr>
        <w:t>之間取得較佳的平衡。</w:t>
      </w:r>
    </w:p>
    <w:p w14:paraId="526575E9" w14:textId="76C3FD8F" w:rsidR="00644626" w:rsidRPr="007C651B" w:rsidRDefault="00644626" w:rsidP="00B83318">
      <w:pPr>
        <w:pStyle w:val="af0"/>
        <w:keepNext/>
        <w:ind w:firstLine="480"/>
      </w:pPr>
      <w:bookmarkStart w:id="175" w:name="_Toc223354683"/>
      <w:bookmarkStart w:id="176" w:name="_Toc223354801"/>
      <w:r w:rsidRPr="007C651B">
        <w:lastRenderedPageBreak/>
        <w:t>表</w:t>
      </w:r>
      <w:r w:rsidR="00986B12">
        <w:t xml:space="preserve"> </w:t>
      </w:r>
      <w:r w:rsidR="00986B12">
        <w:rPr>
          <w:rFonts w:hint="eastAsia"/>
          <w:lang w:eastAsia="zh-TW"/>
        </w:rPr>
        <w:t>6</w:t>
      </w:r>
      <w:r w:rsidRPr="007C651B">
        <w:t xml:space="preserve">-2 </w:t>
      </w:r>
      <w:r w:rsidRPr="007C651B">
        <w:t>高血壓預測詳細結果</w:t>
      </w:r>
      <w:bookmarkEnd w:id="173"/>
      <w:bookmarkEnd w:id="174"/>
      <w:bookmarkEnd w:id="175"/>
      <w:bookmarkEnd w:id="176"/>
    </w:p>
    <w:tbl>
      <w:tblPr>
        <w:tblStyle w:val="Table"/>
        <w:tblW w:w="0" w:type="auto"/>
        <w:jc w:val="center"/>
        <w:tblLook w:val="0020" w:firstRow="1" w:lastRow="0" w:firstColumn="0" w:lastColumn="0" w:noHBand="0" w:noVBand="0"/>
      </w:tblPr>
      <w:tblGrid>
        <w:gridCol w:w="1034"/>
        <w:gridCol w:w="906"/>
        <w:gridCol w:w="1312"/>
        <w:gridCol w:w="1323"/>
        <w:gridCol w:w="1190"/>
      </w:tblGrid>
      <w:tr w:rsidR="00644626" w:rsidRPr="007C651B" w14:paraId="1BCDAC91"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69567F"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模型</w:t>
            </w:r>
          </w:p>
        </w:tc>
        <w:tc>
          <w:tcPr>
            <w:tcW w:w="0" w:type="auto"/>
          </w:tcPr>
          <w:p w14:paraId="7927FA5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AUC</w:t>
            </w:r>
          </w:p>
        </w:tc>
        <w:tc>
          <w:tcPr>
            <w:tcW w:w="0" w:type="auto"/>
          </w:tcPr>
          <w:p w14:paraId="0DBC8C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Sensitivity</w:t>
            </w:r>
          </w:p>
        </w:tc>
        <w:tc>
          <w:tcPr>
            <w:tcW w:w="0" w:type="auto"/>
          </w:tcPr>
          <w:p w14:paraId="1563950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Specificity</w:t>
            </w:r>
          </w:p>
        </w:tc>
        <w:tc>
          <w:tcPr>
            <w:tcW w:w="0" w:type="auto"/>
          </w:tcPr>
          <w:p w14:paraId="2859E5B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F1-Score</w:t>
            </w:r>
          </w:p>
        </w:tc>
      </w:tr>
      <w:tr w:rsidR="00986B12" w:rsidRPr="00986B12" w14:paraId="7832444B" w14:textId="77777777" w:rsidTr="00C26995">
        <w:trPr>
          <w:jc w:val="center"/>
        </w:trPr>
        <w:tc>
          <w:tcPr>
            <w:tcW w:w="0" w:type="auto"/>
          </w:tcPr>
          <w:p w14:paraId="3C61F46B" w14:textId="4928C404"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LR</w:t>
            </w:r>
          </w:p>
        </w:tc>
        <w:tc>
          <w:tcPr>
            <w:tcW w:w="0" w:type="auto"/>
          </w:tcPr>
          <w:p w14:paraId="14EA7A20" w14:textId="31B79175"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0.721</w:t>
            </w:r>
          </w:p>
        </w:tc>
        <w:tc>
          <w:tcPr>
            <w:tcW w:w="0" w:type="auto"/>
          </w:tcPr>
          <w:p w14:paraId="025BDB85" w14:textId="3337132A"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0.697</w:t>
            </w:r>
          </w:p>
        </w:tc>
        <w:tc>
          <w:tcPr>
            <w:tcW w:w="0" w:type="auto"/>
          </w:tcPr>
          <w:p w14:paraId="19013225" w14:textId="50FC5877"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0.638</w:t>
            </w:r>
          </w:p>
        </w:tc>
        <w:tc>
          <w:tcPr>
            <w:tcW w:w="0" w:type="auto"/>
          </w:tcPr>
          <w:p w14:paraId="5DED6B17" w14:textId="0FFD1B8E"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0.434</w:t>
            </w:r>
          </w:p>
        </w:tc>
      </w:tr>
      <w:tr w:rsidR="00986B12" w:rsidRPr="00986B12" w14:paraId="0B942B3E" w14:textId="77777777" w:rsidTr="00C26995">
        <w:trPr>
          <w:jc w:val="center"/>
        </w:trPr>
        <w:tc>
          <w:tcPr>
            <w:tcW w:w="0" w:type="auto"/>
          </w:tcPr>
          <w:p w14:paraId="3B72E383" w14:textId="151E2DC6"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NB</w:t>
            </w:r>
          </w:p>
        </w:tc>
        <w:tc>
          <w:tcPr>
            <w:tcW w:w="0" w:type="auto"/>
          </w:tcPr>
          <w:p w14:paraId="418EF294" w14:textId="366D9273"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0.709</w:t>
            </w:r>
          </w:p>
        </w:tc>
        <w:tc>
          <w:tcPr>
            <w:tcW w:w="0" w:type="auto"/>
          </w:tcPr>
          <w:p w14:paraId="23FCF760" w14:textId="78BD1C31"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0.357</w:t>
            </w:r>
          </w:p>
        </w:tc>
        <w:tc>
          <w:tcPr>
            <w:tcW w:w="0" w:type="auto"/>
          </w:tcPr>
          <w:p w14:paraId="3AAAEF06" w14:textId="42DC00CD"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0.832</w:t>
            </w:r>
          </w:p>
        </w:tc>
        <w:tc>
          <w:tcPr>
            <w:tcW w:w="0" w:type="auto"/>
          </w:tcPr>
          <w:p w14:paraId="4AA08827" w14:textId="5E62E111"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0.347</w:t>
            </w:r>
          </w:p>
        </w:tc>
      </w:tr>
      <w:tr w:rsidR="00986B12" w:rsidRPr="00986B12" w14:paraId="5219D5F7" w14:textId="77777777" w:rsidTr="00C26995">
        <w:trPr>
          <w:jc w:val="center"/>
        </w:trPr>
        <w:tc>
          <w:tcPr>
            <w:tcW w:w="0" w:type="auto"/>
          </w:tcPr>
          <w:p w14:paraId="4E4BB2A7" w14:textId="356EEC45"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LDA</w:t>
            </w:r>
          </w:p>
        </w:tc>
        <w:tc>
          <w:tcPr>
            <w:tcW w:w="0" w:type="auto"/>
          </w:tcPr>
          <w:p w14:paraId="4911954C" w14:textId="4F1AFCF2"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0.720</w:t>
            </w:r>
          </w:p>
        </w:tc>
        <w:tc>
          <w:tcPr>
            <w:tcW w:w="0" w:type="auto"/>
          </w:tcPr>
          <w:p w14:paraId="42995C47" w14:textId="533D5AC4"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0.037</w:t>
            </w:r>
          </w:p>
        </w:tc>
        <w:tc>
          <w:tcPr>
            <w:tcW w:w="0" w:type="auto"/>
          </w:tcPr>
          <w:p w14:paraId="1075D734" w14:textId="0C5BC0F2"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0.988</w:t>
            </w:r>
          </w:p>
        </w:tc>
        <w:tc>
          <w:tcPr>
            <w:tcW w:w="0" w:type="auto"/>
          </w:tcPr>
          <w:p w14:paraId="13CD9D57" w14:textId="71030CE1"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0.068</w:t>
            </w:r>
          </w:p>
        </w:tc>
      </w:tr>
      <w:tr w:rsidR="00986B12" w:rsidRPr="00986B12" w14:paraId="3360910B" w14:textId="77777777" w:rsidTr="00C26995">
        <w:trPr>
          <w:jc w:val="center"/>
        </w:trPr>
        <w:tc>
          <w:tcPr>
            <w:tcW w:w="0" w:type="auto"/>
          </w:tcPr>
          <w:p w14:paraId="443249E2" w14:textId="550A8A8B"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KNN</w:t>
            </w:r>
          </w:p>
        </w:tc>
        <w:tc>
          <w:tcPr>
            <w:tcW w:w="0" w:type="auto"/>
          </w:tcPr>
          <w:p w14:paraId="5849452E" w14:textId="7C96BF47"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0.630</w:t>
            </w:r>
          </w:p>
        </w:tc>
        <w:tc>
          <w:tcPr>
            <w:tcW w:w="0" w:type="auto"/>
          </w:tcPr>
          <w:p w14:paraId="0DEFED00" w14:textId="11CAA84A"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0.116</w:t>
            </w:r>
          </w:p>
        </w:tc>
        <w:tc>
          <w:tcPr>
            <w:tcW w:w="0" w:type="auto"/>
          </w:tcPr>
          <w:p w14:paraId="4863D312" w14:textId="686B0A65"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0.946</w:t>
            </w:r>
          </w:p>
        </w:tc>
        <w:tc>
          <w:tcPr>
            <w:tcW w:w="0" w:type="auto"/>
          </w:tcPr>
          <w:p w14:paraId="38A52A9D" w14:textId="16625F16"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0.172</w:t>
            </w:r>
          </w:p>
        </w:tc>
      </w:tr>
      <w:tr w:rsidR="00986B12" w:rsidRPr="00986B12" w14:paraId="65AE4B5C" w14:textId="77777777" w:rsidTr="00C26995">
        <w:trPr>
          <w:jc w:val="center"/>
        </w:trPr>
        <w:tc>
          <w:tcPr>
            <w:tcW w:w="0" w:type="auto"/>
          </w:tcPr>
          <w:p w14:paraId="1AA91BD4" w14:textId="66726CE2"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DT</w:t>
            </w:r>
          </w:p>
        </w:tc>
        <w:tc>
          <w:tcPr>
            <w:tcW w:w="0" w:type="auto"/>
          </w:tcPr>
          <w:p w14:paraId="649D5CC5" w14:textId="6853714E"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0.658</w:t>
            </w:r>
          </w:p>
        </w:tc>
        <w:tc>
          <w:tcPr>
            <w:tcW w:w="0" w:type="auto"/>
          </w:tcPr>
          <w:p w14:paraId="03FCD9B9" w14:textId="6FA02F02"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0.646</w:t>
            </w:r>
          </w:p>
        </w:tc>
        <w:tc>
          <w:tcPr>
            <w:tcW w:w="0" w:type="auto"/>
          </w:tcPr>
          <w:p w14:paraId="16392DC1" w14:textId="6199B5A3"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0.629</w:t>
            </w:r>
          </w:p>
        </w:tc>
        <w:tc>
          <w:tcPr>
            <w:tcW w:w="0" w:type="auto"/>
          </w:tcPr>
          <w:p w14:paraId="2A9D0AA6" w14:textId="28BB8404" w:rsidR="00986B12" w:rsidRPr="00986B12" w:rsidRDefault="00986B12" w:rsidP="00C26995">
            <w:pPr>
              <w:pStyle w:val="Compact"/>
              <w:keepNext/>
              <w:spacing w:after="0"/>
              <w:ind w:left="240"/>
              <w:jc w:val="center"/>
              <w:rPr>
                <w:rFonts w:ascii="Times New Roman" w:hAnsi="Times New Roman" w:cs="Times New Roman"/>
              </w:rPr>
            </w:pPr>
            <w:r w:rsidRPr="00986B12">
              <w:rPr>
                <w:rFonts w:ascii="Times New Roman" w:hAnsi="Times New Roman" w:cs="Times New Roman"/>
              </w:rPr>
              <w:t>0.404</w:t>
            </w:r>
          </w:p>
        </w:tc>
      </w:tr>
      <w:tr w:rsidR="00986B12" w:rsidRPr="00986B12" w14:paraId="6DC8F542" w14:textId="77777777" w:rsidTr="00C26995">
        <w:trPr>
          <w:jc w:val="center"/>
        </w:trPr>
        <w:tc>
          <w:tcPr>
            <w:tcW w:w="0" w:type="auto"/>
          </w:tcPr>
          <w:p w14:paraId="6A8DE614" w14:textId="54400AFD"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RF</w:t>
            </w:r>
          </w:p>
        </w:tc>
        <w:tc>
          <w:tcPr>
            <w:tcW w:w="0" w:type="auto"/>
          </w:tcPr>
          <w:p w14:paraId="60C08F6A" w14:textId="6A2D7D4C"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b/>
                <w:bCs/>
              </w:rPr>
              <w:t>0.743</w:t>
            </w:r>
          </w:p>
        </w:tc>
        <w:tc>
          <w:tcPr>
            <w:tcW w:w="0" w:type="auto"/>
          </w:tcPr>
          <w:p w14:paraId="564AC2E7" w14:textId="464A29CA"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0.286</w:t>
            </w:r>
          </w:p>
        </w:tc>
        <w:tc>
          <w:tcPr>
            <w:tcW w:w="0" w:type="auto"/>
          </w:tcPr>
          <w:p w14:paraId="0D23F941" w14:textId="6657A1B5"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0.890</w:t>
            </w:r>
          </w:p>
        </w:tc>
        <w:tc>
          <w:tcPr>
            <w:tcW w:w="0" w:type="auto"/>
          </w:tcPr>
          <w:p w14:paraId="381DE437" w14:textId="157CDD8C"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0.328</w:t>
            </w:r>
          </w:p>
        </w:tc>
      </w:tr>
      <w:tr w:rsidR="00986B12" w:rsidRPr="00986B12" w14:paraId="145D4338" w14:textId="77777777" w:rsidTr="00C26995">
        <w:trPr>
          <w:jc w:val="center"/>
        </w:trPr>
        <w:tc>
          <w:tcPr>
            <w:tcW w:w="0" w:type="auto"/>
          </w:tcPr>
          <w:p w14:paraId="5175D8AA" w14:textId="66FAB44F"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XGB</w:t>
            </w:r>
          </w:p>
        </w:tc>
        <w:tc>
          <w:tcPr>
            <w:tcW w:w="0" w:type="auto"/>
          </w:tcPr>
          <w:p w14:paraId="3105DCFB" w14:textId="5EA39962"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0.738</w:t>
            </w:r>
          </w:p>
        </w:tc>
        <w:tc>
          <w:tcPr>
            <w:tcW w:w="0" w:type="auto"/>
          </w:tcPr>
          <w:p w14:paraId="48FB6040" w14:textId="4C3234CD"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0.678</w:t>
            </w:r>
          </w:p>
        </w:tc>
        <w:tc>
          <w:tcPr>
            <w:tcW w:w="0" w:type="auto"/>
          </w:tcPr>
          <w:p w14:paraId="6EA853A2" w14:textId="246A0A14"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0.676</w:t>
            </w:r>
          </w:p>
        </w:tc>
        <w:tc>
          <w:tcPr>
            <w:tcW w:w="0" w:type="auto"/>
          </w:tcPr>
          <w:p w14:paraId="4A9D6CA1" w14:textId="1C120182" w:rsidR="00986B12" w:rsidRPr="00986B12" w:rsidRDefault="00986B12" w:rsidP="00C26995">
            <w:pPr>
              <w:pStyle w:val="Compact"/>
              <w:spacing w:after="0"/>
              <w:ind w:left="240"/>
              <w:jc w:val="center"/>
              <w:rPr>
                <w:rFonts w:ascii="Times New Roman" w:hAnsi="Times New Roman" w:cs="Times New Roman"/>
              </w:rPr>
            </w:pPr>
            <w:r w:rsidRPr="00986B12">
              <w:rPr>
                <w:rFonts w:ascii="Times New Roman" w:hAnsi="Times New Roman" w:cs="Times New Roman"/>
              </w:rPr>
              <w:t>0.447</w:t>
            </w:r>
          </w:p>
        </w:tc>
      </w:tr>
      <w:tr w:rsidR="00986B12" w:rsidRPr="00986B12" w14:paraId="40A990E3" w14:textId="77777777" w:rsidTr="00C26995">
        <w:trPr>
          <w:jc w:val="center"/>
        </w:trPr>
        <w:tc>
          <w:tcPr>
            <w:tcW w:w="0" w:type="auto"/>
          </w:tcPr>
          <w:p w14:paraId="58E86FF1" w14:textId="50BA47FE"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LGBM</w:t>
            </w:r>
          </w:p>
        </w:tc>
        <w:tc>
          <w:tcPr>
            <w:tcW w:w="0" w:type="auto"/>
          </w:tcPr>
          <w:p w14:paraId="681B5E05" w14:textId="6E85995C"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0.730</w:t>
            </w:r>
          </w:p>
        </w:tc>
        <w:tc>
          <w:tcPr>
            <w:tcW w:w="0" w:type="auto"/>
          </w:tcPr>
          <w:p w14:paraId="7CF2CE1D" w14:textId="78C1A938"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0.601</w:t>
            </w:r>
          </w:p>
        </w:tc>
        <w:tc>
          <w:tcPr>
            <w:tcW w:w="0" w:type="auto"/>
          </w:tcPr>
          <w:p w14:paraId="09DA28BF" w14:textId="006967D6"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0.717</w:t>
            </w:r>
          </w:p>
        </w:tc>
        <w:tc>
          <w:tcPr>
            <w:tcW w:w="0" w:type="auto"/>
          </w:tcPr>
          <w:p w14:paraId="1159E4C2" w14:textId="1BFF0A8C"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0.432</w:t>
            </w:r>
          </w:p>
        </w:tc>
      </w:tr>
      <w:tr w:rsidR="00986B12" w:rsidRPr="00986B12" w14:paraId="0792876D" w14:textId="77777777" w:rsidTr="00C26995">
        <w:trPr>
          <w:jc w:val="center"/>
        </w:trPr>
        <w:tc>
          <w:tcPr>
            <w:tcW w:w="0" w:type="auto"/>
          </w:tcPr>
          <w:p w14:paraId="75DF7C75" w14:textId="2244550F"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SVM</w:t>
            </w:r>
          </w:p>
        </w:tc>
        <w:tc>
          <w:tcPr>
            <w:tcW w:w="0" w:type="auto"/>
          </w:tcPr>
          <w:p w14:paraId="19B681FA" w14:textId="327FDCC5"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0.726</w:t>
            </w:r>
          </w:p>
        </w:tc>
        <w:tc>
          <w:tcPr>
            <w:tcW w:w="0" w:type="auto"/>
          </w:tcPr>
          <w:p w14:paraId="09A515D6" w14:textId="6E452D82"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0.704</w:t>
            </w:r>
          </w:p>
        </w:tc>
        <w:tc>
          <w:tcPr>
            <w:tcW w:w="0" w:type="auto"/>
          </w:tcPr>
          <w:p w14:paraId="1D436732" w14:textId="6EEFBA0D"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0.635</w:t>
            </w:r>
          </w:p>
        </w:tc>
        <w:tc>
          <w:tcPr>
            <w:tcW w:w="0" w:type="auto"/>
          </w:tcPr>
          <w:p w14:paraId="3DDAA256" w14:textId="7DC17F3A"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0.436</w:t>
            </w:r>
          </w:p>
        </w:tc>
      </w:tr>
      <w:tr w:rsidR="00986B12" w:rsidRPr="00986B12" w14:paraId="570B7C58" w14:textId="77777777" w:rsidTr="00C26995">
        <w:trPr>
          <w:jc w:val="center"/>
        </w:trPr>
        <w:tc>
          <w:tcPr>
            <w:tcW w:w="0" w:type="auto"/>
          </w:tcPr>
          <w:p w14:paraId="7B8664F4" w14:textId="033AD3AD"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MLP</w:t>
            </w:r>
          </w:p>
        </w:tc>
        <w:tc>
          <w:tcPr>
            <w:tcW w:w="0" w:type="auto"/>
          </w:tcPr>
          <w:p w14:paraId="6DDBEB96" w14:textId="02D75437"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0.703</w:t>
            </w:r>
          </w:p>
        </w:tc>
        <w:tc>
          <w:tcPr>
            <w:tcW w:w="0" w:type="auto"/>
          </w:tcPr>
          <w:p w14:paraId="28E9B894" w14:textId="19C67696"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0.017</w:t>
            </w:r>
          </w:p>
        </w:tc>
        <w:tc>
          <w:tcPr>
            <w:tcW w:w="0" w:type="auto"/>
          </w:tcPr>
          <w:p w14:paraId="295ACC93" w14:textId="6DC0103B"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0.996</w:t>
            </w:r>
          </w:p>
        </w:tc>
        <w:tc>
          <w:tcPr>
            <w:tcW w:w="0" w:type="auto"/>
          </w:tcPr>
          <w:p w14:paraId="1B66EFD5" w14:textId="7C3BA567" w:rsidR="00986B12" w:rsidRPr="00986B12" w:rsidRDefault="00986B12" w:rsidP="00986B12">
            <w:pPr>
              <w:pStyle w:val="Compact"/>
              <w:keepNext/>
              <w:spacing w:after="0"/>
              <w:ind w:left="240"/>
              <w:jc w:val="center"/>
              <w:rPr>
                <w:rFonts w:ascii="Times New Roman" w:hAnsi="Times New Roman" w:cs="Times New Roman"/>
              </w:rPr>
            </w:pPr>
            <w:r w:rsidRPr="00986B12">
              <w:rPr>
                <w:rFonts w:ascii="Times New Roman" w:hAnsi="Times New Roman" w:cs="Times New Roman"/>
              </w:rPr>
              <w:t>0.032</w:t>
            </w:r>
          </w:p>
        </w:tc>
      </w:tr>
    </w:tbl>
    <w:p w14:paraId="442826F6" w14:textId="690AC8F3" w:rsidR="00644626" w:rsidRPr="007C651B" w:rsidRDefault="00351347" w:rsidP="00B83318">
      <w:pPr>
        <w:pStyle w:val="3"/>
        <w:spacing w:line="360" w:lineRule="auto"/>
        <w:ind w:firstLine="480"/>
        <w:rPr>
          <w:rFonts w:ascii="Times New Roman" w:hAnsi="Times New Roman" w:cs="Times New Roman"/>
        </w:rPr>
      </w:pPr>
      <w:bookmarkStart w:id="177" w:name="高血糖預測結果"/>
      <w:bookmarkEnd w:id="172"/>
      <w:r>
        <w:rPr>
          <w:rFonts w:ascii="Times New Roman" w:hAnsi="Times New Roman" w:cs="Times New Roman" w:hint="eastAsia"/>
        </w:rPr>
        <w:t>6</w:t>
      </w:r>
      <w:r w:rsidR="00644626" w:rsidRPr="007C651B">
        <w:rPr>
          <w:rFonts w:ascii="Times New Roman" w:hAnsi="Times New Roman" w:cs="Times New Roman"/>
        </w:rPr>
        <w:t xml:space="preserve">.1.3 </w:t>
      </w:r>
      <w:r w:rsidR="00644626" w:rsidRPr="007C651B">
        <w:rPr>
          <w:rFonts w:ascii="Times New Roman" w:hAnsi="Times New Roman" w:cs="Times New Roman"/>
        </w:rPr>
        <w:t>高血糖預測結果</w:t>
      </w:r>
    </w:p>
    <w:p w14:paraId="47135C55" w14:textId="77777777" w:rsidR="00351347" w:rsidRPr="00DC686C" w:rsidRDefault="00351347" w:rsidP="00DC686C">
      <w:pPr>
        <w:ind w:firstLine="480"/>
        <w:rPr>
          <w:rFonts w:ascii="Times New Roman" w:hAnsi="Times New Roman" w:cs="Times New Roman"/>
        </w:rPr>
      </w:pPr>
      <w:bookmarkStart w:id="178" w:name="_Toc222219195"/>
      <w:bookmarkStart w:id="179" w:name="_Toc222219387"/>
      <w:r w:rsidRPr="00DC686C">
        <w:rPr>
          <w:rFonts w:ascii="Times New Roman" w:hAnsi="Times New Roman" w:cs="Times New Roman"/>
        </w:rPr>
        <w:t>高血糖預測（陽性率</w:t>
      </w:r>
      <w:r w:rsidRPr="00DC686C">
        <w:rPr>
          <w:rFonts w:ascii="Times New Roman" w:hAnsi="Times New Roman" w:cs="Times New Roman"/>
        </w:rPr>
        <w:t xml:space="preserve"> 5.53%</w:t>
      </w:r>
      <w:r w:rsidRPr="00DC686C">
        <w:rPr>
          <w:rFonts w:ascii="Times New Roman" w:hAnsi="Times New Roman" w:cs="Times New Roman"/>
        </w:rPr>
        <w:t>）展現最佳的預測效能，除</w:t>
      </w:r>
      <w:r w:rsidRPr="00DC686C">
        <w:rPr>
          <w:rFonts w:ascii="Times New Roman" w:hAnsi="Times New Roman" w:cs="Times New Roman"/>
        </w:rPr>
        <w:t xml:space="preserve"> KNN</w:t>
      </w:r>
      <w:r w:rsidRPr="00DC686C">
        <w:rPr>
          <w:rFonts w:ascii="Times New Roman" w:hAnsi="Times New Roman" w:cs="Times New Roman"/>
        </w:rPr>
        <w:t>（</w:t>
      </w:r>
      <w:r w:rsidRPr="00DC686C">
        <w:rPr>
          <w:rFonts w:ascii="Times New Roman" w:hAnsi="Times New Roman" w:cs="Times New Roman"/>
        </w:rPr>
        <w:t>0.782</w:t>
      </w:r>
      <w:r w:rsidRPr="00DC686C">
        <w:rPr>
          <w:rFonts w:ascii="Times New Roman" w:hAnsi="Times New Roman" w:cs="Times New Roman"/>
        </w:rPr>
        <w:t>）外，其餘模型的</w:t>
      </w:r>
      <w:r w:rsidRPr="00DC686C">
        <w:rPr>
          <w:rFonts w:ascii="Times New Roman" w:hAnsi="Times New Roman" w:cs="Times New Roman"/>
        </w:rPr>
        <w:t xml:space="preserve"> AUC </w:t>
      </w:r>
      <w:r w:rsidRPr="00DC686C">
        <w:rPr>
          <w:rFonts w:ascii="Times New Roman" w:hAnsi="Times New Roman" w:cs="Times New Roman"/>
        </w:rPr>
        <w:t>皆高於</w:t>
      </w:r>
      <w:r w:rsidRPr="00DC686C">
        <w:rPr>
          <w:rFonts w:ascii="Times New Roman" w:hAnsi="Times New Roman" w:cs="Times New Roman"/>
        </w:rPr>
        <w:t xml:space="preserve"> 0.83</w:t>
      </w:r>
      <w:r w:rsidRPr="00DC686C">
        <w:rPr>
          <w:rFonts w:ascii="Times New Roman" w:hAnsi="Times New Roman" w:cs="Times New Roman"/>
        </w:rPr>
        <w:t>。</w:t>
      </w:r>
      <w:r w:rsidRPr="00DC686C">
        <w:rPr>
          <w:rFonts w:ascii="Times New Roman" w:hAnsi="Times New Roman" w:cs="Times New Roman"/>
        </w:rPr>
        <w:t xml:space="preserve">Logistic Regression </w:t>
      </w:r>
      <w:r w:rsidRPr="00DC686C">
        <w:rPr>
          <w:rFonts w:ascii="Times New Roman" w:hAnsi="Times New Roman" w:cs="Times New Roman"/>
        </w:rPr>
        <w:t>達到最高的</w:t>
      </w:r>
      <w:r w:rsidRPr="00DC686C">
        <w:rPr>
          <w:rFonts w:ascii="Times New Roman" w:hAnsi="Times New Roman" w:cs="Times New Roman"/>
        </w:rPr>
        <w:t xml:space="preserve"> AUC</w:t>
      </w:r>
      <w:r w:rsidRPr="00DC686C">
        <w:rPr>
          <w:rFonts w:ascii="Times New Roman" w:hAnsi="Times New Roman" w:cs="Times New Roman"/>
        </w:rPr>
        <w:t>（</w:t>
      </w:r>
      <w:r w:rsidRPr="00DC686C">
        <w:rPr>
          <w:rFonts w:ascii="Times New Roman" w:hAnsi="Times New Roman" w:cs="Times New Roman"/>
        </w:rPr>
        <w:t>0.938</w:t>
      </w:r>
      <w:r w:rsidRPr="00DC686C">
        <w:rPr>
          <w:rFonts w:ascii="Times New Roman" w:hAnsi="Times New Roman" w:cs="Times New Roman"/>
        </w:rPr>
        <w:t>），其次為</w:t>
      </w:r>
      <w:r w:rsidRPr="00DC686C">
        <w:rPr>
          <w:rFonts w:ascii="Times New Roman" w:hAnsi="Times New Roman" w:cs="Times New Roman"/>
        </w:rPr>
        <w:t xml:space="preserve"> LDA</w:t>
      </w:r>
      <w:r w:rsidRPr="00DC686C">
        <w:rPr>
          <w:rFonts w:ascii="Times New Roman" w:hAnsi="Times New Roman" w:cs="Times New Roman"/>
        </w:rPr>
        <w:t>（</w:t>
      </w:r>
      <w:r w:rsidRPr="00DC686C">
        <w:rPr>
          <w:rFonts w:ascii="Times New Roman" w:hAnsi="Times New Roman" w:cs="Times New Roman"/>
        </w:rPr>
        <w:t>0.936</w:t>
      </w:r>
      <w:r w:rsidRPr="00DC686C">
        <w:rPr>
          <w:rFonts w:ascii="Times New Roman" w:hAnsi="Times New Roman" w:cs="Times New Roman"/>
        </w:rPr>
        <w:t>）、</w:t>
      </w:r>
      <w:r w:rsidRPr="00DC686C">
        <w:rPr>
          <w:rFonts w:ascii="Times New Roman" w:hAnsi="Times New Roman" w:cs="Times New Roman"/>
        </w:rPr>
        <w:t>RF</w:t>
      </w:r>
      <w:r w:rsidRPr="00DC686C">
        <w:rPr>
          <w:rFonts w:ascii="Times New Roman" w:hAnsi="Times New Roman" w:cs="Times New Roman"/>
        </w:rPr>
        <w:t>（</w:t>
      </w:r>
      <w:r w:rsidRPr="00DC686C">
        <w:rPr>
          <w:rFonts w:ascii="Times New Roman" w:hAnsi="Times New Roman" w:cs="Times New Roman"/>
        </w:rPr>
        <w:t>0.932</w:t>
      </w:r>
      <w:r w:rsidRPr="00DC686C">
        <w:rPr>
          <w:rFonts w:ascii="Times New Roman" w:hAnsi="Times New Roman" w:cs="Times New Roman"/>
        </w:rPr>
        <w:t>）、</w:t>
      </w:r>
      <w:r w:rsidRPr="00DC686C">
        <w:rPr>
          <w:rFonts w:ascii="Times New Roman" w:hAnsi="Times New Roman" w:cs="Times New Roman"/>
        </w:rPr>
        <w:t>XGBoost</w:t>
      </w:r>
      <w:r w:rsidRPr="00DC686C">
        <w:rPr>
          <w:rFonts w:ascii="Times New Roman" w:hAnsi="Times New Roman" w:cs="Times New Roman"/>
        </w:rPr>
        <w:t>（</w:t>
      </w:r>
      <w:r w:rsidRPr="00DC686C">
        <w:rPr>
          <w:rFonts w:ascii="Times New Roman" w:hAnsi="Times New Roman" w:cs="Times New Roman"/>
        </w:rPr>
        <w:t>0.930</w:t>
      </w:r>
      <w:r w:rsidRPr="00DC686C">
        <w:rPr>
          <w:rFonts w:ascii="Times New Roman" w:hAnsi="Times New Roman" w:cs="Times New Roman"/>
        </w:rPr>
        <w:t>）與</w:t>
      </w:r>
      <w:r w:rsidRPr="00DC686C">
        <w:rPr>
          <w:rFonts w:ascii="Times New Roman" w:hAnsi="Times New Roman" w:cs="Times New Roman"/>
        </w:rPr>
        <w:t xml:space="preserve"> LightGBM</w:t>
      </w:r>
      <w:r w:rsidRPr="00DC686C">
        <w:rPr>
          <w:rFonts w:ascii="Times New Roman" w:hAnsi="Times New Roman" w:cs="Times New Roman"/>
        </w:rPr>
        <w:t>（</w:t>
      </w:r>
      <w:r w:rsidRPr="00DC686C">
        <w:rPr>
          <w:rFonts w:ascii="Times New Roman" w:hAnsi="Times New Roman" w:cs="Times New Roman"/>
        </w:rPr>
        <w:t>0.926</w:t>
      </w:r>
      <w:r w:rsidRPr="00DC686C">
        <w:rPr>
          <w:rFonts w:ascii="Times New Roman" w:hAnsi="Times New Roman" w:cs="Times New Roman"/>
        </w:rPr>
        <w:t>）。</w:t>
      </w:r>
    </w:p>
    <w:p w14:paraId="7250A865" w14:textId="77777777" w:rsidR="00140FE3" w:rsidRPr="007C651B" w:rsidRDefault="00140FE3" w:rsidP="00B83318">
      <w:pPr>
        <w:pStyle w:val="af0"/>
        <w:ind w:firstLine="480"/>
      </w:pPr>
      <w:bookmarkStart w:id="180" w:name="_Toc223354684"/>
      <w:bookmarkStart w:id="181" w:name="_Toc223354802"/>
      <w:r w:rsidRPr="007C651B">
        <w:t>表</w:t>
      </w:r>
      <w:r>
        <w:t xml:space="preserve"> </w:t>
      </w:r>
      <w:r>
        <w:rPr>
          <w:rFonts w:hint="eastAsia"/>
        </w:rPr>
        <w:t>6</w:t>
      </w:r>
      <w:r w:rsidRPr="007C651B">
        <w:t xml:space="preserve">-3 </w:t>
      </w:r>
      <w:r w:rsidRPr="007C651B">
        <w:t>高血糖預測詳細結果</w:t>
      </w:r>
      <w:bookmarkEnd w:id="180"/>
      <w:bookmarkEnd w:id="181"/>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7C651B"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440F248C"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13F9F477"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77243864"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43945940"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140FE3" w:rsidRPr="00351347" w14:paraId="300CA2B8" w14:textId="77777777" w:rsidTr="00A87C64">
        <w:trPr>
          <w:jc w:val="center"/>
        </w:trPr>
        <w:tc>
          <w:tcPr>
            <w:tcW w:w="0" w:type="auto"/>
          </w:tcPr>
          <w:p w14:paraId="447F62C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LR</w:t>
            </w:r>
          </w:p>
        </w:tc>
        <w:tc>
          <w:tcPr>
            <w:tcW w:w="0" w:type="auto"/>
          </w:tcPr>
          <w:p w14:paraId="65FCDF0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b/>
                <w:bCs/>
              </w:rPr>
              <w:t>0.938</w:t>
            </w:r>
          </w:p>
        </w:tc>
        <w:tc>
          <w:tcPr>
            <w:tcW w:w="0" w:type="auto"/>
          </w:tcPr>
          <w:p w14:paraId="310509FA"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0.858</w:t>
            </w:r>
          </w:p>
        </w:tc>
        <w:tc>
          <w:tcPr>
            <w:tcW w:w="0" w:type="auto"/>
          </w:tcPr>
          <w:p w14:paraId="295C8E05"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0.882</w:t>
            </w:r>
          </w:p>
        </w:tc>
        <w:tc>
          <w:tcPr>
            <w:tcW w:w="0" w:type="auto"/>
          </w:tcPr>
          <w:p w14:paraId="5EC1134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0.461</w:t>
            </w:r>
          </w:p>
        </w:tc>
      </w:tr>
      <w:tr w:rsidR="00140FE3" w:rsidRPr="00351347" w14:paraId="5C953C88" w14:textId="77777777" w:rsidTr="00A87C64">
        <w:trPr>
          <w:jc w:val="center"/>
        </w:trPr>
        <w:tc>
          <w:tcPr>
            <w:tcW w:w="0" w:type="auto"/>
          </w:tcPr>
          <w:p w14:paraId="6FCB3B3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NB</w:t>
            </w:r>
          </w:p>
        </w:tc>
        <w:tc>
          <w:tcPr>
            <w:tcW w:w="0" w:type="auto"/>
          </w:tcPr>
          <w:p w14:paraId="62ABAD0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0.917</w:t>
            </w:r>
          </w:p>
        </w:tc>
        <w:tc>
          <w:tcPr>
            <w:tcW w:w="0" w:type="auto"/>
          </w:tcPr>
          <w:p w14:paraId="6F19F61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0.601</w:t>
            </w:r>
          </w:p>
        </w:tc>
        <w:tc>
          <w:tcPr>
            <w:tcW w:w="0" w:type="auto"/>
          </w:tcPr>
          <w:p w14:paraId="520245DD"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0.953</w:t>
            </w:r>
          </w:p>
        </w:tc>
        <w:tc>
          <w:tcPr>
            <w:tcW w:w="0" w:type="auto"/>
          </w:tcPr>
          <w:p w14:paraId="3C3F1F0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0.511</w:t>
            </w:r>
          </w:p>
        </w:tc>
      </w:tr>
      <w:tr w:rsidR="00140FE3" w:rsidRPr="00351347" w14:paraId="0CCE0A95" w14:textId="77777777" w:rsidTr="00A87C64">
        <w:trPr>
          <w:jc w:val="center"/>
        </w:trPr>
        <w:tc>
          <w:tcPr>
            <w:tcW w:w="0" w:type="auto"/>
          </w:tcPr>
          <w:p w14:paraId="64401F1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LDA</w:t>
            </w:r>
          </w:p>
        </w:tc>
        <w:tc>
          <w:tcPr>
            <w:tcW w:w="0" w:type="auto"/>
          </w:tcPr>
          <w:p w14:paraId="0AF4E470"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0.936</w:t>
            </w:r>
          </w:p>
        </w:tc>
        <w:tc>
          <w:tcPr>
            <w:tcW w:w="0" w:type="auto"/>
          </w:tcPr>
          <w:p w14:paraId="6FEC499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0.484</w:t>
            </w:r>
          </w:p>
        </w:tc>
        <w:tc>
          <w:tcPr>
            <w:tcW w:w="0" w:type="auto"/>
          </w:tcPr>
          <w:p w14:paraId="56CF384F"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0.980</w:t>
            </w:r>
          </w:p>
        </w:tc>
        <w:tc>
          <w:tcPr>
            <w:tcW w:w="0" w:type="auto"/>
          </w:tcPr>
          <w:p w14:paraId="66B0197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0.536</w:t>
            </w:r>
          </w:p>
        </w:tc>
      </w:tr>
      <w:tr w:rsidR="00140FE3" w:rsidRPr="00351347" w14:paraId="3BDA1F6C" w14:textId="77777777" w:rsidTr="00A87C64">
        <w:trPr>
          <w:jc w:val="center"/>
        </w:trPr>
        <w:tc>
          <w:tcPr>
            <w:tcW w:w="0" w:type="auto"/>
          </w:tcPr>
          <w:p w14:paraId="57789E8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KNN</w:t>
            </w:r>
          </w:p>
        </w:tc>
        <w:tc>
          <w:tcPr>
            <w:tcW w:w="0" w:type="auto"/>
          </w:tcPr>
          <w:p w14:paraId="4966041F"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0.782</w:t>
            </w:r>
          </w:p>
        </w:tc>
        <w:tc>
          <w:tcPr>
            <w:tcW w:w="0" w:type="auto"/>
          </w:tcPr>
          <w:p w14:paraId="69B8EEC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0.223</w:t>
            </w:r>
          </w:p>
        </w:tc>
        <w:tc>
          <w:tcPr>
            <w:tcW w:w="0" w:type="auto"/>
          </w:tcPr>
          <w:p w14:paraId="76AC459D"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0.992</w:t>
            </w:r>
          </w:p>
        </w:tc>
        <w:tc>
          <w:tcPr>
            <w:tcW w:w="0" w:type="auto"/>
          </w:tcPr>
          <w:p w14:paraId="49F7A0A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0.331</w:t>
            </w:r>
          </w:p>
        </w:tc>
      </w:tr>
      <w:tr w:rsidR="00140FE3" w:rsidRPr="00351347" w14:paraId="08AAE4F5" w14:textId="77777777" w:rsidTr="00A87C64">
        <w:trPr>
          <w:jc w:val="center"/>
        </w:trPr>
        <w:tc>
          <w:tcPr>
            <w:tcW w:w="0" w:type="auto"/>
          </w:tcPr>
          <w:p w14:paraId="39F45165"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DT</w:t>
            </w:r>
          </w:p>
        </w:tc>
        <w:tc>
          <w:tcPr>
            <w:tcW w:w="0" w:type="auto"/>
          </w:tcPr>
          <w:p w14:paraId="6CE35D6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0.835</w:t>
            </w:r>
          </w:p>
        </w:tc>
        <w:tc>
          <w:tcPr>
            <w:tcW w:w="0" w:type="auto"/>
          </w:tcPr>
          <w:p w14:paraId="6982AD0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0.763</w:t>
            </w:r>
          </w:p>
        </w:tc>
        <w:tc>
          <w:tcPr>
            <w:tcW w:w="0" w:type="auto"/>
          </w:tcPr>
          <w:p w14:paraId="5534CE5E"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0.887</w:t>
            </w:r>
          </w:p>
        </w:tc>
        <w:tc>
          <w:tcPr>
            <w:tcW w:w="0" w:type="auto"/>
          </w:tcPr>
          <w:p w14:paraId="65DDCA6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0.431</w:t>
            </w:r>
          </w:p>
        </w:tc>
      </w:tr>
      <w:tr w:rsidR="00140FE3" w:rsidRPr="00351347" w14:paraId="75576F9D" w14:textId="77777777" w:rsidTr="00A87C64">
        <w:trPr>
          <w:jc w:val="center"/>
        </w:trPr>
        <w:tc>
          <w:tcPr>
            <w:tcW w:w="0" w:type="auto"/>
          </w:tcPr>
          <w:p w14:paraId="1F1E311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RF</w:t>
            </w:r>
          </w:p>
        </w:tc>
        <w:tc>
          <w:tcPr>
            <w:tcW w:w="0" w:type="auto"/>
          </w:tcPr>
          <w:p w14:paraId="644D3D8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0.932</w:t>
            </w:r>
          </w:p>
        </w:tc>
        <w:tc>
          <w:tcPr>
            <w:tcW w:w="0" w:type="auto"/>
          </w:tcPr>
          <w:p w14:paraId="023D6006"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0.551</w:t>
            </w:r>
          </w:p>
        </w:tc>
        <w:tc>
          <w:tcPr>
            <w:tcW w:w="0" w:type="auto"/>
          </w:tcPr>
          <w:p w14:paraId="079977B6"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0.965</w:t>
            </w:r>
          </w:p>
        </w:tc>
        <w:tc>
          <w:tcPr>
            <w:tcW w:w="0" w:type="auto"/>
          </w:tcPr>
          <w:p w14:paraId="2592371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0.525</w:t>
            </w:r>
          </w:p>
        </w:tc>
      </w:tr>
      <w:tr w:rsidR="00140FE3" w:rsidRPr="00351347" w14:paraId="550BBBC8" w14:textId="77777777" w:rsidTr="00A87C64">
        <w:trPr>
          <w:jc w:val="center"/>
        </w:trPr>
        <w:tc>
          <w:tcPr>
            <w:tcW w:w="0" w:type="auto"/>
          </w:tcPr>
          <w:p w14:paraId="3661D2EF"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XGB</w:t>
            </w:r>
          </w:p>
        </w:tc>
        <w:tc>
          <w:tcPr>
            <w:tcW w:w="0" w:type="auto"/>
          </w:tcPr>
          <w:p w14:paraId="61E5E47A"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0.930</w:t>
            </w:r>
          </w:p>
        </w:tc>
        <w:tc>
          <w:tcPr>
            <w:tcW w:w="0" w:type="auto"/>
          </w:tcPr>
          <w:p w14:paraId="4B7B0B5D"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0.745</w:t>
            </w:r>
          </w:p>
        </w:tc>
        <w:tc>
          <w:tcPr>
            <w:tcW w:w="0" w:type="auto"/>
          </w:tcPr>
          <w:p w14:paraId="4A6FCFF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0.933</w:t>
            </w:r>
          </w:p>
        </w:tc>
        <w:tc>
          <w:tcPr>
            <w:tcW w:w="0" w:type="auto"/>
          </w:tcPr>
          <w:p w14:paraId="3E8A2720"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0.532</w:t>
            </w:r>
          </w:p>
        </w:tc>
      </w:tr>
      <w:tr w:rsidR="00140FE3" w:rsidRPr="00351347" w14:paraId="02CEE93E" w14:textId="77777777" w:rsidTr="00A87C64">
        <w:trPr>
          <w:jc w:val="center"/>
        </w:trPr>
        <w:tc>
          <w:tcPr>
            <w:tcW w:w="0" w:type="auto"/>
          </w:tcPr>
          <w:p w14:paraId="3E2FDA99"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LGBM</w:t>
            </w:r>
          </w:p>
        </w:tc>
        <w:tc>
          <w:tcPr>
            <w:tcW w:w="0" w:type="auto"/>
          </w:tcPr>
          <w:p w14:paraId="4CE1EB7C"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0.926</w:t>
            </w:r>
          </w:p>
        </w:tc>
        <w:tc>
          <w:tcPr>
            <w:tcW w:w="0" w:type="auto"/>
          </w:tcPr>
          <w:p w14:paraId="1213CDF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0.646</w:t>
            </w:r>
          </w:p>
        </w:tc>
        <w:tc>
          <w:tcPr>
            <w:tcW w:w="0" w:type="auto"/>
          </w:tcPr>
          <w:p w14:paraId="1CD12F03"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0.954</w:t>
            </w:r>
          </w:p>
        </w:tc>
        <w:tc>
          <w:tcPr>
            <w:tcW w:w="0" w:type="auto"/>
          </w:tcPr>
          <w:p w14:paraId="200534FF"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0.542</w:t>
            </w:r>
          </w:p>
        </w:tc>
      </w:tr>
      <w:tr w:rsidR="00140FE3" w:rsidRPr="00351347" w14:paraId="2C216B74" w14:textId="77777777" w:rsidTr="00A87C64">
        <w:trPr>
          <w:jc w:val="center"/>
        </w:trPr>
        <w:tc>
          <w:tcPr>
            <w:tcW w:w="0" w:type="auto"/>
          </w:tcPr>
          <w:p w14:paraId="56D6916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SVM</w:t>
            </w:r>
          </w:p>
        </w:tc>
        <w:tc>
          <w:tcPr>
            <w:tcW w:w="0" w:type="auto"/>
          </w:tcPr>
          <w:p w14:paraId="0094871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0.919</w:t>
            </w:r>
          </w:p>
        </w:tc>
        <w:tc>
          <w:tcPr>
            <w:tcW w:w="0" w:type="auto"/>
          </w:tcPr>
          <w:p w14:paraId="5D0E6A9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0.721</w:t>
            </w:r>
          </w:p>
        </w:tc>
        <w:tc>
          <w:tcPr>
            <w:tcW w:w="0" w:type="auto"/>
          </w:tcPr>
          <w:p w14:paraId="0D1B4340"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0.922</w:t>
            </w:r>
          </w:p>
        </w:tc>
        <w:tc>
          <w:tcPr>
            <w:tcW w:w="0" w:type="auto"/>
          </w:tcPr>
          <w:p w14:paraId="69EFB5E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0.488</w:t>
            </w:r>
          </w:p>
        </w:tc>
      </w:tr>
      <w:tr w:rsidR="00140FE3" w:rsidRPr="00351347" w14:paraId="03F9A2FC" w14:textId="77777777" w:rsidTr="00A87C64">
        <w:trPr>
          <w:jc w:val="center"/>
        </w:trPr>
        <w:tc>
          <w:tcPr>
            <w:tcW w:w="0" w:type="auto"/>
          </w:tcPr>
          <w:p w14:paraId="19241E8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MLP</w:t>
            </w:r>
          </w:p>
        </w:tc>
        <w:tc>
          <w:tcPr>
            <w:tcW w:w="0" w:type="auto"/>
          </w:tcPr>
          <w:p w14:paraId="19B2FAC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0.919</w:t>
            </w:r>
          </w:p>
        </w:tc>
        <w:tc>
          <w:tcPr>
            <w:tcW w:w="0" w:type="auto"/>
          </w:tcPr>
          <w:p w14:paraId="024B7BD0"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0.304</w:t>
            </w:r>
          </w:p>
        </w:tc>
        <w:tc>
          <w:tcPr>
            <w:tcW w:w="0" w:type="auto"/>
          </w:tcPr>
          <w:p w14:paraId="24D99409"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0.988</w:t>
            </w:r>
          </w:p>
        </w:tc>
        <w:tc>
          <w:tcPr>
            <w:tcW w:w="0" w:type="auto"/>
          </w:tcPr>
          <w:p w14:paraId="4A10DCF6"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0.399</w:t>
            </w:r>
          </w:p>
        </w:tc>
      </w:tr>
    </w:tbl>
    <w:p w14:paraId="42672AB6" w14:textId="0ADE52D3" w:rsidR="00140FE3" w:rsidRPr="00DC686C" w:rsidRDefault="00140FE3" w:rsidP="00DC686C">
      <w:pPr>
        <w:ind w:firstLine="480"/>
        <w:rPr>
          <w:rFonts w:ascii="Times New Roman" w:hAnsi="Times New Roman" w:cs="Times New Roman"/>
        </w:rPr>
      </w:pPr>
      <w:r w:rsidRPr="00DC686C">
        <w:rPr>
          <w:rFonts w:ascii="Times New Roman" w:hAnsi="Times New Roman" w:cs="Times New Roman"/>
        </w:rPr>
        <w:t>表</w:t>
      </w:r>
      <w:r w:rsidRPr="00DC686C">
        <w:rPr>
          <w:rFonts w:ascii="Times New Roman" w:hAnsi="Times New Roman" w:cs="Times New Roman"/>
        </w:rPr>
        <w:t xml:space="preserve"> 6-3 </w:t>
      </w:r>
      <w:r w:rsidRPr="00DC686C">
        <w:rPr>
          <w:rFonts w:ascii="Times New Roman" w:hAnsi="Times New Roman" w:cs="Times New Roman"/>
        </w:rPr>
        <w:t>進一步呈現高血糖預測的詳細指標。</w:t>
      </w:r>
      <w:r w:rsidRPr="00DC686C">
        <w:rPr>
          <w:rFonts w:ascii="Times New Roman" w:hAnsi="Times New Roman" w:cs="Times New Roman"/>
        </w:rPr>
        <w:t xml:space="preserve">LR </w:t>
      </w:r>
      <w:r w:rsidRPr="00DC686C">
        <w:rPr>
          <w:rFonts w:ascii="Times New Roman" w:hAnsi="Times New Roman" w:cs="Times New Roman"/>
        </w:rPr>
        <w:t>在</w:t>
      </w:r>
      <w:r w:rsidRPr="00DC686C">
        <w:rPr>
          <w:rFonts w:ascii="Times New Roman" w:hAnsi="Times New Roman" w:cs="Times New Roman"/>
        </w:rPr>
        <w:t xml:space="preserve"> AUC </w:t>
      </w:r>
      <w:r w:rsidRPr="00DC686C">
        <w:rPr>
          <w:rFonts w:ascii="Times New Roman" w:hAnsi="Times New Roman" w:cs="Times New Roman"/>
        </w:rPr>
        <w:t>最高的同時，</w:t>
      </w:r>
      <w:r w:rsidRPr="00DC686C">
        <w:rPr>
          <w:rFonts w:ascii="Times New Roman" w:hAnsi="Times New Roman" w:cs="Times New Roman"/>
        </w:rPr>
        <w:t xml:space="preserve">Sensitivity </w:t>
      </w:r>
      <w:r w:rsidRPr="00DC686C">
        <w:rPr>
          <w:rFonts w:ascii="Times New Roman" w:hAnsi="Times New Roman" w:cs="Times New Roman"/>
        </w:rPr>
        <w:t>亦達</w:t>
      </w:r>
      <w:r w:rsidRPr="00DC686C">
        <w:rPr>
          <w:rFonts w:ascii="Times New Roman" w:hAnsi="Times New Roman" w:cs="Times New Roman"/>
        </w:rPr>
        <w:t xml:space="preserve"> 0.858</w:t>
      </w:r>
      <w:r w:rsidRPr="00DC686C">
        <w:rPr>
          <w:rFonts w:ascii="Times New Roman" w:hAnsi="Times New Roman" w:cs="Times New Roman"/>
        </w:rPr>
        <w:t>，顯示其能有效識別大多數患病者。相較之下，</w:t>
      </w:r>
      <w:r w:rsidRPr="00DC686C">
        <w:rPr>
          <w:rFonts w:ascii="Times New Roman" w:hAnsi="Times New Roman" w:cs="Times New Roman"/>
        </w:rPr>
        <w:t xml:space="preserve">LDA </w:t>
      </w:r>
      <w:r w:rsidRPr="00DC686C">
        <w:rPr>
          <w:rFonts w:ascii="Times New Roman" w:hAnsi="Times New Roman" w:cs="Times New Roman"/>
        </w:rPr>
        <w:t>雖</w:t>
      </w:r>
      <w:r w:rsidRPr="00DC686C">
        <w:rPr>
          <w:rFonts w:ascii="Times New Roman" w:hAnsi="Times New Roman" w:cs="Times New Roman"/>
        </w:rPr>
        <w:t xml:space="preserve"> AUC </w:t>
      </w:r>
      <w:r w:rsidRPr="00DC686C">
        <w:rPr>
          <w:rFonts w:ascii="Times New Roman" w:hAnsi="Times New Roman" w:cs="Times New Roman"/>
        </w:rPr>
        <w:t>接近（</w:t>
      </w:r>
      <w:r w:rsidRPr="00DC686C">
        <w:rPr>
          <w:rFonts w:ascii="Times New Roman" w:hAnsi="Times New Roman" w:cs="Times New Roman"/>
        </w:rPr>
        <w:t>0.936</w:t>
      </w:r>
      <w:r w:rsidRPr="00DC686C">
        <w:rPr>
          <w:rFonts w:ascii="Times New Roman" w:hAnsi="Times New Roman" w:cs="Times New Roman"/>
        </w:rPr>
        <w:t>），但</w:t>
      </w:r>
      <w:r w:rsidRPr="00DC686C">
        <w:rPr>
          <w:rFonts w:ascii="Times New Roman" w:hAnsi="Times New Roman" w:cs="Times New Roman"/>
        </w:rPr>
        <w:t xml:space="preserve"> Sensitivity </w:t>
      </w:r>
      <w:r w:rsidRPr="00DC686C">
        <w:rPr>
          <w:rFonts w:ascii="Times New Roman" w:hAnsi="Times New Roman" w:cs="Times New Roman"/>
        </w:rPr>
        <w:t>僅</w:t>
      </w:r>
      <w:r w:rsidRPr="00DC686C">
        <w:rPr>
          <w:rFonts w:ascii="Times New Roman" w:hAnsi="Times New Roman" w:cs="Times New Roman"/>
        </w:rPr>
        <w:t xml:space="preserve"> 0.484</w:t>
      </w:r>
      <w:r w:rsidRPr="00DC686C">
        <w:rPr>
          <w:rFonts w:ascii="Times New Roman" w:hAnsi="Times New Roman" w:cs="Times New Roman"/>
        </w:rPr>
        <w:t>，約半數患者被漏判。</w:t>
      </w:r>
      <w:r w:rsidRPr="00DC686C">
        <w:rPr>
          <w:rFonts w:ascii="Times New Roman" w:hAnsi="Times New Roman" w:cs="Times New Roman"/>
        </w:rPr>
        <w:t xml:space="preserve">KNN </w:t>
      </w:r>
      <w:r w:rsidRPr="00DC686C">
        <w:rPr>
          <w:rFonts w:ascii="Times New Roman" w:hAnsi="Times New Roman" w:cs="Times New Roman"/>
        </w:rPr>
        <w:t>與</w:t>
      </w:r>
      <w:r w:rsidRPr="00DC686C">
        <w:rPr>
          <w:rFonts w:ascii="Times New Roman" w:hAnsi="Times New Roman" w:cs="Times New Roman"/>
        </w:rPr>
        <w:t xml:space="preserve"> MLP </w:t>
      </w:r>
      <w:r w:rsidRPr="00DC686C">
        <w:rPr>
          <w:rFonts w:ascii="Times New Roman" w:hAnsi="Times New Roman" w:cs="Times New Roman"/>
        </w:rPr>
        <w:t>的</w:t>
      </w:r>
      <w:r w:rsidRPr="00DC686C">
        <w:rPr>
          <w:rFonts w:ascii="Times New Roman" w:hAnsi="Times New Roman" w:cs="Times New Roman"/>
        </w:rPr>
        <w:t xml:space="preserve"> Sensitivity </w:t>
      </w:r>
      <w:r w:rsidRPr="00DC686C">
        <w:rPr>
          <w:rFonts w:ascii="Times New Roman" w:hAnsi="Times New Roman" w:cs="Times New Roman"/>
        </w:rPr>
        <w:t>分別僅</w:t>
      </w:r>
      <w:r w:rsidRPr="00DC686C">
        <w:rPr>
          <w:rFonts w:ascii="Times New Roman" w:hAnsi="Times New Roman" w:cs="Times New Roman"/>
        </w:rPr>
        <w:t xml:space="preserve"> 0.223 </w:t>
      </w:r>
      <w:r w:rsidRPr="00DC686C">
        <w:rPr>
          <w:rFonts w:ascii="Times New Roman" w:hAnsi="Times New Roman" w:cs="Times New Roman"/>
        </w:rPr>
        <w:lastRenderedPageBreak/>
        <w:t>與</w:t>
      </w:r>
      <w:r w:rsidRPr="00DC686C">
        <w:rPr>
          <w:rFonts w:ascii="Times New Roman" w:hAnsi="Times New Roman" w:cs="Times New Roman"/>
        </w:rPr>
        <w:t xml:space="preserve"> 0.304</w:t>
      </w:r>
      <w:r w:rsidRPr="00DC686C">
        <w:rPr>
          <w:rFonts w:ascii="Times New Roman" w:hAnsi="Times New Roman" w:cs="Times New Roman"/>
        </w:rPr>
        <w:t>，臨床實用性有限。在</w:t>
      </w:r>
      <w:r w:rsidRPr="00DC686C">
        <w:rPr>
          <w:rFonts w:ascii="Times New Roman" w:hAnsi="Times New Roman" w:cs="Times New Roman"/>
        </w:rPr>
        <w:t xml:space="preserve"> F1-Score </w:t>
      </w:r>
      <w:r w:rsidRPr="00DC686C">
        <w:rPr>
          <w:rFonts w:ascii="Times New Roman" w:hAnsi="Times New Roman" w:cs="Times New Roman"/>
        </w:rPr>
        <w:t>方面，</w:t>
      </w:r>
      <w:r w:rsidRPr="00DC686C">
        <w:rPr>
          <w:rFonts w:ascii="Times New Roman" w:hAnsi="Times New Roman" w:cs="Times New Roman"/>
        </w:rPr>
        <w:t>LGBM</w:t>
      </w:r>
      <w:r w:rsidRPr="00DC686C">
        <w:rPr>
          <w:rFonts w:ascii="Times New Roman" w:hAnsi="Times New Roman" w:cs="Times New Roman"/>
        </w:rPr>
        <w:t>（</w:t>
      </w:r>
      <w:r w:rsidRPr="00DC686C">
        <w:rPr>
          <w:rFonts w:ascii="Times New Roman" w:hAnsi="Times New Roman" w:cs="Times New Roman"/>
        </w:rPr>
        <w:t>0.542</w:t>
      </w:r>
      <w:r w:rsidRPr="00DC686C">
        <w:rPr>
          <w:rFonts w:ascii="Times New Roman" w:hAnsi="Times New Roman" w:cs="Times New Roman"/>
        </w:rPr>
        <w:t>）與</w:t>
      </w:r>
      <w:r w:rsidRPr="00DC686C">
        <w:rPr>
          <w:rFonts w:ascii="Times New Roman" w:hAnsi="Times New Roman" w:cs="Times New Roman"/>
        </w:rPr>
        <w:t xml:space="preserve"> LDA</w:t>
      </w:r>
      <w:r w:rsidRPr="00DC686C">
        <w:rPr>
          <w:rFonts w:ascii="Times New Roman" w:hAnsi="Times New Roman" w:cs="Times New Roman"/>
        </w:rPr>
        <w:t>（</w:t>
      </w:r>
      <w:r w:rsidRPr="00DC686C">
        <w:rPr>
          <w:rFonts w:ascii="Times New Roman" w:hAnsi="Times New Roman" w:cs="Times New Roman"/>
        </w:rPr>
        <w:t>0.536</w:t>
      </w:r>
      <w:r w:rsidRPr="00DC686C">
        <w:rPr>
          <w:rFonts w:ascii="Times New Roman" w:hAnsi="Times New Roman" w:cs="Times New Roman"/>
        </w:rPr>
        <w:t>）表現最佳，反映其在</w:t>
      </w:r>
      <w:r w:rsidRPr="00DC686C">
        <w:rPr>
          <w:rFonts w:ascii="Times New Roman" w:hAnsi="Times New Roman" w:cs="Times New Roman"/>
        </w:rPr>
        <w:t xml:space="preserve"> Precision </w:t>
      </w:r>
      <w:r w:rsidRPr="00DC686C">
        <w:rPr>
          <w:rFonts w:ascii="Times New Roman" w:hAnsi="Times New Roman" w:cs="Times New Roman"/>
        </w:rPr>
        <w:t>與</w:t>
      </w:r>
      <w:r w:rsidRPr="00DC686C">
        <w:rPr>
          <w:rFonts w:ascii="Times New Roman" w:hAnsi="Times New Roman" w:cs="Times New Roman"/>
        </w:rPr>
        <w:t xml:space="preserve"> Recall </w:t>
      </w:r>
      <w:r w:rsidRPr="00DC686C">
        <w:rPr>
          <w:rFonts w:ascii="Times New Roman" w:hAnsi="Times New Roman" w:cs="Times New Roman"/>
        </w:rPr>
        <w:t>間取得較好的平衡。整體而言，高血糖因陽性率最低（</w:t>
      </w:r>
      <w:r w:rsidRPr="00DC686C">
        <w:rPr>
          <w:rFonts w:ascii="Times New Roman" w:hAnsi="Times New Roman" w:cs="Times New Roman"/>
        </w:rPr>
        <w:t>5.53%</w:t>
      </w:r>
      <w:r w:rsidRPr="00DC686C">
        <w:rPr>
          <w:rFonts w:ascii="Times New Roman" w:hAnsi="Times New Roman" w:cs="Times New Roman"/>
        </w:rPr>
        <w:t>），各模型的</w:t>
      </w:r>
      <w:r w:rsidRPr="00DC686C">
        <w:rPr>
          <w:rFonts w:ascii="Times New Roman" w:hAnsi="Times New Roman" w:cs="Times New Roman"/>
        </w:rPr>
        <w:t xml:space="preserve"> F1-Score </w:t>
      </w:r>
      <w:r w:rsidRPr="00DC686C">
        <w:rPr>
          <w:rFonts w:ascii="Times New Roman" w:hAnsi="Times New Roman" w:cs="Times New Roman"/>
        </w:rPr>
        <w:t>普遍偏低（</w:t>
      </w:r>
      <w:r w:rsidRPr="00DC686C">
        <w:rPr>
          <w:rFonts w:ascii="Times New Roman" w:hAnsi="Times New Roman" w:cs="Times New Roman"/>
        </w:rPr>
        <w:t>0.331</w:t>
      </w:r>
      <w:proofErr w:type="gramStart"/>
      <w:r w:rsidRPr="00DC686C">
        <w:rPr>
          <w:rFonts w:ascii="Times New Roman" w:hAnsi="Times New Roman" w:cs="Times New Roman"/>
        </w:rPr>
        <w:t>–</w:t>
      </w:r>
      <w:proofErr w:type="gramEnd"/>
      <w:r w:rsidRPr="00DC686C">
        <w:rPr>
          <w:rFonts w:ascii="Times New Roman" w:hAnsi="Times New Roman" w:cs="Times New Roman"/>
        </w:rPr>
        <w:t>0.542</w:t>
      </w:r>
      <w:r w:rsidRPr="00DC686C">
        <w:rPr>
          <w:rFonts w:ascii="Times New Roman" w:hAnsi="Times New Roman" w:cs="Times New Roman"/>
        </w:rPr>
        <w:t>），顯示在極度不平衡的情境下，單純以</w:t>
      </w:r>
      <w:r w:rsidRPr="00DC686C">
        <w:rPr>
          <w:rFonts w:ascii="Times New Roman" w:hAnsi="Times New Roman" w:cs="Times New Roman"/>
        </w:rPr>
        <w:t xml:space="preserve"> AUC </w:t>
      </w:r>
      <w:r w:rsidRPr="00DC686C">
        <w:rPr>
          <w:rFonts w:ascii="Times New Roman" w:hAnsi="Times New Roman" w:cs="Times New Roman"/>
        </w:rPr>
        <w:t>評估可能高估模型的臨床效用。</w:t>
      </w:r>
    </w:p>
    <w:p w14:paraId="7D56391D" w14:textId="37DE67AB" w:rsidR="00644626" w:rsidRPr="007C651B" w:rsidRDefault="00351347" w:rsidP="00B83318">
      <w:pPr>
        <w:pStyle w:val="3"/>
        <w:spacing w:line="360" w:lineRule="auto"/>
        <w:ind w:firstLine="480"/>
        <w:rPr>
          <w:rFonts w:ascii="Times New Roman" w:hAnsi="Times New Roman" w:cs="Times New Roman"/>
        </w:rPr>
      </w:pPr>
      <w:bookmarkStart w:id="182" w:name="高血脂預測結果"/>
      <w:bookmarkEnd w:id="177"/>
      <w:bookmarkEnd w:id="178"/>
      <w:bookmarkEnd w:id="179"/>
      <w:r>
        <w:rPr>
          <w:rFonts w:ascii="Times New Roman" w:hAnsi="Times New Roman" w:cs="Times New Roman" w:hint="eastAsia"/>
        </w:rPr>
        <w:t>6</w:t>
      </w:r>
      <w:r w:rsidR="00644626" w:rsidRPr="007C651B">
        <w:rPr>
          <w:rFonts w:ascii="Times New Roman" w:hAnsi="Times New Roman" w:cs="Times New Roman"/>
        </w:rPr>
        <w:t xml:space="preserve">.1.4 </w:t>
      </w:r>
      <w:r w:rsidR="00644626" w:rsidRPr="007C651B">
        <w:rPr>
          <w:rFonts w:ascii="Times New Roman" w:hAnsi="Times New Roman" w:cs="Times New Roman"/>
        </w:rPr>
        <w:t>高血脂預測結果</w:t>
      </w:r>
    </w:p>
    <w:p w14:paraId="60688FD8" w14:textId="77777777" w:rsidR="00351347" w:rsidRDefault="00351347" w:rsidP="00351347">
      <w:pPr>
        <w:pStyle w:val="FirstParagraph"/>
        <w:ind w:firstLine="480"/>
        <w:rPr>
          <w:rFonts w:ascii="Times New Roman" w:hAnsi="Times New Roman" w:cs="Times New Roman"/>
        </w:rPr>
      </w:pPr>
      <w:r w:rsidRPr="00351347">
        <w:rPr>
          <w:rFonts w:ascii="Times New Roman" w:hAnsi="Times New Roman" w:cs="Times New Roman"/>
        </w:rPr>
        <w:t>高血脂預測（陽性率</w:t>
      </w:r>
      <w:r w:rsidRPr="00351347">
        <w:rPr>
          <w:rFonts w:ascii="Times New Roman" w:hAnsi="Times New Roman" w:cs="Times New Roman"/>
        </w:rPr>
        <w:t xml:space="preserve"> 5.96%</w:t>
      </w:r>
      <w:r w:rsidRPr="00351347">
        <w:rPr>
          <w:rFonts w:ascii="Times New Roman" w:hAnsi="Times New Roman" w:cs="Times New Roman"/>
        </w:rPr>
        <w:t>）的</w:t>
      </w:r>
      <w:r w:rsidRPr="00351347">
        <w:rPr>
          <w:rFonts w:ascii="Times New Roman" w:hAnsi="Times New Roman" w:cs="Times New Roman"/>
        </w:rPr>
        <w:t xml:space="preserve"> AUC </w:t>
      </w:r>
      <w:r w:rsidRPr="00351347">
        <w:rPr>
          <w:rFonts w:ascii="Times New Roman" w:hAnsi="Times New Roman" w:cs="Times New Roman"/>
        </w:rPr>
        <w:t>介於</w:t>
      </w:r>
      <w:r w:rsidRPr="00351347">
        <w:rPr>
          <w:rFonts w:ascii="Times New Roman" w:hAnsi="Times New Roman" w:cs="Times New Roman"/>
        </w:rPr>
        <w:t xml:space="preserve"> 0.673 </w:t>
      </w:r>
      <w:r w:rsidRPr="00351347">
        <w:rPr>
          <w:rFonts w:ascii="Times New Roman" w:hAnsi="Times New Roman" w:cs="Times New Roman"/>
        </w:rPr>
        <w:t>至</w:t>
      </w:r>
      <w:r w:rsidRPr="00351347">
        <w:rPr>
          <w:rFonts w:ascii="Times New Roman" w:hAnsi="Times New Roman" w:cs="Times New Roman"/>
        </w:rPr>
        <w:t xml:space="preserve"> 0.867 </w:t>
      </w:r>
      <w:r w:rsidRPr="00351347">
        <w:rPr>
          <w:rFonts w:ascii="Times New Roman" w:hAnsi="Times New Roman" w:cs="Times New Roman"/>
        </w:rPr>
        <w:t>之間。</w:t>
      </w:r>
      <w:r w:rsidRPr="00351347">
        <w:rPr>
          <w:rFonts w:ascii="Times New Roman" w:hAnsi="Times New Roman" w:cs="Times New Roman"/>
        </w:rPr>
        <w:t xml:space="preserve">LR </w:t>
      </w:r>
      <w:r w:rsidRPr="00351347">
        <w:rPr>
          <w:rFonts w:ascii="Times New Roman" w:hAnsi="Times New Roman" w:cs="Times New Roman"/>
        </w:rPr>
        <w:t>與</w:t>
      </w:r>
      <w:r w:rsidRPr="00351347">
        <w:rPr>
          <w:rFonts w:ascii="Times New Roman" w:hAnsi="Times New Roman" w:cs="Times New Roman"/>
        </w:rPr>
        <w:t xml:space="preserve"> LDA </w:t>
      </w:r>
      <w:r w:rsidRPr="00351347">
        <w:rPr>
          <w:rFonts w:ascii="Times New Roman" w:hAnsi="Times New Roman" w:cs="Times New Roman"/>
        </w:rPr>
        <w:t>並列最高</w:t>
      </w:r>
      <w:r w:rsidRPr="00351347">
        <w:rPr>
          <w:rFonts w:ascii="Times New Roman" w:hAnsi="Times New Roman" w:cs="Times New Roman"/>
        </w:rPr>
        <w:t xml:space="preserve"> AUC</w:t>
      </w:r>
      <w:r w:rsidRPr="00351347">
        <w:rPr>
          <w:rFonts w:ascii="Times New Roman" w:hAnsi="Times New Roman" w:cs="Times New Roman"/>
        </w:rPr>
        <w:t>（</w:t>
      </w:r>
      <w:r w:rsidRPr="00351347">
        <w:rPr>
          <w:rFonts w:ascii="Times New Roman" w:hAnsi="Times New Roman" w:cs="Times New Roman"/>
        </w:rPr>
        <w:t>0.867</w:t>
      </w:r>
      <w:r w:rsidRPr="00351347">
        <w:rPr>
          <w:rFonts w:ascii="Times New Roman" w:hAnsi="Times New Roman" w:cs="Times New Roman"/>
        </w:rPr>
        <w:t>），</w:t>
      </w:r>
      <w:r w:rsidRPr="00351347">
        <w:rPr>
          <w:rFonts w:ascii="Times New Roman" w:hAnsi="Times New Roman" w:cs="Times New Roman"/>
        </w:rPr>
        <w:t>RF</w:t>
      </w:r>
      <w:r w:rsidRPr="00351347">
        <w:rPr>
          <w:rFonts w:ascii="Times New Roman" w:hAnsi="Times New Roman" w:cs="Times New Roman"/>
        </w:rPr>
        <w:t>（</w:t>
      </w:r>
      <w:r w:rsidRPr="00351347">
        <w:rPr>
          <w:rFonts w:ascii="Times New Roman" w:hAnsi="Times New Roman" w:cs="Times New Roman"/>
        </w:rPr>
        <w:t>0.859</w:t>
      </w:r>
      <w:r w:rsidRPr="00351347">
        <w:rPr>
          <w:rFonts w:ascii="Times New Roman" w:hAnsi="Times New Roman" w:cs="Times New Roman"/>
        </w:rPr>
        <w:t>）、</w:t>
      </w:r>
      <w:r w:rsidRPr="00351347">
        <w:rPr>
          <w:rFonts w:ascii="Times New Roman" w:hAnsi="Times New Roman" w:cs="Times New Roman"/>
        </w:rPr>
        <w:t>XGBoost</w:t>
      </w:r>
      <w:r w:rsidRPr="00351347">
        <w:rPr>
          <w:rFonts w:ascii="Times New Roman" w:hAnsi="Times New Roman" w:cs="Times New Roman"/>
        </w:rPr>
        <w:t>（</w:t>
      </w:r>
      <w:r w:rsidRPr="00351347">
        <w:rPr>
          <w:rFonts w:ascii="Times New Roman" w:hAnsi="Times New Roman" w:cs="Times New Roman"/>
        </w:rPr>
        <w:t>0.857</w:t>
      </w:r>
      <w:r w:rsidRPr="00351347">
        <w:rPr>
          <w:rFonts w:ascii="Times New Roman" w:hAnsi="Times New Roman" w:cs="Times New Roman"/>
        </w:rPr>
        <w:t>）與</w:t>
      </w:r>
      <w:r w:rsidRPr="00351347">
        <w:rPr>
          <w:rFonts w:ascii="Times New Roman" w:hAnsi="Times New Roman" w:cs="Times New Roman"/>
        </w:rPr>
        <w:t xml:space="preserve"> LightGBM</w:t>
      </w:r>
      <w:r w:rsidRPr="00351347">
        <w:rPr>
          <w:rFonts w:ascii="Times New Roman" w:hAnsi="Times New Roman" w:cs="Times New Roman"/>
        </w:rPr>
        <w:t>（</w:t>
      </w:r>
      <w:r w:rsidRPr="00351347">
        <w:rPr>
          <w:rFonts w:ascii="Times New Roman" w:hAnsi="Times New Roman" w:cs="Times New Roman"/>
        </w:rPr>
        <w:t>0.852</w:t>
      </w:r>
      <w:r w:rsidRPr="00351347">
        <w:rPr>
          <w:rFonts w:ascii="Times New Roman" w:hAnsi="Times New Roman" w:cs="Times New Roman"/>
        </w:rPr>
        <w:t>）緊隨其後。</w:t>
      </w:r>
      <w:r w:rsidRPr="00351347">
        <w:rPr>
          <w:rFonts w:ascii="Times New Roman" w:hAnsi="Times New Roman" w:cs="Times New Roman"/>
        </w:rPr>
        <w:t xml:space="preserve">KNN </w:t>
      </w:r>
      <w:r w:rsidRPr="00351347">
        <w:rPr>
          <w:rFonts w:ascii="Times New Roman" w:hAnsi="Times New Roman" w:cs="Times New Roman"/>
        </w:rPr>
        <w:t>表現最差（</w:t>
      </w:r>
      <w:r w:rsidRPr="00351347">
        <w:rPr>
          <w:rFonts w:ascii="Times New Roman" w:hAnsi="Times New Roman" w:cs="Times New Roman"/>
        </w:rPr>
        <w:t>0.673</w:t>
      </w:r>
      <w:r w:rsidRPr="00351347">
        <w:rPr>
          <w:rFonts w:ascii="Times New Roman" w:hAnsi="Times New Roman" w:cs="Times New Roman"/>
        </w:rPr>
        <w:t>），而</w:t>
      </w:r>
      <w:r w:rsidRPr="00351347">
        <w:rPr>
          <w:rFonts w:ascii="Times New Roman" w:hAnsi="Times New Roman" w:cs="Times New Roman"/>
        </w:rPr>
        <w:t xml:space="preserve"> MLP </w:t>
      </w:r>
      <w:r w:rsidRPr="00351347">
        <w:rPr>
          <w:rFonts w:ascii="Times New Roman" w:hAnsi="Times New Roman" w:cs="Times New Roman"/>
        </w:rPr>
        <w:t>呈現最大的不穩定性（標準差</w:t>
      </w:r>
      <w:r w:rsidRPr="00351347">
        <w:rPr>
          <w:rFonts w:ascii="Times New Roman" w:hAnsi="Times New Roman" w:cs="Times New Roman"/>
        </w:rPr>
        <w:t xml:space="preserve"> 0.136</w:t>
      </w:r>
      <w:r w:rsidRPr="00351347">
        <w:rPr>
          <w:rFonts w:ascii="Times New Roman" w:hAnsi="Times New Roman" w:cs="Times New Roman"/>
        </w:rPr>
        <w:t>）。</w:t>
      </w:r>
    </w:p>
    <w:p w14:paraId="0C57BFDC" w14:textId="77777777" w:rsidR="00140FE3" w:rsidRPr="007C651B" w:rsidRDefault="00140FE3" w:rsidP="00B83318">
      <w:pPr>
        <w:pStyle w:val="af0"/>
        <w:keepNext/>
        <w:ind w:firstLine="480"/>
      </w:pPr>
      <w:bookmarkStart w:id="183" w:name="_Toc222219196"/>
      <w:bookmarkStart w:id="184" w:name="_Toc222219388"/>
      <w:bookmarkStart w:id="185" w:name="_Toc223354685"/>
      <w:bookmarkStart w:id="186" w:name="_Toc223354803"/>
      <w:r w:rsidRPr="007C651B">
        <w:t>表</w:t>
      </w:r>
      <w:r>
        <w:t xml:space="preserve"> </w:t>
      </w:r>
      <w:r>
        <w:rPr>
          <w:rFonts w:hint="eastAsia"/>
          <w:lang w:eastAsia="zh-TW"/>
        </w:rPr>
        <w:t>6</w:t>
      </w:r>
      <w:r w:rsidRPr="007C651B">
        <w:t xml:space="preserve">-4 </w:t>
      </w:r>
      <w:r w:rsidRPr="007C651B">
        <w:t>高血脂預測詳細結果</w:t>
      </w:r>
      <w:bookmarkEnd w:id="183"/>
      <w:bookmarkEnd w:id="184"/>
      <w:bookmarkEnd w:id="185"/>
      <w:bookmarkEnd w:id="186"/>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7C651B" w14:paraId="1E9BA8C7"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D680C87"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3BB553F6"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3662D1B2"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08135E87"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6A1E11BE"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140FE3" w:rsidRPr="007C651B" w14:paraId="0CF8E92A" w14:textId="77777777" w:rsidTr="00A87C64">
        <w:trPr>
          <w:jc w:val="center"/>
        </w:trPr>
        <w:tc>
          <w:tcPr>
            <w:tcW w:w="0" w:type="auto"/>
          </w:tcPr>
          <w:p w14:paraId="54A68C58"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1462F2B3"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330571A1"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0.799</w:t>
            </w:r>
          </w:p>
        </w:tc>
        <w:tc>
          <w:tcPr>
            <w:tcW w:w="0" w:type="auto"/>
          </w:tcPr>
          <w:p w14:paraId="72E4F498"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0.775</w:t>
            </w:r>
          </w:p>
        </w:tc>
        <w:tc>
          <w:tcPr>
            <w:tcW w:w="0" w:type="auto"/>
          </w:tcPr>
          <w:p w14:paraId="54885385"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0.362</w:t>
            </w:r>
          </w:p>
        </w:tc>
      </w:tr>
      <w:tr w:rsidR="00140FE3" w:rsidRPr="007C651B" w14:paraId="5BBED6CB" w14:textId="77777777" w:rsidTr="00A87C64">
        <w:trPr>
          <w:jc w:val="center"/>
        </w:trPr>
        <w:tc>
          <w:tcPr>
            <w:tcW w:w="0" w:type="auto"/>
          </w:tcPr>
          <w:p w14:paraId="4415AD8D"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0EAFC408"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0.847</w:t>
            </w:r>
          </w:p>
        </w:tc>
        <w:tc>
          <w:tcPr>
            <w:tcW w:w="0" w:type="auto"/>
          </w:tcPr>
          <w:p w14:paraId="0800172A"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0.416</w:t>
            </w:r>
          </w:p>
        </w:tc>
        <w:tc>
          <w:tcPr>
            <w:tcW w:w="0" w:type="auto"/>
          </w:tcPr>
          <w:p w14:paraId="068558D7"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0.941</w:t>
            </w:r>
          </w:p>
        </w:tc>
        <w:tc>
          <w:tcPr>
            <w:tcW w:w="0" w:type="auto"/>
          </w:tcPr>
          <w:p w14:paraId="44ADD485"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0.396</w:t>
            </w:r>
          </w:p>
        </w:tc>
      </w:tr>
      <w:tr w:rsidR="00140FE3" w:rsidRPr="007C651B" w14:paraId="5FC7F541" w14:textId="77777777" w:rsidTr="00A87C64">
        <w:trPr>
          <w:jc w:val="center"/>
        </w:trPr>
        <w:tc>
          <w:tcPr>
            <w:tcW w:w="0" w:type="auto"/>
          </w:tcPr>
          <w:p w14:paraId="434319D7"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00431CC2"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29B2F52D"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0.118</w:t>
            </w:r>
          </w:p>
        </w:tc>
        <w:tc>
          <w:tcPr>
            <w:tcW w:w="0" w:type="auto"/>
          </w:tcPr>
          <w:p w14:paraId="517489C1"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0.991</w:t>
            </w:r>
          </w:p>
        </w:tc>
        <w:tc>
          <w:tcPr>
            <w:tcW w:w="0" w:type="auto"/>
          </w:tcPr>
          <w:p w14:paraId="7ED58122" w14:textId="77777777" w:rsidR="00140FE3" w:rsidRPr="007C651B" w:rsidRDefault="00140FE3" w:rsidP="00A87C64">
            <w:pPr>
              <w:pStyle w:val="Compact"/>
              <w:spacing w:after="0"/>
              <w:ind w:left="240"/>
              <w:rPr>
                <w:rFonts w:ascii="Times New Roman" w:hAnsi="Times New Roman" w:cs="Times New Roman"/>
              </w:rPr>
            </w:pPr>
            <w:r w:rsidRPr="007C651B">
              <w:rPr>
                <w:rFonts w:ascii="Times New Roman" w:hAnsi="Times New Roman" w:cs="Times New Roman"/>
              </w:rPr>
              <w:t>0.193</w:t>
            </w:r>
          </w:p>
        </w:tc>
      </w:tr>
      <w:tr w:rsidR="00140FE3" w:rsidRPr="007C651B" w14:paraId="02FD0F4C" w14:textId="77777777" w:rsidTr="00A87C64">
        <w:trPr>
          <w:jc w:val="center"/>
        </w:trPr>
        <w:tc>
          <w:tcPr>
            <w:tcW w:w="0" w:type="auto"/>
          </w:tcPr>
          <w:p w14:paraId="15189ADA"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KNN</w:t>
            </w:r>
          </w:p>
        </w:tc>
        <w:tc>
          <w:tcPr>
            <w:tcW w:w="0" w:type="auto"/>
          </w:tcPr>
          <w:p w14:paraId="6BF967AC"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0.673</w:t>
            </w:r>
          </w:p>
        </w:tc>
        <w:tc>
          <w:tcPr>
            <w:tcW w:w="0" w:type="auto"/>
          </w:tcPr>
          <w:p w14:paraId="5A0B207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0.061</w:t>
            </w:r>
          </w:p>
        </w:tc>
        <w:tc>
          <w:tcPr>
            <w:tcW w:w="0" w:type="auto"/>
          </w:tcPr>
          <w:p w14:paraId="77E8DC6D"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0.992</w:t>
            </w:r>
          </w:p>
        </w:tc>
        <w:tc>
          <w:tcPr>
            <w:tcW w:w="0" w:type="auto"/>
          </w:tcPr>
          <w:p w14:paraId="3B5D3D15"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0.105</w:t>
            </w:r>
          </w:p>
        </w:tc>
      </w:tr>
      <w:tr w:rsidR="00140FE3" w:rsidRPr="007C651B" w14:paraId="370D7651" w14:textId="77777777" w:rsidTr="00A87C64">
        <w:trPr>
          <w:jc w:val="center"/>
        </w:trPr>
        <w:tc>
          <w:tcPr>
            <w:tcW w:w="0" w:type="auto"/>
          </w:tcPr>
          <w:p w14:paraId="414080B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DT</w:t>
            </w:r>
          </w:p>
        </w:tc>
        <w:tc>
          <w:tcPr>
            <w:tcW w:w="0" w:type="auto"/>
          </w:tcPr>
          <w:p w14:paraId="6296EFD5"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0.744</w:t>
            </w:r>
          </w:p>
        </w:tc>
        <w:tc>
          <w:tcPr>
            <w:tcW w:w="0" w:type="auto"/>
          </w:tcPr>
          <w:p w14:paraId="537B98D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0.673</w:t>
            </w:r>
          </w:p>
        </w:tc>
        <w:tc>
          <w:tcPr>
            <w:tcW w:w="0" w:type="auto"/>
          </w:tcPr>
          <w:p w14:paraId="47A26CFB"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0.785</w:t>
            </w:r>
          </w:p>
        </w:tc>
        <w:tc>
          <w:tcPr>
            <w:tcW w:w="0" w:type="auto"/>
          </w:tcPr>
          <w:p w14:paraId="3D3BB7F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0.323</w:t>
            </w:r>
          </w:p>
        </w:tc>
      </w:tr>
      <w:tr w:rsidR="00140FE3" w:rsidRPr="007C651B" w14:paraId="1F1F4BD3" w14:textId="77777777" w:rsidTr="00A87C64">
        <w:trPr>
          <w:jc w:val="center"/>
        </w:trPr>
        <w:tc>
          <w:tcPr>
            <w:tcW w:w="0" w:type="auto"/>
          </w:tcPr>
          <w:p w14:paraId="1A80D75F"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RF</w:t>
            </w:r>
          </w:p>
        </w:tc>
        <w:tc>
          <w:tcPr>
            <w:tcW w:w="0" w:type="auto"/>
          </w:tcPr>
          <w:p w14:paraId="5BD31819"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0.859</w:t>
            </w:r>
          </w:p>
        </w:tc>
        <w:tc>
          <w:tcPr>
            <w:tcW w:w="0" w:type="auto"/>
          </w:tcPr>
          <w:p w14:paraId="4C5066F3"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0.391</w:t>
            </w:r>
          </w:p>
        </w:tc>
        <w:tc>
          <w:tcPr>
            <w:tcW w:w="0" w:type="auto"/>
          </w:tcPr>
          <w:p w14:paraId="438A5962"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0.942</w:t>
            </w:r>
          </w:p>
        </w:tc>
        <w:tc>
          <w:tcPr>
            <w:tcW w:w="0" w:type="auto"/>
          </w:tcPr>
          <w:p w14:paraId="2D93EE0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0.378</w:t>
            </w:r>
          </w:p>
        </w:tc>
      </w:tr>
      <w:tr w:rsidR="00140FE3" w:rsidRPr="007C651B" w14:paraId="06F2CBAF" w14:textId="77777777" w:rsidTr="00A87C64">
        <w:trPr>
          <w:jc w:val="center"/>
        </w:trPr>
        <w:tc>
          <w:tcPr>
            <w:tcW w:w="0" w:type="auto"/>
          </w:tcPr>
          <w:p w14:paraId="0EACA9DC"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XGB</w:t>
            </w:r>
          </w:p>
        </w:tc>
        <w:tc>
          <w:tcPr>
            <w:tcW w:w="0" w:type="auto"/>
          </w:tcPr>
          <w:p w14:paraId="10FD05FC"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0.857</w:t>
            </w:r>
          </w:p>
        </w:tc>
        <w:tc>
          <w:tcPr>
            <w:tcW w:w="0" w:type="auto"/>
          </w:tcPr>
          <w:p w14:paraId="55DB5CB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0.676</w:t>
            </w:r>
          </w:p>
        </w:tc>
        <w:tc>
          <w:tcPr>
            <w:tcW w:w="0" w:type="auto"/>
          </w:tcPr>
          <w:p w14:paraId="5B803C2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0.844</w:t>
            </w:r>
          </w:p>
        </w:tc>
        <w:tc>
          <w:tcPr>
            <w:tcW w:w="0" w:type="auto"/>
          </w:tcPr>
          <w:p w14:paraId="6190B168"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0.388</w:t>
            </w:r>
          </w:p>
        </w:tc>
      </w:tr>
      <w:tr w:rsidR="00140FE3" w:rsidRPr="007C651B" w14:paraId="68AE82E4" w14:textId="77777777" w:rsidTr="00A87C64">
        <w:trPr>
          <w:jc w:val="center"/>
        </w:trPr>
        <w:tc>
          <w:tcPr>
            <w:tcW w:w="0" w:type="auto"/>
          </w:tcPr>
          <w:p w14:paraId="2B7CB77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LGBM</w:t>
            </w:r>
          </w:p>
        </w:tc>
        <w:tc>
          <w:tcPr>
            <w:tcW w:w="0" w:type="auto"/>
          </w:tcPr>
          <w:p w14:paraId="6A962CBC"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0.852</w:t>
            </w:r>
          </w:p>
        </w:tc>
        <w:tc>
          <w:tcPr>
            <w:tcW w:w="0" w:type="auto"/>
          </w:tcPr>
          <w:p w14:paraId="1E3F1B7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0.561</w:t>
            </w:r>
          </w:p>
        </w:tc>
        <w:tc>
          <w:tcPr>
            <w:tcW w:w="0" w:type="auto"/>
          </w:tcPr>
          <w:p w14:paraId="760D5EAC"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0.891</w:t>
            </w:r>
          </w:p>
        </w:tc>
        <w:tc>
          <w:tcPr>
            <w:tcW w:w="0" w:type="auto"/>
          </w:tcPr>
          <w:p w14:paraId="79F5E065"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0.397</w:t>
            </w:r>
          </w:p>
        </w:tc>
      </w:tr>
      <w:tr w:rsidR="00140FE3" w:rsidRPr="007C651B" w14:paraId="62DD8D67" w14:textId="77777777" w:rsidTr="00A87C64">
        <w:trPr>
          <w:jc w:val="center"/>
        </w:trPr>
        <w:tc>
          <w:tcPr>
            <w:tcW w:w="0" w:type="auto"/>
          </w:tcPr>
          <w:p w14:paraId="09E05CF1"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SVM</w:t>
            </w:r>
          </w:p>
        </w:tc>
        <w:tc>
          <w:tcPr>
            <w:tcW w:w="0" w:type="auto"/>
          </w:tcPr>
          <w:p w14:paraId="7F5A438B"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0.845</w:t>
            </w:r>
          </w:p>
        </w:tc>
        <w:tc>
          <w:tcPr>
            <w:tcW w:w="0" w:type="auto"/>
          </w:tcPr>
          <w:p w14:paraId="44DE1BF7"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0.695</w:t>
            </w:r>
          </w:p>
        </w:tc>
        <w:tc>
          <w:tcPr>
            <w:tcW w:w="0" w:type="auto"/>
          </w:tcPr>
          <w:p w14:paraId="17E39EEF"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0.821</w:t>
            </w:r>
          </w:p>
        </w:tc>
        <w:tc>
          <w:tcPr>
            <w:tcW w:w="0" w:type="auto"/>
          </w:tcPr>
          <w:p w14:paraId="12550640"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0.368</w:t>
            </w:r>
          </w:p>
        </w:tc>
      </w:tr>
      <w:tr w:rsidR="00140FE3" w:rsidRPr="007C651B" w14:paraId="688C1D0A" w14:textId="77777777" w:rsidTr="00A87C64">
        <w:trPr>
          <w:jc w:val="center"/>
        </w:trPr>
        <w:tc>
          <w:tcPr>
            <w:tcW w:w="0" w:type="auto"/>
          </w:tcPr>
          <w:p w14:paraId="6886A58C" w14:textId="77777777" w:rsidR="00140FE3" w:rsidRPr="00351347" w:rsidRDefault="00140FE3" w:rsidP="00A87C64">
            <w:pPr>
              <w:pStyle w:val="Compact"/>
              <w:spacing w:after="0"/>
              <w:ind w:left="240"/>
              <w:rPr>
                <w:rFonts w:ascii="Times New Roman" w:hAnsi="Times New Roman" w:cs="Times New Roman"/>
                <w:lang w:eastAsia="zh-TW"/>
              </w:rPr>
            </w:pPr>
            <w:r w:rsidRPr="00351347">
              <w:rPr>
                <w:rFonts w:ascii="Times New Roman" w:hAnsi="Times New Roman" w:cs="Times New Roman"/>
              </w:rPr>
              <w:t>MLP</w:t>
            </w:r>
          </w:p>
        </w:tc>
        <w:tc>
          <w:tcPr>
            <w:tcW w:w="0" w:type="auto"/>
          </w:tcPr>
          <w:p w14:paraId="1089D2BD"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0.742</w:t>
            </w:r>
          </w:p>
        </w:tc>
        <w:tc>
          <w:tcPr>
            <w:tcW w:w="0" w:type="auto"/>
          </w:tcPr>
          <w:p w14:paraId="12665F33"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0.066</w:t>
            </w:r>
          </w:p>
        </w:tc>
        <w:tc>
          <w:tcPr>
            <w:tcW w:w="0" w:type="auto"/>
          </w:tcPr>
          <w:p w14:paraId="7C5EE664" w14:textId="77777777" w:rsidR="00140FE3" w:rsidRPr="00351347" w:rsidRDefault="00140FE3" w:rsidP="00A87C64">
            <w:pPr>
              <w:pStyle w:val="Compact"/>
              <w:spacing w:after="0"/>
              <w:ind w:left="240"/>
              <w:rPr>
                <w:rFonts w:ascii="Times New Roman" w:hAnsi="Times New Roman" w:cs="Times New Roman"/>
              </w:rPr>
            </w:pPr>
            <w:r w:rsidRPr="00351347">
              <w:rPr>
                <w:rFonts w:ascii="Times New Roman" w:hAnsi="Times New Roman" w:cs="Times New Roman"/>
              </w:rPr>
              <w:t>0.995</w:t>
            </w:r>
          </w:p>
        </w:tc>
        <w:tc>
          <w:tcPr>
            <w:tcW w:w="0" w:type="auto"/>
          </w:tcPr>
          <w:p w14:paraId="5FB97360" w14:textId="77777777" w:rsidR="00140FE3" w:rsidRPr="00351347" w:rsidRDefault="00140FE3" w:rsidP="00A87C64">
            <w:pPr>
              <w:pStyle w:val="Compact"/>
              <w:spacing w:after="0"/>
              <w:ind w:left="240"/>
              <w:rPr>
                <w:rFonts w:ascii="Times New Roman" w:hAnsi="Times New Roman" w:cs="Times New Roman"/>
                <w:lang w:eastAsia="zh-TW"/>
              </w:rPr>
            </w:pPr>
            <w:r w:rsidRPr="00351347">
              <w:rPr>
                <w:rFonts w:ascii="Times New Roman" w:hAnsi="Times New Roman" w:cs="Times New Roman"/>
              </w:rPr>
              <w:t>0.108</w:t>
            </w:r>
          </w:p>
        </w:tc>
      </w:tr>
    </w:tbl>
    <w:p w14:paraId="5E139774" w14:textId="77777777" w:rsidR="00140FE3" w:rsidRDefault="00140FE3" w:rsidP="00140FE3">
      <w:pPr>
        <w:pStyle w:val="a0"/>
        <w:ind w:firstLine="480"/>
      </w:pPr>
      <w:r>
        <w:rPr>
          <w:rFonts w:hint="eastAsia"/>
        </w:rPr>
        <w:t>高血脂預測呈現與高血壓類似的</w:t>
      </w:r>
      <w:r>
        <w:t xml:space="preserve"> Sensitivity </w:t>
      </w:r>
      <w:r>
        <w:rPr>
          <w:rFonts w:hint="eastAsia"/>
        </w:rPr>
        <w:t>極化現象。</w:t>
      </w:r>
      <w:r>
        <w:rPr>
          <w:rFonts w:hint="eastAsia"/>
        </w:rPr>
        <w:t>LR</w:t>
      </w:r>
      <w:r>
        <w:t xml:space="preserve"> </w:t>
      </w:r>
      <w:r>
        <w:rPr>
          <w:rFonts w:hint="eastAsia"/>
        </w:rPr>
        <w:t>的</w:t>
      </w:r>
      <w:r>
        <w:t xml:space="preserve"> Sensitivity </w:t>
      </w:r>
      <w:r>
        <w:rPr>
          <w:rFonts w:hint="eastAsia"/>
        </w:rPr>
        <w:t>最高（</w:t>
      </w:r>
      <w:r>
        <w:rPr>
          <w:rFonts w:hint="eastAsia"/>
        </w:rPr>
        <w:t>0.799</w:t>
      </w:r>
      <w:r>
        <w:rPr>
          <w:rFonts w:hint="eastAsia"/>
        </w:rPr>
        <w:t>），其次為</w:t>
      </w:r>
      <w:r>
        <w:t xml:space="preserve"> </w:t>
      </w:r>
      <w:r>
        <w:rPr>
          <w:rFonts w:hint="eastAsia"/>
        </w:rPr>
        <w:t>SVM</w:t>
      </w:r>
      <w:r>
        <w:rPr>
          <w:rFonts w:hint="eastAsia"/>
        </w:rPr>
        <w:t>（</w:t>
      </w:r>
      <w:r>
        <w:rPr>
          <w:rFonts w:hint="eastAsia"/>
        </w:rPr>
        <w:t>0.695</w:t>
      </w:r>
      <w:r>
        <w:rPr>
          <w:rFonts w:hint="eastAsia"/>
        </w:rPr>
        <w:t>）與</w:t>
      </w:r>
      <w:r>
        <w:t xml:space="preserve"> </w:t>
      </w:r>
      <w:r>
        <w:rPr>
          <w:rFonts w:hint="eastAsia"/>
        </w:rPr>
        <w:t>XGBoost</w:t>
      </w:r>
      <w:r>
        <w:rPr>
          <w:rFonts w:hint="eastAsia"/>
        </w:rPr>
        <w:t>（</w:t>
      </w:r>
      <w:r>
        <w:rPr>
          <w:rFonts w:hint="eastAsia"/>
        </w:rPr>
        <w:t>0.676</w:t>
      </w:r>
      <w:r>
        <w:rPr>
          <w:rFonts w:hint="eastAsia"/>
        </w:rPr>
        <w:t>），而</w:t>
      </w:r>
      <w:r>
        <w:t xml:space="preserve"> </w:t>
      </w:r>
      <w:r>
        <w:rPr>
          <w:rFonts w:hint="eastAsia"/>
        </w:rPr>
        <w:t>LDA</w:t>
      </w:r>
      <w:r>
        <w:rPr>
          <w:rFonts w:hint="eastAsia"/>
        </w:rPr>
        <w:t>（</w:t>
      </w:r>
      <w:r>
        <w:rPr>
          <w:rFonts w:hint="eastAsia"/>
        </w:rPr>
        <w:t>0.118</w:t>
      </w:r>
      <w:r>
        <w:rPr>
          <w:rFonts w:hint="eastAsia"/>
        </w:rPr>
        <w:t>）、</w:t>
      </w:r>
      <w:r>
        <w:rPr>
          <w:rFonts w:hint="eastAsia"/>
        </w:rPr>
        <w:t>KNN</w:t>
      </w:r>
      <w:r>
        <w:rPr>
          <w:rFonts w:hint="eastAsia"/>
        </w:rPr>
        <w:t>（</w:t>
      </w:r>
      <w:r>
        <w:rPr>
          <w:rFonts w:hint="eastAsia"/>
        </w:rPr>
        <w:t>0.061</w:t>
      </w:r>
      <w:r>
        <w:rPr>
          <w:rFonts w:hint="eastAsia"/>
        </w:rPr>
        <w:t>）與</w:t>
      </w:r>
      <w:r>
        <w:t xml:space="preserve"> </w:t>
      </w:r>
      <w:r>
        <w:rPr>
          <w:rFonts w:hint="eastAsia"/>
        </w:rPr>
        <w:t>MLP</w:t>
      </w:r>
      <w:r>
        <w:rPr>
          <w:rFonts w:hint="eastAsia"/>
        </w:rPr>
        <w:t>（</w:t>
      </w:r>
      <w:r>
        <w:rPr>
          <w:rFonts w:hint="eastAsia"/>
        </w:rPr>
        <w:t>0.066</w:t>
      </w:r>
      <w:r>
        <w:rPr>
          <w:rFonts w:hint="eastAsia"/>
        </w:rPr>
        <w:t>）幾乎喪失識別患病者的能力。值得注意的是，</w:t>
      </w:r>
      <w:r>
        <w:rPr>
          <w:rFonts w:hint="eastAsia"/>
        </w:rPr>
        <w:t>LDA</w:t>
      </w:r>
      <w:r>
        <w:t xml:space="preserve"> </w:t>
      </w:r>
      <w:r>
        <w:rPr>
          <w:rFonts w:hint="eastAsia"/>
        </w:rPr>
        <w:t>雖與</w:t>
      </w:r>
      <w:r>
        <w:t xml:space="preserve"> LR </w:t>
      </w:r>
      <w:r>
        <w:rPr>
          <w:rFonts w:hint="eastAsia"/>
        </w:rPr>
        <w:t>並列最高</w:t>
      </w:r>
      <w:r>
        <w:t xml:space="preserve"> </w:t>
      </w:r>
      <w:r>
        <w:rPr>
          <w:rFonts w:hint="eastAsia"/>
        </w:rPr>
        <w:t>AUC</w:t>
      </w:r>
      <w:r>
        <w:rPr>
          <w:rFonts w:hint="eastAsia"/>
        </w:rPr>
        <w:t>（</w:t>
      </w:r>
      <w:r>
        <w:rPr>
          <w:rFonts w:hint="eastAsia"/>
        </w:rPr>
        <w:t>0.867</w:t>
      </w:r>
      <w:r>
        <w:rPr>
          <w:rFonts w:hint="eastAsia"/>
        </w:rPr>
        <w:t>），但</w:t>
      </w:r>
      <w:r>
        <w:t xml:space="preserve"> Sensitivity </w:t>
      </w:r>
      <w:r>
        <w:rPr>
          <w:rFonts w:hint="eastAsia"/>
        </w:rPr>
        <w:t>相差近</w:t>
      </w:r>
      <w:r>
        <w:t xml:space="preserve"> 7 </w:t>
      </w:r>
      <w:r>
        <w:rPr>
          <w:rFonts w:hint="eastAsia"/>
        </w:rPr>
        <w:t>倍（</w:t>
      </w:r>
      <w:r>
        <w:rPr>
          <w:rFonts w:hint="eastAsia"/>
        </w:rPr>
        <w:t>0.118</w:t>
      </w:r>
      <w:r>
        <w:t xml:space="preserve"> vs </w:t>
      </w:r>
      <w:r>
        <w:rPr>
          <w:rFonts w:hint="eastAsia"/>
        </w:rPr>
        <w:t>0.799</w:t>
      </w:r>
      <w:r>
        <w:rPr>
          <w:rFonts w:hint="eastAsia"/>
        </w:rPr>
        <w:t>），凸顯</w:t>
      </w:r>
      <w:r>
        <w:t xml:space="preserve"> AUC </w:t>
      </w:r>
      <w:r>
        <w:rPr>
          <w:rFonts w:hint="eastAsia"/>
        </w:rPr>
        <w:t>作為單一指標的局限性。</w:t>
      </w:r>
      <w:r>
        <w:rPr>
          <w:rFonts w:hint="eastAsia"/>
        </w:rPr>
        <w:t>MLP</w:t>
      </w:r>
      <w:r>
        <w:t xml:space="preserve"> </w:t>
      </w:r>
      <w:r>
        <w:rPr>
          <w:rFonts w:hint="eastAsia"/>
        </w:rPr>
        <w:t>的標準差高達</w:t>
      </w:r>
      <w:r>
        <w:t xml:space="preserve"> </w:t>
      </w:r>
      <w:r>
        <w:rPr>
          <w:rFonts w:hint="eastAsia"/>
        </w:rPr>
        <w:t>0.136</w:t>
      </w:r>
      <w:r>
        <w:rPr>
          <w:rFonts w:hint="eastAsia"/>
        </w:rPr>
        <w:t>，遠超其他模型（均</w:t>
      </w:r>
      <w:r>
        <w:t xml:space="preserve"> &lt; </w:t>
      </w:r>
      <w:r>
        <w:rPr>
          <w:rFonts w:hint="eastAsia"/>
        </w:rPr>
        <w:t>0.04</w:t>
      </w:r>
      <w:r>
        <w:rPr>
          <w:rFonts w:hint="eastAsia"/>
        </w:rPr>
        <w:t>），顯示其在此預測任務中的訓練不穩定。</w:t>
      </w:r>
    </w:p>
    <w:p w14:paraId="24D15D17" w14:textId="1BE31885" w:rsidR="00351347" w:rsidRPr="00351347" w:rsidRDefault="00351347" w:rsidP="00B83318">
      <w:pPr>
        <w:pStyle w:val="2"/>
        <w:tabs>
          <w:tab w:val="left" w:pos="2768"/>
          <w:tab w:val="center" w:pos="4560"/>
        </w:tabs>
        <w:spacing w:line="360" w:lineRule="auto"/>
        <w:ind w:firstLine="561"/>
        <w:rPr>
          <w:rFonts w:ascii="Times New Roman" w:hAnsi="Times New Roman" w:cs="Times New Roman"/>
        </w:rPr>
      </w:pPr>
      <w:bookmarkStart w:id="187" w:name="_Toc223259485"/>
      <w:bookmarkStart w:id="188" w:name="_Toc222219197"/>
      <w:bookmarkStart w:id="189" w:name="_Toc222219389"/>
      <w:bookmarkStart w:id="190" w:name="shap-特徵重要性"/>
      <w:bookmarkStart w:id="191" w:name="特徵重要性分析"/>
      <w:bookmarkEnd w:id="163"/>
      <w:bookmarkEnd w:id="182"/>
      <w:r w:rsidRPr="00351347">
        <w:rPr>
          <w:rFonts w:ascii="Times New Roman" w:hAnsi="Times New Roman" w:cs="Times New Roman"/>
        </w:rPr>
        <w:t xml:space="preserve">6.2 </w:t>
      </w:r>
      <w:r w:rsidRPr="00351347">
        <w:rPr>
          <w:rFonts w:ascii="Times New Roman" w:hAnsi="Times New Roman" w:cs="Times New Roman"/>
        </w:rPr>
        <w:t>特徵重要性分析</w:t>
      </w:r>
      <w:bookmarkEnd w:id="187"/>
    </w:p>
    <w:p w14:paraId="0EECF56E" w14:textId="77777777" w:rsidR="00351347" w:rsidRPr="00351347" w:rsidRDefault="00351347" w:rsidP="00351347">
      <w:pPr>
        <w:pStyle w:val="FirstParagraph"/>
        <w:ind w:firstLine="480"/>
        <w:rPr>
          <w:rFonts w:ascii="Times New Roman" w:hAnsi="Times New Roman" w:cs="Times New Roman"/>
        </w:rPr>
      </w:pPr>
      <w:r w:rsidRPr="00351347">
        <w:rPr>
          <w:rFonts w:ascii="Times New Roman" w:hAnsi="Times New Roman" w:cs="Times New Roman"/>
          <w:b/>
          <w:bCs/>
        </w:rPr>
        <w:t>實驗目的</w:t>
      </w:r>
      <w:r w:rsidRPr="00351347">
        <w:rPr>
          <w:rFonts w:ascii="Times New Roman" w:hAnsi="Times New Roman" w:cs="Times New Roman"/>
        </w:rPr>
        <w:t>：回答</w:t>
      </w:r>
      <w:r w:rsidRPr="00351347">
        <w:rPr>
          <w:rFonts w:ascii="Times New Roman" w:hAnsi="Times New Roman" w:cs="Times New Roman"/>
        </w:rPr>
        <w:t xml:space="preserve"> Q4</w:t>
      </w:r>
      <w:r w:rsidRPr="00351347">
        <w:rPr>
          <w:rFonts w:ascii="Times New Roman" w:hAnsi="Times New Roman" w:cs="Times New Roman"/>
        </w:rPr>
        <w:t>（特徵重要性分析）</w:t>
      </w:r>
      <w:r w:rsidRPr="00351347">
        <w:rPr>
          <w:rFonts w:ascii="Times New Roman" w:hAnsi="Times New Roman" w:cs="Times New Roman"/>
        </w:rPr>
        <w:t>——</w:t>
      </w:r>
      <w:r w:rsidRPr="00351347">
        <w:rPr>
          <w:rFonts w:ascii="Times New Roman" w:hAnsi="Times New Roman" w:cs="Times New Roman"/>
        </w:rPr>
        <w:t>哪些生物標記及其變化量對三高疾病預測最為重要？</w:t>
      </w:r>
      <w:r w:rsidRPr="00351347">
        <w:rPr>
          <w:rFonts w:ascii="Times New Roman" w:hAnsi="Times New Roman" w:cs="Times New Roman"/>
        </w:rPr>
        <w:t xml:space="preserve">Δ </w:t>
      </w:r>
      <w:r w:rsidRPr="00351347">
        <w:rPr>
          <w:rFonts w:ascii="Times New Roman" w:hAnsi="Times New Roman" w:cs="Times New Roman"/>
        </w:rPr>
        <w:t>特徵在重要特徵中的佔比為何？</w:t>
      </w:r>
    </w:p>
    <w:p w14:paraId="339027AC" w14:textId="77777777" w:rsidR="00351347" w:rsidRPr="00351347" w:rsidRDefault="00351347" w:rsidP="00B83318">
      <w:pPr>
        <w:pStyle w:val="3"/>
        <w:spacing w:line="360" w:lineRule="auto"/>
        <w:ind w:firstLine="480"/>
        <w:rPr>
          <w:rFonts w:ascii="Times New Roman" w:hAnsi="Times New Roman" w:cs="Times New Roman"/>
        </w:rPr>
      </w:pPr>
      <w:r w:rsidRPr="00351347">
        <w:rPr>
          <w:rFonts w:ascii="Times New Roman" w:hAnsi="Times New Roman" w:cs="Times New Roman"/>
        </w:rPr>
        <w:lastRenderedPageBreak/>
        <w:t xml:space="preserve">6.2.1 SHAP </w:t>
      </w:r>
      <w:r w:rsidRPr="00351347">
        <w:rPr>
          <w:rFonts w:ascii="Times New Roman" w:hAnsi="Times New Roman" w:cs="Times New Roman"/>
        </w:rPr>
        <w:t>特徵重要性</w:t>
      </w:r>
    </w:p>
    <w:p w14:paraId="725B4386" w14:textId="77777777" w:rsidR="0024683E" w:rsidRPr="00DC686C" w:rsidRDefault="00351347" w:rsidP="00DC686C">
      <w:pPr>
        <w:ind w:firstLine="480"/>
        <w:rPr>
          <w:rFonts w:ascii="Times New Roman" w:hAnsi="Times New Roman" w:cs="Times New Roman"/>
        </w:rPr>
      </w:pPr>
      <w:r w:rsidRPr="00DC686C">
        <w:rPr>
          <w:rFonts w:ascii="Times New Roman" w:hAnsi="Times New Roman" w:cs="Times New Roman"/>
        </w:rPr>
        <w:t>本研究使用</w:t>
      </w:r>
      <w:r w:rsidRPr="00DC686C">
        <w:rPr>
          <w:rFonts w:ascii="Times New Roman" w:hAnsi="Times New Roman" w:cs="Times New Roman"/>
        </w:rPr>
        <w:t xml:space="preserve"> SHAP</w:t>
      </w:r>
      <w:r w:rsidRPr="00DC686C">
        <w:rPr>
          <w:rFonts w:ascii="Times New Roman" w:hAnsi="Times New Roman" w:cs="Times New Roman"/>
        </w:rPr>
        <w:t>（</w:t>
      </w:r>
      <w:r w:rsidRPr="00DC686C">
        <w:rPr>
          <w:rFonts w:ascii="Times New Roman" w:hAnsi="Times New Roman" w:cs="Times New Roman"/>
        </w:rPr>
        <w:t>SHapley Additive exPlanations</w:t>
      </w:r>
      <w:r w:rsidRPr="00DC686C">
        <w:rPr>
          <w:rFonts w:ascii="Times New Roman" w:hAnsi="Times New Roman" w:cs="Times New Roman"/>
        </w:rPr>
        <w:t>）分析</w:t>
      </w:r>
      <w:r w:rsidRPr="00DC686C">
        <w:rPr>
          <w:rFonts w:ascii="Times New Roman" w:hAnsi="Times New Roman" w:cs="Times New Roman"/>
        </w:rPr>
        <w:t xml:space="preserve"> XGBoost </w:t>
      </w:r>
      <w:r w:rsidRPr="00DC686C">
        <w:rPr>
          <w:rFonts w:ascii="Times New Roman" w:hAnsi="Times New Roman" w:cs="Times New Roman"/>
        </w:rPr>
        <w:t>模型的特徵重要性。</w:t>
      </w:r>
    </w:p>
    <w:p w14:paraId="3885F3ED" w14:textId="77777777" w:rsidR="0024683E" w:rsidRPr="00351347" w:rsidRDefault="0024683E" w:rsidP="00B83318">
      <w:pPr>
        <w:pStyle w:val="af0"/>
        <w:spacing w:before="0" w:after="0"/>
        <w:ind w:firstLine="480"/>
      </w:pPr>
      <w:bookmarkStart w:id="192" w:name="_Toc223354686"/>
      <w:bookmarkStart w:id="193" w:name="_Toc223354804"/>
      <w:r w:rsidRPr="00351347">
        <w:t>表</w:t>
      </w:r>
      <w:r w:rsidRPr="00351347">
        <w:t xml:space="preserve"> </w:t>
      </w:r>
      <w:r w:rsidRPr="00351347">
        <w:rPr>
          <w:lang w:eastAsia="zh-TW"/>
        </w:rPr>
        <w:t>6</w:t>
      </w:r>
      <w:r w:rsidRPr="00351347">
        <w:t xml:space="preserve">-5 </w:t>
      </w:r>
      <w:r w:rsidRPr="00351347">
        <w:t>各疾病</w:t>
      </w:r>
      <w:r w:rsidRPr="00351347">
        <w:t xml:space="preserve"> Top 10 </w:t>
      </w:r>
      <w:r w:rsidRPr="00351347">
        <w:t>重要特徵（</w:t>
      </w:r>
      <w:r w:rsidRPr="00351347">
        <w:t>SHAP</w:t>
      </w:r>
      <w:r w:rsidRPr="00351347">
        <w:t>）</w:t>
      </w:r>
      <w:bookmarkEnd w:id="192"/>
      <w:bookmarkEnd w:id="193"/>
    </w:p>
    <w:tbl>
      <w:tblPr>
        <w:tblStyle w:val="Table"/>
        <w:tblW w:w="0" w:type="auto"/>
        <w:jc w:val="center"/>
        <w:tblLook w:val="0020" w:firstRow="1" w:lastRow="0" w:firstColumn="0" w:lastColumn="0" w:noHBand="0" w:noVBand="0"/>
      </w:tblPr>
      <w:tblGrid>
        <w:gridCol w:w="856"/>
        <w:gridCol w:w="1345"/>
        <w:gridCol w:w="1345"/>
        <w:gridCol w:w="1257"/>
      </w:tblGrid>
      <w:tr w:rsidR="0024683E" w:rsidRPr="007C651B"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排名</w:t>
            </w:r>
          </w:p>
        </w:tc>
        <w:tc>
          <w:tcPr>
            <w:tcW w:w="0" w:type="auto"/>
          </w:tcPr>
          <w:p w14:paraId="3C9657B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EAEC8EF"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425F7C66"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24683E" w:rsidRPr="007C651B" w14:paraId="50C450E1" w14:textId="77777777" w:rsidTr="00A87C64">
        <w:trPr>
          <w:jc w:val="center"/>
        </w:trPr>
        <w:tc>
          <w:tcPr>
            <w:tcW w:w="0" w:type="auto"/>
          </w:tcPr>
          <w:p w14:paraId="40BE5B73"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1</w:t>
            </w:r>
          </w:p>
        </w:tc>
        <w:tc>
          <w:tcPr>
            <w:tcW w:w="0" w:type="auto"/>
          </w:tcPr>
          <w:p w14:paraId="61C729DC"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SBP_Y-2</w:t>
            </w:r>
          </w:p>
        </w:tc>
        <w:tc>
          <w:tcPr>
            <w:tcW w:w="0" w:type="auto"/>
          </w:tcPr>
          <w:p w14:paraId="309DCA05"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FBG_Y-1</w:t>
            </w:r>
          </w:p>
        </w:tc>
        <w:tc>
          <w:tcPr>
            <w:tcW w:w="0" w:type="auto"/>
          </w:tcPr>
          <w:p w14:paraId="305BE747"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TC_Y-2</w:t>
            </w:r>
          </w:p>
        </w:tc>
      </w:tr>
      <w:tr w:rsidR="0024683E" w:rsidRPr="007C651B" w14:paraId="7985D182" w14:textId="77777777" w:rsidTr="00A87C64">
        <w:trPr>
          <w:jc w:val="center"/>
        </w:trPr>
        <w:tc>
          <w:tcPr>
            <w:tcW w:w="0" w:type="auto"/>
          </w:tcPr>
          <w:p w14:paraId="165FA986"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2</w:t>
            </w:r>
          </w:p>
        </w:tc>
        <w:tc>
          <w:tcPr>
            <w:tcW w:w="0" w:type="auto"/>
          </w:tcPr>
          <w:p w14:paraId="6EF72EBA"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SBP_Y-1</w:t>
            </w:r>
          </w:p>
        </w:tc>
        <w:tc>
          <w:tcPr>
            <w:tcW w:w="0" w:type="auto"/>
          </w:tcPr>
          <w:p w14:paraId="1BC8867D"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FBG_Y-2</w:t>
            </w:r>
          </w:p>
        </w:tc>
        <w:tc>
          <w:tcPr>
            <w:tcW w:w="0" w:type="auto"/>
          </w:tcPr>
          <w:p w14:paraId="76DC390E"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TC_Y-1</w:t>
            </w:r>
          </w:p>
        </w:tc>
      </w:tr>
      <w:tr w:rsidR="0024683E" w:rsidRPr="007C651B" w14:paraId="4E7FD4B1" w14:textId="77777777" w:rsidTr="00A87C64">
        <w:trPr>
          <w:jc w:val="center"/>
        </w:trPr>
        <w:tc>
          <w:tcPr>
            <w:tcW w:w="0" w:type="auto"/>
          </w:tcPr>
          <w:p w14:paraId="1DC358FF"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3</w:t>
            </w:r>
          </w:p>
        </w:tc>
        <w:tc>
          <w:tcPr>
            <w:tcW w:w="0" w:type="auto"/>
          </w:tcPr>
          <w:p w14:paraId="6A39F059"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Age</w:t>
            </w:r>
          </w:p>
        </w:tc>
        <w:tc>
          <w:tcPr>
            <w:tcW w:w="0" w:type="auto"/>
          </w:tcPr>
          <w:p w14:paraId="4BC66BA2"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ΔTC</w:t>
            </w:r>
          </w:p>
        </w:tc>
        <w:tc>
          <w:tcPr>
            <w:tcW w:w="0" w:type="auto"/>
          </w:tcPr>
          <w:p w14:paraId="161C15DF"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ΔeGFR</w:t>
            </w:r>
          </w:p>
        </w:tc>
      </w:tr>
      <w:tr w:rsidR="0024683E" w:rsidRPr="007C651B" w14:paraId="4744DE1F" w14:textId="77777777" w:rsidTr="00A87C64">
        <w:trPr>
          <w:jc w:val="center"/>
        </w:trPr>
        <w:tc>
          <w:tcPr>
            <w:tcW w:w="0" w:type="auto"/>
          </w:tcPr>
          <w:p w14:paraId="190F6B7C"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4</w:t>
            </w:r>
          </w:p>
        </w:tc>
        <w:tc>
          <w:tcPr>
            <w:tcW w:w="0" w:type="auto"/>
          </w:tcPr>
          <w:p w14:paraId="7F9B3E13"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ΔDBP</w:t>
            </w:r>
          </w:p>
        </w:tc>
        <w:tc>
          <w:tcPr>
            <w:tcW w:w="0" w:type="auto"/>
          </w:tcPr>
          <w:p w14:paraId="01A94A6E"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5699044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Age</w:t>
            </w:r>
          </w:p>
        </w:tc>
      </w:tr>
      <w:tr w:rsidR="0024683E" w:rsidRPr="007C651B" w14:paraId="25FD5875" w14:textId="77777777" w:rsidTr="00A87C64">
        <w:trPr>
          <w:jc w:val="center"/>
        </w:trPr>
        <w:tc>
          <w:tcPr>
            <w:tcW w:w="0" w:type="auto"/>
          </w:tcPr>
          <w:p w14:paraId="380A2C85"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5</w:t>
            </w:r>
          </w:p>
        </w:tc>
        <w:tc>
          <w:tcPr>
            <w:tcW w:w="0" w:type="auto"/>
          </w:tcPr>
          <w:p w14:paraId="795ABB5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DBP_Y-1</w:t>
            </w:r>
          </w:p>
        </w:tc>
        <w:tc>
          <w:tcPr>
            <w:tcW w:w="0" w:type="auto"/>
          </w:tcPr>
          <w:p w14:paraId="28D0D377"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BMI_Y-2</w:t>
            </w:r>
          </w:p>
        </w:tc>
        <w:tc>
          <w:tcPr>
            <w:tcW w:w="0" w:type="auto"/>
          </w:tcPr>
          <w:p w14:paraId="6E4D492E"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ΔTC</w:t>
            </w:r>
          </w:p>
        </w:tc>
      </w:tr>
      <w:tr w:rsidR="0024683E" w:rsidRPr="007C651B" w14:paraId="282A6DBC" w14:textId="77777777" w:rsidTr="00A87C64">
        <w:trPr>
          <w:jc w:val="center"/>
        </w:trPr>
        <w:tc>
          <w:tcPr>
            <w:tcW w:w="0" w:type="auto"/>
          </w:tcPr>
          <w:p w14:paraId="033745D1"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6</w:t>
            </w:r>
          </w:p>
        </w:tc>
        <w:tc>
          <w:tcPr>
            <w:tcW w:w="0" w:type="auto"/>
          </w:tcPr>
          <w:p w14:paraId="7A7E1713"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DBP_Y-2</w:t>
            </w:r>
          </w:p>
        </w:tc>
        <w:tc>
          <w:tcPr>
            <w:tcW w:w="0" w:type="auto"/>
          </w:tcPr>
          <w:p w14:paraId="52481DED"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ΔUA</w:t>
            </w:r>
          </w:p>
        </w:tc>
        <w:tc>
          <w:tcPr>
            <w:tcW w:w="0" w:type="auto"/>
          </w:tcPr>
          <w:p w14:paraId="33B0FEC4"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DBP_Y-1</w:t>
            </w:r>
          </w:p>
        </w:tc>
      </w:tr>
      <w:tr w:rsidR="0024683E" w:rsidRPr="007C651B" w14:paraId="123346CE" w14:textId="77777777" w:rsidTr="00A87C64">
        <w:trPr>
          <w:jc w:val="center"/>
        </w:trPr>
        <w:tc>
          <w:tcPr>
            <w:tcW w:w="0" w:type="auto"/>
          </w:tcPr>
          <w:p w14:paraId="7EC0988A"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7</w:t>
            </w:r>
          </w:p>
        </w:tc>
        <w:tc>
          <w:tcPr>
            <w:tcW w:w="0" w:type="auto"/>
          </w:tcPr>
          <w:p w14:paraId="3DA8DEC5"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ΔeGFR</w:t>
            </w:r>
          </w:p>
        </w:tc>
        <w:tc>
          <w:tcPr>
            <w:tcW w:w="0" w:type="auto"/>
          </w:tcPr>
          <w:p w14:paraId="1276EFFB"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ΔeGFR</w:t>
            </w:r>
          </w:p>
        </w:tc>
        <w:tc>
          <w:tcPr>
            <w:tcW w:w="0" w:type="auto"/>
          </w:tcPr>
          <w:p w14:paraId="77E11D7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ΔFBG</w:t>
            </w:r>
          </w:p>
        </w:tc>
      </w:tr>
      <w:tr w:rsidR="0024683E" w:rsidRPr="007C651B" w14:paraId="1F7C5E4D" w14:textId="77777777" w:rsidTr="00A87C64">
        <w:trPr>
          <w:jc w:val="center"/>
        </w:trPr>
        <w:tc>
          <w:tcPr>
            <w:tcW w:w="0" w:type="auto"/>
          </w:tcPr>
          <w:p w14:paraId="542FFCB7"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8</w:t>
            </w:r>
          </w:p>
        </w:tc>
        <w:tc>
          <w:tcPr>
            <w:tcW w:w="0" w:type="auto"/>
          </w:tcPr>
          <w:p w14:paraId="4FFED4F1"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ΔSBP</w:t>
            </w:r>
          </w:p>
        </w:tc>
        <w:tc>
          <w:tcPr>
            <w:tcW w:w="0" w:type="auto"/>
          </w:tcPr>
          <w:p w14:paraId="7E3C00EE"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ΔFBG</w:t>
            </w:r>
          </w:p>
        </w:tc>
        <w:tc>
          <w:tcPr>
            <w:tcW w:w="0" w:type="auto"/>
          </w:tcPr>
          <w:p w14:paraId="5EFCB36E"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ΔUA</w:t>
            </w:r>
          </w:p>
        </w:tc>
      </w:tr>
      <w:tr w:rsidR="0024683E" w:rsidRPr="007C651B" w14:paraId="21AF7122" w14:textId="77777777" w:rsidTr="00A87C64">
        <w:trPr>
          <w:jc w:val="center"/>
        </w:trPr>
        <w:tc>
          <w:tcPr>
            <w:tcW w:w="0" w:type="auto"/>
          </w:tcPr>
          <w:p w14:paraId="013A739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9</w:t>
            </w:r>
          </w:p>
        </w:tc>
        <w:tc>
          <w:tcPr>
            <w:tcW w:w="0" w:type="auto"/>
          </w:tcPr>
          <w:p w14:paraId="3A7008A5"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770877A8"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1AE36BE8"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BMI_Y-1</w:t>
            </w:r>
          </w:p>
        </w:tc>
      </w:tr>
      <w:tr w:rsidR="0024683E" w:rsidRPr="007C651B" w14:paraId="16DDBDAD" w14:textId="77777777" w:rsidTr="00A87C64">
        <w:trPr>
          <w:jc w:val="center"/>
        </w:trPr>
        <w:tc>
          <w:tcPr>
            <w:tcW w:w="0" w:type="auto"/>
          </w:tcPr>
          <w:p w14:paraId="6293F4A0"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10</w:t>
            </w:r>
          </w:p>
        </w:tc>
        <w:tc>
          <w:tcPr>
            <w:tcW w:w="0" w:type="auto"/>
          </w:tcPr>
          <w:p w14:paraId="611C7EB5"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1D35C4C4"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UA_Y-1</w:t>
            </w:r>
          </w:p>
        </w:tc>
        <w:tc>
          <w:tcPr>
            <w:tcW w:w="0" w:type="auto"/>
          </w:tcPr>
          <w:p w14:paraId="32CA52F8" w14:textId="77777777" w:rsidR="0024683E" w:rsidRPr="007C651B" w:rsidRDefault="0024683E" w:rsidP="00A87C64">
            <w:pPr>
              <w:pStyle w:val="Compact"/>
              <w:spacing w:after="0"/>
              <w:ind w:left="240"/>
              <w:rPr>
                <w:rFonts w:ascii="Times New Roman" w:hAnsi="Times New Roman" w:cs="Times New Roman"/>
              </w:rPr>
            </w:pPr>
            <w:r w:rsidRPr="007C651B">
              <w:rPr>
                <w:rFonts w:ascii="Times New Roman" w:hAnsi="Times New Roman" w:cs="Times New Roman"/>
              </w:rPr>
              <w:t>ΔBMI</w:t>
            </w:r>
          </w:p>
        </w:tc>
      </w:tr>
    </w:tbl>
    <w:p w14:paraId="02139F46" w14:textId="08CE3135" w:rsidR="0024683E" w:rsidRPr="0024683E" w:rsidRDefault="0024683E" w:rsidP="0024683E">
      <w:pPr>
        <w:pStyle w:val="a0"/>
        <w:ind w:firstLine="480"/>
        <w:rPr>
          <w:b/>
          <w:lang w:eastAsia="zh-TW"/>
        </w:rPr>
      </w:pPr>
      <w:r w:rsidRPr="0024683E">
        <w:rPr>
          <w:rFonts w:ascii="Times New Roman" w:hAnsi="Times New Roman" w:cs="Times New Roman"/>
        </w:rPr>
        <w:t>由表</w:t>
      </w:r>
      <w:r w:rsidRPr="0024683E">
        <w:rPr>
          <w:rFonts w:ascii="Times New Roman" w:hAnsi="Times New Roman" w:cs="Times New Roman"/>
        </w:rPr>
        <w:t xml:space="preserve"> 6-5 </w:t>
      </w:r>
      <w:r w:rsidRPr="0024683E">
        <w:rPr>
          <w:rFonts w:ascii="Times New Roman" w:hAnsi="Times New Roman" w:cs="Times New Roman"/>
        </w:rPr>
        <w:t>可觀察到，各疾病的最重要特徵與其直接相關的生物標記高度吻合：高血壓以收縮壓（</w:t>
      </w:r>
      <w:r w:rsidRPr="0024683E">
        <w:rPr>
          <w:rFonts w:ascii="Times New Roman" w:hAnsi="Times New Roman" w:cs="Times New Roman"/>
        </w:rPr>
        <w:t>SBP</w:t>
      </w:r>
      <w:r w:rsidRPr="0024683E">
        <w:rPr>
          <w:rFonts w:ascii="Times New Roman" w:hAnsi="Times New Roman" w:cs="Times New Roman"/>
        </w:rPr>
        <w:t>）與舒張壓（</w:t>
      </w:r>
      <w:r w:rsidRPr="0024683E">
        <w:rPr>
          <w:rFonts w:ascii="Times New Roman" w:hAnsi="Times New Roman" w:cs="Times New Roman"/>
        </w:rPr>
        <w:t>DBP</w:t>
      </w:r>
      <w:r w:rsidRPr="0024683E">
        <w:rPr>
          <w:rFonts w:ascii="Times New Roman" w:hAnsi="Times New Roman" w:cs="Times New Roman"/>
        </w:rPr>
        <w:t>）為主、高血糖以空腹血糖（</w:t>
      </w:r>
      <w:r w:rsidRPr="0024683E">
        <w:rPr>
          <w:rFonts w:ascii="Times New Roman" w:hAnsi="Times New Roman" w:cs="Times New Roman"/>
        </w:rPr>
        <w:t>FBG</w:t>
      </w:r>
      <w:r w:rsidRPr="0024683E">
        <w:rPr>
          <w:rFonts w:ascii="Times New Roman" w:hAnsi="Times New Roman" w:cs="Times New Roman"/>
        </w:rPr>
        <w:t>）為主、高血脂以總膽固醇（</w:t>
      </w:r>
      <w:r w:rsidRPr="0024683E">
        <w:rPr>
          <w:rFonts w:ascii="Times New Roman" w:hAnsi="Times New Roman" w:cs="Times New Roman"/>
        </w:rPr>
        <w:t>TC</w:t>
      </w:r>
      <w:r w:rsidRPr="0024683E">
        <w:rPr>
          <w:rFonts w:ascii="Times New Roman" w:hAnsi="Times New Roman" w:cs="Times New Roman"/>
        </w:rPr>
        <w:t>）為主。此外，同一指標的兩個時間點（</w:t>
      </w:r>
      <w:r w:rsidRPr="0024683E">
        <w:rPr>
          <w:rFonts w:ascii="Times New Roman" w:hAnsi="Times New Roman" w:cs="Times New Roman"/>
        </w:rPr>
        <w:t xml:space="preserve">Y-2 </w:t>
      </w:r>
      <w:r w:rsidRPr="0024683E">
        <w:rPr>
          <w:rFonts w:ascii="Times New Roman" w:hAnsi="Times New Roman" w:cs="Times New Roman"/>
        </w:rPr>
        <w:t>與</w:t>
      </w:r>
      <w:r w:rsidRPr="0024683E">
        <w:rPr>
          <w:rFonts w:ascii="Times New Roman" w:hAnsi="Times New Roman" w:cs="Times New Roman"/>
        </w:rPr>
        <w:t xml:space="preserve"> Y-1</w:t>
      </w:r>
      <w:r w:rsidRPr="0024683E">
        <w:rPr>
          <w:rFonts w:ascii="Times New Roman" w:hAnsi="Times New Roman" w:cs="Times New Roman"/>
        </w:rPr>
        <w:t>）通常同時出現在</w:t>
      </w:r>
      <w:r w:rsidRPr="0024683E">
        <w:rPr>
          <w:rFonts w:ascii="Times New Roman" w:hAnsi="Times New Roman" w:cs="Times New Roman"/>
        </w:rPr>
        <w:t xml:space="preserve"> Top 10 </w:t>
      </w:r>
      <w:r w:rsidRPr="0024683E">
        <w:rPr>
          <w:rFonts w:ascii="Times New Roman" w:hAnsi="Times New Roman" w:cs="Times New Roman"/>
        </w:rPr>
        <w:t>中，顯示模型同時參考歷史趨勢與近期數值。年齡（</w:t>
      </w:r>
      <w:r w:rsidRPr="0024683E">
        <w:rPr>
          <w:rFonts w:ascii="Times New Roman" w:hAnsi="Times New Roman" w:cs="Times New Roman"/>
        </w:rPr>
        <w:t>Age</w:t>
      </w:r>
      <w:r w:rsidRPr="0024683E">
        <w:rPr>
          <w:rFonts w:ascii="Times New Roman" w:hAnsi="Times New Roman" w:cs="Times New Roman"/>
        </w:rPr>
        <w:t>）在高血壓與高血脂中皆進入前四名，反映年齡作為慢性病共通風險因子的角色。</w:t>
      </w:r>
      <w:r w:rsidRPr="0024683E">
        <w:rPr>
          <w:rFonts w:ascii="Times New Roman" w:hAnsi="Times New Roman" w:cs="Times New Roman"/>
        </w:rPr>
        <w:t xml:space="preserve">ΔeGFR </w:t>
      </w:r>
      <w:r w:rsidRPr="0024683E">
        <w:rPr>
          <w:rFonts w:ascii="Times New Roman" w:hAnsi="Times New Roman" w:cs="Times New Roman"/>
        </w:rPr>
        <w:t>則同時出現在三項疾病的</w:t>
      </w:r>
      <w:r w:rsidRPr="0024683E">
        <w:rPr>
          <w:rFonts w:ascii="Times New Roman" w:hAnsi="Times New Roman" w:cs="Times New Roman"/>
        </w:rPr>
        <w:t xml:space="preserve"> Top 10 </w:t>
      </w:r>
      <w:r w:rsidRPr="0024683E">
        <w:rPr>
          <w:rFonts w:ascii="Times New Roman" w:hAnsi="Times New Roman" w:cs="Times New Roman"/>
        </w:rPr>
        <w:t>中，暗示腎功能變化可能是三高疾病的共通預測指標。</w:t>
      </w:r>
    </w:p>
    <w:bookmarkEnd w:id="188"/>
    <w:bookmarkEnd w:id="189"/>
    <w:p w14:paraId="5293D6F4" w14:textId="7CB1DA31" w:rsidR="00644626" w:rsidRPr="007C651B" w:rsidRDefault="00644626" w:rsidP="00351347">
      <w:pPr>
        <w:pStyle w:val="a0"/>
        <w:keepNext/>
        <w:ind w:firstLine="480"/>
        <w:rPr>
          <w:rFonts w:ascii="Times New Roman" w:hAnsi="Times New Roman" w:cs="Times New Roman"/>
        </w:rPr>
      </w:pPr>
      <w:r w:rsidRPr="007C651B">
        <w:rPr>
          <w:rFonts w:ascii="Times New Roman" w:hAnsi="Times New Roman" w:cs="Times New Roman"/>
        </w:rPr>
        <w:t>圖</w:t>
      </w:r>
      <w:r w:rsidR="00351347">
        <w:rPr>
          <w:rFonts w:ascii="Times New Roman" w:hAnsi="Times New Roman" w:cs="Times New Roman"/>
        </w:rPr>
        <w:t xml:space="preserve"> </w:t>
      </w:r>
      <w:r w:rsidR="00351347">
        <w:rPr>
          <w:rFonts w:ascii="Times New Roman" w:hAnsi="Times New Roman" w:cs="Times New Roman" w:hint="eastAsia"/>
          <w:lang w:eastAsia="zh-TW"/>
        </w:rPr>
        <w:t>6</w:t>
      </w:r>
      <w:r w:rsidRPr="007C651B">
        <w:rPr>
          <w:rFonts w:ascii="Times New Roman" w:hAnsi="Times New Roman" w:cs="Times New Roman"/>
        </w:rPr>
        <w:t xml:space="preserve">-2 </w:t>
      </w:r>
      <w:r w:rsidRPr="007C651B">
        <w:rPr>
          <w:rFonts w:ascii="Times New Roman" w:hAnsi="Times New Roman" w:cs="Times New Roman"/>
        </w:rPr>
        <w:t>以水平長條圖呈現三項疾病的</w:t>
      </w:r>
      <w:r w:rsidRPr="007C651B">
        <w:rPr>
          <w:rFonts w:ascii="Times New Roman" w:hAnsi="Times New Roman" w:cs="Times New Roman"/>
        </w:rPr>
        <w:t xml:space="preserve"> Top 10 </w:t>
      </w:r>
      <w:r w:rsidRPr="007C651B">
        <w:rPr>
          <w:rFonts w:ascii="Times New Roman" w:hAnsi="Times New Roman" w:cs="Times New Roman"/>
        </w:rPr>
        <w:t>重要特徵比較，可直觀觀察各特徵對不同疾病的相對重要程度。</w:t>
      </w:r>
    </w:p>
    <w:p w14:paraId="0CAA244A" w14:textId="539D38BE"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4A99061" wp14:editId="7C691638">
            <wp:extent cx="4750130" cy="1462782"/>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5412" cy="1489044"/>
                    </a:xfrm>
                    <a:prstGeom prst="rect">
                      <a:avLst/>
                    </a:prstGeom>
                    <a:noFill/>
                    <a:ln>
                      <a:noFill/>
                    </a:ln>
                  </pic:spPr>
                </pic:pic>
              </a:graphicData>
            </a:graphic>
          </wp:inline>
        </w:drawing>
      </w:r>
    </w:p>
    <w:p w14:paraId="763ECF98" w14:textId="7CDDCCAE" w:rsidR="00644626" w:rsidRPr="007C651B" w:rsidRDefault="00644626" w:rsidP="00B83318">
      <w:pPr>
        <w:pStyle w:val="af0"/>
        <w:ind w:firstLine="480"/>
      </w:pPr>
      <w:bookmarkStart w:id="194" w:name="_Toc223354687"/>
      <w:bookmarkStart w:id="195" w:name="_Toc223354805"/>
      <w:r w:rsidRPr="007C651B">
        <w:t>圖</w:t>
      </w:r>
      <w:r w:rsidR="00351347">
        <w:t xml:space="preserve"> </w:t>
      </w:r>
      <w:r w:rsidR="00351347">
        <w:rPr>
          <w:rFonts w:hint="eastAsia"/>
          <w:lang w:eastAsia="zh-TW"/>
        </w:rPr>
        <w:t>6</w:t>
      </w:r>
      <w:r w:rsidRPr="007C651B">
        <w:t xml:space="preserve">-2 </w:t>
      </w:r>
      <w:r w:rsidRPr="007C651B">
        <w:t>三項疾病</w:t>
      </w:r>
      <w:r w:rsidRPr="007C651B">
        <w:t xml:space="preserve"> SHAP </w:t>
      </w:r>
      <w:r w:rsidRPr="007C651B">
        <w:t>特徵重要性比較（</w:t>
      </w:r>
      <w:r w:rsidRPr="007C651B">
        <w:t>XGBoost, Top 10</w:t>
      </w:r>
      <w:r w:rsidRPr="007C651B">
        <w:t>）</w:t>
      </w:r>
      <w:bookmarkEnd w:id="194"/>
      <w:bookmarkEnd w:id="195"/>
    </w:p>
    <w:p w14:paraId="01C0FCDE" w14:textId="77777777" w:rsidR="008714C6" w:rsidRPr="008714C6" w:rsidRDefault="008714C6" w:rsidP="00B83318">
      <w:pPr>
        <w:pStyle w:val="3"/>
        <w:spacing w:line="360" w:lineRule="auto"/>
        <w:ind w:firstLine="480"/>
        <w:rPr>
          <w:rFonts w:ascii="Times New Roman" w:hAnsi="Times New Roman" w:cs="Times New Roman"/>
        </w:rPr>
      </w:pPr>
      <w:bookmarkStart w:id="196" w:name="疾病特異性特徵"/>
      <w:bookmarkEnd w:id="190"/>
      <w:r w:rsidRPr="008714C6">
        <w:rPr>
          <w:rFonts w:ascii="Times New Roman" w:hAnsi="Times New Roman" w:cs="Times New Roman"/>
        </w:rPr>
        <w:lastRenderedPageBreak/>
        <w:t xml:space="preserve">6.2.2 Δ </w:t>
      </w:r>
      <w:r w:rsidRPr="008714C6">
        <w:rPr>
          <w:rFonts w:ascii="Times New Roman" w:hAnsi="Times New Roman" w:cs="Times New Roman"/>
        </w:rPr>
        <w:t>特徵在</w:t>
      </w:r>
      <w:r w:rsidRPr="008714C6">
        <w:rPr>
          <w:rFonts w:ascii="Times New Roman" w:hAnsi="Times New Roman" w:cs="Times New Roman"/>
        </w:rPr>
        <w:t xml:space="preserve"> Top 10 </w:t>
      </w:r>
      <w:r w:rsidRPr="008714C6">
        <w:rPr>
          <w:rFonts w:ascii="Times New Roman" w:hAnsi="Times New Roman" w:cs="Times New Roman"/>
        </w:rPr>
        <w:t>中的</w:t>
      </w:r>
      <w:proofErr w:type="gramStart"/>
      <w:r w:rsidRPr="008714C6">
        <w:rPr>
          <w:rFonts w:ascii="Times New Roman" w:hAnsi="Times New Roman" w:cs="Times New Roman"/>
        </w:rPr>
        <w:t>佔</w:t>
      </w:r>
      <w:proofErr w:type="gramEnd"/>
      <w:r w:rsidRPr="008714C6">
        <w:rPr>
          <w:rFonts w:ascii="Times New Roman" w:hAnsi="Times New Roman" w:cs="Times New Roman"/>
        </w:rPr>
        <w:t>比</w:t>
      </w:r>
    </w:p>
    <w:p w14:paraId="2629A31C" w14:textId="77777777" w:rsidR="00147E2E" w:rsidRDefault="008714C6" w:rsidP="00147E2E">
      <w:pPr>
        <w:pStyle w:val="a0"/>
        <w:ind w:firstLine="480"/>
        <w:rPr>
          <w:rFonts w:ascii="Times New Roman" w:hAnsi="Times New Roman" w:cs="Times New Roman"/>
          <w:lang w:eastAsia="zh-TW"/>
        </w:rPr>
      </w:pPr>
      <w:r w:rsidRPr="008714C6">
        <w:rPr>
          <w:rFonts w:ascii="Times New Roman" w:hAnsi="Times New Roman" w:cs="Times New Roman"/>
        </w:rPr>
        <w:t>在</w:t>
      </w:r>
      <w:r w:rsidRPr="008714C6">
        <w:rPr>
          <w:rFonts w:ascii="Times New Roman" w:hAnsi="Times New Roman" w:cs="Times New Roman"/>
        </w:rPr>
        <w:t xml:space="preserve"> Top 10 </w:t>
      </w:r>
      <w:r w:rsidRPr="008714C6">
        <w:rPr>
          <w:rFonts w:ascii="Times New Roman" w:hAnsi="Times New Roman" w:cs="Times New Roman"/>
        </w:rPr>
        <w:t>重要特徵中，</w:t>
      </w:r>
      <w:r w:rsidRPr="008714C6">
        <w:rPr>
          <w:rFonts w:ascii="Times New Roman" w:hAnsi="Times New Roman" w:cs="Times New Roman"/>
        </w:rPr>
        <w:t xml:space="preserve">Δ </w:t>
      </w:r>
      <w:r w:rsidRPr="008714C6">
        <w:rPr>
          <w:rFonts w:ascii="Times New Roman" w:hAnsi="Times New Roman" w:cs="Times New Roman"/>
        </w:rPr>
        <w:t>特徵的佔比如表</w:t>
      </w:r>
      <w:r w:rsidRPr="008714C6">
        <w:rPr>
          <w:rFonts w:ascii="Times New Roman" w:hAnsi="Times New Roman" w:cs="Times New Roman"/>
        </w:rPr>
        <w:t xml:space="preserve"> 6-6 </w:t>
      </w:r>
      <w:r w:rsidRPr="008714C6">
        <w:rPr>
          <w:rFonts w:ascii="Times New Roman" w:hAnsi="Times New Roman" w:cs="Times New Roman"/>
        </w:rPr>
        <w:t>所示：</w:t>
      </w:r>
    </w:p>
    <w:p w14:paraId="123710F6" w14:textId="2663275D" w:rsidR="00147E2E" w:rsidRPr="008714C6" w:rsidRDefault="00147E2E" w:rsidP="00147E2E">
      <w:pPr>
        <w:pStyle w:val="a0"/>
        <w:ind w:firstLine="480"/>
        <w:jc w:val="center"/>
        <w:rPr>
          <w:rFonts w:ascii="Times New Roman" w:hAnsi="Times New Roman" w:cs="Times New Roman"/>
        </w:rPr>
      </w:pPr>
      <w:r w:rsidRPr="008714C6">
        <w:rPr>
          <w:rFonts w:ascii="Times New Roman" w:hAnsi="Times New Roman" w:cs="Times New Roman"/>
          <w:b/>
          <w:bCs/>
        </w:rPr>
        <w:t>表</w:t>
      </w:r>
      <w:r w:rsidRPr="008714C6">
        <w:rPr>
          <w:rFonts w:ascii="Times New Roman" w:hAnsi="Times New Roman" w:cs="Times New Roman"/>
          <w:b/>
          <w:bCs/>
        </w:rPr>
        <w:t xml:space="preserve"> 6-6 </w:t>
      </w:r>
      <w:r w:rsidRPr="008714C6">
        <w:rPr>
          <w:rFonts w:ascii="Times New Roman" w:hAnsi="Times New Roman" w:cs="Times New Roman"/>
          <w:b/>
          <w:bCs/>
        </w:rPr>
        <w:t>各疾病</w:t>
      </w:r>
      <w:r w:rsidRPr="008714C6">
        <w:rPr>
          <w:rFonts w:ascii="Times New Roman" w:hAnsi="Times New Roman" w:cs="Times New Roman"/>
          <w:b/>
          <w:bCs/>
        </w:rPr>
        <w:t xml:space="preserve"> Top 10 </w:t>
      </w:r>
      <w:r w:rsidRPr="008714C6">
        <w:rPr>
          <w:rFonts w:ascii="Times New Roman" w:hAnsi="Times New Roman" w:cs="Times New Roman"/>
          <w:b/>
          <w:bCs/>
        </w:rPr>
        <w:t>中</w:t>
      </w:r>
      <w:r w:rsidRPr="008714C6">
        <w:rPr>
          <w:rFonts w:ascii="Times New Roman" w:hAnsi="Times New Roman" w:cs="Times New Roman"/>
          <w:b/>
          <w:bCs/>
        </w:rPr>
        <w:t xml:space="preserve"> Δ </w:t>
      </w:r>
      <w:r w:rsidRPr="008714C6">
        <w:rPr>
          <w:rFonts w:ascii="Times New Roman" w:hAnsi="Times New Roman" w:cs="Times New Roman"/>
          <w:b/>
          <w:bCs/>
        </w:rPr>
        <w:t>特徵數量</w:t>
      </w:r>
    </w:p>
    <w:tbl>
      <w:tblPr>
        <w:tblStyle w:val="Table"/>
        <w:tblW w:w="0" w:type="auto"/>
        <w:jc w:val="center"/>
        <w:tblLook w:val="0020" w:firstRow="1" w:lastRow="0" w:firstColumn="0" w:lastColumn="0" w:noHBand="0" w:noVBand="0"/>
      </w:tblPr>
      <w:tblGrid>
        <w:gridCol w:w="1056"/>
        <w:gridCol w:w="3572"/>
        <w:gridCol w:w="856"/>
      </w:tblGrid>
      <w:tr w:rsidR="00147E2E" w:rsidRPr="008714C6"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疾病</w:t>
            </w:r>
          </w:p>
        </w:tc>
        <w:tc>
          <w:tcPr>
            <w:tcW w:w="0" w:type="auto"/>
          </w:tcPr>
          <w:p w14:paraId="3B2CD50E"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 xml:space="preserve">Δ </w:t>
            </w:r>
            <w:r w:rsidRPr="008714C6">
              <w:rPr>
                <w:rFonts w:ascii="Times New Roman" w:hAnsi="Times New Roman" w:cs="Times New Roman"/>
              </w:rPr>
              <w:t>特徵數量</w:t>
            </w:r>
          </w:p>
        </w:tc>
        <w:tc>
          <w:tcPr>
            <w:tcW w:w="0" w:type="auto"/>
          </w:tcPr>
          <w:p w14:paraId="41F6569F"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佔比</w:t>
            </w:r>
          </w:p>
        </w:tc>
      </w:tr>
      <w:tr w:rsidR="00147E2E" w:rsidRPr="008714C6" w14:paraId="3A811C0C" w14:textId="77777777" w:rsidTr="00A87C64">
        <w:trPr>
          <w:jc w:val="center"/>
        </w:trPr>
        <w:tc>
          <w:tcPr>
            <w:tcW w:w="0" w:type="auto"/>
          </w:tcPr>
          <w:p w14:paraId="3CEC4F05"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高血壓</w:t>
            </w:r>
          </w:p>
        </w:tc>
        <w:tc>
          <w:tcPr>
            <w:tcW w:w="0" w:type="auto"/>
          </w:tcPr>
          <w:p w14:paraId="50A04E87"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3 (ΔDBP, ΔeGFR, ΔSBP)</w:t>
            </w:r>
          </w:p>
        </w:tc>
        <w:tc>
          <w:tcPr>
            <w:tcW w:w="0" w:type="auto"/>
          </w:tcPr>
          <w:p w14:paraId="30F17779"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30%</w:t>
            </w:r>
          </w:p>
        </w:tc>
      </w:tr>
      <w:tr w:rsidR="00147E2E" w:rsidRPr="008714C6" w14:paraId="0211C884" w14:textId="77777777" w:rsidTr="00A87C64">
        <w:trPr>
          <w:jc w:val="center"/>
        </w:trPr>
        <w:tc>
          <w:tcPr>
            <w:tcW w:w="0" w:type="auto"/>
          </w:tcPr>
          <w:p w14:paraId="061DCFF4"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高血糖</w:t>
            </w:r>
          </w:p>
        </w:tc>
        <w:tc>
          <w:tcPr>
            <w:tcW w:w="0" w:type="auto"/>
          </w:tcPr>
          <w:p w14:paraId="40BF8414"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4 (ΔTC, ΔUA, ΔeGFR, ΔFBG)</w:t>
            </w:r>
          </w:p>
        </w:tc>
        <w:tc>
          <w:tcPr>
            <w:tcW w:w="0" w:type="auto"/>
          </w:tcPr>
          <w:p w14:paraId="0E3AD533"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40%</w:t>
            </w:r>
          </w:p>
        </w:tc>
      </w:tr>
      <w:tr w:rsidR="00147E2E" w:rsidRPr="008714C6" w14:paraId="0A597D54" w14:textId="77777777" w:rsidTr="00A87C64">
        <w:trPr>
          <w:jc w:val="center"/>
        </w:trPr>
        <w:tc>
          <w:tcPr>
            <w:tcW w:w="0" w:type="auto"/>
          </w:tcPr>
          <w:p w14:paraId="7F463243"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高血脂</w:t>
            </w:r>
          </w:p>
        </w:tc>
        <w:tc>
          <w:tcPr>
            <w:tcW w:w="0" w:type="auto"/>
          </w:tcPr>
          <w:p w14:paraId="43032B07"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5 (ΔeGFR, ΔTC, ΔFBG, ΔUA, ΔBMI)</w:t>
            </w:r>
          </w:p>
        </w:tc>
        <w:tc>
          <w:tcPr>
            <w:tcW w:w="0" w:type="auto"/>
          </w:tcPr>
          <w:p w14:paraId="6B969185" w14:textId="77777777" w:rsidR="00147E2E" w:rsidRPr="008714C6" w:rsidRDefault="00147E2E" w:rsidP="00A87C64">
            <w:pPr>
              <w:pStyle w:val="Compact"/>
              <w:spacing w:after="0"/>
              <w:ind w:left="240"/>
              <w:rPr>
                <w:rFonts w:ascii="Times New Roman" w:hAnsi="Times New Roman" w:cs="Times New Roman"/>
              </w:rPr>
            </w:pPr>
            <w:r w:rsidRPr="008714C6">
              <w:rPr>
                <w:rFonts w:ascii="Times New Roman" w:hAnsi="Times New Roman" w:cs="Times New Roman"/>
              </w:rPr>
              <w:t>50%</w:t>
            </w:r>
          </w:p>
        </w:tc>
      </w:tr>
    </w:tbl>
    <w:p w14:paraId="30D72E27" w14:textId="77777777" w:rsidR="00147E2E" w:rsidRPr="00147E2E" w:rsidRDefault="00147E2E" w:rsidP="00147E2E">
      <w:pPr>
        <w:pStyle w:val="a0"/>
        <w:ind w:firstLine="480"/>
        <w:rPr>
          <w:rFonts w:ascii="Times New Roman" w:hAnsi="Times New Roman" w:cs="Times New Roman"/>
        </w:rPr>
      </w:pPr>
      <w:r w:rsidRPr="00147E2E">
        <w:rPr>
          <w:rFonts w:ascii="Times New Roman" w:hAnsi="Times New Roman" w:cs="Times New Roman"/>
        </w:rPr>
        <w:t xml:space="preserve">Δ </w:t>
      </w:r>
      <w:r w:rsidRPr="00147E2E">
        <w:rPr>
          <w:rFonts w:ascii="Times New Roman" w:hAnsi="Times New Roman" w:cs="Times New Roman"/>
        </w:rPr>
        <w:t>特徵在</w:t>
      </w:r>
      <w:r w:rsidRPr="00147E2E">
        <w:rPr>
          <w:rFonts w:ascii="Times New Roman" w:hAnsi="Times New Roman" w:cs="Times New Roman"/>
        </w:rPr>
        <w:t xml:space="preserve"> Top 10 </w:t>
      </w:r>
      <w:r w:rsidRPr="00147E2E">
        <w:rPr>
          <w:rFonts w:ascii="Times New Roman" w:hAnsi="Times New Roman" w:cs="Times New Roman"/>
        </w:rPr>
        <w:t>中的佔比從高血壓的</w:t>
      </w:r>
      <w:r w:rsidRPr="00147E2E">
        <w:rPr>
          <w:rFonts w:ascii="Times New Roman" w:hAnsi="Times New Roman" w:cs="Times New Roman"/>
        </w:rPr>
        <w:t xml:space="preserve"> 30% </w:t>
      </w:r>
      <w:r w:rsidRPr="00147E2E">
        <w:rPr>
          <w:rFonts w:ascii="Times New Roman" w:hAnsi="Times New Roman" w:cs="Times New Roman"/>
        </w:rPr>
        <w:t>逐步上升至高血脂的</w:t>
      </w:r>
      <w:r w:rsidRPr="00147E2E">
        <w:rPr>
          <w:rFonts w:ascii="Times New Roman" w:hAnsi="Times New Roman" w:cs="Times New Roman"/>
        </w:rPr>
        <w:t xml:space="preserve"> 50%</w:t>
      </w:r>
      <w:r w:rsidRPr="00147E2E">
        <w:rPr>
          <w:rFonts w:ascii="Times New Roman" w:hAnsi="Times New Roman" w:cs="Times New Roman"/>
        </w:rPr>
        <w:t>，顯示變化量特徵對高血脂預測的相對重要性最高。此趨勢與</w:t>
      </w:r>
      <w:r w:rsidRPr="00147E2E">
        <w:rPr>
          <w:rFonts w:ascii="Times New Roman" w:hAnsi="Times New Roman" w:cs="Times New Roman"/>
        </w:rPr>
        <w:t xml:space="preserve"> 6.3 </w:t>
      </w:r>
      <w:r w:rsidRPr="00147E2E">
        <w:rPr>
          <w:rFonts w:ascii="Times New Roman" w:hAnsi="Times New Roman" w:cs="Times New Roman"/>
        </w:rPr>
        <w:t>節消融實驗中</w:t>
      </w:r>
      <w:r w:rsidRPr="00147E2E">
        <w:rPr>
          <w:rFonts w:ascii="Times New Roman" w:hAnsi="Times New Roman" w:cs="Times New Roman"/>
        </w:rPr>
        <w:t xml:space="preserve"> Δ </w:t>
      </w:r>
      <w:r w:rsidRPr="00147E2E">
        <w:rPr>
          <w:rFonts w:ascii="Times New Roman" w:hAnsi="Times New Roman" w:cs="Times New Roman"/>
        </w:rPr>
        <w:t>特徵對高血脂提升最大（</w:t>
      </w:r>
      <w:r w:rsidRPr="00147E2E">
        <w:rPr>
          <w:rFonts w:ascii="Times New Roman" w:hAnsi="Times New Roman" w:cs="Times New Roman"/>
        </w:rPr>
        <w:t>+2.1%</w:t>
      </w:r>
      <w:r w:rsidRPr="00147E2E">
        <w:rPr>
          <w:rFonts w:ascii="Times New Roman" w:hAnsi="Times New Roman" w:cs="Times New Roman"/>
        </w:rPr>
        <w:t>）的結果呈現一致方向。值得注意的是，</w:t>
      </w:r>
      <w:r w:rsidRPr="00147E2E">
        <w:rPr>
          <w:rFonts w:ascii="Times New Roman" w:hAnsi="Times New Roman" w:cs="Times New Roman"/>
        </w:rPr>
        <w:t xml:space="preserve">ΔeGFR </w:t>
      </w:r>
      <w:r w:rsidRPr="00147E2E">
        <w:rPr>
          <w:rFonts w:ascii="Times New Roman" w:hAnsi="Times New Roman" w:cs="Times New Roman"/>
        </w:rPr>
        <w:t>為唯一同時出現在三項疾病</w:t>
      </w:r>
      <w:r w:rsidRPr="00147E2E">
        <w:rPr>
          <w:rFonts w:ascii="Times New Roman" w:hAnsi="Times New Roman" w:cs="Times New Roman"/>
        </w:rPr>
        <w:t xml:space="preserve"> Top 10 </w:t>
      </w:r>
      <w:r w:rsidRPr="00147E2E">
        <w:rPr>
          <w:rFonts w:ascii="Times New Roman" w:hAnsi="Times New Roman" w:cs="Times New Roman"/>
        </w:rPr>
        <w:t>的</w:t>
      </w:r>
      <w:r w:rsidRPr="00147E2E">
        <w:rPr>
          <w:rFonts w:ascii="Times New Roman" w:hAnsi="Times New Roman" w:cs="Times New Roman"/>
        </w:rPr>
        <w:t xml:space="preserve"> Δ </w:t>
      </w:r>
      <w:r w:rsidRPr="00147E2E">
        <w:rPr>
          <w:rFonts w:ascii="Times New Roman" w:hAnsi="Times New Roman" w:cs="Times New Roman"/>
        </w:rPr>
        <w:t>特徵，呼應腎功能變化作為代謝異常早期指標的臨床觀點。</w:t>
      </w:r>
    </w:p>
    <w:p w14:paraId="25180F94" w14:textId="77777777" w:rsidR="008714C6" w:rsidRPr="008714C6" w:rsidRDefault="008714C6" w:rsidP="008714C6">
      <w:pPr>
        <w:pStyle w:val="a0"/>
        <w:ind w:firstLine="480"/>
        <w:rPr>
          <w:rFonts w:ascii="Times New Roman" w:hAnsi="Times New Roman" w:cs="Times New Roman"/>
        </w:rPr>
      </w:pPr>
      <w:r w:rsidRPr="008714C6">
        <w:rPr>
          <w:rFonts w:ascii="Times New Roman" w:hAnsi="Times New Roman" w:cs="Times New Roman"/>
        </w:rPr>
        <w:t>圖</w:t>
      </w:r>
      <w:r w:rsidRPr="008714C6">
        <w:rPr>
          <w:rFonts w:ascii="Times New Roman" w:hAnsi="Times New Roman" w:cs="Times New Roman"/>
        </w:rPr>
        <w:t xml:space="preserve"> 6-3 </w:t>
      </w:r>
      <w:r w:rsidRPr="008714C6">
        <w:rPr>
          <w:rFonts w:ascii="Times New Roman" w:hAnsi="Times New Roman" w:cs="Times New Roman"/>
        </w:rPr>
        <w:t>以高血壓為例，呈現</w:t>
      </w:r>
      <w:r w:rsidRPr="008714C6">
        <w:rPr>
          <w:rFonts w:ascii="Times New Roman" w:hAnsi="Times New Roman" w:cs="Times New Roman"/>
        </w:rPr>
        <w:t xml:space="preserve"> SHAP beeswarm </w:t>
      </w:r>
      <w:r w:rsidRPr="008714C6">
        <w:rPr>
          <w:rFonts w:ascii="Times New Roman" w:hAnsi="Times New Roman" w:cs="Times New Roman"/>
        </w:rPr>
        <w:t>圖。每個點代表一筆樣本，橫軸為</w:t>
      </w:r>
      <w:r w:rsidRPr="008714C6">
        <w:rPr>
          <w:rFonts w:ascii="Times New Roman" w:hAnsi="Times New Roman" w:cs="Times New Roman"/>
        </w:rPr>
        <w:t xml:space="preserve"> SHAP </w:t>
      </w:r>
      <w:r w:rsidRPr="008714C6">
        <w:rPr>
          <w:rFonts w:ascii="Times New Roman" w:hAnsi="Times New Roman" w:cs="Times New Roman"/>
        </w:rPr>
        <w:t>值（對預測的影響方向與大小），顏色代表特徵值的高低。</w:t>
      </w:r>
    </w:p>
    <w:p w14:paraId="630D0002" w14:textId="1D35BD35"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4370DABC" wp14:editId="035DC9FE">
            <wp:extent cx="3746314" cy="3669475"/>
            <wp:effectExtent l="0" t="0" r="6985"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69030" cy="3691725"/>
                    </a:xfrm>
                    <a:prstGeom prst="rect">
                      <a:avLst/>
                    </a:prstGeom>
                    <a:noFill/>
                    <a:ln>
                      <a:noFill/>
                    </a:ln>
                  </pic:spPr>
                </pic:pic>
              </a:graphicData>
            </a:graphic>
          </wp:inline>
        </w:drawing>
      </w:r>
    </w:p>
    <w:p w14:paraId="04C62645" w14:textId="723B1C71" w:rsidR="00644626" w:rsidRPr="007C651B" w:rsidRDefault="00644626" w:rsidP="00B83318">
      <w:pPr>
        <w:pStyle w:val="af0"/>
        <w:ind w:firstLine="480"/>
      </w:pPr>
      <w:bookmarkStart w:id="197" w:name="_Toc222218771"/>
      <w:bookmarkStart w:id="198" w:name="_Toc223354688"/>
      <w:bookmarkStart w:id="199" w:name="_Toc223354806"/>
      <w:r w:rsidRPr="007C651B">
        <w:t>圖</w:t>
      </w:r>
      <w:r w:rsidR="008714C6">
        <w:t xml:space="preserve"> </w:t>
      </w:r>
      <w:r w:rsidR="008714C6">
        <w:rPr>
          <w:rFonts w:hint="eastAsia"/>
          <w:lang w:eastAsia="zh-TW"/>
        </w:rPr>
        <w:t>6</w:t>
      </w:r>
      <w:r w:rsidRPr="007C651B">
        <w:t xml:space="preserve">-3 </w:t>
      </w:r>
      <w:r w:rsidRPr="007C651B">
        <w:t>高血壓預測</w:t>
      </w:r>
      <w:r w:rsidRPr="007C651B">
        <w:t xml:space="preserve"> SHAP Beeswarm </w:t>
      </w:r>
      <w:r w:rsidRPr="007C651B">
        <w:t>圖（</w:t>
      </w:r>
      <w:r w:rsidRPr="007C651B">
        <w:t>XGBoost</w:t>
      </w:r>
      <w:r w:rsidRPr="007C651B">
        <w:t>）</w:t>
      </w:r>
      <w:bookmarkEnd w:id="197"/>
      <w:bookmarkEnd w:id="198"/>
      <w:bookmarkEnd w:id="199"/>
    </w:p>
    <w:p w14:paraId="1D6CD9B2" w14:textId="41A8351F" w:rsidR="00644626" w:rsidRPr="007C651B" w:rsidRDefault="00596522" w:rsidP="00B83318">
      <w:pPr>
        <w:pStyle w:val="2"/>
        <w:spacing w:line="360" w:lineRule="auto"/>
        <w:ind w:firstLine="561"/>
        <w:rPr>
          <w:rFonts w:ascii="Times New Roman" w:hAnsi="Times New Roman" w:cs="Times New Roman"/>
        </w:rPr>
      </w:pPr>
      <w:bookmarkStart w:id="200" w:name="_Toc223259486"/>
      <w:bookmarkEnd w:id="191"/>
      <w:bookmarkEnd w:id="196"/>
      <w:r>
        <w:rPr>
          <w:rFonts w:ascii="Times New Roman" w:hAnsi="Times New Roman" w:cs="Times New Roman" w:hint="eastAsia"/>
        </w:rPr>
        <w:lastRenderedPageBreak/>
        <w:t>6</w:t>
      </w:r>
      <w:r w:rsidR="00644626" w:rsidRPr="007C651B">
        <w:rPr>
          <w:rFonts w:ascii="Times New Roman" w:hAnsi="Times New Roman" w:cs="Times New Roman"/>
        </w:rPr>
        <w:t xml:space="preserve">.3 Δ </w:t>
      </w:r>
      <w:r w:rsidR="00644626" w:rsidRPr="007C651B">
        <w:rPr>
          <w:rFonts w:ascii="Times New Roman" w:hAnsi="Times New Roman" w:cs="Times New Roman"/>
        </w:rPr>
        <w:t>特徵消融實驗</w:t>
      </w:r>
      <w:bookmarkEnd w:id="200"/>
    </w:p>
    <w:p w14:paraId="4B808B37" w14:textId="79BFC5F2" w:rsidR="00596522" w:rsidRPr="00596522" w:rsidRDefault="00596522" w:rsidP="00596522">
      <w:pPr>
        <w:pStyle w:val="FirstParagraph"/>
        <w:ind w:firstLine="480"/>
        <w:rPr>
          <w:rFonts w:ascii="Times New Roman" w:hAnsi="Times New Roman" w:cs="Times New Roman"/>
          <w:lang w:eastAsia="zh-TW"/>
        </w:rPr>
      </w:pPr>
      <w:r w:rsidRPr="00596522">
        <w:rPr>
          <w:rFonts w:ascii="Times New Roman" w:hAnsi="Times New Roman" w:cs="Times New Roman"/>
          <w:b/>
          <w:bCs/>
        </w:rPr>
        <w:t>實驗目的</w:t>
      </w:r>
      <w:r w:rsidRPr="00596522">
        <w:rPr>
          <w:rFonts w:ascii="Times New Roman" w:hAnsi="Times New Roman" w:cs="Times New Roman"/>
        </w:rPr>
        <w:t>：回答</w:t>
      </w:r>
      <w:r w:rsidRPr="00596522">
        <w:rPr>
          <w:rFonts w:ascii="Times New Roman" w:hAnsi="Times New Roman" w:cs="Times New Roman"/>
        </w:rPr>
        <w:t xml:space="preserve"> Q1</w:t>
      </w:r>
      <w:r w:rsidRPr="00596522">
        <w:rPr>
          <w:rFonts w:ascii="Times New Roman" w:hAnsi="Times New Roman" w:cs="Times New Roman"/>
        </w:rPr>
        <w:t>（變化量特徵的預測價值）</w:t>
      </w:r>
      <w:r w:rsidRPr="00596522">
        <w:rPr>
          <w:rFonts w:ascii="Times New Roman" w:hAnsi="Times New Roman" w:cs="Times New Roman"/>
        </w:rPr>
        <w:t>——</w:t>
      </w:r>
      <w:r w:rsidRPr="00596522">
        <w:rPr>
          <w:rFonts w:ascii="Times New Roman" w:hAnsi="Times New Roman" w:cs="Times New Roman"/>
        </w:rPr>
        <w:t>額外納入</w:t>
      </w:r>
      <w:r w:rsidRPr="00596522">
        <w:rPr>
          <w:rFonts w:ascii="Times New Roman" w:hAnsi="Times New Roman" w:cs="Times New Roman"/>
        </w:rPr>
        <w:t xml:space="preserve"> Δ </w:t>
      </w:r>
      <w:r w:rsidRPr="00596522">
        <w:rPr>
          <w:rFonts w:ascii="Times New Roman" w:hAnsi="Times New Roman" w:cs="Times New Roman"/>
        </w:rPr>
        <w:t>特徵是否能顯著提升三高疾病的預測性能？</w:t>
      </w:r>
    </w:p>
    <w:p w14:paraId="73E84FD0" w14:textId="5244626D" w:rsidR="00644626" w:rsidRPr="007C651B" w:rsidRDefault="00596522" w:rsidP="00B83318">
      <w:pPr>
        <w:pStyle w:val="3"/>
        <w:spacing w:line="360" w:lineRule="auto"/>
        <w:ind w:firstLine="480"/>
        <w:rPr>
          <w:rFonts w:ascii="Times New Roman" w:hAnsi="Times New Roman" w:cs="Times New Roman"/>
        </w:rPr>
      </w:pPr>
      <w:r>
        <w:rPr>
          <w:rFonts w:ascii="Times New Roman" w:hAnsi="Times New Roman" w:cs="Times New Roman" w:hint="eastAsia"/>
        </w:rPr>
        <w:t>6</w:t>
      </w:r>
      <w:r w:rsidR="00644626" w:rsidRPr="007C651B">
        <w:rPr>
          <w:rFonts w:ascii="Times New Roman" w:hAnsi="Times New Roman" w:cs="Times New Roman"/>
        </w:rPr>
        <w:t xml:space="preserve">.3.1 </w:t>
      </w:r>
      <w:r w:rsidR="00644626" w:rsidRPr="007C651B">
        <w:rPr>
          <w:rFonts w:ascii="Times New Roman" w:hAnsi="Times New Roman" w:cs="Times New Roman"/>
        </w:rPr>
        <w:t>實驗設計</w:t>
      </w:r>
    </w:p>
    <w:p w14:paraId="324AC9B6"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特徵的預測價值，本研究設計兩組比較框架：</w:t>
      </w:r>
    </w:p>
    <w:p w14:paraId="7A291B5D" w14:textId="77777777" w:rsidR="00644626" w:rsidRPr="007C651B" w:rsidRDefault="00644626" w:rsidP="003A7291">
      <w:pPr>
        <w:pStyle w:val="Compact"/>
        <w:numPr>
          <w:ilvl w:val="0"/>
          <w:numId w:val="3"/>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1</w:t>
      </w:r>
      <w:r w:rsidRPr="007C651B">
        <w:rPr>
          <w:rFonts w:ascii="Times New Roman" w:hAnsi="Times New Roman" w:cs="Times New Roman"/>
        </w:rPr>
        <w:t>：</w:t>
      </w:r>
      <w:r w:rsidRPr="007C651B">
        <w:rPr>
          <w:rFonts w:ascii="Times New Roman" w:hAnsi="Times New Roman" w:cs="Times New Roman"/>
        </w:rPr>
        <w:t>Full (Y-2 + Y-1 + Δ) vs No-Delta (Y-2 + Y-1)</w:t>
      </w:r>
    </w:p>
    <w:p w14:paraId="160BAD3B"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目的：在完整特徵集中移除</w:t>
      </w:r>
      <w:r w:rsidRPr="007C651B">
        <w:rPr>
          <w:rFonts w:ascii="Times New Roman" w:hAnsi="Times New Roman" w:cs="Times New Roman"/>
        </w:rPr>
        <w:t xml:space="preserve"> Δ </w:t>
      </w:r>
      <w:r w:rsidRPr="007C651B">
        <w:rPr>
          <w:rFonts w:ascii="Times New Roman" w:hAnsi="Times New Roman" w:cs="Times New Roman"/>
        </w:rPr>
        <w:t>特徵的影響</w:t>
      </w:r>
    </w:p>
    <w:p w14:paraId="59018062" w14:textId="77777777" w:rsidR="00644626" w:rsidRPr="007C651B" w:rsidRDefault="00644626" w:rsidP="003A7291">
      <w:pPr>
        <w:pStyle w:val="Compact"/>
        <w:numPr>
          <w:ilvl w:val="0"/>
          <w:numId w:val="3"/>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2</w:t>
      </w:r>
      <w:r w:rsidRPr="007C651B">
        <w:rPr>
          <w:rFonts w:ascii="Times New Roman" w:hAnsi="Times New Roman" w:cs="Times New Roman"/>
        </w:rPr>
        <w:t>：</w:t>
      </w:r>
      <w:r w:rsidRPr="007C651B">
        <w:rPr>
          <w:rFonts w:ascii="Times New Roman" w:hAnsi="Times New Roman" w:cs="Times New Roman"/>
        </w:rPr>
        <w:t>Y-1 + Δ vs Y-1 Only</w:t>
      </w:r>
    </w:p>
    <w:p w14:paraId="29A7022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目的：在僅有單一時間點資料時，評估</w:t>
      </w:r>
      <w:r w:rsidRPr="007C651B">
        <w:rPr>
          <w:rFonts w:ascii="Times New Roman" w:hAnsi="Times New Roman" w:cs="Times New Roman"/>
        </w:rPr>
        <w:t xml:space="preserve"> Δ </w:t>
      </w:r>
      <w:r w:rsidRPr="007C651B">
        <w:rPr>
          <w:rFonts w:ascii="Times New Roman" w:hAnsi="Times New Roman" w:cs="Times New Roman"/>
        </w:rPr>
        <w:t>特徵的增量價值</w:t>
      </w:r>
    </w:p>
    <w:p w14:paraId="070B3245" w14:textId="7A976C8C" w:rsidR="00644626" w:rsidRDefault="00596522" w:rsidP="00B83318">
      <w:pPr>
        <w:pStyle w:val="3"/>
        <w:spacing w:line="360" w:lineRule="auto"/>
        <w:ind w:firstLine="480"/>
        <w:rPr>
          <w:rFonts w:ascii="Times New Roman" w:hAnsi="Times New Roman" w:cs="Times New Roman"/>
        </w:rPr>
      </w:pPr>
      <w:bookmarkStart w:id="201" w:name="比較框架-1-結果"/>
      <w:r>
        <w:rPr>
          <w:rFonts w:ascii="Times New Roman" w:hAnsi="Times New Roman" w:cs="Times New Roman" w:hint="eastAsia"/>
        </w:rPr>
        <w:t>6</w:t>
      </w:r>
      <w:r w:rsidR="00644626" w:rsidRPr="007C651B">
        <w:rPr>
          <w:rFonts w:ascii="Times New Roman" w:hAnsi="Times New Roman" w:cs="Times New Roman"/>
        </w:rPr>
        <w:t xml:space="preserve">.3.2 </w:t>
      </w:r>
      <w:r w:rsidR="00644626" w:rsidRPr="007C651B">
        <w:rPr>
          <w:rFonts w:ascii="Times New Roman" w:hAnsi="Times New Roman" w:cs="Times New Roman"/>
        </w:rPr>
        <w:t>比較框架</w:t>
      </w:r>
      <w:r w:rsidR="00644626" w:rsidRPr="007C651B">
        <w:rPr>
          <w:rFonts w:ascii="Times New Roman" w:hAnsi="Times New Roman" w:cs="Times New Roman"/>
        </w:rPr>
        <w:t xml:space="preserve"> 1 </w:t>
      </w:r>
      <w:r w:rsidR="00644626" w:rsidRPr="007C651B">
        <w:rPr>
          <w:rFonts w:ascii="Times New Roman" w:hAnsi="Times New Roman" w:cs="Times New Roman"/>
        </w:rPr>
        <w:t>結果</w:t>
      </w:r>
    </w:p>
    <w:p w14:paraId="5E2635E9" w14:textId="77777777" w:rsidR="00147E2E" w:rsidRPr="00147E2E" w:rsidRDefault="00147E2E" w:rsidP="00147E2E">
      <w:pPr>
        <w:pStyle w:val="FirstParagraph"/>
        <w:ind w:firstLine="480"/>
        <w:rPr>
          <w:rFonts w:ascii="Times New Roman" w:hAnsi="Times New Roman" w:cs="Times New Roman"/>
        </w:rPr>
      </w:pPr>
      <w:r w:rsidRPr="00147E2E">
        <w:rPr>
          <w:rFonts w:ascii="Times New Roman" w:hAnsi="Times New Roman" w:cs="Times New Roman"/>
        </w:rPr>
        <w:t>移除</w:t>
      </w:r>
      <w:r w:rsidRPr="00147E2E">
        <w:rPr>
          <w:rFonts w:ascii="Times New Roman" w:hAnsi="Times New Roman" w:cs="Times New Roman"/>
        </w:rPr>
        <w:t xml:space="preserve"> Δ </w:t>
      </w:r>
      <w:r w:rsidRPr="00147E2E">
        <w:rPr>
          <w:rFonts w:ascii="Times New Roman" w:hAnsi="Times New Roman" w:cs="Times New Roman"/>
        </w:rPr>
        <w:t>特徵後，三種疾病的</w:t>
      </w:r>
      <w:r w:rsidRPr="00147E2E">
        <w:rPr>
          <w:rFonts w:ascii="Times New Roman" w:hAnsi="Times New Roman" w:cs="Times New Roman"/>
        </w:rPr>
        <w:t xml:space="preserve"> AUC </w:t>
      </w:r>
      <w:r w:rsidRPr="00147E2E">
        <w:rPr>
          <w:rFonts w:ascii="Times New Roman" w:hAnsi="Times New Roman" w:cs="Times New Roman"/>
        </w:rPr>
        <w:t>均無變化（表</w:t>
      </w:r>
      <w:r w:rsidRPr="00147E2E">
        <w:rPr>
          <w:rFonts w:ascii="Times New Roman" w:hAnsi="Times New Roman" w:cs="Times New Roman"/>
        </w:rPr>
        <w:t xml:space="preserve"> 6-7</w:t>
      </w:r>
      <w:r w:rsidRPr="00147E2E">
        <w:rPr>
          <w:rFonts w:ascii="Times New Roman" w:hAnsi="Times New Roman" w:cs="Times New Roman"/>
        </w:rPr>
        <w:t>），顯示在已包含</w:t>
      </w:r>
      <w:r w:rsidRPr="00147E2E">
        <w:rPr>
          <w:rFonts w:ascii="Times New Roman" w:hAnsi="Times New Roman" w:cs="Times New Roman"/>
        </w:rPr>
        <w:t xml:space="preserve"> Y-2 </w:t>
      </w:r>
      <w:r w:rsidRPr="00147E2E">
        <w:rPr>
          <w:rFonts w:ascii="Times New Roman" w:hAnsi="Times New Roman" w:cs="Times New Roman"/>
        </w:rPr>
        <w:t>與</w:t>
      </w:r>
      <w:r w:rsidRPr="00147E2E">
        <w:rPr>
          <w:rFonts w:ascii="Times New Roman" w:hAnsi="Times New Roman" w:cs="Times New Roman"/>
        </w:rPr>
        <w:t xml:space="preserve"> Y-1 </w:t>
      </w:r>
      <w:r w:rsidRPr="00147E2E">
        <w:rPr>
          <w:rFonts w:ascii="Times New Roman" w:hAnsi="Times New Roman" w:cs="Times New Roman"/>
        </w:rPr>
        <w:t>兩個時間點靜態特徵的情況下，</w:t>
      </w:r>
      <w:r w:rsidRPr="00147E2E">
        <w:rPr>
          <w:rFonts w:ascii="Times New Roman" w:hAnsi="Times New Roman" w:cs="Times New Roman"/>
        </w:rPr>
        <w:t xml:space="preserve">Δ </w:t>
      </w:r>
      <w:r w:rsidRPr="00147E2E">
        <w:rPr>
          <w:rFonts w:ascii="Times New Roman" w:hAnsi="Times New Roman" w:cs="Times New Roman"/>
        </w:rPr>
        <w:t>特徵未能提供額外的預測資訊。此結果在統計上合理：由於</w:t>
      </w:r>
      <w:r w:rsidRPr="00147E2E">
        <w:rPr>
          <w:rFonts w:ascii="Times New Roman" w:hAnsi="Times New Roman" w:cs="Times New Roman"/>
        </w:rPr>
        <w:t xml:space="preserve"> Δ = Y-1 </w:t>
      </w:r>
      <w:r w:rsidRPr="00147E2E">
        <w:rPr>
          <w:rFonts w:ascii="Times New Roman" w:eastAsia="MS Gothic" w:hAnsi="Times New Roman" w:cs="Times New Roman"/>
        </w:rPr>
        <w:t>−</w:t>
      </w:r>
      <w:r w:rsidRPr="00147E2E">
        <w:rPr>
          <w:rFonts w:ascii="Times New Roman" w:hAnsi="Times New Roman" w:cs="Times New Roman"/>
        </w:rPr>
        <w:t xml:space="preserve"> Y-2</w:t>
      </w:r>
      <w:r w:rsidRPr="00147E2E">
        <w:rPr>
          <w:rFonts w:ascii="Times New Roman" w:hAnsi="Times New Roman" w:cs="Times New Roman"/>
        </w:rPr>
        <w:t>，</w:t>
      </w:r>
      <w:r w:rsidRPr="00147E2E">
        <w:rPr>
          <w:rFonts w:ascii="Times New Roman" w:hAnsi="Times New Roman" w:cs="Times New Roman"/>
        </w:rPr>
        <w:t xml:space="preserve">LR </w:t>
      </w:r>
      <w:r w:rsidRPr="00147E2E">
        <w:rPr>
          <w:rFonts w:ascii="Times New Roman" w:hAnsi="Times New Roman" w:cs="Times New Roman"/>
        </w:rPr>
        <w:t>等線性模型可直接從</w:t>
      </w:r>
      <w:r w:rsidRPr="00147E2E">
        <w:rPr>
          <w:rFonts w:ascii="Times New Roman" w:hAnsi="Times New Roman" w:cs="Times New Roman"/>
        </w:rPr>
        <w:t xml:space="preserve"> Y-2 </w:t>
      </w:r>
      <w:r w:rsidRPr="00147E2E">
        <w:rPr>
          <w:rFonts w:ascii="Times New Roman" w:hAnsi="Times New Roman" w:cs="Times New Roman"/>
        </w:rPr>
        <w:t>與</w:t>
      </w:r>
      <w:r w:rsidRPr="00147E2E">
        <w:rPr>
          <w:rFonts w:ascii="Times New Roman" w:hAnsi="Times New Roman" w:cs="Times New Roman"/>
        </w:rPr>
        <w:t xml:space="preserve"> Y-1 </w:t>
      </w:r>
      <w:r w:rsidRPr="00147E2E">
        <w:rPr>
          <w:rFonts w:ascii="Times New Roman" w:hAnsi="Times New Roman" w:cs="Times New Roman"/>
        </w:rPr>
        <w:t>的係數差隱含地計算出等效的變化量效果，因此</w:t>
      </w:r>
      <w:r w:rsidRPr="00147E2E">
        <w:rPr>
          <w:rFonts w:ascii="Times New Roman" w:hAnsi="Times New Roman" w:cs="Times New Roman"/>
        </w:rPr>
        <w:t xml:space="preserve"> Δ </w:t>
      </w:r>
      <w:r w:rsidRPr="00147E2E">
        <w:rPr>
          <w:rFonts w:ascii="Times New Roman" w:hAnsi="Times New Roman" w:cs="Times New Roman"/>
        </w:rPr>
        <w:t>特徵在</w:t>
      </w:r>
      <w:r w:rsidRPr="00147E2E">
        <w:rPr>
          <w:rFonts w:ascii="Times New Roman" w:hAnsi="Times New Roman" w:cs="Times New Roman"/>
        </w:rPr>
        <w:t xml:space="preserve"> Full </w:t>
      </w:r>
      <w:r w:rsidRPr="00147E2E">
        <w:rPr>
          <w:rFonts w:ascii="Times New Roman" w:hAnsi="Times New Roman" w:cs="Times New Roman"/>
        </w:rPr>
        <w:t>特徵集中屬於冗餘資訊。</w:t>
      </w:r>
    </w:p>
    <w:p w14:paraId="7A094F23" w14:textId="48251A2F" w:rsidR="00644626" w:rsidRPr="007C651B" w:rsidRDefault="00644626" w:rsidP="00B83318">
      <w:pPr>
        <w:pStyle w:val="af0"/>
        <w:ind w:firstLine="480"/>
      </w:pPr>
      <w:bookmarkStart w:id="202" w:name="_Toc222219200"/>
      <w:bookmarkStart w:id="203" w:name="_Toc222219393"/>
      <w:bookmarkStart w:id="204" w:name="_Toc223354689"/>
      <w:bookmarkStart w:id="205" w:name="_Toc223354807"/>
      <w:r w:rsidRPr="007C651B">
        <w:t>表</w:t>
      </w:r>
      <w:r w:rsidR="00596522">
        <w:t xml:space="preserve"> </w:t>
      </w:r>
      <w:r w:rsidR="00596522">
        <w:rPr>
          <w:rFonts w:hint="eastAsia"/>
          <w:lang w:eastAsia="zh-TW"/>
        </w:rPr>
        <w:t>6</w:t>
      </w:r>
      <w:r w:rsidRPr="007C651B">
        <w:t xml:space="preserve">-7 Full vs No-Delta </w:t>
      </w:r>
      <w:r w:rsidRPr="007C651B">
        <w:t>比較（</w:t>
      </w:r>
      <w:r w:rsidRPr="007C651B">
        <w:t xml:space="preserve">LR </w:t>
      </w:r>
      <w:r w:rsidRPr="007C651B">
        <w:t>模型）</w:t>
      </w:r>
      <w:bookmarkEnd w:id="202"/>
      <w:bookmarkEnd w:id="203"/>
      <w:bookmarkEnd w:id="204"/>
      <w:bookmarkEnd w:id="205"/>
    </w:p>
    <w:tbl>
      <w:tblPr>
        <w:tblStyle w:val="Table"/>
        <w:tblW w:w="0" w:type="auto"/>
        <w:jc w:val="center"/>
        <w:tblLook w:val="0020" w:firstRow="1" w:lastRow="0" w:firstColumn="0" w:lastColumn="0" w:noHBand="0" w:noVBand="0"/>
      </w:tblPr>
      <w:tblGrid>
        <w:gridCol w:w="1056"/>
        <w:gridCol w:w="1662"/>
        <w:gridCol w:w="2084"/>
        <w:gridCol w:w="873"/>
      </w:tblGrid>
      <w:tr w:rsidR="00644626" w:rsidRPr="007C651B" w14:paraId="52BD9A82"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22DE02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4FD54D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Full (26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45ACB5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No-Delta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0DAA20E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3CC77B59" w14:textId="77777777" w:rsidTr="00166967">
        <w:trPr>
          <w:jc w:val="center"/>
        </w:trPr>
        <w:tc>
          <w:tcPr>
            <w:tcW w:w="0" w:type="auto"/>
          </w:tcPr>
          <w:p w14:paraId="4EDD3D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188C39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5682F4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78DFCC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4E91BA7E" w14:textId="77777777" w:rsidTr="00166967">
        <w:trPr>
          <w:jc w:val="center"/>
        </w:trPr>
        <w:tc>
          <w:tcPr>
            <w:tcW w:w="0" w:type="auto"/>
          </w:tcPr>
          <w:p w14:paraId="4BD3C7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16A495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42F534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53ED383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111738D6" w14:textId="77777777" w:rsidTr="00166967">
        <w:trPr>
          <w:jc w:val="center"/>
        </w:trPr>
        <w:tc>
          <w:tcPr>
            <w:tcW w:w="0" w:type="auto"/>
          </w:tcPr>
          <w:p w14:paraId="47AC55E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969635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1550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AB2E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bl>
    <w:p w14:paraId="6651F8BF" w14:textId="55755697" w:rsidR="00644626" w:rsidRDefault="00596522" w:rsidP="00B83318">
      <w:pPr>
        <w:pStyle w:val="3"/>
        <w:spacing w:line="360" w:lineRule="auto"/>
        <w:ind w:firstLine="480"/>
        <w:rPr>
          <w:rFonts w:ascii="Times New Roman" w:hAnsi="Times New Roman" w:cs="Times New Roman"/>
        </w:rPr>
      </w:pPr>
      <w:bookmarkStart w:id="206" w:name="比較框架-2-結果"/>
      <w:bookmarkEnd w:id="201"/>
      <w:r>
        <w:rPr>
          <w:rFonts w:ascii="Times New Roman" w:hAnsi="Times New Roman" w:cs="Times New Roman" w:hint="eastAsia"/>
        </w:rPr>
        <w:t>6</w:t>
      </w:r>
      <w:r w:rsidR="00644626" w:rsidRPr="007C651B">
        <w:rPr>
          <w:rFonts w:ascii="Times New Roman" w:hAnsi="Times New Roman" w:cs="Times New Roman"/>
        </w:rPr>
        <w:t xml:space="preserve">.3.3 </w:t>
      </w:r>
      <w:r w:rsidR="00644626" w:rsidRPr="007C651B">
        <w:rPr>
          <w:rFonts w:ascii="Times New Roman" w:hAnsi="Times New Roman" w:cs="Times New Roman"/>
        </w:rPr>
        <w:t>比較框架</w:t>
      </w:r>
      <w:r w:rsidR="00644626" w:rsidRPr="007C651B">
        <w:rPr>
          <w:rFonts w:ascii="Times New Roman" w:hAnsi="Times New Roman" w:cs="Times New Roman"/>
        </w:rPr>
        <w:t xml:space="preserve"> 2 </w:t>
      </w:r>
      <w:r w:rsidR="00644626" w:rsidRPr="007C651B">
        <w:rPr>
          <w:rFonts w:ascii="Times New Roman" w:hAnsi="Times New Roman" w:cs="Times New Roman"/>
        </w:rPr>
        <w:t>結果</w:t>
      </w:r>
    </w:p>
    <w:p w14:paraId="03F0CBCB" w14:textId="77777777" w:rsidR="00147E2E" w:rsidRPr="00147E2E" w:rsidRDefault="00147E2E" w:rsidP="00147E2E">
      <w:pPr>
        <w:pStyle w:val="FirstParagraph"/>
        <w:ind w:firstLine="480"/>
        <w:rPr>
          <w:rFonts w:ascii="Times New Roman" w:hAnsi="Times New Roman" w:cs="Times New Roman"/>
        </w:rPr>
      </w:pPr>
      <w:r w:rsidRPr="00147E2E">
        <w:rPr>
          <w:rFonts w:ascii="Times New Roman" w:hAnsi="Times New Roman" w:cs="Times New Roman"/>
        </w:rPr>
        <w:t>當模型僅有</w:t>
      </w:r>
      <w:r w:rsidRPr="00147E2E">
        <w:rPr>
          <w:rFonts w:ascii="Times New Roman" w:hAnsi="Times New Roman" w:cs="Times New Roman"/>
        </w:rPr>
        <w:t xml:space="preserve"> Y-1 </w:t>
      </w:r>
      <w:r w:rsidRPr="00147E2E">
        <w:rPr>
          <w:rFonts w:ascii="Times New Roman" w:hAnsi="Times New Roman" w:cs="Times New Roman"/>
        </w:rPr>
        <w:t>資料時，加入</w:t>
      </w:r>
      <w:r w:rsidRPr="00147E2E">
        <w:rPr>
          <w:rFonts w:ascii="Times New Roman" w:hAnsi="Times New Roman" w:cs="Times New Roman"/>
        </w:rPr>
        <w:t xml:space="preserve"> Δ </w:t>
      </w:r>
      <w:r w:rsidRPr="00147E2E">
        <w:rPr>
          <w:rFonts w:ascii="Times New Roman" w:hAnsi="Times New Roman" w:cs="Times New Roman"/>
        </w:rPr>
        <w:t>特徵可帶來</w:t>
      </w:r>
      <w:r w:rsidRPr="00147E2E">
        <w:rPr>
          <w:rFonts w:ascii="Times New Roman" w:hAnsi="Times New Roman" w:cs="Times New Roman"/>
        </w:rPr>
        <w:t xml:space="preserve"> 1.5%–2.3% </w:t>
      </w:r>
      <w:r w:rsidRPr="00147E2E">
        <w:rPr>
          <w:rFonts w:ascii="Times New Roman" w:hAnsi="Times New Roman" w:cs="Times New Roman"/>
        </w:rPr>
        <w:t>的</w:t>
      </w:r>
      <w:r w:rsidRPr="00147E2E">
        <w:rPr>
          <w:rFonts w:ascii="Times New Roman" w:hAnsi="Times New Roman" w:cs="Times New Roman"/>
        </w:rPr>
        <w:t xml:space="preserve"> AUC </w:t>
      </w:r>
      <w:r w:rsidRPr="00147E2E">
        <w:rPr>
          <w:rFonts w:ascii="Times New Roman" w:hAnsi="Times New Roman" w:cs="Times New Roman"/>
        </w:rPr>
        <w:t>提升（表</w:t>
      </w:r>
      <w:r w:rsidRPr="00147E2E">
        <w:rPr>
          <w:rFonts w:ascii="Times New Roman" w:hAnsi="Times New Roman" w:cs="Times New Roman"/>
        </w:rPr>
        <w:t xml:space="preserve"> 6-8</w:t>
      </w:r>
      <w:r w:rsidRPr="00147E2E">
        <w:rPr>
          <w:rFonts w:ascii="Times New Roman" w:hAnsi="Times New Roman" w:cs="Times New Roman"/>
        </w:rPr>
        <w:t>）。三項疾病均呈現一致的改善趨勢，其中高血壓的提升幅度最大（</w:t>
      </w:r>
      <w:r w:rsidRPr="00147E2E">
        <w:rPr>
          <w:rFonts w:ascii="Times New Roman" w:hAnsi="Times New Roman" w:cs="Times New Roman"/>
        </w:rPr>
        <w:t>+2.3%</w:t>
      </w:r>
      <w:r w:rsidRPr="00147E2E">
        <w:rPr>
          <w:rFonts w:ascii="Times New Roman" w:hAnsi="Times New Roman" w:cs="Times New Roman"/>
        </w:rPr>
        <w:t>），顯示在缺乏</w:t>
      </w:r>
      <w:r w:rsidRPr="00147E2E">
        <w:rPr>
          <w:rFonts w:ascii="Times New Roman" w:hAnsi="Times New Roman" w:cs="Times New Roman"/>
        </w:rPr>
        <w:t xml:space="preserve"> Y-2 </w:t>
      </w:r>
      <w:r w:rsidRPr="00147E2E">
        <w:rPr>
          <w:rFonts w:ascii="Times New Roman" w:hAnsi="Times New Roman" w:cs="Times New Roman"/>
        </w:rPr>
        <w:t>靜態特徵的情況下，</w:t>
      </w:r>
      <w:r w:rsidRPr="00147E2E">
        <w:rPr>
          <w:rFonts w:ascii="Times New Roman" w:hAnsi="Times New Roman" w:cs="Times New Roman"/>
        </w:rPr>
        <w:t xml:space="preserve">Δ </w:t>
      </w:r>
      <w:r w:rsidRPr="00147E2E">
        <w:rPr>
          <w:rFonts w:ascii="Times New Roman" w:hAnsi="Times New Roman" w:cs="Times New Roman"/>
        </w:rPr>
        <w:t>特徵能有效補充時序變化資訊。此結果對僅有單次健檢紀錄的臨床場景具有實務意義：透過計算兩次健檢間的變化量，即可在不增加健檢項目的前提下提升預測效能。</w:t>
      </w:r>
    </w:p>
    <w:p w14:paraId="4D7FE9CD" w14:textId="77777777" w:rsidR="00147E2E" w:rsidRPr="00147E2E" w:rsidRDefault="00147E2E" w:rsidP="00B83318">
      <w:pPr>
        <w:ind w:firstLine="480"/>
      </w:pPr>
    </w:p>
    <w:p w14:paraId="71C0AFCB" w14:textId="17F93CE5" w:rsidR="00644626" w:rsidRPr="007C651B" w:rsidRDefault="00644626" w:rsidP="00B83318">
      <w:pPr>
        <w:pStyle w:val="af0"/>
        <w:keepNext/>
        <w:ind w:firstLine="480"/>
      </w:pPr>
      <w:bookmarkStart w:id="207" w:name="_Toc222219201"/>
      <w:bookmarkStart w:id="208" w:name="_Toc222219394"/>
      <w:bookmarkStart w:id="209" w:name="_Toc223354690"/>
      <w:bookmarkStart w:id="210" w:name="_Toc223354808"/>
      <w:r w:rsidRPr="007C651B">
        <w:lastRenderedPageBreak/>
        <w:t>表</w:t>
      </w:r>
      <w:r w:rsidR="00147E2E">
        <w:t xml:space="preserve"> </w:t>
      </w:r>
      <w:r w:rsidR="00147E2E">
        <w:rPr>
          <w:rFonts w:hint="eastAsia"/>
          <w:lang w:eastAsia="zh-TW"/>
        </w:rPr>
        <w:t>6</w:t>
      </w:r>
      <w:r w:rsidRPr="007C651B">
        <w:t xml:space="preserve">-8 Y-1 + Δ vs Y-1 Only </w:t>
      </w:r>
      <w:r w:rsidRPr="007C651B">
        <w:t>比較（</w:t>
      </w:r>
      <w:r w:rsidRPr="007C651B">
        <w:t xml:space="preserve">LR </w:t>
      </w:r>
      <w:r w:rsidRPr="007C651B">
        <w:t>模型）</w:t>
      </w:r>
      <w:bookmarkEnd w:id="207"/>
      <w:bookmarkEnd w:id="208"/>
      <w:bookmarkEnd w:id="209"/>
      <w:bookmarkEnd w:id="210"/>
    </w:p>
    <w:tbl>
      <w:tblPr>
        <w:tblStyle w:val="Table"/>
        <w:tblW w:w="0" w:type="auto"/>
        <w:jc w:val="center"/>
        <w:tblLook w:val="0020" w:firstRow="1" w:lastRow="0" w:firstColumn="0" w:lastColumn="0" w:noHBand="0" w:noVBand="0"/>
      </w:tblPr>
      <w:tblGrid>
        <w:gridCol w:w="1056"/>
        <w:gridCol w:w="1992"/>
        <w:gridCol w:w="2101"/>
        <w:gridCol w:w="1020"/>
      </w:tblGrid>
      <w:tr w:rsidR="00644626" w:rsidRPr="007C651B" w14:paraId="704841EE" w14:textId="77777777" w:rsidTr="0002661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24FAF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DBD28F5"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 Δ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2CD8F434"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Only (10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1A1D4762"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提升</w:t>
            </w:r>
          </w:p>
        </w:tc>
      </w:tr>
      <w:tr w:rsidR="00644626" w:rsidRPr="007C651B" w14:paraId="2CC4DFEE" w14:textId="77777777" w:rsidTr="0002661D">
        <w:trPr>
          <w:jc w:val="center"/>
        </w:trPr>
        <w:tc>
          <w:tcPr>
            <w:tcW w:w="0" w:type="auto"/>
          </w:tcPr>
          <w:p w14:paraId="1F1644A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34551BAE"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4013A798"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0.698</w:t>
            </w:r>
          </w:p>
        </w:tc>
        <w:tc>
          <w:tcPr>
            <w:tcW w:w="0" w:type="auto"/>
          </w:tcPr>
          <w:p w14:paraId="4D1153B3"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b/>
                <w:bCs/>
              </w:rPr>
              <w:t>+2.3%</w:t>
            </w:r>
          </w:p>
        </w:tc>
      </w:tr>
      <w:tr w:rsidR="00644626" w:rsidRPr="007C651B" w14:paraId="425F3577" w14:textId="77777777" w:rsidTr="0002661D">
        <w:trPr>
          <w:jc w:val="center"/>
        </w:trPr>
        <w:tc>
          <w:tcPr>
            <w:tcW w:w="0" w:type="auto"/>
          </w:tcPr>
          <w:p w14:paraId="17CF888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FB464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16833F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0.923</w:t>
            </w:r>
          </w:p>
        </w:tc>
        <w:tc>
          <w:tcPr>
            <w:tcW w:w="0" w:type="auto"/>
          </w:tcPr>
          <w:p w14:paraId="442B0B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+1.5%</w:t>
            </w:r>
          </w:p>
        </w:tc>
      </w:tr>
      <w:tr w:rsidR="00644626" w:rsidRPr="007C651B" w14:paraId="3394E4E2" w14:textId="77777777" w:rsidTr="0002661D">
        <w:trPr>
          <w:jc w:val="center"/>
        </w:trPr>
        <w:tc>
          <w:tcPr>
            <w:tcW w:w="0" w:type="auto"/>
          </w:tcPr>
          <w:p w14:paraId="5992F1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552D1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531D87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0.846</w:t>
            </w:r>
          </w:p>
        </w:tc>
        <w:tc>
          <w:tcPr>
            <w:tcW w:w="0" w:type="auto"/>
          </w:tcPr>
          <w:p w14:paraId="644B30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+2.1%</w:t>
            </w:r>
          </w:p>
        </w:tc>
      </w:tr>
    </w:tbl>
    <w:p w14:paraId="0CE90C24" w14:textId="314C015C" w:rsidR="00147E2E" w:rsidRPr="00147E2E" w:rsidRDefault="00147E2E" w:rsidP="00147E2E">
      <w:pPr>
        <w:pStyle w:val="a0"/>
        <w:ind w:firstLine="480"/>
        <w:rPr>
          <w:rFonts w:ascii="Times New Roman" w:hAnsi="Times New Roman" w:cs="Times New Roman"/>
          <w:lang w:eastAsia="zh-TW"/>
        </w:rPr>
      </w:pPr>
      <w:r w:rsidRPr="00147E2E">
        <w:rPr>
          <w:rFonts w:ascii="Times New Roman" w:hAnsi="Times New Roman" w:cs="Times New Roman"/>
        </w:rPr>
        <w:t>圖</w:t>
      </w:r>
      <w:r w:rsidRPr="00147E2E">
        <w:rPr>
          <w:rFonts w:ascii="Times New Roman" w:hAnsi="Times New Roman" w:cs="Times New Roman"/>
        </w:rPr>
        <w:t xml:space="preserve"> 6-4 </w:t>
      </w:r>
      <w:r w:rsidRPr="00147E2E">
        <w:rPr>
          <w:rFonts w:ascii="Times New Roman" w:hAnsi="Times New Roman" w:cs="Times New Roman"/>
        </w:rPr>
        <w:t>以長條圖呈現</w:t>
      </w:r>
      <w:r w:rsidRPr="00147E2E">
        <w:rPr>
          <w:rFonts w:ascii="Times New Roman" w:hAnsi="Times New Roman" w:cs="Times New Roman"/>
        </w:rPr>
        <w:t xml:space="preserve"> LR </w:t>
      </w:r>
      <w:r w:rsidRPr="00147E2E">
        <w:rPr>
          <w:rFonts w:ascii="Times New Roman" w:hAnsi="Times New Roman" w:cs="Times New Roman"/>
        </w:rPr>
        <w:t>與</w:t>
      </w:r>
      <w:r w:rsidRPr="00147E2E">
        <w:rPr>
          <w:rFonts w:ascii="Times New Roman" w:hAnsi="Times New Roman" w:cs="Times New Roman"/>
        </w:rPr>
        <w:t xml:space="preserve"> XGBoost </w:t>
      </w:r>
      <w:r w:rsidRPr="00147E2E">
        <w:rPr>
          <w:rFonts w:ascii="Times New Roman" w:hAnsi="Times New Roman" w:cs="Times New Roman"/>
        </w:rPr>
        <w:t>兩種模型在</w:t>
      </w:r>
      <w:r w:rsidRPr="00147E2E">
        <w:rPr>
          <w:rFonts w:ascii="Times New Roman" w:hAnsi="Times New Roman" w:cs="Times New Roman"/>
        </w:rPr>
        <w:t xml:space="preserve"> Full vs No-Delta </w:t>
      </w:r>
      <w:r w:rsidRPr="00147E2E">
        <w:rPr>
          <w:rFonts w:ascii="Times New Roman" w:hAnsi="Times New Roman" w:cs="Times New Roman"/>
        </w:rPr>
        <w:t>條件下的</w:t>
      </w:r>
      <w:r w:rsidRPr="00147E2E">
        <w:rPr>
          <w:rFonts w:ascii="Times New Roman" w:hAnsi="Times New Roman" w:cs="Times New Roman"/>
        </w:rPr>
        <w:t xml:space="preserve"> AUC </w:t>
      </w:r>
      <w:r w:rsidRPr="00147E2E">
        <w:rPr>
          <w:rFonts w:ascii="Times New Roman" w:hAnsi="Times New Roman" w:cs="Times New Roman"/>
        </w:rPr>
        <w:t>比較。兩種模型在三項疾病中均呈現相似的模式：移除</w:t>
      </w:r>
      <w:r w:rsidRPr="00147E2E">
        <w:rPr>
          <w:rFonts w:ascii="Times New Roman" w:hAnsi="Times New Roman" w:cs="Times New Roman"/>
        </w:rPr>
        <w:t xml:space="preserve"> Δ </w:t>
      </w:r>
      <w:r w:rsidRPr="00147E2E">
        <w:rPr>
          <w:rFonts w:ascii="Times New Roman" w:hAnsi="Times New Roman" w:cs="Times New Roman"/>
        </w:rPr>
        <w:t>特徵對</w:t>
      </w:r>
      <w:r w:rsidRPr="00147E2E">
        <w:rPr>
          <w:rFonts w:ascii="Times New Roman" w:hAnsi="Times New Roman" w:cs="Times New Roman"/>
        </w:rPr>
        <w:t xml:space="preserve"> AUC </w:t>
      </w:r>
      <w:r w:rsidRPr="00147E2E">
        <w:rPr>
          <w:rFonts w:ascii="Times New Roman" w:hAnsi="Times New Roman" w:cs="Times New Roman"/>
        </w:rPr>
        <w:t>的影響極小，進一步支持比較框架</w:t>
      </w:r>
      <w:r w:rsidRPr="00147E2E">
        <w:rPr>
          <w:rFonts w:ascii="Times New Roman" w:hAnsi="Times New Roman" w:cs="Times New Roman"/>
        </w:rPr>
        <w:t xml:space="preserve"> 1 </w:t>
      </w:r>
      <w:r w:rsidRPr="00147E2E">
        <w:rPr>
          <w:rFonts w:ascii="Times New Roman" w:hAnsi="Times New Roman" w:cs="Times New Roman"/>
        </w:rPr>
        <w:t>的結論。</w:t>
      </w:r>
    </w:p>
    <w:p w14:paraId="347BF61D" w14:textId="77777777" w:rsidR="00644626" w:rsidRPr="007C651B" w:rsidRDefault="00644626" w:rsidP="0002661D">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19"/>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7C651B" w:rsidRDefault="00644626" w:rsidP="00B83318">
      <w:pPr>
        <w:pStyle w:val="af0"/>
        <w:ind w:firstLine="480"/>
      </w:pPr>
      <w:bookmarkStart w:id="211" w:name="_Toc222218775"/>
      <w:bookmarkStart w:id="212" w:name="_Toc223354691"/>
      <w:bookmarkStart w:id="213" w:name="_Toc223354809"/>
      <w:r w:rsidRPr="007C651B">
        <w:t>圖</w:t>
      </w:r>
      <w:r w:rsidR="00596522">
        <w:t xml:space="preserve"> </w:t>
      </w:r>
      <w:r w:rsidR="00596522">
        <w:rPr>
          <w:rFonts w:hint="eastAsia"/>
          <w:lang w:eastAsia="zh-TW"/>
        </w:rPr>
        <w:t>6</w:t>
      </w:r>
      <w:r w:rsidRPr="007C651B">
        <w:t xml:space="preserve">-4 Δ </w:t>
      </w:r>
      <w:r w:rsidRPr="007C651B">
        <w:t>特徵消融實驗結果（</w:t>
      </w:r>
      <w:r w:rsidRPr="007C651B">
        <w:t>Full vs No-Delta</w:t>
      </w:r>
      <w:r w:rsidRPr="007C651B">
        <w:t>）</w:t>
      </w:r>
      <w:bookmarkEnd w:id="211"/>
      <w:bookmarkEnd w:id="212"/>
      <w:bookmarkEnd w:id="213"/>
    </w:p>
    <w:p w14:paraId="49942B81" w14:textId="75B0DAEB" w:rsidR="00644626" w:rsidRDefault="00147E2E" w:rsidP="00B83318">
      <w:pPr>
        <w:pStyle w:val="2"/>
        <w:spacing w:line="360" w:lineRule="auto"/>
        <w:ind w:firstLine="561"/>
        <w:rPr>
          <w:rFonts w:ascii="Times New Roman" w:hAnsi="Times New Roman" w:cs="Times New Roman"/>
        </w:rPr>
      </w:pPr>
      <w:bookmarkStart w:id="214" w:name="_Toc223259487"/>
      <w:bookmarkEnd w:id="206"/>
      <w:r>
        <w:rPr>
          <w:rFonts w:ascii="Times New Roman" w:hAnsi="Times New Roman" w:cs="Times New Roman" w:hint="eastAsia"/>
        </w:rPr>
        <w:t>6</w:t>
      </w:r>
      <w:r w:rsidR="00644626" w:rsidRPr="007C651B">
        <w:rPr>
          <w:rFonts w:ascii="Times New Roman" w:hAnsi="Times New Roman" w:cs="Times New Roman"/>
        </w:rPr>
        <w:t xml:space="preserve">.4 </w:t>
      </w:r>
      <w:r w:rsidR="00644626" w:rsidRPr="007C651B">
        <w:rPr>
          <w:rFonts w:ascii="Times New Roman" w:hAnsi="Times New Roman" w:cs="Times New Roman"/>
        </w:rPr>
        <w:t>特徵選擇消融實驗</w:t>
      </w:r>
      <w:bookmarkEnd w:id="214"/>
    </w:p>
    <w:p w14:paraId="1CCB5C9D" w14:textId="07DCFB12" w:rsidR="00147E2E" w:rsidRPr="00147E2E" w:rsidRDefault="00147E2E" w:rsidP="00147E2E">
      <w:pPr>
        <w:pStyle w:val="FirstParagraph"/>
        <w:ind w:firstLine="480"/>
        <w:rPr>
          <w:rFonts w:ascii="Times New Roman" w:hAnsi="Times New Roman" w:cs="Times New Roman"/>
        </w:rPr>
      </w:pPr>
      <w:r w:rsidRPr="00147E2E">
        <w:rPr>
          <w:rFonts w:ascii="Times New Roman" w:hAnsi="Times New Roman" w:cs="Times New Roman"/>
          <w:b/>
          <w:bCs/>
        </w:rPr>
        <w:t>實驗目的</w:t>
      </w:r>
      <w:r w:rsidRPr="00147E2E">
        <w:rPr>
          <w:rFonts w:ascii="Times New Roman" w:hAnsi="Times New Roman" w:cs="Times New Roman"/>
        </w:rPr>
        <w:t>：回答</w:t>
      </w:r>
      <w:r w:rsidRPr="00147E2E">
        <w:rPr>
          <w:rFonts w:ascii="Times New Roman" w:hAnsi="Times New Roman" w:cs="Times New Roman"/>
        </w:rPr>
        <w:t xml:space="preserve"> Q5</w:t>
      </w:r>
      <w:r w:rsidRPr="00147E2E">
        <w:rPr>
          <w:rFonts w:ascii="Times New Roman" w:hAnsi="Times New Roman" w:cs="Times New Roman"/>
        </w:rPr>
        <w:t>（模型精簡的可行性）</w:t>
      </w:r>
      <w:r w:rsidRPr="00147E2E">
        <w:rPr>
          <w:rFonts w:ascii="Times New Roman" w:hAnsi="Times New Roman" w:cs="Times New Roman"/>
        </w:rPr>
        <w:t>——</w:t>
      </w:r>
      <w:r w:rsidRPr="00147E2E">
        <w:rPr>
          <w:rFonts w:ascii="Times New Roman" w:hAnsi="Times New Roman" w:cs="Times New Roman"/>
        </w:rPr>
        <w:t>使用少量關鍵特徵是否能維持接近完整模型的預測性能？</w:t>
      </w:r>
    </w:p>
    <w:p w14:paraId="5455E05C" w14:textId="54D68D1D" w:rsidR="00644626" w:rsidRPr="007C651B" w:rsidRDefault="00147E2E" w:rsidP="00B83318">
      <w:pPr>
        <w:pStyle w:val="3"/>
        <w:spacing w:line="360" w:lineRule="auto"/>
        <w:ind w:firstLine="480"/>
        <w:rPr>
          <w:rFonts w:ascii="Times New Roman" w:hAnsi="Times New Roman" w:cs="Times New Roman"/>
        </w:rPr>
      </w:pPr>
      <w:bookmarkStart w:id="215" w:name="實驗設計-1"/>
      <w:r>
        <w:rPr>
          <w:rFonts w:ascii="Times New Roman" w:hAnsi="Times New Roman" w:cs="Times New Roman" w:hint="eastAsia"/>
        </w:rPr>
        <w:t>6</w:t>
      </w:r>
      <w:r w:rsidR="00644626" w:rsidRPr="007C651B">
        <w:rPr>
          <w:rFonts w:ascii="Times New Roman" w:hAnsi="Times New Roman" w:cs="Times New Roman"/>
        </w:rPr>
        <w:t xml:space="preserve">.4.1 </w:t>
      </w:r>
      <w:r w:rsidR="00644626" w:rsidRPr="007C651B">
        <w:rPr>
          <w:rFonts w:ascii="Times New Roman" w:hAnsi="Times New Roman" w:cs="Times New Roman"/>
        </w:rPr>
        <w:t>實驗設計</w:t>
      </w:r>
    </w:p>
    <w:p w14:paraId="7D8D03D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為評估精簡特徵集的可行性，本研究依據</w:t>
      </w:r>
      <w:r w:rsidRPr="007C651B">
        <w:rPr>
          <w:rFonts w:ascii="Times New Roman" w:hAnsi="Times New Roman" w:cs="Times New Roman"/>
        </w:rPr>
        <w:t xml:space="preserve"> SHAP </w:t>
      </w:r>
      <w:r w:rsidRPr="007C651B">
        <w:rPr>
          <w:rFonts w:ascii="Times New Roman" w:hAnsi="Times New Roman" w:cs="Times New Roman"/>
        </w:rPr>
        <w:t>特徵重要性排序，測試使用</w:t>
      </w:r>
      <w:r w:rsidRPr="007C651B">
        <w:rPr>
          <w:rFonts w:ascii="Times New Roman" w:hAnsi="Times New Roman" w:cs="Times New Roman"/>
        </w:rPr>
        <w:t xml:space="preserve"> Top 5</w:t>
      </w:r>
      <w:r w:rsidRPr="007C651B">
        <w:rPr>
          <w:rFonts w:ascii="Times New Roman" w:hAnsi="Times New Roman" w:cs="Times New Roman"/>
        </w:rPr>
        <w:t>、</w:t>
      </w:r>
      <w:r w:rsidRPr="007C651B">
        <w:rPr>
          <w:rFonts w:ascii="Times New Roman" w:hAnsi="Times New Roman" w:cs="Times New Roman"/>
        </w:rPr>
        <w:t>Top 10</w:t>
      </w:r>
      <w:r w:rsidRPr="007C651B">
        <w:rPr>
          <w:rFonts w:ascii="Times New Roman" w:hAnsi="Times New Roman" w:cs="Times New Roman"/>
        </w:rPr>
        <w:t>、</w:t>
      </w:r>
      <w:r w:rsidRPr="007C651B">
        <w:rPr>
          <w:rFonts w:ascii="Times New Roman" w:hAnsi="Times New Roman" w:cs="Times New Roman"/>
        </w:rPr>
        <w:t>Top 15</w:t>
      </w:r>
      <w:r w:rsidRPr="007C651B">
        <w:rPr>
          <w:rFonts w:ascii="Times New Roman" w:hAnsi="Times New Roman" w:cs="Times New Roman"/>
        </w:rPr>
        <w:t>、</w:t>
      </w:r>
      <w:r w:rsidRPr="007C651B">
        <w:rPr>
          <w:rFonts w:ascii="Times New Roman" w:hAnsi="Times New Roman" w:cs="Times New Roman"/>
        </w:rPr>
        <w:t xml:space="preserve">Top 20 </w:t>
      </w:r>
      <w:r w:rsidRPr="007C651B">
        <w:rPr>
          <w:rFonts w:ascii="Times New Roman" w:hAnsi="Times New Roman" w:cs="Times New Roman"/>
        </w:rPr>
        <w:t>與全部</w:t>
      </w:r>
      <w:r w:rsidRPr="007C651B">
        <w:rPr>
          <w:rFonts w:ascii="Times New Roman" w:hAnsi="Times New Roman" w:cs="Times New Roman"/>
        </w:rPr>
        <w:t xml:space="preserve"> 26 </w:t>
      </w:r>
      <w:r w:rsidRPr="007C651B">
        <w:rPr>
          <w:rFonts w:ascii="Times New Roman" w:hAnsi="Times New Roman" w:cs="Times New Roman"/>
        </w:rPr>
        <w:t>個特徵的預測效能。</w:t>
      </w:r>
    </w:p>
    <w:p w14:paraId="25D9F1FB" w14:textId="3784434F" w:rsidR="00644626" w:rsidRPr="007C651B" w:rsidRDefault="00147E2E" w:rsidP="00B83318">
      <w:pPr>
        <w:pStyle w:val="3"/>
        <w:spacing w:line="360" w:lineRule="auto"/>
        <w:ind w:firstLine="480"/>
        <w:rPr>
          <w:rFonts w:ascii="Times New Roman" w:hAnsi="Times New Roman" w:cs="Times New Roman"/>
        </w:rPr>
      </w:pPr>
      <w:bookmarkStart w:id="216" w:name="實驗結果"/>
      <w:bookmarkEnd w:id="215"/>
      <w:r>
        <w:rPr>
          <w:rFonts w:ascii="Times New Roman" w:hAnsi="Times New Roman" w:cs="Times New Roman" w:hint="eastAsia"/>
        </w:rPr>
        <w:t>6</w:t>
      </w:r>
      <w:r w:rsidR="00644626" w:rsidRPr="007C651B">
        <w:rPr>
          <w:rFonts w:ascii="Times New Roman" w:hAnsi="Times New Roman" w:cs="Times New Roman"/>
        </w:rPr>
        <w:t xml:space="preserve">.4.2 </w:t>
      </w:r>
      <w:r w:rsidR="00644626" w:rsidRPr="007C651B">
        <w:rPr>
          <w:rFonts w:ascii="Times New Roman" w:hAnsi="Times New Roman" w:cs="Times New Roman"/>
        </w:rPr>
        <w:t>實驗結果</w:t>
      </w:r>
    </w:p>
    <w:p w14:paraId="005F51ED" w14:textId="7A80D0EA" w:rsidR="0008614E" w:rsidRPr="00147E2E" w:rsidRDefault="00147E2E" w:rsidP="00147E2E">
      <w:pPr>
        <w:pStyle w:val="a0"/>
        <w:ind w:firstLine="480"/>
        <w:rPr>
          <w:rFonts w:ascii="Times New Roman" w:hAnsi="Times New Roman" w:cs="Times New Roman"/>
        </w:rPr>
      </w:pPr>
      <w:r w:rsidRPr="00147E2E">
        <w:rPr>
          <w:rFonts w:ascii="Times New Roman" w:hAnsi="Times New Roman" w:cs="Times New Roman"/>
        </w:rPr>
        <w:t>由表</w:t>
      </w:r>
      <w:r w:rsidRPr="00147E2E">
        <w:rPr>
          <w:rFonts w:ascii="Times New Roman" w:hAnsi="Times New Roman" w:cs="Times New Roman"/>
        </w:rPr>
        <w:t xml:space="preserve"> 6-9 </w:t>
      </w:r>
      <w:r w:rsidRPr="00147E2E">
        <w:rPr>
          <w:rFonts w:ascii="Times New Roman" w:hAnsi="Times New Roman" w:cs="Times New Roman"/>
        </w:rPr>
        <w:t>可觀察到，僅使用</w:t>
      </w:r>
      <w:r w:rsidRPr="00147E2E">
        <w:rPr>
          <w:rFonts w:ascii="Times New Roman" w:hAnsi="Times New Roman" w:cs="Times New Roman"/>
        </w:rPr>
        <w:t xml:space="preserve"> Top 5 </w:t>
      </w:r>
      <w:r w:rsidRPr="00147E2E">
        <w:rPr>
          <w:rFonts w:ascii="Times New Roman" w:hAnsi="Times New Roman" w:cs="Times New Roman"/>
        </w:rPr>
        <w:t>特徵即可達到與全部</w:t>
      </w:r>
      <w:r w:rsidRPr="00147E2E">
        <w:rPr>
          <w:rFonts w:ascii="Times New Roman" w:hAnsi="Times New Roman" w:cs="Times New Roman"/>
        </w:rPr>
        <w:t xml:space="preserve"> 26 </w:t>
      </w:r>
      <w:r w:rsidRPr="00147E2E">
        <w:rPr>
          <w:rFonts w:ascii="Times New Roman" w:hAnsi="Times New Roman" w:cs="Times New Roman"/>
        </w:rPr>
        <w:t>個特徵幾乎相同的</w:t>
      </w:r>
      <w:r w:rsidRPr="00147E2E">
        <w:rPr>
          <w:rFonts w:ascii="Times New Roman" w:hAnsi="Times New Roman" w:cs="Times New Roman"/>
        </w:rPr>
        <w:t xml:space="preserve"> AUC</w:t>
      </w:r>
      <w:r w:rsidRPr="00147E2E">
        <w:rPr>
          <w:rFonts w:ascii="Times New Roman" w:hAnsi="Times New Roman" w:cs="Times New Roman"/>
        </w:rPr>
        <w:t>。以</w:t>
      </w:r>
      <w:r w:rsidRPr="00147E2E">
        <w:rPr>
          <w:rFonts w:ascii="Times New Roman" w:hAnsi="Times New Roman" w:cs="Times New Roman"/>
        </w:rPr>
        <w:t xml:space="preserve"> LR </w:t>
      </w:r>
      <w:r w:rsidRPr="00147E2E">
        <w:rPr>
          <w:rFonts w:ascii="Times New Roman" w:hAnsi="Times New Roman" w:cs="Times New Roman"/>
        </w:rPr>
        <w:t>為例，高血壓的</w:t>
      </w:r>
      <w:r w:rsidRPr="00147E2E">
        <w:rPr>
          <w:rFonts w:ascii="Times New Roman" w:hAnsi="Times New Roman" w:cs="Times New Roman"/>
        </w:rPr>
        <w:t xml:space="preserve"> Top 5 AUC</w:t>
      </w:r>
      <w:r w:rsidRPr="00147E2E">
        <w:rPr>
          <w:rFonts w:ascii="Times New Roman" w:hAnsi="Times New Roman" w:cs="Times New Roman"/>
        </w:rPr>
        <w:t>（</w:t>
      </w:r>
      <w:r w:rsidRPr="00147E2E">
        <w:rPr>
          <w:rFonts w:ascii="Times New Roman" w:hAnsi="Times New Roman" w:cs="Times New Roman"/>
        </w:rPr>
        <w:t>0.752</w:t>
      </w:r>
      <w:r w:rsidRPr="00147E2E">
        <w:rPr>
          <w:rFonts w:ascii="Times New Roman" w:hAnsi="Times New Roman" w:cs="Times New Roman"/>
        </w:rPr>
        <w:t>）與全特徵</w:t>
      </w:r>
      <w:r w:rsidRPr="00147E2E">
        <w:rPr>
          <w:rFonts w:ascii="Times New Roman" w:hAnsi="Times New Roman" w:cs="Times New Roman"/>
        </w:rPr>
        <w:t xml:space="preserve"> AUC</w:t>
      </w:r>
      <w:r w:rsidRPr="00147E2E">
        <w:rPr>
          <w:rFonts w:ascii="Times New Roman" w:hAnsi="Times New Roman" w:cs="Times New Roman"/>
        </w:rPr>
        <w:t>（</w:t>
      </w:r>
      <w:r w:rsidRPr="00147E2E">
        <w:rPr>
          <w:rFonts w:ascii="Times New Roman" w:hAnsi="Times New Roman" w:cs="Times New Roman"/>
        </w:rPr>
        <w:t>0.754</w:t>
      </w:r>
      <w:r w:rsidRPr="00147E2E">
        <w:rPr>
          <w:rFonts w:ascii="Times New Roman" w:hAnsi="Times New Roman" w:cs="Times New Roman"/>
        </w:rPr>
        <w:t>）僅差</w:t>
      </w:r>
      <w:r w:rsidRPr="00147E2E">
        <w:rPr>
          <w:rFonts w:ascii="Times New Roman" w:hAnsi="Times New Roman" w:cs="Times New Roman"/>
        </w:rPr>
        <w:t xml:space="preserve"> 0.002</w:t>
      </w:r>
      <w:r w:rsidRPr="00147E2E">
        <w:rPr>
          <w:rFonts w:ascii="Times New Roman" w:hAnsi="Times New Roman" w:cs="Times New Roman"/>
        </w:rPr>
        <w:t>，高血糖與高血脂更分別達到</w:t>
      </w:r>
      <w:r w:rsidRPr="00147E2E">
        <w:rPr>
          <w:rFonts w:ascii="Times New Roman" w:hAnsi="Times New Roman" w:cs="Times New Roman"/>
        </w:rPr>
        <w:t xml:space="preserve"> 0.933 </w:t>
      </w:r>
      <w:r w:rsidRPr="00147E2E">
        <w:rPr>
          <w:rFonts w:ascii="Times New Roman" w:hAnsi="Times New Roman" w:cs="Times New Roman"/>
        </w:rPr>
        <w:t>與</w:t>
      </w:r>
      <w:r w:rsidRPr="00147E2E">
        <w:rPr>
          <w:rFonts w:ascii="Times New Roman" w:hAnsi="Times New Roman" w:cs="Times New Roman"/>
        </w:rPr>
        <w:t xml:space="preserve"> 0.868</w:t>
      </w:r>
      <w:r w:rsidRPr="00147E2E">
        <w:rPr>
          <w:rFonts w:ascii="Times New Roman" w:hAnsi="Times New Roman" w:cs="Times New Roman"/>
        </w:rPr>
        <w:t>，甚至略高於全特徵結果。</w:t>
      </w:r>
      <w:r w:rsidRPr="00147E2E">
        <w:rPr>
          <w:rFonts w:ascii="Times New Roman" w:hAnsi="Times New Roman" w:cs="Times New Roman"/>
        </w:rPr>
        <w:t xml:space="preserve">XGBoost </w:t>
      </w:r>
      <w:r w:rsidRPr="00147E2E">
        <w:rPr>
          <w:rFonts w:ascii="Times New Roman" w:hAnsi="Times New Roman" w:cs="Times New Roman"/>
        </w:rPr>
        <w:t>亦呈現類似趨勢，</w:t>
      </w:r>
      <w:r w:rsidRPr="00147E2E">
        <w:rPr>
          <w:rFonts w:ascii="Times New Roman" w:hAnsi="Times New Roman" w:cs="Times New Roman"/>
        </w:rPr>
        <w:t xml:space="preserve">Top 5 </w:t>
      </w:r>
      <w:r w:rsidRPr="00147E2E">
        <w:rPr>
          <w:rFonts w:ascii="Times New Roman" w:hAnsi="Times New Roman" w:cs="Times New Roman"/>
        </w:rPr>
        <w:t>至</w:t>
      </w:r>
      <w:r w:rsidRPr="00147E2E">
        <w:rPr>
          <w:rFonts w:ascii="Times New Roman" w:hAnsi="Times New Roman" w:cs="Times New Roman"/>
        </w:rPr>
        <w:t xml:space="preserve"> Top 26 </w:t>
      </w:r>
      <w:r w:rsidRPr="00147E2E">
        <w:rPr>
          <w:rFonts w:ascii="Times New Roman" w:hAnsi="Times New Roman" w:cs="Times New Roman"/>
        </w:rPr>
        <w:t>的</w:t>
      </w:r>
      <w:r w:rsidRPr="00147E2E">
        <w:rPr>
          <w:rFonts w:ascii="Times New Roman" w:hAnsi="Times New Roman" w:cs="Times New Roman"/>
        </w:rPr>
        <w:t xml:space="preserve"> AUC </w:t>
      </w:r>
      <w:r w:rsidRPr="00147E2E">
        <w:rPr>
          <w:rFonts w:ascii="Times New Roman" w:hAnsi="Times New Roman" w:cs="Times New Roman"/>
        </w:rPr>
        <w:t>差異均在</w:t>
      </w:r>
      <w:r w:rsidRPr="00147E2E">
        <w:rPr>
          <w:rFonts w:ascii="Times New Roman" w:hAnsi="Times New Roman" w:cs="Times New Roman"/>
        </w:rPr>
        <w:t xml:space="preserve"> 0.005 </w:t>
      </w:r>
      <w:r w:rsidRPr="00147E2E">
        <w:rPr>
          <w:rFonts w:ascii="Times New Roman" w:hAnsi="Times New Roman" w:cs="Times New Roman"/>
        </w:rPr>
        <w:t>以內。此結果顯示，少量關鍵特徵即可維持模型的預測效能，為臨床場景中的精簡篩檢方案提供了實證基礎。</w:t>
      </w:r>
    </w:p>
    <w:p w14:paraId="631BE545" w14:textId="35A29099" w:rsidR="00644626" w:rsidRPr="007C651B" w:rsidRDefault="00644626" w:rsidP="00B83318">
      <w:pPr>
        <w:pStyle w:val="af0"/>
        <w:keepNext/>
        <w:ind w:firstLine="480"/>
      </w:pPr>
      <w:bookmarkStart w:id="217" w:name="_Toc222219203"/>
      <w:bookmarkStart w:id="218" w:name="_Toc222219396"/>
      <w:bookmarkStart w:id="219" w:name="_Toc223354692"/>
      <w:bookmarkStart w:id="220" w:name="_Toc223354810"/>
      <w:r w:rsidRPr="007C651B">
        <w:lastRenderedPageBreak/>
        <w:t>表</w:t>
      </w:r>
      <w:r w:rsidR="00147E2E">
        <w:t xml:space="preserve"> </w:t>
      </w:r>
      <w:r w:rsidR="00147E2E">
        <w:rPr>
          <w:rFonts w:hint="eastAsia"/>
          <w:lang w:eastAsia="zh-TW"/>
        </w:rPr>
        <w:t>6</w:t>
      </w:r>
      <w:r w:rsidRPr="007C651B">
        <w:t xml:space="preserve">-9 </w:t>
      </w:r>
      <w:r w:rsidRPr="007C651B">
        <w:t>特徵選擇消融實驗結果</w:t>
      </w:r>
      <w:bookmarkEnd w:id="217"/>
      <w:bookmarkEnd w:id="218"/>
      <w:bookmarkEnd w:id="219"/>
      <w:bookmarkEnd w:id="220"/>
    </w:p>
    <w:tbl>
      <w:tblPr>
        <w:tblStyle w:val="Table"/>
        <w:tblW w:w="5000" w:type="pct"/>
        <w:jc w:val="center"/>
        <w:tblLayout w:type="fixed"/>
        <w:tblLook w:val="0020" w:firstRow="1" w:lastRow="0" w:firstColumn="0" w:lastColumn="0" w:noHBand="0" w:noVBand="0"/>
      </w:tblPr>
      <w:tblGrid>
        <w:gridCol w:w="1270"/>
        <w:gridCol w:w="1295"/>
        <w:gridCol w:w="1394"/>
        <w:gridCol w:w="1295"/>
        <w:gridCol w:w="1394"/>
        <w:gridCol w:w="1295"/>
        <w:gridCol w:w="1394"/>
      </w:tblGrid>
      <w:tr w:rsidR="00644626" w:rsidRPr="007C651B" w14:paraId="65FF42F8" w14:textId="77777777" w:rsidTr="0008614E">
        <w:trPr>
          <w:cnfStyle w:val="100000000000" w:firstRow="1" w:lastRow="0" w:firstColumn="0" w:lastColumn="0" w:oddVBand="0" w:evenVBand="0" w:oddHBand="0" w:evenHBand="0" w:firstRowFirstColumn="0" w:firstRowLastColumn="0" w:lastRowFirstColumn="0" w:lastRowLastColumn="0"/>
          <w:tblHeader/>
          <w:jc w:val="center"/>
        </w:trPr>
        <w:tc>
          <w:tcPr>
            <w:tcW w:w="1134" w:type="dxa"/>
          </w:tcPr>
          <w:p w14:paraId="40377C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特徵數</w:t>
            </w:r>
          </w:p>
        </w:tc>
        <w:tc>
          <w:tcPr>
            <w:tcW w:w="1156" w:type="dxa"/>
          </w:tcPr>
          <w:p w14:paraId="2BA1E5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(LR)</w:t>
            </w:r>
          </w:p>
        </w:tc>
        <w:tc>
          <w:tcPr>
            <w:tcW w:w="1245" w:type="dxa"/>
          </w:tcPr>
          <w:p w14:paraId="7CF579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(XGB)</w:t>
            </w:r>
          </w:p>
        </w:tc>
        <w:tc>
          <w:tcPr>
            <w:tcW w:w="1156" w:type="dxa"/>
          </w:tcPr>
          <w:p w14:paraId="704D0C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(LR)</w:t>
            </w:r>
          </w:p>
        </w:tc>
        <w:tc>
          <w:tcPr>
            <w:tcW w:w="1245" w:type="dxa"/>
          </w:tcPr>
          <w:p w14:paraId="56D608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(XGB)</w:t>
            </w:r>
          </w:p>
        </w:tc>
        <w:tc>
          <w:tcPr>
            <w:tcW w:w="1156" w:type="dxa"/>
          </w:tcPr>
          <w:p w14:paraId="6C0D31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(LR)</w:t>
            </w:r>
          </w:p>
        </w:tc>
        <w:tc>
          <w:tcPr>
            <w:tcW w:w="1245" w:type="dxa"/>
          </w:tcPr>
          <w:p w14:paraId="513E81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(XGB)</w:t>
            </w:r>
          </w:p>
        </w:tc>
      </w:tr>
      <w:tr w:rsidR="00644626" w:rsidRPr="007C651B" w14:paraId="0B52B88E" w14:textId="77777777" w:rsidTr="0008614E">
        <w:trPr>
          <w:jc w:val="center"/>
        </w:trPr>
        <w:tc>
          <w:tcPr>
            <w:tcW w:w="1134" w:type="dxa"/>
          </w:tcPr>
          <w:p w14:paraId="0CB903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1156" w:type="dxa"/>
          </w:tcPr>
          <w:p w14:paraId="30BEA2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0.752</w:t>
            </w:r>
          </w:p>
        </w:tc>
        <w:tc>
          <w:tcPr>
            <w:tcW w:w="1245" w:type="dxa"/>
          </w:tcPr>
          <w:p w14:paraId="1C65BE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156" w:type="dxa"/>
          </w:tcPr>
          <w:p w14:paraId="065427A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658283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0.913</w:t>
            </w:r>
          </w:p>
        </w:tc>
        <w:tc>
          <w:tcPr>
            <w:tcW w:w="1156" w:type="dxa"/>
          </w:tcPr>
          <w:p w14:paraId="5AE91D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3C224F8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r>
      <w:tr w:rsidR="00644626" w:rsidRPr="007C651B" w14:paraId="5EB16AE7" w14:textId="77777777" w:rsidTr="0008614E">
        <w:trPr>
          <w:jc w:val="center"/>
        </w:trPr>
        <w:tc>
          <w:tcPr>
            <w:tcW w:w="1134" w:type="dxa"/>
          </w:tcPr>
          <w:p w14:paraId="7F7EDB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1156" w:type="dxa"/>
          </w:tcPr>
          <w:p w14:paraId="40B2F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2BB2FE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CD581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75CDDA9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0.911</w:t>
            </w:r>
          </w:p>
        </w:tc>
        <w:tc>
          <w:tcPr>
            <w:tcW w:w="1156" w:type="dxa"/>
          </w:tcPr>
          <w:p w14:paraId="75486D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76A2CD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r>
      <w:tr w:rsidR="00644626" w:rsidRPr="007C651B" w14:paraId="46E75FB3" w14:textId="77777777" w:rsidTr="0008614E">
        <w:trPr>
          <w:jc w:val="center"/>
        </w:trPr>
        <w:tc>
          <w:tcPr>
            <w:tcW w:w="1134" w:type="dxa"/>
          </w:tcPr>
          <w:p w14:paraId="575F18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1156" w:type="dxa"/>
          </w:tcPr>
          <w:p w14:paraId="764C23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61F4F2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D1000D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39FC1D7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w:t>
            </w:r>
          </w:p>
        </w:tc>
        <w:tc>
          <w:tcPr>
            <w:tcW w:w="1156" w:type="dxa"/>
          </w:tcPr>
          <w:p w14:paraId="1802C8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3DD59C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0.850</w:t>
            </w:r>
          </w:p>
        </w:tc>
      </w:tr>
      <w:tr w:rsidR="00644626" w:rsidRPr="007C651B" w14:paraId="126BE6F4" w14:textId="77777777" w:rsidTr="0008614E">
        <w:trPr>
          <w:jc w:val="center"/>
        </w:trPr>
        <w:tc>
          <w:tcPr>
            <w:tcW w:w="1134" w:type="dxa"/>
          </w:tcPr>
          <w:p w14:paraId="354F36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20</w:t>
            </w:r>
          </w:p>
        </w:tc>
        <w:tc>
          <w:tcPr>
            <w:tcW w:w="1156" w:type="dxa"/>
          </w:tcPr>
          <w:p w14:paraId="3AE07E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515B30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0.786</w:t>
            </w:r>
          </w:p>
        </w:tc>
        <w:tc>
          <w:tcPr>
            <w:tcW w:w="1156" w:type="dxa"/>
          </w:tcPr>
          <w:p w14:paraId="326F3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64374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1156" w:type="dxa"/>
          </w:tcPr>
          <w:p w14:paraId="4FAA84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5BACE2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0.855</w:t>
            </w:r>
          </w:p>
        </w:tc>
      </w:tr>
      <w:tr w:rsidR="00644626" w:rsidRPr="007C651B" w14:paraId="7C3FEF7A" w14:textId="77777777" w:rsidTr="0008614E">
        <w:trPr>
          <w:jc w:val="center"/>
        </w:trPr>
        <w:tc>
          <w:tcPr>
            <w:tcW w:w="1134" w:type="dxa"/>
          </w:tcPr>
          <w:p w14:paraId="5087E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26</w:t>
            </w:r>
          </w:p>
        </w:tc>
        <w:tc>
          <w:tcPr>
            <w:tcW w:w="1156" w:type="dxa"/>
          </w:tcPr>
          <w:p w14:paraId="0885B8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0D0B0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0.787</w:t>
            </w:r>
          </w:p>
        </w:tc>
        <w:tc>
          <w:tcPr>
            <w:tcW w:w="1156" w:type="dxa"/>
          </w:tcPr>
          <w:p w14:paraId="7BCFDB4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1D5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0.915</w:t>
            </w:r>
          </w:p>
        </w:tc>
        <w:tc>
          <w:tcPr>
            <w:tcW w:w="1156" w:type="dxa"/>
          </w:tcPr>
          <w:p w14:paraId="3073FC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6CA475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r>
    </w:tbl>
    <w:p w14:paraId="3BD3226B" w14:textId="46826F22"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00147E2E">
        <w:rPr>
          <w:rFonts w:ascii="Times New Roman" w:hAnsi="Times New Roman" w:cs="Times New Roman"/>
        </w:rPr>
        <w:t xml:space="preserve"> </w:t>
      </w:r>
      <w:r w:rsidR="00147E2E">
        <w:rPr>
          <w:rFonts w:ascii="Times New Roman" w:hAnsi="Times New Roman" w:cs="Times New Roman" w:hint="eastAsia"/>
          <w:lang w:eastAsia="zh-TW"/>
        </w:rPr>
        <w:t>6</w:t>
      </w:r>
      <w:r w:rsidRPr="007C651B">
        <w:rPr>
          <w:rFonts w:ascii="Times New Roman" w:hAnsi="Times New Roman" w:cs="Times New Roman"/>
        </w:rPr>
        <w:t xml:space="preserve">-5 </w:t>
      </w:r>
      <w:r w:rsidRPr="007C651B">
        <w:rPr>
          <w:rFonts w:ascii="Times New Roman" w:hAnsi="Times New Roman" w:cs="Times New Roman"/>
        </w:rPr>
        <w:t>以折線圖呈現不同特徵數量下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XGBoost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變化趨勢，虛線標示全特徵</w:t>
      </w:r>
      <w:r w:rsidRPr="007C651B">
        <w:rPr>
          <w:rFonts w:ascii="Times New Roman" w:hAnsi="Times New Roman" w:cs="Times New Roman"/>
        </w:rPr>
        <w:t xml:space="preserve"> AUC </w:t>
      </w:r>
      <w:r w:rsidRPr="007C651B">
        <w:rPr>
          <w:rFonts w:ascii="Times New Roman" w:hAnsi="Times New Roman" w:cs="Times New Roman"/>
        </w:rPr>
        <w:t>的</w:t>
      </w:r>
      <w:r w:rsidRPr="007C651B">
        <w:rPr>
          <w:rFonts w:ascii="Times New Roman" w:hAnsi="Times New Roman" w:cs="Times New Roman"/>
        </w:rPr>
        <w:t xml:space="preserve"> 95% </w:t>
      </w:r>
      <w:r w:rsidRPr="007C651B">
        <w:rPr>
          <w:rFonts w:ascii="Times New Roman" w:hAnsi="Times New Roman" w:cs="Times New Roman"/>
        </w:rPr>
        <w:t>門檻。</w:t>
      </w:r>
      <w:r w:rsidR="0008614E" w:rsidRPr="007C651B">
        <w:rPr>
          <w:rFonts w:ascii="Times New Roman" w:hAnsi="Times New Roman" w:cs="Times New Roman"/>
        </w:rPr>
        <w:t>由</w:t>
      </w:r>
      <w:r w:rsidRPr="007C651B">
        <w:rPr>
          <w:rFonts w:ascii="Times New Roman" w:hAnsi="Times New Roman" w:cs="Times New Roman"/>
        </w:rPr>
        <w:t>圖</w:t>
      </w:r>
      <w:r w:rsidR="0008614E" w:rsidRPr="007C651B">
        <w:rPr>
          <w:rFonts w:ascii="Times New Roman" w:hAnsi="Times New Roman" w:cs="Times New Roman"/>
          <w:lang w:eastAsia="zh-TW"/>
        </w:rPr>
        <w:t>中</w:t>
      </w:r>
      <w:r w:rsidRPr="007C651B">
        <w:rPr>
          <w:rFonts w:ascii="Times New Roman" w:hAnsi="Times New Roman" w:cs="Times New Roman"/>
        </w:rPr>
        <w:t>三項任務在</w:t>
      </w:r>
      <w:r w:rsidRPr="007C651B">
        <w:rPr>
          <w:rFonts w:ascii="Times New Roman" w:hAnsi="Times New Roman" w:cs="Times New Roman"/>
        </w:rPr>
        <w:t xml:space="preserve"> Top 5 </w:t>
      </w:r>
      <w:r w:rsidRPr="007C651B">
        <w:rPr>
          <w:rFonts w:ascii="Times New Roman" w:hAnsi="Times New Roman" w:cs="Times New Roman"/>
        </w:rPr>
        <w:t>即已達到或接近該門檻。</w:t>
      </w:r>
    </w:p>
    <w:p w14:paraId="2DDC2988" w14:textId="77777777" w:rsidR="00644626" w:rsidRPr="007C651B" w:rsidRDefault="00644626" w:rsidP="0008614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851AA31" wp14:editId="42AD487B">
            <wp:extent cx="5913912" cy="200693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gures/fig4-5_feature_selection.png"/>
                    <pic:cNvPicPr>
                      <a:picLocks noChangeAspect="1" noChangeArrowheads="1"/>
                    </pic:cNvPicPr>
                  </pic:nvPicPr>
                  <pic:blipFill>
                    <a:blip r:embed="rId20"/>
                    <a:stretch>
                      <a:fillRect/>
                    </a:stretch>
                  </pic:blipFill>
                  <pic:spPr bwMode="auto">
                    <a:xfrm>
                      <a:off x="0" y="0"/>
                      <a:ext cx="5909873" cy="2005559"/>
                    </a:xfrm>
                    <a:prstGeom prst="rect">
                      <a:avLst/>
                    </a:prstGeom>
                    <a:noFill/>
                    <a:ln w="9525">
                      <a:noFill/>
                      <a:headEnd/>
                      <a:tailEnd/>
                    </a:ln>
                  </pic:spPr>
                </pic:pic>
              </a:graphicData>
            </a:graphic>
          </wp:inline>
        </w:drawing>
      </w:r>
    </w:p>
    <w:p w14:paraId="723204E5" w14:textId="3D28A1C7" w:rsidR="00644626" w:rsidRPr="007C651B" w:rsidRDefault="00644626" w:rsidP="00B83318">
      <w:pPr>
        <w:pStyle w:val="af0"/>
        <w:ind w:firstLine="480"/>
      </w:pPr>
      <w:bookmarkStart w:id="221" w:name="_Toc222218777"/>
      <w:bookmarkStart w:id="222" w:name="_Toc223354693"/>
      <w:bookmarkStart w:id="223" w:name="_Toc223354811"/>
      <w:r w:rsidRPr="007C651B">
        <w:t>圖</w:t>
      </w:r>
      <w:r w:rsidR="005E7D07">
        <w:t xml:space="preserve"> </w:t>
      </w:r>
      <w:r w:rsidR="005E7D07">
        <w:rPr>
          <w:rFonts w:hint="eastAsia"/>
          <w:lang w:eastAsia="zh-TW"/>
        </w:rPr>
        <w:t>6</w:t>
      </w:r>
      <w:r w:rsidRPr="007C651B">
        <w:t xml:space="preserve">-5 </w:t>
      </w:r>
      <w:r w:rsidRPr="007C651B">
        <w:t>特徵數量與</w:t>
      </w:r>
      <w:r w:rsidRPr="007C651B">
        <w:t xml:space="preserve"> AUC </w:t>
      </w:r>
      <w:r w:rsidRPr="007C651B">
        <w:t>關係（</w:t>
      </w:r>
      <w:r w:rsidRPr="007C651B">
        <w:t>LR vs XGBoost</w:t>
      </w:r>
      <w:r w:rsidRPr="007C651B">
        <w:t>）</w:t>
      </w:r>
      <w:bookmarkEnd w:id="221"/>
      <w:bookmarkEnd w:id="222"/>
      <w:bookmarkEnd w:id="223"/>
    </w:p>
    <w:p w14:paraId="0BB13D65" w14:textId="14C73021" w:rsidR="00644626" w:rsidRDefault="00147E2E" w:rsidP="00B83318">
      <w:pPr>
        <w:pStyle w:val="2"/>
        <w:spacing w:line="360" w:lineRule="auto"/>
        <w:ind w:firstLine="561"/>
        <w:rPr>
          <w:rFonts w:ascii="Times New Roman" w:hAnsi="Times New Roman" w:cs="Times New Roman"/>
        </w:rPr>
      </w:pPr>
      <w:bookmarkStart w:id="224" w:name="_Toc223259488"/>
      <w:bookmarkEnd w:id="216"/>
      <w:r>
        <w:rPr>
          <w:rFonts w:ascii="Times New Roman" w:hAnsi="Times New Roman" w:cs="Times New Roman" w:hint="eastAsia"/>
        </w:rPr>
        <w:t>6</w:t>
      </w:r>
      <w:r w:rsidR="00644626" w:rsidRPr="007C651B">
        <w:rPr>
          <w:rFonts w:ascii="Times New Roman" w:hAnsi="Times New Roman" w:cs="Times New Roman"/>
        </w:rPr>
        <w:t xml:space="preserve">.5 </w:t>
      </w:r>
      <w:r w:rsidR="00644626" w:rsidRPr="007C651B">
        <w:rPr>
          <w:rFonts w:ascii="Times New Roman" w:hAnsi="Times New Roman" w:cs="Times New Roman"/>
        </w:rPr>
        <w:t>類別不平衡處理比較</w:t>
      </w:r>
      <w:bookmarkEnd w:id="224"/>
    </w:p>
    <w:p w14:paraId="388E249A" w14:textId="4440A663" w:rsidR="00147E2E" w:rsidRPr="00147E2E" w:rsidRDefault="00147E2E" w:rsidP="00147E2E">
      <w:pPr>
        <w:pStyle w:val="FirstParagraph"/>
        <w:ind w:firstLine="480"/>
        <w:rPr>
          <w:rFonts w:ascii="Times New Roman" w:hAnsi="Times New Roman" w:cs="Times New Roman"/>
          <w:lang w:eastAsia="zh-TW"/>
        </w:rPr>
      </w:pPr>
      <w:r w:rsidRPr="00147E2E">
        <w:rPr>
          <w:rFonts w:ascii="Times New Roman" w:hAnsi="Times New Roman" w:cs="Times New Roman"/>
          <w:b/>
          <w:bCs/>
        </w:rPr>
        <w:t>實驗目的</w:t>
      </w:r>
      <w:r w:rsidRPr="00147E2E">
        <w:rPr>
          <w:rFonts w:ascii="Times New Roman" w:hAnsi="Times New Roman" w:cs="Times New Roman"/>
        </w:rPr>
        <w:t>：驗證類別不平衡處理策略的穩健性</w:t>
      </w:r>
      <w:r w:rsidRPr="00147E2E">
        <w:rPr>
          <w:rFonts w:ascii="Times New Roman" w:hAnsi="Times New Roman" w:cs="Times New Roman"/>
        </w:rPr>
        <w:t>——</w:t>
      </w:r>
      <w:r w:rsidRPr="00147E2E">
        <w:rPr>
          <w:rFonts w:ascii="Times New Roman" w:hAnsi="Times New Roman" w:cs="Times New Roman"/>
        </w:rPr>
        <w:t>比較</w:t>
      </w:r>
      <w:r w:rsidRPr="00147E2E">
        <w:rPr>
          <w:rFonts w:ascii="Times New Roman" w:hAnsi="Times New Roman" w:cs="Times New Roman"/>
        </w:rPr>
        <w:t xml:space="preserve"> class_weight</w:t>
      </w:r>
      <w:r w:rsidRPr="00147E2E">
        <w:rPr>
          <w:rFonts w:ascii="Times New Roman" w:hAnsi="Times New Roman" w:cs="Times New Roman"/>
        </w:rPr>
        <w:t>、</w:t>
      </w:r>
      <w:r w:rsidRPr="00147E2E">
        <w:rPr>
          <w:rFonts w:ascii="Times New Roman" w:hAnsi="Times New Roman" w:cs="Times New Roman"/>
        </w:rPr>
        <w:t>SMOTE</w:t>
      </w:r>
      <w:r w:rsidRPr="00147E2E">
        <w:rPr>
          <w:rFonts w:ascii="Times New Roman" w:hAnsi="Times New Roman" w:cs="Times New Roman"/>
        </w:rPr>
        <w:t>、</w:t>
      </w:r>
      <w:r w:rsidRPr="00147E2E">
        <w:rPr>
          <w:rFonts w:ascii="Times New Roman" w:hAnsi="Times New Roman" w:cs="Times New Roman"/>
        </w:rPr>
        <w:t xml:space="preserve">ADASYN </w:t>
      </w:r>
      <w:r w:rsidRPr="00147E2E">
        <w:rPr>
          <w:rFonts w:ascii="Times New Roman" w:hAnsi="Times New Roman" w:cs="Times New Roman"/>
        </w:rPr>
        <w:t>等方法對模型效能的影響，選定最適合實務應用的方案。</w:t>
      </w:r>
    </w:p>
    <w:p w14:paraId="298CF98D" w14:textId="45405ABF" w:rsidR="00644626" w:rsidRPr="007C651B" w:rsidRDefault="00147E2E" w:rsidP="00B83318">
      <w:pPr>
        <w:pStyle w:val="3"/>
        <w:spacing w:line="360" w:lineRule="auto"/>
        <w:ind w:firstLine="480"/>
        <w:rPr>
          <w:rFonts w:ascii="Times New Roman" w:hAnsi="Times New Roman" w:cs="Times New Roman"/>
        </w:rPr>
      </w:pPr>
      <w:bookmarkStart w:id="225" w:name="實驗設計-2"/>
      <w:r>
        <w:rPr>
          <w:rFonts w:ascii="Times New Roman" w:hAnsi="Times New Roman" w:cs="Times New Roman" w:hint="eastAsia"/>
        </w:rPr>
        <w:t>6</w:t>
      </w:r>
      <w:r w:rsidR="00644626" w:rsidRPr="007C651B">
        <w:rPr>
          <w:rFonts w:ascii="Times New Roman" w:hAnsi="Times New Roman" w:cs="Times New Roman"/>
        </w:rPr>
        <w:t xml:space="preserve">.5.1 </w:t>
      </w:r>
      <w:r w:rsidR="00644626" w:rsidRPr="007C651B">
        <w:rPr>
          <w:rFonts w:ascii="Times New Roman" w:hAnsi="Times New Roman" w:cs="Times New Roman"/>
        </w:rPr>
        <w:t>實驗設計</w:t>
      </w:r>
    </w:p>
    <w:p w14:paraId="204E4FF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由於三高疾病的陽性率介於</w:t>
      </w:r>
      <w:r w:rsidRPr="007C651B">
        <w:rPr>
          <w:rFonts w:ascii="Times New Roman" w:hAnsi="Times New Roman" w:cs="Times New Roman"/>
        </w:rPr>
        <w:t xml:space="preserve"> 5.5% </w:t>
      </w:r>
      <w:r w:rsidRPr="007C651B">
        <w:rPr>
          <w:rFonts w:ascii="Times New Roman" w:hAnsi="Times New Roman" w:cs="Times New Roman"/>
        </w:rPr>
        <w:t>至</w:t>
      </w:r>
      <w:r w:rsidRPr="007C651B">
        <w:rPr>
          <w:rFonts w:ascii="Times New Roman" w:hAnsi="Times New Roman" w:cs="Times New Roman"/>
        </w:rPr>
        <w:t xml:space="preserve"> 16.7%</w:t>
      </w:r>
      <w:r w:rsidRPr="007C651B">
        <w:rPr>
          <w:rFonts w:ascii="Times New Roman" w:hAnsi="Times New Roman" w:cs="Times New Roman"/>
        </w:rPr>
        <w:t>，類別不平衡可能影響模型效能。本研究分兩階段進行比較：</w:t>
      </w:r>
    </w:p>
    <w:p w14:paraId="775F9ED5" w14:textId="06CDB31C" w:rsidR="00644626" w:rsidRPr="007C651B" w:rsidRDefault="00644626" w:rsidP="003A7291">
      <w:pPr>
        <w:pStyle w:val="Compact"/>
        <w:numPr>
          <w:ilvl w:val="0"/>
          <w:numId w:val="4"/>
        </w:numPr>
        <w:ind w:leftChars="0"/>
        <w:rPr>
          <w:rFonts w:ascii="Times New Roman" w:hAnsi="Times New Roman" w:cs="Times New Roman"/>
        </w:rPr>
      </w:pPr>
      <w:r w:rsidRPr="007C651B">
        <w:rPr>
          <w:rFonts w:ascii="Times New Roman" w:hAnsi="Times New Roman" w:cs="Times New Roman"/>
          <w:b/>
          <w:bCs/>
        </w:rPr>
        <w:t>方法比較</w:t>
      </w:r>
      <w:r w:rsidRPr="007C651B">
        <w:rPr>
          <w:rFonts w:ascii="Times New Roman" w:hAnsi="Times New Roman" w:cs="Times New Roman"/>
        </w:rPr>
        <w:t>：比較五種類別不平衡處理方法（</w:t>
      </w:r>
      <w:r w:rsidRPr="007C651B">
        <w:rPr>
          <w:rFonts w:ascii="Times New Roman" w:hAnsi="Times New Roman" w:cs="Times New Roman"/>
        </w:rPr>
        <w:t>Baseline</w:t>
      </w:r>
      <w:r w:rsidRPr="007C651B">
        <w:rPr>
          <w:rFonts w:ascii="Times New Roman" w:hAnsi="Times New Roman" w:cs="Times New Roman"/>
        </w:rPr>
        <w:t>、</w:t>
      </w:r>
      <w:r w:rsidRPr="007C651B">
        <w:rPr>
          <w:rFonts w:ascii="Times New Roman" w:hAnsi="Times New Roman" w:cs="Times New Roman"/>
        </w:rPr>
        <w:t>class_weight</w:t>
      </w:r>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ADASYN</w:t>
      </w:r>
      <w:r w:rsidRPr="007C651B">
        <w:rPr>
          <w:rFonts w:ascii="Times New Roman" w:hAnsi="Times New Roman" w:cs="Times New Roman"/>
        </w:rPr>
        <w:t>、</w:t>
      </w:r>
      <w:r w:rsidRPr="007C651B">
        <w:rPr>
          <w:rFonts w:ascii="Times New Roman" w:hAnsi="Times New Roman" w:cs="Times New Roman"/>
        </w:rPr>
        <w:t>RandomUnderSampler</w:t>
      </w:r>
      <w:r w:rsidRPr="007C651B">
        <w:rPr>
          <w:rFonts w:ascii="Times New Roman" w:hAnsi="Times New Roman" w:cs="Times New Roman"/>
        </w:rPr>
        <w:t>）。</w:t>
      </w:r>
    </w:p>
    <w:p w14:paraId="2A5D503C" w14:textId="77777777" w:rsidR="00644626" w:rsidRPr="007C651B" w:rsidRDefault="00644626" w:rsidP="003A7291">
      <w:pPr>
        <w:pStyle w:val="Compact"/>
        <w:numPr>
          <w:ilvl w:val="0"/>
          <w:numId w:val="4"/>
        </w:numPr>
        <w:ind w:leftChars="0"/>
        <w:rPr>
          <w:rFonts w:ascii="Times New Roman" w:hAnsi="Times New Roman" w:cs="Times New Roman"/>
        </w:rPr>
      </w:pPr>
      <w:r w:rsidRPr="007C651B">
        <w:rPr>
          <w:rFonts w:ascii="Times New Roman" w:hAnsi="Times New Roman" w:cs="Times New Roman"/>
          <w:b/>
          <w:bCs/>
        </w:rPr>
        <w:lastRenderedPageBreak/>
        <w:t>權重設定比較</w:t>
      </w:r>
      <w:r w:rsidRPr="007C651B">
        <w:rPr>
          <w:rFonts w:ascii="Times New Roman" w:hAnsi="Times New Roman" w:cs="Times New Roman"/>
        </w:rPr>
        <w:t>：針對</w:t>
      </w:r>
      <w:r w:rsidRPr="007C651B">
        <w:rPr>
          <w:rFonts w:ascii="Times New Roman" w:hAnsi="Times New Roman" w:cs="Times New Roman"/>
        </w:rPr>
        <w:t xml:space="preserve"> class_weight </w:t>
      </w:r>
      <w:r w:rsidRPr="007C651B">
        <w:rPr>
          <w:rFonts w:ascii="Times New Roman" w:hAnsi="Times New Roman" w:cs="Times New Roman"/>
        </w:rPr>
        <w:t>方法，進一步比較不同權重設定（</w:t>
      </w:r>
      <w:r w:rsidRPr="007C651B">
        <w:rPr>
          <w:rFonts w:ascii="Times New Roman" w:hAnsi="Times New Roman" w:cs="Times New Roman"/>
        </w:rPr>
        <w:t>None</w:t>
      </w:r>
      <w:r w:rsidRPr="007C651B">
        <w:rPr>
          <w:rFonts w:ascii="Times New Roman" w:hAnsi="Times New Roman" w:cs="Times New Roman"/>
        </w:rPr>
        <w:t>、</w:t>
      </w:r>
      <w:r w:rsidRPr="007C651B">
        <w:rPr>
          <w:rFonts w:ascii="Times New Roman" w:hAnsi="Times New Roman" w:cs="Times New Roman"/>
        </w:rPr>
        <w:t>balanced</w:t>
      </w:r>
      <w:r w:rsidRPr="007C651B">
        <w:rPr>
          <w:rFonts w:ascii="Times New Roman" w:hAnsi="Times New Roman" w:cs="Times New Roman"/>
        </w:rPr>
        <w:t>、</w:t>
      </w:r>
      <w:r w:rsidRPr="007C651B">
        <w:rPr>
          <w:rFonts w:ascii="Times New Roman" w:hAnsi="Times New Roman" w:cs="Times New Roman"/>
        </w:rPr>
        <w:t>1:3</w:t>
      </w:r>
      <w:r w:rsidRPr="007C651B">
        <w:rPr>
          <w:rFonts w:ascii="Times New Roman" w:hAnsi="Times New Roman" w:cs="Times New Roman"/>
        </w:rPr>
        <w:t>、</w:t>
      </w:r>
      <w:r w:rsidRPr="007C651B">
        <w:rPr>
          <w:rFonts w:ascii="Times New Roman" w:hAnsi="Times New Roman" w:cs="Times New Roman"/>
        </w:rPr>
        <w:t>1:5</w:t>
      </w:r>
      <w:r w:rsidRPr="007C651B">
        <w:rPr>
          <w:rFonts w:ascii="Times New Roman" w:hAnsi="Times New Roman" w:cs="Times New Roman"/>
        </w:rPr>
        <w:t>、</w:t>
      </w:r>
      <w:r w:rsidRPr="007C651B">
        <w:rPr>
          <w:rFonts w:ascii="Times New Roman" w:hAnsi="Times New Roman" w:cs="Times New Roman"/>
        </w:rPr>
        <w:t>1:10</w:t>
      </w:r>
      <w:r w:rsidRPr="007C651B">
        <w:rPr>
          <w:rFonts w:ascii="Times New Roman" w:hAnsi="Times New Roman" w:cs="Times New Roman"/>
        </w:rPr>
        <w:t>）對</w:t>
      </w:r>
      <w:r w:rsidRPr="007C651B">
        <w:rPr>
          <w:rFonts w:ascii="Times New Roman" w:hAnsi="Times New Roman" w:cs="Times New Roman"/>
        </w:rPr>
        <w:t xml:space="preserve"> Sensitivity-Specificity </w:t>
      </w:r>
      <w:r w:rsidRPr="007C651B">
        <w:rPr>
          <w:rFonts w:ascii="Times New Roman" w:hAnsi="Times New Roman" w:cs="Times New Roman"/>
        </w:rPr>
        <w:t>權衡的影響。</w:t>
      </w:r>
    </w:p>
    <w:p w14:paraId="58DBD534" w14:textId="32C6AA17" w:rsidR="00644626" w:rsidRDefault="002C6D74" w:rsidP="00B83318">
      <w:pPr>
        <w:pStyle w:val="3"/>
        <w:spacing w:line="360" w:lineRule="auto"/>
        <w:ind w:firstLine="480"/>
        <w:rPr>
          <w:rFonts w:ascii="Times New Roman" w:hAnsi="Times New Roman" w:cs="Times New Roman"/>
        </w:rPr>
      </w:pPr>
      <w:bookmarkStart w:id="226" w:name="方法比較結果"/>
      <w:bookmarkEnd w:id="225"/>
      <w:r>
        <w:rPr>
          <w:rFonts w:ascii="Times New Roman" w:hAnsi="Times New Roman" w:cs="Times New Roman" w:hint="eastAsia"/>
        </w:rPr>
        <w:t>6</w:t>
      </w:r>
      <w:r w:rsidR="00644626" w:rsidRPr="007C651B">
        <w:rPr>
          <w:rFonts w:ascii="Times New Roman" w:hAnsi="Times New Roman" w:cs="Times New Roman"/>
        </w:rPr>
        <w:t xml:space="preserve">.5.2 </w:t>
      </w:r>
      <w:r w:rsidR="00644626" w:rsidRPr="007C651B">
        <w:rPr>
          <w:rFonts w:ascii="Times New Roman" w:hAnsi="Times New Roman" w:cs="Times New Roman"/>
        </w:rPr>
        <w:t>方法比較結果</w:t>
      </w:r>
    </w:p>
    <w:p w14:paraId="7169090A" w14:textId="6134DC45" w:rsidR="002C6D74" w:rsidRPr="002C6D74" w:rsidRDefault="002C6D74" w:rsidP="002C6D74">
      <w:pPr>
        <w:pStyle w:val="FirstParagraph"/>
        <w:ind w:firstLine="480"/>
        <w:rPr>
          <w:rFonts w:ascii="Times New Roman" w:hAnsi="Times New Roman" w:cs="Times New Roman"/>
          <w:lang w:eastAsia="zh-TW"/>
        </w:rPr>
      </w:pPr>
      <w:r w:rsidRPr="002C6D74">
        <w:rPr>
          <w:rFonts w:ascii="Times New Roman" w:hAnsi="Times New Roman" w:cs="Times New Roman"/>
        </w:rPr>
        <w:t>表</w:t>
      </w:r>
      <w:r w:rsidRPr="002C6D74">
        <w:rPr>
          <w:rFonts w:ascii="Times New Roman" w:hAnsi="Times New Roman" w:cs="Times New Roman"/>
        </w:rPr>
        <w:t xml:space="preserve"> 6-10 </w:t>
      </w:r>
      <w:r w:rsidRPr="002C6D74">
        <w:rPr>
          <w:rFonts w:ascii="Times New Roman" w:hAnsi="Times New Roman" w:cs="Times New Roman"/>
        </w:rPr>
        <w:t>呈現五種類別不平衡處理方法的</w:t>
      </w:r>
      <w:r w:rsidRPr="002C6D74">
        <w:rPr>
          <w:rFonts w:ascii="Times New Roman" w:hAnsi="Times New Roman" w:cs="Times New Roman"/>
        </w:rPr>
        <w:t xml:space="preserve"> AUC </w:t>
      </w:r>
      <w:r w:rsidRPr="002C6D74">
        <w:rPr>
          <w:rFonts w:ascii="Times New Roman" w:hAnsi="Times New Roman" w:cs="Times New Roman"/>
        </w:rPr>
        <w:t>與</w:t>
      </w:r>
      <w:r w:rsidRPr="002C6D74">
        <w:rPr>
          <w:rFonts w:ascii="Times New Roman" w:hAnsi="Times New Roman" w:cs="Times New Roman"/>
        </w:rPr>
        <w:t xml:space="preserve"> Sensitivity </w:t>
      </w:r>
      <w:r w:rsidRPr="002C6D74">
        <w:rPr>
          <w:rFonts w:ascii="Times New Roman" w:hAnsi="Times New Roman" w:cs="Times New Roman"/>
        </w:rPr>
        <w:t>比較。</w:t>
      </w:r>
    </w:p>
    <w:p w14:paraId="7E7401BF" w14:textId="26A491B4" w:rsidR="00644626" w:rsidRPr="007C651B" w:rsidRDefault="00644626" w:rsidP="00B83318">
      <w:pPr>
        <w:pStyle w:val="af0"/>
        <w:ind w:firstLine="480"/>
      </w:pPr>
      <w:bookmarkStart w:id="227" w:name="_Toc222219205"/>
      <w:bookmarkStart w:id="228" w:name="_Toc222219398"/>
      <w:bookmarkStart w:id="229" w:name="_Toc223354694"/>
      <w:bookmarkStart w:id="230" w:name="_Toc223354812"/>
      <w:r w:rsidRPr="007C651B">
        <w:t>表</w:t>
      </w:r>
      <w:r w:rsidR="002C6D74">
        <w:t xml:space="preserve"> </w:t>
      </w:r>
      <w:r w:rsidR="002C6D74">
        <w:rPr>
          <w:rFonts w:hint="eastAsia"/>
          <w:lang w:eastAsia="zh-TW"/>
        </w:rPr>
        <w:t>6</w:t>
      </w:r>
      <w:r w:rsidRPr="007C651B">
        <w:t xml:space="preserve">-10 </w:t>
      </w:r>
      <w:r w:rsidRPr="007C651B">
        <w:t>類別不平衡處理方法比較（</w:t>
      </w:r>
      <w:r w:rsidRPr="007C651B">
        <w:t xml:space="preserve">LR </w:t>
      </w:r>
      <w:r w:rsidRPr="007C651B">
        <w:t>模型）</w:t>
      </w:r>
      <w:bookmarkEnd w:id="227"/>
      <w:bookmarkEnd w:id="228"/>
      <w:bookmarkEnd w:id="229"/>
      <w:bookmarkEnd w:id="230"/>
    </w:p>
    <w:tbl>
      <w:tblPr>
        <w:tblStyle w:val="Table"/>
        <w:tblW w:w="5000" w:type="pct"/>
        <w:tblLayout w:type="fixed"/>
        <w:tblLook w:val="0020" w:firstRow="1" w:lastRow="0" w:firstColumn="0" w:lastColumn="0" w:noHBand="0" w:noVBand="0"/>
      </w:tblPr>
      <w:tblGrid>
        <w:gridCol w:w="1333"/>
        <w:gridCol w:w="1334"/>
        <w:gridCol w:w="1334"/>
        <w:gridCol w:w="1334"/>
        <w:gridCol w:w="1334"/>
        <w:gridCol w:w="1334"/>
        <w:gridCol w:w="1334"/>
      </w:tblGrid>
      <w:tr w:rsidR="00644626" w:rsidRPr="007C651B" w14:paraId="644EFE7D" w14:textId="77777777" w:rsidTr="0008614E">
        <w:trPr>
          <w:cnfStyle w:val="100000000000" w:firstRow="1" w:lastRow="0" w:firstColumn="0" w:lastColumn="0" w:oddVBand="0" w:evenVBand="0" w:oddHBand="0" w:evenHBand="0" w:firstRowFirstColumn="0" w:firstRowLastColumn="0" w:lastRowFirstColumn="0" w:lastRowLastColumn="0"/>
          <w:tblHeader/>
        </w:trPr>
        <w:tc>
          <w:tcPr>
            <w:tcW w:w="1303" w:type="dxa"/>
          </w:tcPr>
          <w:p w14:paraId="437407E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1303" w:type="dxa"/>
          </w:tcPr>
          <w:p w14:paraId="55600B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1303" w:type="dxa"/>
          </w:tcPr>
          <w:p w14:paraId="60988F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Baseline</w:t>
            </w:r>
          </w:p>
        </w:tc>
        <w:tc>
          <w:tcPr>
            <w:tcW w:w="1303" w:type="dxa"/>
          </w:tcPr>
          <w:p w14:paraId="57CC44F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sz w:val="16"/>
                <w:szCs w:val="20"/>
              </w:rPr>
              <w:t>class_weight</w:t>
            </w:r>
          </w:p>
        </w:tc>
        <w:tc>
          <w:tcPr>
            <w:tcW w:w="1303" w:type="dxa"/>
          </w:tcPr>
          <w:p w14:paraId="527DF0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SMOTE</w:t>
            </w:r>
          </w:p>
        </w:tc>
        <w:tc>
          <w:tcPr>
            <w:tcW w:w="1303" w:type="dxa"/>
          </w:tcPr>
          <w:p w14:paraId="4470D6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ADASYN</w:t>
            </w:r>
          </w:p>
        </w:tc>
        <w:tc>
          <w:tcPr>
            <w:tcW w:w="1303" w:type="dxa"/>
          </w:tcPr>
          <w:p w14:paraId="2F21C8FF" w14:textId="1202BC89" w:rsidR="0008614E" w:rsidRPr="007C651B" w:rsidRDefault="00644626" w:rsidP="00644626">
            <w:pPr>
              <w:pStyle w:val="Compact"/>
              <w:spacing w:after="0"/>
              <w:ind w:left="240"/>
              <w:rPr>
                <w:rFonts w:ascii="Times New Roman" w:hAnsi="Times New Roman" w:cs="Times New Roman"/>
                <w:lang w:eastAsia="zh-TW"/>
              </w:rPr>
            </w:pPr>
            <w:r w:rsidRPr="007C651B">
              <w:rPr>
                <w:rFonts w:ascii="Times New Roman" w:hAnsi="Times New Roman" w:cs="Times New Roman"/>
              </w:rPr>
              <w:t>Under</w:t>
            </w:r>
            <w:r w:rsidR="0008614E" w:rsidRPr="007C651B">
              <w:rPr>
                <w:rFonts w:ascii="Times New Roman" w:hAnsi="Times New Roman" w:cs="Times New Roman"/>
                <w:lang w:eastAsia="zh-TW"/>
              </w:rPr>
              <w:t>-</w:t>
            </w:r>
          </w:p>
          <w:p w14:paraId="37DE4021" w14:textId="74BDC454"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Sampling</w:t>
            </w:r>
          </w:p>
        </w:tc>
      </w:tr>
      <w:tr w:rsidR="00644626" w:rsidRPr="007C651B" w14:paraId="7F6B06D4" w14:textId="77777777" w:rsidTr="0008614E">
        <w:tc>
          <w:tcPr>
            <w:tcW w:w="1303" w:type="dxa"/>
          </w:tcPr>
          <w:p w14:paraId="4585EC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303" w:type="dxa"/>
          </w:tcPr>
          <w:p w14:paraId="3DD6B9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71A252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7B4983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w:t>
            </w:r>
          </w:p>
        </w:tc>
        <w:tc>
          <w:tcPr>
            <w:tcW w:w="1303" w:type="dxa"/>
          </w:tcPr>
          <w:p w14:paraId="4E3713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31E0B4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14759F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r>
      <w:tr w:rsidR="00644626" w:rsidRPr="007C651B" w14:paraId="64645850" w14:textId="77777777" w:rsidTr="0008614E">
        <w:tc>
          <w:tcPr>
            <w:tcW w:w="1303" w:type="dxa"/>
          </w:tcPr>
          <w:p w14:paraId="47F1F62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287C982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EE4BD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0.041</w:t>
            </w:r>
          </w:p>
        </w:tc>
        <w:tc>
          <w:tcPr>
            <w:tcW w:w="1303" w:type="dxa"/>
          </w:tcPr>
          <w:p w14:paraId="383FC7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01D0D7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43DD1F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0.696</w:t>
            </w:r>
          </w:p>
        </w:tc>
        <w:tc>
          <w:tcPr>
            <w:tcW w:w="1303" w:type="dxa"/>
          </w:tcPr>
          <w:p w14:paraId="151F148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0.699</w:t>
            </w:r>
          </w:p>
        </w:tc>
      </w:tr>
      <w:tr w:rsidR="00644626" w:rsidRPr="007C651B" w14:paraId="25F2F53F" w14:textId="77777777" w:rsidTr="0008614E">
        <w:tc>
          <w:tcPr>
            <w:tcW w:w="1303" w:type="dxa"/>
          </w:tcPr>
          <w:p w14:paraId="789CCEE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303" w:type="dxa"/>
          </w:tcPr>
          <w:p w14:paraId="32BA45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2F0C8B6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F4C7D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484FE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7D13C54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1303" w:type="dxa"/>
          </w:tcPr>
          <w:p w14:paraId="7A839B8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r>
      <w:tr w:rsidR="00644626" w:rsidRPr="007C651B" w14:paraId="517451F8" w14:textId="77777777" w:rsidTr="0008614E">
        <w:tc>
          <w:tcPr>
            <w:tcW w:w="1303" w:type="dxa"/>
          </w:tcPr>
          <w:p w14:paraId="74B72BF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321E27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9CDF2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0.335</w:t>
            </w:r>
          </w:p>
        </w:tc>
        <w:tc>
          <w:tcPr>
            <w:tcW w:w="1303" w:type="dxa"/>
          </w:tcPr>
          <w:p w14:paraId="7CD9EFF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0.861</w:t>
            </w:r>
          </w:p>
        </w:tc>
        <w:tc>
          <w:tcPr>
            <w:tcW w:w="1303" w:type="dxa"/>
          </w:tcPr>
          <w:p w14:paraId="4FD916E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0.852</w:t>
            </w:r>
          </w:p>
        </w:tc>
        <w:tc>
          <w:tcPr>
            <w:tcW w:w="1303" w:type="dxa"/>
          </w:tcPr>
          <w:p w14:paraId="564F78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0.877</w:t>
            </w:r>
          </w:p>
        </w:tc>
        <w:tc>
          <w:tcPr>
            <w:tcW w:w="1303" w:type="dxa"/>
          </w:tcPr>
          <w:p w14:paraId="41C8DA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r>
      <w:tr w:rsidR="00644626" w:rsidRPr="007C651B" w14:paraId="24A73C8C" w14:textId="77777777" w:rsidTr="0008614E">
        <w:tc>
          <w:tcPr>
            <w:tcW w:w="1303" w:type="dxa"/>
          </w:tcPr>
          <w:p w14:paraId="76798AA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303" w:type="dxa"/>
          </w:tcPr>
          <w:p w14:paraId="2FC846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31378C1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B067D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c>
          <w:tcPr>
            <w:tcW w:w="1303" w:type="dxa"/>
          </w:tcPr>
          <w:p w14:paraId="0310A44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07AFB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790A8BE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0.862</w:t>
            </w:r>
          </w:p>
        </w:tc>
      </w:tr>
      <w:tr w:rsidR="00644626" w:rsidRPr="007C651B" w14:paraId="659021AE" w14:textId="77777777" w:rsidTr="0008614E">
        <w:tc>
          <w:tcPr>
            <w:tcW w:w="1303" w:type="dxa"/>
          </w:tcPr>
          <w:p w14:paraId="3ECA8FEA"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7BFFE1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228138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0.135</w:t>
            </w:r>
          </w:p>
        </w:tc>
        <w:tc>
          <w:tcPr>
            <w:tcW w:w="1303" w:type="dxa"/>
          </w:tcPr>
          <w:p w14:paraId="527109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0.791</w:t>
            </w:r>
          </w:p>
        </w:tc>
        <w:tc>
          <w:tcPr>
            <w:tcW w:w="1303" w:type="dxa"/>
          </w:tcPr>
          <w:p w14:paraId="558FF3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303" w:type="dxa"/>
          </w:tcPr>
          <w:p w14:paraId="0E6C0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0.794</w:t>
            </w:r>
          </w:p>
        </w:tc>
        <w:tc>
          <w:tcPr>
            <w:tcW w:w="1303" w:type="dxa"/>
          </w:tcPr>
          <w:p w14:paraId="625157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0.790</w:t>
            </w:r>
          </w:p>
        </w:tc>
      </w:tr>
    </w:tbl>
    <w:p w14:paraId="65690D30" w14:textId="77777777" w:rsidR="00644626" w:rsidRPr="007C651B" w:rsidRDefault="00644626" w:rsidP="005638C5">
      <w:pPr>
        <w:pStyle w:val="a0"/>
        <w:keepNext/>
        <w:ind w:firstLine="480"/>
        <w:rPr>
          <w:rFonts w:ascii="Times New Roman" w:hAnsi="Times New Roman" w:cs="Times New Roman"/>
        </w:rPr>
      </w:pPr>
      <w:r w:rsidRPr="007C651B">
        <w:rPr>
          <w:rFonts w:ascii="Times New Roman" w:hAnsi="Times New Roman" w:cs="Times New Roman"/>
        </w:rPr>
        <w:t>五種方法的主要發現：</w:t>
      </w:r>
    </w:p>
    <w:p w14:paraId="0A2BE9BF" w14:textId="77777777" w:rsidR="00644626" w:rsidRPr="00E73143" w:rsidRDefault="00644626" w:rsidP="003A7291">
      <w:pPr>
        <w:pStyle w:val="afc"/>
        <w:widowControl/>
        <w:numPr>
          <w:ilvl w:val="0"/>
          <w:numId w:val="14"/>
        </w:numPr>
        <w:ind w:leftChars="0" w:firstLineChars="0"/>
        <w:rPr>
          <w:rFonts w:ascii="Times New Roman" w:hAnsi="Times New Roman" w:cs="Times New Roman"/>
        </w:rPr>
      </w:pPr>
      <w:r w:rsidRPr="00E73143">
        <w:rPr>
          <w:rFonts w:ascii="Times New Roman" w:hAnsi="Times New Roman" w:cs="Times New Roman"/>
          <w:b/>
          <w:bCs/>
        </w:rPr>
        <w:t xml:space="preserve">AUC </w:t>
      </w:r>
      <w:r w:rsidRPr="00E73143">
        <w:rPr>
          <w:rFonts w:ascii="Times New Roman" w:hAnsi="Times New Roman" w:cs="Times New Roman"/>
          <w:b/>
          <w:bCs/>
        </w:rPr>
        <w:t>幾乎無差異</w:t>
      </w:r>
      <w:r w:rsidRPr="00E73143">
        <w:rPr>
          <w:rFonts w:ascii="Times New Roman" w:hAnsi="Times New Roman" w:cs="Times New Roman"/>
        </w:rPr>
        <w:t>：所有方法的</w:t>
      </w:r>
      <w:r w:rsidRPr="00E73143">
        <w:rPr>
          <w:rFonts w:ascii="Times New Roman" w:hAnsi="Times New Roman" w:cs="Times New Roman"/>
        </w:rPr>
        <w:t xml:space="preserve"> AUC </w:t>
      </w:r>
      <w:r w:rsidRPr="00E73143">
        <w:rPr>
          <w:rFonts w:ascii="Times New Roman" w:hAnsi="Times New Roman" w:cs="Times New Roman"/>
        </w:rPr>
        <w:t>差異小於</w:t>
      </w:r>
      <w:r w:rsidRPr="00E73143">
        <w:rPr>
          <w:rFonts w:ascii="Times New Roman" w:hAnsi="Times New Roman" w:cs="Times New Roman"/>
        </w:rPr>
        <w:t xml:space="preserve"> 0.2%</w:t>
      </w:r>
      <w:r w:rsidRPr="00E73143">
        <w:rPr>
          <w:rFonts w:ascii="Times New Roman" w:hAnsi="Times New Roman" w:cs="Times New Roman"/>
        </w:rPr>
        <w:t>，顯示不同的不平衡處理策略對模型的排序能力無顯著影響。</w:t>
      </w:r>
    </w:p>
    <w:p w14:paraId="51B2E8CD" w14:textId="77777777" w:rsidR="00644626" w:rsidRPr="00E73143" w:rsidRDefault="00644626" w:rsidP="003A7291">
      <w:pPr>
        <w:pStyle w:val="afc"/>
        <w:widowControl/>
        <w:numPr>
          <w:ilvl w:val="0"/>
          <w:numId w:val="14"/>
        </w:numPr>
        <w:ind w:leftChars="0" w:firstLineChars="0"/>
        <w:rPr>
          <w:rFonts w:ascii="Times New Roman" w:hAnsi="Times New Roman" w:cs="Times New Roman"/>
        </w:rPr>
      </w:pPr>
      <w:r w:rsidRPr="00E73143">
        <w:rPr>
          <w:rFonts w:ascii="Times New Roman" w:hAnsi="Times New Roman" w:cs="Times New Roman"/>
          <w:b/>
          <w:bCs/>
        </w:rPr>
        <w:t xml:space="preserve">Sensitivity </w:t>
      </w:r>
      <w:r w:rsidRPr="00E73143">
        <w:rPr>
          <w:rFonts w:ascii="Times New Roman" w:hAnsi="Times New Roman" w:cs="Times New Roman"/>
          <w:b/>
          <w:bCs/>
        </w:rPr>
        <w:t>大幅改善</w:t>
      </w:r>
      <w:r w:rsidRPr="00E73143">
        <w:rPr>
          <w:rFonts w:ascii="Times New Roman" w:hAnsi="Times New Roman" w:cs="Times New Roman"/>
        </w:rPr>
        <w:t>：相較於</w:t>
      </w:r>
      <w:r w:rsidRPr="00E73143">
        <w:rPr>
          <w:rFonts w:ascii="Times New Roman" w:hAnsi="Times New Roman" w:cs="Times New Roman"/>
        </w:rPr>
        <w:t xml:space="preserve"> Baseline</w:t>
      </w:r>
      <w:r w:rsidRPr="00E73143">
        <w:rPr>
          <w:rFonts w:ascii="Times New Roman" w:hAnsi="Times New Roman" w:cs="Times New Roman"/>
        </w:rPr>
        <w:t>（未處理），四種處理方法皆可將</w:t>
      </w:r>
      <w:r w:rsidRPr="00E73143">
        <w:rPr>
          <w:rFonts w:ascii="Times New Roman" w:hAnsi="Times New Roman" w:cs="Times New Roman"/>
        </w:rPr>
        <w:t xml:space="preserve"> Sensitivity </w:t>
      </w:r>
      <w:r w:rsidRPr="00E73143">
        <w:rPr>
          <w:rFonts w:ascii="Times New Roman" w:hAnsi="Times New Roman" w:cs="Times New Roman"/>
        </w:rPr>
        <w:t>從極低值（</w:t>
      </w:r>
      <w:r w:rsidRPr="00E73143">
        <w:rPr>
          <w:rFonts w:ascii="Times New Roman" w:hAnsi="Times New Roman" w:cs="Times New Roman"/>
        </w:rPr>
        <w:t>0.04-0.34</w:t>
      </w:r>
      <w:r w:rsidRPr="00E73143">
        <w:rPr>
          <w:rFonts w:ascii="Times New Roman" w:hAnsi="Times New Roman" w:cs="Times New Roman"/>
        </w:rPr>
        <w:t>）提升至</w:t>
      </w:r>
      <w:r w:rsidRPr="00E73143">
        <w:rPr>
          <w:rFonts w:ascii="Times New Roman" w:hAnsi="Times New Roman" w:cs="Times New Roman"/>
        </w:rPr>
        <w:t xml:space="preserve"> 0.70-0.88</w:t>
      </w:r>
      <w:r w:rsidRPr="00E73143">
        <w:rPr>
          <w:rFonts w:ascii="Times New Roman" w:hAnsi="Times New Roman" w:cs="Times New Roman"/>
        </w:rPr>
        <w:t>，效果近乎等同。</w:t>
      </w:r>
    </w:p>
    <w:p w14:paraId="241777CC" w14:textId="5AEB50F1" w:rsidR="002C6D74" w:rsidRPr="00E73143" w:rsidRDefault="002C6D74" w:rsidP="003A7291">
      <w:pPr>
        <w:pStyle w:val="afc"/>
        <w:widowControl/>
        <w:numPr>
          <w:ilvl w:val="0"/>
          <w:numId w:val="14"/>
        </w:numPr>
        <w:ind w:leftChars="0" w:firstLineChars="0"/>
        <w:rPr>
          <w:rFonts w:ascii="Times New Roman" w:hAnsi="Times New Roman" w:cs="Times New Roman"/>
          <w:b/>
          <w:bCs/>
        </w:rPr>
      </w:pPr>
      <w:r w:rsidRPr="00E73143">
        <w:rPr>
          <w:rFonts w:ascii="Times New Roman" w:hAnsi="Times New Roman" w:cs="Times New Roman"/>
          <w:b/>
          <w:bCs/>
        </w:rPr>
        <w:t>方法間差異極小：</w:t>
      </w:r>
      <w:r w:rsidRPr="00E73143">
        <w:rPr>
          <w:rFonts w:ascii="Times New Roman" w:hAnsi="Times New Roman" w:cs="Times New Roman"/>
          <w:bCs/>
        </w:rPr>
        <w:t>class_weight</w:t>
      </w:r>
      <w:r w:rsidRPr="00E73143">
        <w:rPr>
          <w:rFonts w:ascii="Times New Roman" w:hAnsi="Times New Roman" w:cs="Times New Roman"/>
          <w:bCs/>
        </w:rPr>
        <w:t>、</w:t>
      </w:r>
      <w:r w:rsidRPr="00E73143">
        <w:rPr>
          <w:rFonts w:ascii="Times New Roman" w:hAnsi="Times New Roman" w:cs="Times New Roman"/>
          <w:bCs/>
        </w:rPr>
        <w:t>SMOTE</w:t>
      </w:r>
      <w:r w:rsidRPr="00E73143">
        <w:rPr>
          <w:rFonts w:ascii="Times New Roman" w:hAnsi="Times New Roman" w:cs="Times New Roman"/>
          <w:bCs/>
        </w:rPr>
        <w:t>、</w:t>
      </w:r>
      <w:r w:rsidRPr="00E73143">
        <w:rPr>
          <w:rFonts w:ascii="Times New Roman" w:hAnsi="Times New Roman" w:cs="Times New Roman"/>
          <w:bCs/>
        </w:rPr>
        <w:t xml:space="preserve">ADASYN </w:t>
      </w:r>
      <w:r w:rsidRPr="00E73143">
        <w:rPr>
          <w:rFonts w:ascii="Times New Roman" w:hAnsi="Times New Roman" w:cs="Times New Roman"/>
          <w:bCs/>
        </w:rPr>
        <w:t>與</w:t>
      </w:r>
      <w:r w:rsidRPr="00E73143">
        <w:rPr>
          <w:rFonts w:ascii="Times New Roman" w:hAnsi="Times New Roman" w:cs="Times New Roman"/>
          <w:bCs/>
        </w:rPr>
        <w:t xml:space="preserve"> RandomUnderSampler </w:t>
      </w:r>
      <w:r w:rsidRPr="00E73143">
        <w:rPr>
          <w:rFonts w:ascii="Times New Roman" w:hAnsi="Times New Roman" w:cs="Times New Roman"/>
          <w:bCs/>
        </w:rPr>
        <w:t>四種方法的</w:t>
      </w:r>
      <w:r w:rsidRPr="00E73143">
        <w:rPr>
          <w:rFonts w:ascii="Times New Roman" w:hAnsi="Times New Roman" w:cs="Times New Roman"/>
          <w:bCs/>
        </w:rPr>
        <w:t xml:space="preserve"> Sensitivity </w:t>
      </w:r>
      <w:r w:rsidRPr="00E73143">
        <w:rPr>
          <w:rFonts w:ascii="Times New Roman" w:hAnsi="Times New Roman" w:cs="Times New Roman"/>
          <w:bCs/>
        </w:rPr>
        <w:t>差異</w:t>
      </w:r>
      <w:r w:rsidRPr="00E73143">
        <w:rPr>
          <w:rFonts w:ascii="Times New Roman" w:hAnsi="Times New Roman" w:cs="Times New Roman"/>
          <w:bCs/>
        </w:rPr>
        <w:t xml:space="preserve"> &lt; 2%</w:t>
      </w:r>
      <w:r w:rsidRPr="00E73143">
        <w:rPr>
          <w:rFonts w:ascii="Times New Roman" w:hAnsi="Times New Roman" w:cs="Times New Roman"/>
          <w:bCs/>
        </w:rPr>
        <w:t>，而</w:t>
      </w:r>
      <w:r w:rsidRPr="00E73143">
        <w:rPr>
          <w:rFonts w:ascii="Times New Roman" w:hAnsi="Times New Roman" w:cs="Times New Roman"/>
          <w:bCs/>
        </w:rPr>
        <w:t xml:space="preserve"> class_weight </w:t>
      </w:r>
      <w:r w:rsidRPr="00E73143">
        <w:rPr>
          <w:rFonts w:ascii="Times New Roman" w:hAnsi="Times New Roman" w:cs="Times New Roman"/>
          <w:bCs/>
        </w:rPr>
        <w:t>不需生成合成樣本、不改變資料分佈，為最簡便的實務選擇。</w:t>
      </w:r>
    </w:p>
    <w:p w14:paraId="45F12E5F" w14:textId="5CA74791" w:rsidR="00644626" w:rsidRPr="007C651B" w:rsidRDefault="00AE0167" w:rsidP="00B83318">
      <w:pPr>
        <w:pStyle w:val="3"/>
        <w:spacing w:line="360" w:lineRule="auto"/>
        <w:ind w:firstLine="480"/>
        <w:rPr>
          <w:rFonts w:ascii="Times New Roman" w:hAnsi="Times New Roman" w:cs="Times New Roman"/>
        </w:rPr>
      </w:pPr>
      <w:bookmarkStart w:id="231" w:name="權重設定比較"/>
      <w:bookmarkEnd w:id="226"/>
      <w:r>
        <w:rPr>
          <w:rFonts w:ascii="Times New Roman" w:hAnsi="Times New Roman" w:cs="Times New Roman" w:hint="eastAsia"/>
        </w:rPr>
        <w:t>6</w:t>
      </w:r>
      <w:r w:rsidR="00644626" w:rsidRPr="007C651B">
        <w:rPr>
          <w:rFonts w:ascii="Times New Roman" w:hAnsi="Times New Roman" w:cs="Times New Roman"/>
        </w:rPr>
        <w:t xml:space="preserve">.5.3 </w:t>
      </w:r>
      <w:r w:rsidR="00644626" w:rsidRPr="007C651B">
        <w:rPr>
          <w:rFonts w:ascii="Times New Roman" w:hAnsi="Times New Roman" w:cs="Times New Roman"/>
        </w:rPr>
        <w:t>權重設定比較</w:t>
      </w:r>
    </w:p>
    <w:p w14:paraId="508CC229" w14:textId="54862D4A"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在確認</w:t>
      </w:r>
      <w:r w:rsidRPr="007C651B">
        <w:rPr>
          <w:rFonts w:ascii="Times New Roman" w:hAnsi="Times New Roman" w:cs="Times New Roman"/>
        </w:rPr>
        <w:t xml:space="preserve"> class_weight </w:t>
      </w:r>
      <w:r w:rsidRPr="007C651B">
        <w:rPr>
          <w:rFonts w:ascii="Times New Roman" w:hAnsi="Times New Roman" w:cs="Times New Roman"/>
        </w:rPr>
        <w:t>為適當策略後，進一步比較不同權重設定的影響。</w:t>
      </w:r>
    </w:p>
    <w:p w14:paraId="43017BF5" w14:textId="6985A867" w:rsidR="00644626" w:rsidRPr="007C651B" w:rsidRDefault="00644626" w:rsidP="00B83318">
      <w:pPr>
        <w:pStyle w:val="af0"/>
        <w:ind w:firstLine="480"/>
      </w:pPr>
      <w:bookmarkStart w:id="232" w:name="_Toc222219206"/>
      <w:bookmarkStart w:id="233" w:name="_Toc222219399"/>
      <w:bookmarkStart w:id="234" w:name="_Toc223354695"/>
      <w:bookmarkStart w:id="235" w:name="_Toc223354813"/>
      <w:r w:rsidRPr="007C651B">
        <w:t>表</w:t>
      </w:r>
      <w:r w:rsidR="00601FCA">
        <w:t xml:space="preserve"> </w:t>
      </w:r>
      <w:r w:rsidR="00601FCA">
        <w:rPr>
          <w:rFonts w:hint="eastAsia"/>
          <w:lang w:eastAsia="zh-TW"/>
        </w:rPr>
        <w:t>6</w:t>
      </w:r>
      <w:r w:rsidRPr="007C651B">
        <w:t>-1</w:t>
      </w:r>
      <w:r w:rsidR="005638C5" w:rsidRPr="007C651B">
        <w:t>1</w:t>
      </w:r>
      <w:r w:rsidRPr="007C651B">
        <w:t xml:space="preserve"> </w:t>
      </w:r>
      <w:r w:rsidRPr="007C651B">
        <w:t>不同</w:t>
      </w:r>
      <w:r w:rsidRPr="007C651B">
        <w:t xml:space="preserve"> class_weight </w:t>
      </w:r>
      <w:r w:rsidRPr="007C651B">
        <w:t>設定比較（</w:t>
      </w:r>
      <w:r w:rsidRPr="007C651B">
        <w:t xml:space="preserve">LR </w:t>
      </w:r>
      <w:r w:rsidRPr="007C651B">
        <w:t>模型）</w:t>
      </w:r>
      <w:bookmarkEnd w:id="232"/>
      <w:bookmarkEnd w:id="233"/>
      <w:bookmarkEnd w:id="234"/>
      <w:bookmarkEnd w:id="235"/>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7C651B"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E36ED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0" w:type="auto"/>
          </w:tcPr>
          <w:p w14:paraId="2C4CE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None</w:t>
            </w:r>
          </w:p>
        </w:tc>
        <w:tc>
          <w:tcPr>
            <w:tcW w:w="0" w:type="auto"/>
          </w:tcPr>
          <w:p w14:paraId="1E9FB1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balanced</w:t>
            </w:r>
          </w:p>
        </w:tc>
        <w:tc>
          <w:tcPr>
            <w:tcW w:w="0" w:type="auto"/>
          </w:tcPr>
          <w:p w14:paraId="6F58080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c>
          <w:tcPr>
            <w:tcW w:w="0" w:type="auto"/>
          </w:tcPr>
          <w:p w14:paraId="1F38D9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0" w:type="auto"/>
          </w:tcPr>
          <w:p w14:paraId="62F324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1:10</w:t>
            </w:r>
          </w:p>
        </w:tc>
      </w:tr>
      <w:tr w:rsidR="00644626" w:rsidRPr="007C651B" w14:paraId="631C60EC" w14:textId="77777777" w:rsidTr="005638C5">
        <w:trPr>
          <w:jc w:val="center"/>
        </w:trPr>
        <w:tc>
          <w:tcPr>
            <w:tcW w:w="0" w:type="auto"/>
          </w:tcPr>
          <w:p w14:paraId="648540E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7183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70AE3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7B9A6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582A4B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99768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709A1B7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r>
      <w:tr w:rsidR="00644626" w:rsidRPr="007C651B" w14:paraId="4ED3D220" w14:textId="77777777" w:rsidTr="005638C5">
        <w:trPr>
          <w:jc w:val="center"/>
        </w:trPr>
        <w:tc>
          <w:tcPr>
            <w:tcW w:w="0" w:type="auto"/>
          </w:tcPr>
          <w:p w14:paraId="52BF1CAB"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08BBA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2A6B6D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0.053</w:t>
            </w:r>
          </w:p>
        </w:tc>
        <w:tc>
          <w:tcPr>
            <w:tcW w:w="0" w:type="auto"/>
          </w:tcPr>
          <w:p w14:paraId="70C1D7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576BE7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0.513</w:t>
            </w:r>
          </w:p>
        </w:tc>
        <w:tc>
          <w:tcPr>
            <w:tcW w:w="0" w:type="auto"/>
          </w:tcPr>
          <w:p w14:paraId="61A881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1888AF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0.903</w:t>
            </w:r>
          </w:p>
        </w:tc>
      </w:tr>
      <w:tr w:rsidR="00644626" w:rsidRPr="007C651B" w14:paraId="2486CD4C" w14:textId="77777777" w:rsidTr="005638C5">
        <w:trPr>
          <w:jc w:val="center"/>
        </w:trPr>
        <w:tc>
          <w:tcPr>
            <w:tcW w:w="0" w:type="auto"/>
          </w:tcPr>
          <w:p w14:paraId="2F30FA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50047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6B666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4E854E5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B1AAC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7955CF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6C055B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r>
      <w:tr w:rsidR="00644626" w:rsidRPr="007C651B" w14:paraId="57E8BA73" w14:textId="77777777" w:rsidTr="005638C5">
        <w:trPr>
          <w:jc w:val="center"/>
        </w:trPr>
        <w:tc>
          <w:tcPr>
            <w:tcW w:w="0" w:type="auto"/>
          </w:tcPr>
          <w:p w14:paraId="627EA643"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0B685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0.367</w:t>
            </w:r>
          </w:p>
        </w:tc>
        <w:tc>
          <w:tcPr>
            <w:tcW w:w="0" w:type="auto"/>
          </w:tcPr>
          <w:p w14:paraId="3D95F8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c>
          <w:tcPr>
            <w:tcW w:w="0" w:type="auto"/>
          </w:tcPr>
          <w:p w14:paraId="3D59CF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0.579</w:t>
            </w:r>
          </w:p>
        </w:tc>
        <w:tc>
          <w:tcPr>
            <w:tcW w:w="0" w:type="auto"/>
          </w:tcPr>
          <w:p w14:paraId="3988DD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0.690</w:t>
            </w:r>
          </w:p>
        </w:tc>
        <w:tc>
          <w:tcPr>
            <w:tcW w:w="0" w:type="auto"/>
          </w:tcPr>
          <w:p w14:paraId="52AD28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0.764</w:t>
            </w:r>
          </w:p>
        </w:tc>
      </w:tr>
      <w:tr w:rsidR="00644626" w:rsidRPr="007C651B" w14:paraId="186BA057" w14:textId="77777777" w:rsidTr="005638C5">
        <w:trPr>
          <w:jc w:val="center"/>
        </w:trPr>
        <w:tc>
          <w:tcPr>
            <w:tcW w:w="0" w:type="auto"/>
          </w:tcPr>
          <w:p w14:paraId="1645A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090E2C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FC02FA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AF1EE7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7E5542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27EFFBC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3C9AC45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r>
      <w:tr w:rsidR="00644626" w:rsidRPr="007C651B" w14:paraId="78CAB3D3" w14:textId="77777777" w:rsidTr="005638C5">
        <w:trPr>
          <w:jc w:val="center"/>
        </w:trPr>
        <w:tc>
          <w:tcPr>
            <w:tcW w:w="0" w:type="auto"/>
          </w:tcPr>
          <w:p w14:paraId="73F2F5CE"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F2C23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0.094</w:t>
            </w:r>
          </w:p>
        </w:tc>
        <w:tc>
          <w:tcPr>
            <w:tcW w:w="0" w:type="auto"/>
          </w:tcPr>
          <w:p w14:paraId="4B5257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0.806</w:t>
            </w:r>
          </w:p>
        </w:tc>
        <w:tc>
          <w:tcPr>
            <w:tcW w:w="0" w:type="auto"/>
          </w:tcPr>
          <w:p w14:paraId="3103DF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0.349</w:t>
            </w:r>
          </w:p>
        </w:tc>
        <w:tc>
          <w:tcPr>
            <w:tcW w:w="0" w:type="auto"/>
          </w:tcPr>
          <w:p w14:paraId="7CA64C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0.515</w:t>
            </w:r>
          </w:p>
        </w:tc>
        <w:tc>
          <w:tcPr>
            <w:tcW w:w="0" w:type="auto"/>
          </w:tcPr>
          <w:p w14:paraId="12D462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0.693</w:t>
            </w:r>
          </w:p>
        </w:tc>
      </w:tr>
    </w:tbl>
    <w:p w14:paraId="13619FCA" w14:textId="037817CD" w:rsidR="00644626" w:rsidRPr="007C651B" w:rsidRDefault="00601FCA" w:rsidP="00644626">
      <w:pPr>
        <w:pStyle w:val="a0"/>
        <w:ind w:firstLine="480"/>
        <w:rPr>
          <w:rFonts w:ascii="Times New Roman" w:hAnsi="Times New Roman" w:cs="Times New Roman"/>
        </w:rPr>
      </w:pPr>
      <w:r w:rsidRPr="00601FCA">
        <w:rPr>
          <w:rFonts w:ascii="Times New Roman" w:hAnsi="Times New Roman" w:cs="Times New Roman"/>
        </w:rPr>
        <w:t>由表</w:t>
      </w:r>
      <w:r w:rsidRPr="00601FCA">
        <w:rPr>
          <w:rFonts w:ascii="Times New Roman" w:hAnsi="Times New Roman" w:cs="Times New Roman"/>
        </w:rPr>
        <w:t xml:space="preserve"> 6-11 </w:t>
      </w:r>
      <w:r w:rsidRPr="00601FCA">
        <w:rPr>
          <w:rFonts w:ascii="Times New Roman" w:hAnsi="Times New Roman" w:cs="Times New Roman"/>
        </w:rPr>
        <w:t>與圖</w:t>
      </w:r>
      <w:r w:rsidRPr="00601FCA">
        <w:rPr>
          <w:rFonts w:ascii="Times New Roman" w:hAnsi="Times New Roman" w:cs="Times New Roman"/>
        </w:rPr>
        <w:t xml:space="preserve"> 6-6 </w:t>
      </w:r>
      <w:r w:rsidRPr="00601FCA">
        <w:rPr>
          <w:rFonts w:ascii="Times New Roman" w:hAnsi="Times New Roman" w:cs="Times New Roman"/>
        </w:rPr>
        <w:t>可見，不同</w:t>
      </w:r>
      <w:r w:rsidRPr="00601FCA">
        <w:rPr>
          <w:rFonts w:ascii="Times New Roman" w:hAnsi="Times New Roman" w:cs="Times New Roman"/>
        </w:rPr>
        <w:t xml:space="preserve"> class_weight </w:t>
      </w:r>
      <w:r w:rsidRPr="00601FCA">
        <w:rPr>
          <w:rFonts w:ascii="Times New Roman" w:hAnsi="Times New Roman" w:cs="Times New Roman"/>
        </w:rPr>
        <w:t>設定呈現清晰的</w:t>
      </w:r>
      <w:r w:rsidRPr="00601FCA">
        <w:rPr>
          <w:rFonts w:ascii="Times New Roman" w:hAnsi="Times New Roman" w:cs="Times New Roman"/>
        </w:rPr>
        <w:t xml:space="preserve"> Sensitivity-Specificity </w:t>
      </w:r>
      <w:r w:rsidRPr="00601FCA">
        <w:rPr>
          <w:rFonts w:ascii="Times New Roman" w:hAnsi="Times New Roman" w:cs="Times New Roman"/>
        </w:rPr>
        <w:t>權衡：從</w:t>
      </w:r>
      <w:r w:rsidRPr="00601FCA">
        <w:rPr>
          <w:rFonts w:ascii="Times New Roman" w:hAnsi="Times New Roman" w:cs="Times New Roman"/>
        </w:rPr>
        <w:t xml:space="preserve"> None </w:t>
      </w:r>
      <w:r w:rsidRPr="00601FCA">
        <w:rPr>
          <w:rFonts w:ascii="Times New Roman" w:hAnsi="Times New Roman" w:cs="Times New Roman"/>
        </w:rPr>
        <w:t>到</w:t>
      </w:r>
      <w:r w:rsidRPr="00601FCA">
        <w:rPr>
          <w:rFonts w:ascii="Times New Roman" w:hAnsi="Times New Roman" w:cs="Times New Roman"/>
        </w:rPr>
        <w:t xml:space="preserve"> 1:10</w:t>
      </w:r>
      <w:r w:rsidRPr="00601FCA">
        <w:rPr>
          <w:rFonts w:ascii="Times New Roman" w:hAnsi="Times New Roman" w:cs="Times New Roman"/>
        </w:rPr>
        <w:t>，</w:t>
      </w:r>
      <w:r w:rsidRPr="00601FCA">
        <w:rPr>
          <w:rFonts w:ascii="Times New Roman" w:hAnsi="Times New Roman" w:cs="Times New Roman"/>
        </w:rPr>
        <w:t xml:space="preserve">Sensitivity </w:t>
      </w:r>
      <w:r w:rsidRPr="00601FCA">
        <w:rPr>
          <w:rFonts w:ascii="Times New Roman" w:hAnsi="Times New Roman" w:cs="Times New Roman"/>
        </w:rPr>
        <w:t>逐步上升而</w:t>
      </w:r>
      <w:r w:rsidRPr="00601FCA">
        <w:rPr>
          <w:rFonts w:ascii="Times New Roman" w:hAnsi="Times New Roman" w:cs="Times New Roman"/>
        </w:rPr>
        <w:t xml:space="preserve"> Specificity </w:t>
      </w:r>
      <w:r w:rsidRPr="00601FCA">
        <w:rPr>
          <w:rFonts w:ascii="Times New Roman" w:hAnsi="Times New Roman" w:cs="Times New Roman"/>
        </w:rPr>
        <w:t>下降，</w:t>
      </w:r>
      <w:r w:rsidRPr="00601FCA">
        <w:rPr>
          <w:rFonts w:ascii="Times New Roman" w:hAnsi="Times New Roman" w:cs="Times New Roman"/>
        </w:rPr>
        <w:t xml:space="preserve">AUC </w:t>
      </w:r>
      <w:r w:rsidRPr="00601FCA">
        <w:rPr>
          <w:rFonts w:ascii="Times New Roman" w:hAnsi="Times New Roman" w:cs="Times New Roman"/>
        </w:rPr>
        <w:t>則維持不變（差異</w:t>
      </w:r>
      <w:r w:rsidRPr="00601FCA">
        <w:rPr>
          <w:rFonts w:ascii="Times New Roman" w:hAnsi="Times New Roman" w:cs="Times New Roman"/>
        </w:rPr>
        <w:t xml:space="preserve"> &lt; 0.2%</w:t>
      </w:r>
      <w:r w:rsidRPr="00601FCA">
        <w:rPr>
          <w:rFonts w:ascii="Times New Roman" w:hAnsi="Times New Roman" w:cs="Times New Roman"/>
        </w:rPr>
        <w:t>）。</w:t>
      </w:r>
      <w:r w:rsidRPr="00601FCA">
        <w:rPr>
          <w:rFonts w:ascii="Times New Roman" w:hAnsi="Times New Roman" w:cs="Times New Roman"/>
        </w:rPr>
        <w:t xml:space="preserve">balanced </w:t>
      </w:r>
      <w:r w:rsidRPr="00601FCA">
        <w:rPr>
          <w:rFonts w:ascii="Times New Roman" w:hAnsi="Times New Roman" w:cs="Times New Roman"/>
        </w:rPr>
        <w:t>設定在三種疾病中皆取得</w:t>
      </w:r>
      <w:r w:rsidRPr="00601FCA">
        <w:rPr>
          <w:rFonts w:ascii="Times New Roman" w:hAnsi="Times New Roman" w:cs="Times New Roman"/>
        </w:rPr>
        <w:t xml:space="preserve"> Sensitivity 0.74-0.85 </w:t>
      </w:r>
      <w:r w:rsidRPr="00601FCA">
        <w:rPr>
          <w:rFonts w:ascii="Times New Roman" w:hAnsi="Times New Roman" w:cs="Times New Roman"/>
        </w:rPr>
        <w:t>的水準，同時維持合理的</w:t>
      </w:r>
      <w:r w:rsidRPr="00601FCA">
        <w:rPr>
          <w:rFonts w:ascii="Times New Roman" w:hAnsi="Times New Roman" w:cs="Times New Roman"/>
        </w:rPr>
        <w:t xml:space="preserve"> Specificity</w:t>
      </w:r>
      <w:r w:rsidRPr="00601FCA">
        <w:rPr>
          <w:rFonts w:ascii="Times New Roman" w:hAnsi="Times New Roman" w:cs="Times New Roman"/>
        </w:rPr>
        <w:t>，適合疾病篩檢應用場景。</w:t>
      </w:r>
    </w:p>
    <w:p w14:paraId="233BBEDC" w14:textId="77777777" w:rsidR="00644626" w:rsidRPr="007C651B" w:rsidRDefault="00644626" w:rsidP="005638C5">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1"/>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7C651B" w:rsidRDefault="00644626" w:rsidP="00B83318">
      <w:pPr>
        <w:pStyle w:val="af0"/>
        <w:ind w:firstLine="480"/>
      </w:pPr>
      <w:bookmarkStart w:id="236" w:name="_Toc222218780"/>
      <w:bookmarkStart w:id="237" w:name="_Toc223354696"/>
      <w:bookmarkStart w:id="238" w:name="_Toc223354814"/>
      <w:r w:rsidRPr="007C651B">
        <w:t>圖</w:t>
      </w:r>
      <w:r w:rsidR="00601FCA">
        <w:t xml:space="preserve"> </w:t>
      </w:r>
      <w:r w:rsidR="00601FCA">
        <w:rPr>
          <w:rFonts w:hint="eastAsia"/>
          <w:lang w:eastAsia="zh-TW"/>
        </w:rPr>
        <w:t>6</w:t>
      </w:r>
      <w:r w:rsidRPr="007C651B">
        <w:t xml:space="preserve">-6 </w:t>
      </w:r>
      <w:r w:rsidRPr="007C651B">
        <w:t>不同</w:t>
      </w:r>
      <w:r w:rsidRPr="007C651B">
        <w:t xml:space="preserve"> class_weight </w:t>
      </w:r>
      <w:r w:rsidRPr="007C651B">
        <w:t>設定下的</w:t>
      </w:r>
      <w:r w:rsidRPr="007C651B">
        <w:t xml:space="preserve"> Sensitivity-Specificity </w:t>
      </w:r>
      <w:r w:rsidRPr="007C651B">
        <w:t>權衡（</w:t>
      </w:r>
      <w:r w:rsidRPr="007C651B">
        <w:t xml:space="preserve">LR </w:t>
      </w:r>
      <w:r w:rsidRPr="007C651B">
        <w:t>模型）</w:t>
      </w:r>
      <w:bookmarkEnd w:id="236"/>
      <w:bookmarkEnd w:id="237"/>
      <w:bookmarkEnd w:id="238"/>
    </w:p>
    <w:p w14:paraId="49D5270F" w14:textId="2C60464A" w:rsidR="00644626" w:rsidRDefault="00601FCA" w:rsidP="00B83318">
      <w:pPr>
        <w:pStyle w:val="2"/>
        <w:spacing w:line="360" w:lineRule="auto"/>
        <w:ind w:firstLine="561"/>
        <w:rPr>
          <w:rFonts w:ascii="Times New Roman" w:hAnsi="Times New Roman" w:cs="Times New Roman"/>
        </w:rPr>
      </w:pPr>
      <w:bookmarkStart w:id="239" w:name="_Toc223259489"/>
      <w:bookmarkEnd w:id="231"/>
      <w:r>
        <w:rPr>
          <w:rFonts w:ascii="Times New Roman" w:hAnsi="Times New Roman" w:cs="Times New Roman" w:hint="eastAsia"/>
        </w:rPr>
        <w:t>6</w:t>
      </w:r>
      <w:r w:rsidR="00644626" w:rsidRPr="007C651B">
        <w:rPr>
          <w:rFonts w:ascii="Times New Roman" w:hAnsi="Times New Roman" w:cs="Times New Roman"/>
        </w:rPr>
        <w:t xml:space="preserve">.6 </w:t>
      </w:r>
      <w:r w:rsidR="00644626" w:rsidRPr="007C651B">
        <w:rPr>
          <w:rFonts w:ascii="Times New Roman" w:hAnsi="Times New Roman" w:cs="Times New Roman"/>
        </w:rPr>
        <w:t>資料篩選策略比較</w:t>
      </w:r>
      <w:bookmarkStart w:id="240" w:name="資料篩選策略比較"/>
      <w:bookmarkEnd w:id="239"/>
    </w:p>
    <w:p w14:paraId="144823E2" w14:textId="230F3800" w:rsidR="00601FCA" w:rsidRPr="00601FCA" w:rsidRDefault="00601FCA" w:rsidP="00601FCA">
      <w:pPr>
        <w:pStyle w:val="FirstParagraph"/>
        <w:ind w:firstLine="480"/>
        <w:rPr>
          <w:lang w:eastAsia="zh-TW"/>
        </w:rPr>
      </w:pPr>
      <w:r>
        <w:rPr>
          <w:rFonts w:hint="eastAsia"/>
          <w:b/>
          <w:bCs/>
        </w:rPr>
        <w:t>實驗目的</w:t>
      </w:r>
      <w:r>
        <w:rPr>
          <w:rFonts w:hint="eastAsia"/>
        </w:rPr>
        <w:t>：驗證資料處理策略的穩健性——排除基線已確診個案是否影響預測效能？確保主要實驗結果不受資料篩選方式左右。</w:t>
      </w:r>
    </w:p>
    <w:p w14:paraId="11483F1F" w14:textId="219260FE" w:rsidR="00644626" w:rsidRPr="007C651B" w:rsidRDefault="00601FCA" w:rsidP="00B83318">
      <w:pPr>
        <w:pStyle w:val="3"/>
        <w:spacing w:line="360" w:lineRule="auto"/>
        <w:ind w:firstLine="480"/>
        <w:rPr>
          <w:rFonts w:ascii="Times New Roman" w:hAnsi="Times New Roman" w:cs="Times New Roman"/>
        </w:rPr>
      </w:pPr>
      <w:bookmarkStart w:id="241" w:name="實驗設計-3"/>
      <w:r>
        <w:rPr>
          <w:rFonts w:ascii="Times New Roman" w:hAnsi="Times New Roman" w:cs="Times New Roman" w:hint="eastAsia"/>
        </w:rPr>
        <w:t>6</w:t>
      </w:r>
      <w:r w:rsidR="00644626" w:rsidRPr="007C651B">
        <w:rPr>
          <w:rFonts w:ascii="Times New Roman" w:hAnsi="Times New Roman" w:cs="Times New Roman"/>
        </w:rPr>
        <w:t xml:space="preserve">.6.1 </w:t>
      </w:r>
      <w:r w:rsidR="00644626" w:rsidRPr="007C651B">
        <w:rPr>
          <w:rFonts w:ascii="Times New Roman" w:hAnsi="Times New Roman" w:cs="Times New Roman"/>
        </w:rPr>
        <w:t>實驗設計</w:t>
      </w:r>
    </w:p>
    <w:p w14:paraId="1BAA457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資料集中部分滑動窗口樣本的起點（</w:t>
      </w:r>
      <w:r w:rsidRPr="007C651B">
        <w:rPr>
          <w:rFonts w:ascii="Times New Roman" w:hAnsi="Times New Roman" w:cs="Times New Roman"/>
        </w:rPr>
        <w:t>Y-2</w:t>
      </w:r>
      <w:r w:rsidRPr="007C651B">
        <w:rPr>
          <w:rFonts w:ascii="Times New Roman" w:hAnsi="Times New Roman" w:cs="Times New Roman"/>
        </w:rPr>
        <w:t>）已有目標疾病，這些「非新發」個案是否應該排除？為回答此問題，本研究設計三組比較策略：</w:t>
      </w:r>
    </w:p>
    <w:p w14:paraId="6E38428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A</w:t>
      </w:r>
      <w:r w:rsidRPr="007C651B">
        <w:rPr>
          <w:rFonts w:ascii="Times New Roman" w:hAnsi="Times New Roman" w:cs="Times New Roman"/>
          <w:b/>
          <w:bCs/>
        </w:rPr>
        <w:t>（目前做法）</w:t>
      </w:r>
      <w:r w:rsidRPr="007C651B">
        <w:rPr>
          <w:rFonts w:ascii="Times New Roman" w:hAnsi="Times New Roman" w:cs="Times New Roman"/>
        </w:rPr>
        <w:t>：包含所有滑動窗口樣本（</w:t>
      </w:r>
      <w:r w:rsidRPr="007C651B">
        <w:rPr>
          <w:rFonts w:ascii="Times New Roman" w:hAnsi="Times New Roman" w:cs="Times New Roman"/>
        </w:rPr>
        <w:t xml:space="preserve">13,514 </w:t>
      </w:r>
      <w:r w:rsidRPr="007C651B">
        <w:rPr>
          <w:rFonts w:ascii="Times New Roman" w:hAnsi="Times New Roman" w:cs="Times New Roman"/>
        </w:rPr>
        <w:t>筆）。</w:t>
      </w:r>
    </w:p>
    <w:p w14:paraId="7F5CC30D"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B</w:t>
      </w:r>
      <w:r w:rsidRPr="007C651B">
        <w:rPr>
          <w:rFonts w:ascii="Times New Roman" w:hAnsi="Times New Roman" w:cs="Times New Roman"/>
        </w:rPr>
        <w:t>：排除首次健檢（</w:t>
      </w:r>
      <w:r w:rsidRPr="007C651B">
        <w:rPr>
          <w:rFonts w:ascii="Times New Roman" w:hAnsi="Times New Roman" w:cs="Times New Roman"/>
        </w:rPr>
        <w:t>Times=1</w:t>
      </w:r>
      <w:r w:rsidRPr="007C651B">
        <w:rPr>
          <w:rFonts w:ascii="Times New Roman" w:hAnsi="Times New Roman" w:cs="Times New Roman"/>
        </w:rPr>
        <w:t>）已確診的個案。</w:t>
      </w:r>
    </w:p>
    <w:p w14:paraId="24B3C8BA"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C</w:t>
      </w:r>
      <w:r w:rsidRPr="007C651B">
        <w:rPr>
          <w:rFonts w:ascii="Times New Roman" w:hAnsi="Times New Roman" w:cs="Times New Roman"/>
        </w:rPr>
        <w:t>：排除每個滑動窗口中，</w:t>
      </w:r>
      <w:r w:rsidRPr="007C651B">
        <w:rPr>
          <w:rFonts w:ascii="Times New Roman" w:hAnsi="Times New Roman" w:cs="Times New Roman"/>
        </w:rPr>
        <w:t xml:space="preserve">Y-2 </w:t>
      </w:r>
      <w:r w:rsidRPr="007C651B">
        <w:rPr>
          <w:rFonts w:ascii="Times New Roman" w:hAnsi="Times New Roman" w:cs="Times New Roman"/>
        </w:rPr>
        <w:t>已有目標疾病的樣本。</w:t>
      </w:r>
    </w:p>
    <w:p w14:paraId="20285CE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診斷閾值依據</w:t>
      </w:r>
      <w:r w:rsidRPr="007C651B">
        <w:rPr>
          <w:rFonts w:ascii="Times New Roman" w:hAnsi="Times New Roman" w:cs="Times New Roman"/>
        </w:rPr>
        <w:t xml:space="preserve"> Luo et al. (2024)</w:t>
      </w:r>
      <w:r w:rsidRPr="007C651B">
        <w:rPr>
          <w:rFonts w:ascii="Times New Roman" w:hAnsi="Times New Roman" w:cs="Times New Roman"/>
        </w:rPr>
        <w:t>：高血壓</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、高血糖</w:t>
      </w:r>
      <w:r w:rsidRPr="007C651B">
        <w:rPr>
          <w:rFonts w:ascii="Times New Roman" w:hAnsi="Times New Roman" w:cs="Times New Roman"/>
        </w:rPr>
        <w:t xml:space="preserve"> FBG ≥ 7.0 mmol/L</w:t>
      </w:r>
      <w:r w:rsidRPr="007C651B">
        <w:rPr>
          <w:rFonts w:ascii="Times New Roman" w:hAnsi="Times New Roman" w:cs="Times New Roman"/>
        </w:rPr>
        <w:t>、高血脂</w:t>
      </w:r>
      <w:r w:rsidRPr="007C651B">
        <w:rPr>
          <w:rFonts w:ascii="Times New Roman" w:hAnsi="Times New Roman" w:cs="Times New Roman"/>
        </w:rPr>
        <w:t xml:space="preserve"> TC ≥ 6.22 mmol/L</w:t>
      </w:r>
      <w:r w:rsidRPr="007C651B">
        <w:rPr>
          <w:rFonts w:ascii="Times New Roman" w:hAnsi="Times New Roman" w:cs="Times New Roman"/>
        </w:rPr>
        <w:t>。由於原始資料集在首次健檢（</w:t>
      </w:r>
      <w:r w:rsidRPr="007C651B">
        <w:rPr>
          <w:rFonts w:ascii="Times New Roman" w:hAnsi="Times New Roman" w:cs="Times New Roman"/>
        </w:rPr>
        <w:t>Times=1</w:t>
      </w:r>
      <w:r w:rsidRPr="007C651B">
        <w:rPr>
          <w:rFonts w:ascii="Times New Roman" w:hAnsi="Times New Roman" w:cs="Times New Roman"/>
        </w:rPr>
        <w:t>）</w:t>
      </w:r>
      <w:r w:rsidRPr="007C651B">
        <w:rPr>
          <w:rFonts w:ascii="Times New Roman" w:hAnsi="Times New Roman" w:cs="Times New Roman"/>
        </w:rPr>
        <w:lastRenderedPageBreak/>
        <w:t>時疾病率幾乎為</w:t>
      </w:r>
      <w:r w:rsidRPr="007C651B">
        <w:rPr>
          <w:rFonts w:ascii="Times New Roman" w:hAnsi="Times New Roman" w:cs="Times New Roman"/>
        </w:rPr>
        <w:t xml:space="preserve"> 0%</w:t>
      </w:r>
      <w:r w:rsidRPr="007C651B">
        <w:rPr>
          <w:rFonts w:ascii="Times New Roman" w:hAnsi="Times New Roman" w:cs="Times New Roman"/>
        </w:rPr>
        <w:t>（</w:t>
      </w:r>
      <w:r w:rsidRPr="007C651B">
        <w:rPr>
          <w:rFonts w:ascii="Times New Roman" w:hAnsi="Times New Roman" w:cs="Times New Roman"/>
        </w:rPr>
        <w:t xml:space="preserve">Luo et al. 2024 </w:t>
      </w:r>
      <w:r w:rsidRPr="007C651B">
        <w:rPr>
          <w:rFonts w:ascii="Times New Roman" w:hAnsi="Times New Roman" w:cs="Times New Roman"/>
        </w:rPr>
        <w:t>已隱含基線健康篩選），策略</w:t>
      </w:r>
      <w:r w:rsidRPr="007C651B">
        <w:rPr>
          <w:rFonts w:ascii="Times New Roman" w:hAnsi="Times New Roman" w:cs="Times New Roman"/>
        </w:rPr>
        <w:t xml:space="preserve"> B </w:t>
      </w:r>
      <w:r w:rsidRPr="007C651B">
        <w:rPr>
          <w:rFonts w:ascii="Times New Roman" w:hAnsi="Times New Roman" w:cs="Times New Roman"/>
        </w:rPr>
        <w:t>與策略</w:t>
      </w:r>
      <w:r w:rsidRPr="007C651B">
        <w:rPr>
          <w:rFonts w:ascii="Times New Roman" w:hAnsi="Times New Roman" w:cs="Times New Roman"/>
        </w:rPr>
        <w:t xml:space="preserve"> A </w:t>
      </w:r>
      <w:r w:rsidRPr="007C651B">
        <w:rPr>
          <w:rFonts w:ascii="Times New Roman" w:hAnsi="Times New Roman" w:cs="Times New Roman"/>
        </w:rPr>
        <w:t>實質上無差異，因此本實驗聚焦於比較策略</w:t>
      </w:r>
      <w:r w:rsidRPr="007C651B">
        <w:rPr>
          <w:rFonts w:ascii="Times New Roman" w:hAnsi="Times New Roman" w:cs="Times New Roman"/>
        </w:rPr>
        <w:t xml:space="preserve"> A </w:t>
      </w:r>
      <w:r w:rsidRPr="007C651B">
        <w:rPr>
          <w:rFonts w:ascii="Times New Roman" w:hAnsi="Times New Roman" w:cs="Times New Roman"/>
        </w:rPr>
        <w:t>與策略</w:t>
      </w:r>
      <w:r w:rsidRPr="007C651B">
        <w:rPr>
          <w:rFonts w:ascii="Times New Roman" w:hAnsi="Times New Roman" w:cs="Times New Roman"/>
        </w:rPr>
        <w:t xml:space="preserve"> C</w:t>
      </w:r>
      <w:r w:rsidRPr="007C651B">
        <w:rPr>
          <w:rFonts w:ascii="Times New Roman" w:hAnsi="Times New Roman" w:cs="Times New Roman"/>
        </w:rPr>
        <w:t>。</w:t>
      </w:r>
    </w:p>
    <w:p w14:paraId="47815293" w14:textId="1E8E047E" w:rsidR="00644626" w:rsidRPr="007C651B" w:rsidRDefault="00601FCA" w:rsidP="00B83318">
      <w:pPr>
        <w:pStyle w:val="3"/>
        <w:spacing w:line="360" w:lineRule="auto"/>
        <w:ind w:firstLine="480"/>
        <w:rPr>
          <w:rFonts w:ascii="Times New Roman" w:hAnsi="Times New Roman" w:cs="Times New Roman"/>
        </w:rPr>
      </w:pPr>
      <w:bookmarkStart w:id="242" w:name="排除統計"/>
      <w:bookmarkEnd w:id="241"/>
      <w:r>
        <w:rPr>
          <w:rFonts w:ascii="Times New Roman" w:hAnsi="Times New Roman" w:cs="Times New Roman" w:hint="eastAsia"/>
        </w:rPr>
        <w:t>6</w:t>
      </w:r>
      <w:r w:rsidR="00644626" w:rsidRPr="007C651B">
        <w:rPr>
          <w:rFonts w:ascii="Times New Roman" w:hAnsi="Times New Roman" w:cs="Times New Roman"/>
        </w:rPr>
        <w:t xml:space="preserve">.6.2 </w:t>
      </w:r>
      <w:r w:rsidR="00644626" w:rsidRPr="007C651B">
        <w:rPr>
          <w:rFonts w:ascii="Times New Roman" w:hAnsi="Times New Roman" w:cs="Times New Roman"/>
        </w:rPr>
        <w:t>排除統計</w:t>
      </w:r>
    </w:p>
    <w:p w14:paraId="4749BBE0" w14:textId="68A946B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00601FCA">
        <w:rPr>
          <w:rFonts w:ascii="Times New Roman" w:hAnsi="Times New Roman" w:cs="Times New Roman"/>
        </w:rPr>
        <w:t xml:space="preserve"> </w:t>
      </w:r>
      <w:r w:rsidR="00601FCA">
        <w:rPr>
          <w:rFonts w:ascii="Times New Roman" w:hAnsi="Times New Roman" w:cs="Times New Roman" w:hint="eastAsia"/>
          <w:lang w:eastAsia="zh-TW"/>
        </w:rPr>
        <w:t>6</w:t>
      </w:r>
      <w:r w:rsidRPr="007C651B">
        <w:rPr>
          <w:rFonts w:ascii="Times New Roman" w:hAnsi="Times New Roman" w:cs="Times New Roman"/>
        </w:rPr>
        <w:t>-1</w:t>
      </w:r>
      <w:r w:rsidR="005638C5" w:rsidRPr="007C651B">
        <w:rPr>
          <w:rFonts w:ascii="Times New Roman" w:hAnsi="Times New Roman" w:cs="Times New Roman"/>
        </w:rPr>
        <w:t>2</w:t>
      </w:r>
      <w:r w:rsidRPr="007C651B">
        <w:rPr>
          <w:rFonts w:ascii="Times New Roman" w:hAnsi="Times New Roman" w:cs="Times New Roman"/>
        </w:rPr>
        <w:t xml:space="preserve"> </w:t>
      </w:r>
      <w:r w:rsidRPr="007C651B">
        <w:rPr>
          <w:rFonts w:ascii="Times New Roman" w:hAnsi="Times New Roman" w:cs="Times New Roman"/>
        </w:rPr>
        <w:t>呈現各疾病在策略</w:t>
      </w:r>
      <w:r w:rsidRPr="007C651B">
        <w:rPr>
          <w:rFonts w:ascii="Times New Roman" w:hAnsi="Times New Roman" w:cs="Times New Roman"/>
        </w:rPr>
        <w:t xml:space="preserve"> C </w:t>
      </w:r>
      <w:r w:rsidRPr="007C651B">
        <w:rPr>
          <w:rFonts w:ascii="Times New Roman" w:hAnsi="Times New Roman" w:cs="Times New Roman"/>
        </w:rPr>
        <w:t>下的排除統計</w:t>
      </w:r>
      <w:r w:rsidR="005638C5" w:rsidRPr="007C651B">
        <w:rPr>
          <w:rFonts w:ascii="Times New Roman" w:hAnsi="Times New Roman" w:cs="Times New Roman"/>
        </w:rPr>
        <w:t>（原始樣本數皆為</w:t>
      </w:r>
      <w:r w:rsidR="005638C5" w:rsidRPr="007C651B">
        <w:rPr>
          <w:rFonts w:ascii="Times New Roman" w:hAnsi="Times New Roman" w:cs="Times New Roman"/>
        </w:rPr>
        <w:t xml:space="preserve"> 13,514 </w:t>
      </w:r>
      <w:r w:rsidR="005638C5" w:rsidRPr="007C651B">
        <w:rPr>
          <w:rFonts w:ascii="Times New Roman" w:hAnsi="Times New Roman" w:cs="Times New Roman"/>
        </w:rPr>
        <w:t>筆）</w:t>
      </w:r>
      <w:r w:rsidRPr="007C651B">
        <w:rPr>
          <w:rFonts w:ascii="Times New Roman" w:hAnsi="Times New Roman" w:cs="Times New Roman"/>
        </w:rPr>
        <w:t>。高血壓因持續患病者較多，排除比例最高（</w:t>
      </w:r>
      <w:r w:rsidRPr="007C651B">
        <w:rPr>
          <w:rFonts w:ascii="Times New Roman" w:hAnsi="Times New Roman" w:cs="Times New Roman"/>
        </w:rPr>
        <w:t>10.4%</w:t>
      </w:r>
      <w:r w:rsidRPr="007C651B">
        <w:rPr>
          <w:rFonts w:ascii="Times New Roman" w:hAnsi="Times New Roman" w:cs="Times New Roman"/>
        </w:rPr>
        <w:t>）；高血糖與高血脂的排除比例較小。排除後陽性率均略降，反映移除了部分「持續患病」的正類樣本。</w:t>
      </w:r>
    </w:p>
    <w:p w14:paraId="72B95E7B" w14:textId="1668471D" w:rsidR="00644626" w:rsidRPr="007C651B" w:rsidRDefault="00644626" w:rsidP="00B83318">
      <w:pPr>
        <w:pStyle w:val="af0"/>
        <w:keepNext/>
        <w:ind w:firstLine="480"/>
      </w:pPr>
      <w:bookmarkStart w:id="243" w:name="_Toc222219208"/>
      <w:bookmarkStart w:id="244" w:name="_Toc222219401"/>
      <w:bookmarkStart w:id="245" w:name="_Toc223354697"/>
      <w:bookmarkStart w:id="246" w:name="_Toc223354815"/>
      <w:r w:rsidRPr="007C651B">
        <w:t>表</w:t>
      </w:r>
      <w:r w:rsidR="00601FCA">
        <w:t xml:space="preserve"> </w:t>
      </w:r>
      <w:r w:rsidR="00601FCA">
        <w:rPr>
          <w:rFonts w:hint="eastAsia"/>
          <w:lang w:eastAsia="zh-TW"/>
        </w:rPr>
        <w:t>6</w:t>
      </w:r>
      <w:r w:rsidRPr="007C651B">
        <w:t>-1</w:t>
      </w:r>
      <w:r w:rsidR="005638C5" w:rsidRPr="007C651B">
        <w:rPr>
          <w:lang w:eastAsia="zh-TW"/>
        </w:rPr>
        <w:t>2</w:t>
      </w:r>
      <w:r w:rsidRPr="007C651B">
        <w:t xml:space="preserve"> </w:t>
      </w:r>
      <w:r w:rsidRPr="007C651B">
        <w:t>策略</w:t>
      </w:r>
      <w:r w:rsidRPr="007C651B">
        <w:t xml:space="preserve"> C </w:t>
      </w:r>
      <w:r w:rsidRPr="007C651B">
        <w:t>排除統計</w:t>
      </w:r>
      <w:bookmarkEnd w:id="243"/>
      <w:bookmarkEnd w:id="244"/>
      <w:bookmarkEnd w:id="245"/>
      <w:bookmarkEnd w:id="246"/>
    </w:p>
    <w:tbl>
      <w:tblPr>
        <w:tblStyle w:val="Table"/>
        <w:tblW w:w="4246" w:type="pct"/>
        <w:jc w:val="center"/>
        <w:tblLayout w:type="fixed"/>
        <w:tblLook w:val="0020" w:firstRow="1" w:lastRow="0" w:firstColumn="0" w:lastColumn="0" w:noHBand="0" w:noVBand="0"/>
      </w:tblPr>
      <w:tblGrid>
        <w:gridCol w:w="1160"/>
        <w:gridCol w:w="1749"/>
        <w:gridCol w:w="1743"/>
        <w:gridCol w:w="1534"/>
        <w:gridCol w:w="1743"/>
      </w:tblGrid>
      <w:tr w:rsidR="005638C5" w:rsidRPr="007C651B" w14:paraId="5F5F5070"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1238" w:type="dxa"/>
          </w:tcPr>
          <w:p w14:paraId="4C6A9A48"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1877" w:type="dxa"/>
          </w:tcPr>
          <w:p w14:paraId="0D9CB21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已確診</w:t>
            </w:r>
          </w:p>
        </w:tc>
        <w:tc>
          <w:tcPr>
            <w:tcW w:w="1871" w:type="dxa"/>
          </w:tcPr>
          <w:p w14:paraId="4F697486"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排除後樣本數</w:t>
            </w:r>
          </w:p>
        </w:tc>
        <w:tc>
          <w:tcPr>
            <w:tcW w:w="1644" w:type="dxa"/>
          </w:tcPr>
          <w:p w14:paraId="1BA813C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原始陽性率</w:t>
            </w:r>
          </w:p>
        </w:tc>
        <w:tc>
          <w:tcPr>
            <w:tcW w:w="1871" w:type="dxa"/>
          </w:tcPr>
          <w:p w14:paraId="1A0C27C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排除後陽性率</w:t>
            </w:r>
          </w:p>
        </w:tc>
      </w:tr>
      <w:tr w:rsidR="005638C5" w:rsidRPr="007C651B" w14:paraId="283DEBB3" w14:textId="77777777" w:rsidTr="005638C5">
        <w:trPr>
          <w:jc w:val="center"/>
        </w:trPr>
        <w:tc>
          <w:tcPr>
            <w:tcW w:w="1238" w:type="dxa"/>
          </w:tcPr>
          <w:p w14:paraId="669DD3A5"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1877" w:type="dxa"/>
          </w:tcPr>
          <w:p w14:paraId="0FBF378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1,402 (10.4%)</w:t>
            </w:r>
          </w:p>
        </w:tc>
        <w:tc>
          <w:tcPr>
            <w:tcW w:w="1871" w:type="dxa"/>
          </w:tcPr>
          <w:p w14:paraId="35C2A9D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12,112</w:t>
            </w:r>
          </w:p>
        </w:tc>
        <w:tc>
          <w:tcPr>
            <w:tcW w:w="1644" w:type="dxa"/>
          </w:tcPr>
          <w:p w14:paraId="07FB3903"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19.3%</w:t>
            </w:r>
          </w:p>
        </w:tc>
        <w:tc>
          <w:tcPr>
            <w:tcW w:w="1871" w:type="dxa"/>
          </w:tcPr>
          <w:p w14:paraId="4BC6E4A2"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17.9%</w:t>
            </w:r>
          </w:p>
        </w:tc>
      </w:tr>
      <w:tr w:rsidR="005638C5" w:rsidRPr="007C651B" w14:paraId="6AC4A533" w14:textId="77777777" w:rsidTr="005638C5">
        <w:trPr>
          <w:jc w:val="center"/>
        </w:trPr>
        <w:tc>
          <w:tcPr>
            <w:tcW w:w="1238" w:type="dxa"/>
          </w:tcPr>
          <w:p w14:paraId="6A880B7D"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877" w:type="dxa"/>
          </w:tcPr>
          <w:p w14:paraId="74AAB2B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367 (2.7%)</w:t>
            </w:r>
          </w:p>
        </w:tc>
        <w:tc>
          <w:tcPr>
            <w:tcW w:w="1871" w:type="dxa"/>
          </w:tcPr>
          <w:p w14:paraId="539755EC"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13,147</w:t>
            </w:r>
          </w:p>
        </w:tc>
        <w:tc>
          <w:tcPr>
            <w:tcW w:w="1644" w:type="dxa"/>
          </w:tcPr>
          <w:p w14:paraId="6FC82A8E"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5.9%</w:t>
            </w:r>
          </w:p>
        </w:tc>
        <w:tc>
          <w:tcPr>
            <w:tcW w:w="1871" w:type="dxa"/>
          </w:tcPr>
          <w:p w14:paraId="6D15720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4.6%</w:t>
            </w:r>
          </w:p>
        </w:tc>
      </w:tr>
      <w:tr w:rsidR="005638C5" w:rsidRPr="007C651B" w14:paraId="40A4AB76" w14:textId="77777777" w:rsidTr="005638C5">
        <w:trPr>
          <w:jc w:val="center"/>
        </w:trPr>
        <w:tc>
          <w:tcPr>
            <w:tcW w:w="1238" w:type="dxa"/>
          </w:tcPr>
          <w:p w14:paraId="15027EF4"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877" w:type="dxa"/>
          </w:tcPr>
          <w:p w14:paraId="27514CCF"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548 (4.1%)</w:t>
            </w:r>
          </w:p>
        </w:tc>
        <w:tc>
          <w:tcPr>
            <w:tcW w:w="1871" w:type="dxa"/>
          </w:tcPr>
          <w:p w14:paraId="74FC6C80"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12,966</w:t>
            </w:r>
          </w:p>
        </w:tc>
        <w:tc>
          <w:tcPr>
            <w:tcW w:w="1644" w:type="dxa"/>
          </w:tcPr>
          <w:p w14:paraId="12DB5966"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7.9%</w:t>
            </w:r>
          </w:p>
        </w:tc>
        <w:tc>
          <w:tcPr>
            <w:tcW w:w="1871" w:type="dxa"/>
          </w:tcPr>
          <w:p w14:paraId="04014AF1"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6.8%</w:t>
            </w:r>
          </w:p>
        </w:tc>
      </w:tr>
    </w:tbl>
    <w:p w14:paraId="62C28169" w14:textId="15251CB5" w:rsidR="00644626" w:rsidRDefault="008762DD" w:rsidP="00B83318">
      <w:pPr>
        <w:pStyle w:val="3"/>
        <w:spacing w:line="360" w:lineRule="auto"/>
        <w:ind w:firstLine="480"/>
        <w:rPr>
          <w:rFonts w:ascii="Times New Roman" w:hAnsi="Times New Roman" w:cs="Times New Roman"/>
        </w:rPr>
      </w:pPr>
      <w:bookmarkStart w:id="247" w:name="實驗結果-1"/>
      <w:bookmarkEnd w:id="242"/>
      <w:r>
        <w:rPr>
          <w:rFonts w:ascii="Times New Roman" w:hAnsi="Times New Roman" w:cs="Times New Roman" w:hint="eastAsia"/>
        </w:rPr>
        <w:t>6</w:t>
      </w:r>
      <w:r w:rsidR="00644626" w:rsidRPr="007C651B">
        <w:rPr>
          <w:rFonts w:ascii="Times New Roman" w:hAnsi="Times New Roman" w:cs="Times New Roman"/>
        </w:rPr>
        <w:t xml:space="preserve">.6.3 </w:t>
      </w:r>
      <w:r w:rsidR="00644626" w:rsidRPr="007C651B">
        <w:rPr>
          <w:rFonts w:ascii="Times New Roman" w:hAnsi="Times New Roman" w:cs="Times New Roman"/>
        </w:rPr>
        <w:t>實驗結果</w:t>
      </w:r>
    </w:p>
    <w:p w14:paraId="5773ABAF" w14:textId="77777777" w:rsidR="00601FCA" w:rsidRPr="007C651B" w:rsidRDefault="00601FCA" w:rsidP="00B83318">
      <w:pPr>
        <w:pStyle w:val="af0"/>
        <w:ind w:firstLine="480"/>
      </w:pPr>
      <w:bookmarkStart w:id="248" w:name="_Toc222219209"/>
      <w:bookmarkStart w:id="249" w:name="_Toc222219402"/>
      <w:bookmarkStart w:id="250" w:name="_Toc223354698"/>
      <w:bookmarkStart w:id="251" w:name="_Toc223354816"/>
      <w:r w:rsidRPr="007C651B">
        <w:t>表</w:t>
      </w:r>
      <w:r>
        <w:t xml:space="preserve"> </w:t>
      </w:r>
      <w:r>
        <w:rPr>
          <w:rFonts w:hint="eastAsia"/>
          <w:lang w:eastAsia="zh-TW"/>
        </w:rPr>
        <w:t>6</w:t>
      </w:r>
      <w:r w:rsidRPr="007C651B">
        <w:t xml:space="preserve">-13 </w:t>
      </w:r>
      <w:r w:rsidRPr="007C651B">
        <w:t>排除策略</w:t>
      </w:r>
      <w:r w:rsidRPr="007C651B">
        <w:t xml:space="preserve"> AUC </w:t>
      </w:r>
      <w:r w:rsidRPr="007C651B">
        <w:t>比較（</w:t>
      </w:r>
      <w:r w:rsidRPr="007C651B">
        <w:t>5-Fold CV</w:t>
      </w:r>
      <w:r w:rsidRPr="007C651B">
        <w:t>）</w:t>
      </w:r>
      <w:bookmarkEnd w:id="248"/>
      <w:bookmarkEnd w:id="249"/>
      <w:bookmarkEnd w:id="250"/>
      <w:bookmarkEnd w:id="251"/>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7C651B"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6AC922D1"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414998DF"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A</w:t>
            </w:r>
            <w:r w:rsidRPr="007C651B">
              <w:rPr>
                <w:rFonts w:ascii="Times New Roman" w:hAnsi="Times New Roman" w:cs="Times New Roman"/>
              </w:rPr>
              <w:t>（全部樣本）</w:t>
            </w:r>
          </w:p>
        </w:tc>
        <w:tc>
          <w:tcPr>
            <w:tcW w:w="0" w:type="auto"/>
          </w:tcPr>
          <w:p w14:paraId="3F7A80E6"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C</w:t>
            </w:r>
            <w:r w:rsidRPr="007C651B">
              <w:rPr>
                <w:rFonts w:ascii="Times New Roman" w:hAnsi="Times New Roman" w:cs="Times New Roman"/>
              </w:rPr>
              <w:t>（排除已確診）</w:t>
            </w:r>
          </w:p>
        </w:tc>
        <w:tc>
          <w:tcPr>
            <w:tcW w:w="0" w:type="auto"/>
          </w:tcPr>
          <w:p w14:paraId="59AFC1E2"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01FCA" w:rsidRPr="007C651B" w14:paraId="24CDB29C" w14:textId="77777777" w:rsidTr="00A87C64">
        <w:trPr>
          <w:jc w:val="center"/>
        </w:trPr>
        <w:tc>
          <w:tcPr>
            <w:tcW w:w="0" w:type="auto"/>
          </w:tcPr>
          <w:p w14:paraId="16E2E6CF"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19BD609A"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112FBFC7"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0.712 ± 0.015</w:t>
            </w:r>
          </w:p>
        </w:tc>
        <w:tc>
          <w:tcPr>
            <w:tcW w:w="0" w:type="auto"/>
          </w:tcPr>
          <w:p w14:paraId="6FDCE1DF"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0.710 ± 0.011</w:t>
            </w:r>
          </w:p>
        </w:tc>
        <w:tc>
          <w:tcPr>
            <w:tcW w:w="0" w:type="auto"/>
          </w:tcPr>
          <w:p w14:paraId="07D22B24"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-0.3%</w:t>
            </w:r>
          </w:p>
        </w:tc>
      </w:tr>
      <w:tr w:rsidR="00601FCA" w:rsidRPr="007C651B" w14:paraId="70EAC759" w14:textId="77777777" w:rsidTr="00A87C64">
        <w:trPr>
          <w:jc w:val="center"/>
        </w:trPr>
        <w:tc>
          <w:tcPr>
            <w:tcW w:w="0" w:type="auto"/>
          </w:tcPr>
          <w:p w14:paraId="0249DCCC"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6A83495"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5DF613FE"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0.735 ± 0.012</w:t>
            </w:r>
          </w:p>
        </w:tc>
        <w:tc>
          <w:tcPr>
            <w:tcW w:w="0" w:type="auto"/>
          </w:tcPr>
          <w:p w14:paraId="4469DC47"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0.748 ± 0.014</w:t>
            </w:r>
          </w:p>
        </w:tc>
        <w:tc>
          <w:tcPr>
            <w:tcW w:w="0" w:type="auto"/>
          </w:tcPr>
          <w:p w14:paraId="2C3463F0"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+1.3%</w:t>
            </w:r>
          </w:p>
        </w:tc>
      </w:tr>
      <w:tr w:rsidR="00601FCA" w:rsidRPr="007C651B" w14:paraId="2B1BA71D" w14:textId="77777777" w:rsidTr="00A87C64">
        <w:trPr>
          <w:jc w:val="center"/>
        </w:trPr>
        <w:tc>
          <w:tcPr>
            <w:tcW w:w="0" w:type="auto"/>
          </w:tcPr>
          <w:p w14:paraId="79EEA760"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3980C6E"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0B21A9DC"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0.922 ± 0.017</w:t>
            </w:r>
          </w:p>
        </w:tc>
        <w:tc>
          <w:tcPr>
            <w:tcW w:w="0" w:type="auto"/>
          </w:tcPr>
          <w:p w14:paraId="257E24DB"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0.910 ± 0.018</w:t>
            </w:r>
          </w:p>
        </w:tc>
        <w:tc>
          <w:tcPr>
            <w:tcW w:w="0" w:type="auto"/>
          </w:tcPr>
          <w:p w14:paraId="7358A76B"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-1.1%</w:t>
            </w:r>
          </w:p>
        </w:tc>
      </w:tr>
      <w:tr w:rsidR="00601FCA" w:rsidRPr="007C651B" w14:paraId="68B03361" w14:textId="77777777" w:rsidTr="00A87C64">
        <w:trPr>
          <w:jc w:val="center"/>
        </w:trPr>
        <w:tc>
          <w:tcPr>
            <w:tcW w:w="0" w:type="auto"/>
          </w:tcPr>
          <w:p w14:paraId="5EE6C4F2"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61E67B5"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677D64E4"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0.924 ± 0.011</w:t>
            </w:r>
          </w:p>
        </w:tc>
        <w:tc>
          <w:tcPr>
            <w:tcW w:w="0" w:type="auto"/>
          </w:tcPr>
          <w:p w14:paraId="50946C5F"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0.917 ± 0.014</w:t>
            </w:r>
          </w:p>
        </w:tc>
        <w:tc>
          <w:tcPr>
            <w:tcW w:w="0" w:type="auto"/>
          </w:tcPr>
          <w:p w14:paraId="690E67C7"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-0.8%</w:t>
            </w:r>
          </w:p>
        </w:tc>
      </w:tr>
      <w:tr w:rsidR="00601FCA" w:rsidRPr="007C651B" w14:paraId="5609E4CC" w14:textId="77777777" w:rsidTr="00A87C64">
        <w:trPr>
          <w:jc w:val="center"/>
        </w:trPr>
        <w:tc>
          <w:tcPr>
            <w:tcW w:w="0" w:type="auto"/>
          </w:tcPr>
          <w:p w14:paraId="4AAFF444"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5B3AC159"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78185BB4"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0.858 ± 0.012</w:t>
            </w:r>
          </w:p>
        </w:tc>
        <w:tc>
          <w:tcPr>
            <w:tcW w:w="0" w:type="auto"/>
          </w:tcPr>
          <w:p w14:paraId="59830991"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0.854 ± 0.011</w:t>
            </w:r>
          </w:p>
        </w:tc>
        <w:tc>
          <w:tcPr>
            <w:tcW w:w="0" w:type="auto"/>
          </w:tcPr>
          <w:p w14:paraId="1312DF36"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-0.4%</w:t>
            </w:r>
          </w:p>
        </w:tc>
      </w:tr>
      <w:tr w:rsidR="00601FCA" w:rsidRPr="007C651B" w14:paraId="6A431763" w14:textId="77777777" w:rsidTr="00A87C64">
        <w:trPr>
          <w:jc w:val="center"/>
        </w:trPr>
        <w:tc>
          <w:tcPr>
            <w:tcW w:w="0" w:type="auto"/>
          </w:tcPr>
          <w:p w14:paraId="549B3934"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61EE6A96"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127BEF83"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0.851 ± 0.017</w:t>
            </w:r>
          </w:p>
        </w:tc>
        <w:tc>
          <w:tcPr>
            <w:tcW w:w="0" w:type="auto"/>
          </w:tcPr>
          <w:p w14:paraId="37A02119"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0.844 ± 0.012</w:t>
            </w:r>
          </w:p>
        </w:tc>
        <w:tc>
          <w:tcPr>
            <w:tcW w:w="0" w:type="auto"/>
          </w:tcPr>
          <w:p w14:paraId="152291E1" w14:textId="77777777" w:rsidR="00601FCA" w:rsidRPr="007C651B" w:rsidRDefault="00601FCA" w:rsidP="00A87C64">
            <w:pPr>
              <w:pStyle w:val="Compact"/>
              <w:spacing w:after="0"/>
              <w:ind w:left="240"/>
              <w:rPr>
                <w:rFonts w:ascii="Times New Roman" w:hAnsi="Times New Roman" w:cs="Times New Roman"/>
              </w:rPr>
            </w:pPr>
            <w:r w:rsidRPr="007C651B">
              <w:rPr>
                <w:rFonts w:ascii="Times New Roman" w:hAnsi="Times New Roman" w:cs="Times New Roman"/>
              </w:rPr>
              <w:t>-0.6%</w:t>
            </w:r>
          </w:p>
        </w:tc>
      </w:tr>
    </w:tbl>
    <w:p w14:paraId="18CFF1AB" w14:textId="6A259E8D" w:rsidR="00601FCA" w:rsidRPr="00601FCA" w:rsidRDefault="00601FCA" w:rsidP="00601FCA">
      <w:pPr>
        <w:ind w:firstLine="480"/>
        <w:rPr>
          <w:rFonts w:ascii="Times New Roman" w:hAnsi="Times New Roman" w:cs="Times New Roman"/>
        </w:rPr>
      </w:pPr>
      <w:r w:rsidRPr="00601FCA">
        <w:rPr>
          <w:rFonts w:ascii="Times New Roman" w:hAnsi="Times New Roman" w:cs="Times New Roman"/>
        </w:rPr>
        <w:t>由表</w:t>
      </w:r>
      <w:r w:rsidRPr="00601FCA">
        <w:rPr>
          <w:rFonts w:ascii="Times New Roman" w:hAnsi="Times New Roman" w:cs="Times New Roman"/>
        </w:rPr>
        <w:t xml:space="preserve"> 6-13 </w:t>
      </w:r>
      <w:r w:rsidRPr="00601FCA">
        <w:rPr>
          <w:rFonts w:ascii="Times New Roman" w:hAnsi="Times New Roman" w:cs="Times New Roman"/>
        </w:rPr>
        <w:t>可見，兩種策略的</w:t>
      </w:r>
      <w:r w:rsidRPr="00601FCA">
        <w:rPr>
          <w:rFonts w:ascii="Times New Roman" w:hAnsi="Times New Roman" w:cs="Times New Roman"/>
        </w:rPr>
        <w:t xml:space="preserve"> AUC </w:t>
      </w:r>
      <w:proofErr w:type="gramStart"/>
      <w:r w:rsidRPr="00601FCA">
        <w:rPr>
          <w:rFonts w:ascii="Times New Roman" w:hAnsi="Times New Roman" w:cs="Times New Roman"/>
        </w:rPr>
        <w:t>差異均在</w:t>
      </w:r>
      <w:proofErr w:type="gramEnd"/>
      <w:r w:rsidRPr="00601FCA">
        <w:rPr>
          <w:rFonts w:ascii="Times New Roman" w:hAnsi="Times New Roman" w:cs="Times New Roman"/>
        </w:rPr>
        <w:t xml:space="preserve"> 1.3% </w:t>
      </w:r>
      <w:proofErr w:type="gramStart"/>
      <w:r w:rsidRPr="00601FCA">
        <w:rPr>
          <w:rFonts w:ascii="Times New Roman" w:hAnsi="Times New Roman" w:cs="Times New Roman"/>
        </w:rPr>
        <w:t>以內，</w:t>
      </w:r>
      <w:proofErr w:type="gramEnd"/>
      <w:r w:rsidRPr="00601FCA">
        <w:rPr>
          <w:rFonts w:ascii="Times New Roman" w:hAnsi="Times New Roman" w:cs="Times New Roman"/>
        </w:rPr>
        <w:t>且無一致性方向（高血壓</w:t>
      </w:r>
      <w:r w:rsidRPr="00601FCA">
        <w:rPr>
          <w:rFonts w:ascii="Times New Roman" w:hAnsi="Times New Roman" w:cs="Times New Roman"/>
        </w:rPr>
        <w:t xml:space="preserve"> RF </w:t>
      </w:r>
      <w:r w:rsidRPr="00601FCA">
        <w:rPr>
          <w:rFonts w:ascii="Times New Roman" w:hAnsi="Times New Roman" w:cs="Times New Roman"/>
        </w:rPr>
        <w:t>略升</w:t>
      </w:r>
      <w:r w:rsidRPr="00601FCA">
        <w:rPr>
          <w:rFonts w:ascii="Times New Roman" w:hAnsi="Times New Roman" w:cs="Times New Roman"/>
        </w:rPr>
        <w:t xml:space="preserve"> +1.3%</w:t>
      </w:r>
      <w:r w:rsidRPr="00601FCA">
        <w:rPr>
          <w:rFonts w:ascii="Times New Roman" w:hAnsi="Times New Roman" w:cs="Times New Roman"/>
        </w:rPr>
        <w:t>，其餘皆略降）。此結果驗證了本研究採用策略</w:t>
      </w:r>
      <w:r w:rsidRPr="00601FCA">
        <w:rPr>
          <w:rFonts w:ascii="Times New Roman" w:hAnsi="Times New Roman" w:cs="Times New Roman"/>
        </w:rPr>
        <w:t xml:space="preserve"> A</w:t>
      </w:r>
      <w:r w:rsidRPr="00601FCA">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4B1577C" w:rsidR="00644626" w:rsidRDefault="008762DD" w:rsidP="00B83318">
      <w:pPr>
        <w:pStyle w:val="2"/>
        <w:spacing w:line="360" w:lineRule="auto"/>
        <w:ind w:firstLine="561"/>
        <w:rPr>
          <w:rFonts w:ascii="Times New Roman" w:hAnsi="Times New Roman" w:cs="Times New Roman"/>
        </w:rPr>
      </w:pPr>
      <w:bookmarkStart w:id="252" w:name="_Toc223259490"/>
      <w:bookmarkEnd w:id="240"/>
      <w:bookmarkEnd w:id="247"/>
      <w:r>
        <w:rPr>
          <w:rFonts w:ascii="Times New Roman" w:hAnsi="Times New Roman" w:cs="Times New Roman" w:hint="eastAsia"/>
        </w:rPr>
        <w:t>6</w:t>
      </w:r>
      <w:r w:rsidR="00644626" w:rsidRPr="007C651B">
        <w:rPr>
          <w:rFonts w:ascii="Times New Roman" w:hAnsi="Times New Roman" w:cs="Times New Roman"/>
        </w:rPr>
        <w:t xml:space="preserve">.7 </w:t>
      </w:r>
      <w:r w:rsidR="00644626" w:rsidRPr="007C651B">
        <w:rPr>
          <w:rFonts w:ascii="Times New Roman" w:hAnsi="Times New Roman" w:cs="Times New Roman"/>
        </w:rPr>
        <w:t>健檢次數與預測效能</w:t>
      </w:r>
      <w:bookmarkStart w:id="253" w:name="健檢次數與預測效能"/>
      <w:bookmarkEnd w:id="252"/>
    </w:p>
    <w:p w14:paraId="7976E102" w14:textId="70B90B3A" w:rsidR="008762DD" w:rsidRPr="008762DD" w:rsidRDefault="008762DD" w:rsidP="008762DD">
      <w:pPr>
        <w:pStyle w:val="FirstParagraph"/>
        <w:ind w:firstLine="480"/>
      </w:pPr>
      <w:r>
        <w:rPr>
          <w:rFonts w:hint="eastAsia"/>
          <w:b/>
          <w:bCs/>
        </w:rPr>
        <w:t>實驗目的</w:t>
      </w:r>
      <w:r>
        <w:rPr>
          <w:rFonts w:hint="eastAsia"/>
        </w:rPr>
        <w:t>：回答</w:t>
      </w:r>
      <w:r>
        <w:t xml:space="preserve"> </w:t>
      </w:r>
      <w:r>
        <w:rPr>
          <w:rFonts w:hint="eastAsia"/>
        </w:rPr>
        <w:t>Q6</w:t>
      </w:r>
      <w:r>
        <w:rPr>
          <w:rFonts w:hint="eastAsia"/>
        </w:rPr>
        <w:t>（健檢次數對預測性能的影響）——累積更多次健檢紀錄是否能提升預測準確度？</w:t>
      </w:r>
    </w:p>
    <w:p w14:paraId="79BBF7C6" w14:textId="67EFBDE8" w:rsidR="00644626" w:rsidRPr="007C651B" w:rsidRDefault="008762DD" w:rsidP="00B83318">
      <w:pPr>
        <w:pStyle w:val="3"/>
        <w:spacing w:line="360" w:lineRule="auto"/>
        <w:ind w:firstLine="480"/>
        <w:rPr>
          <w:rFonts w:ascii="Times New Roman" w:hAnsi="Times New Roman" w:cs="Times New Roman"/>
        </w:rPr>
      </w:pPr>
      <w:bookmarkStart w:id="254" w:name="實驗設計-4"/>
      <w:r>
        <w:rPr>
          <w:rFonts w:ascii="Times New Roman" w:hAnsi="Times New Roman" w:cs="Times New Roman" w:hint="eastAsia"/>
        </w:rPr>
        <w:lastRenderedPageBreak/>
        <w:t>6</w:t>
      </w:r>
      <w:r w:rsidR="00644626" w:rsidRPr="007C651B">
        <w:rPr>
          <w:rFonts w:ascii="Times New Roman" w:hAnsi="Times New Roman" w:cs="Times New Roman"/>
        </w:rPr>
        <w:t xml:space="preserve">.7.1 </w:t>
      </w:r>
      <w:r w:rsidR="00644626" w:rsidRPr="007C651B">
        <w:rPr>
          <w:rFonts w:ascii="Times New Roman" w:hAnsi="Times New Roman" w:cs="Times New Roman"/>
        </w:rPr>
        <w:t>實驗設計</w:t>
      </w:r>
    </w:p>
    <w:p w14:paraId="3B1D57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為探討縱向健檢資料的累積效益，本研究設計健檢次數比較實驗。固定以預測年（</w:t>
      </w:r>
      <w:r w:rsidRPr="007C651B">
        <w:rPr>
          <w:rFonts w:ascii="Times New Roman" w:hAnsi="Times New Roman" w:cs="Times New Roman"/>
        </w:rPr>
        <w:t>Y</w:t>
      </w:r>
      <w:r w:rsidRPr="007C651B">
        <w:rPr>
          <w:rFonts w:ascii="Times New Roman" w:hAnsi="Times New Roman" w:cs="Times New Roman"/>
        </w:rPr>
        <w:t>）作為預測目標，逐步增加輸入的歷史健檢次數：</w:t>
      </w:r>
      <w:r w:rsidRPr="007C651B">
        <w:rPr>
          <w:rFonts w:ascii="Times New Roman" w:hAnsi="Times New Roman" w:cs="Times New Roman"/>
        </w:rPr>
        <w:t xml:space="preserve">1 </w:t>
      </w:r>
      <w:r w:rsidRPr="007C651B">
        <w:rPr>
          <w:rFonts w:ascii="Times New Roman" w:hAnsi="Times New Roman" w:cs="Times New Roman"/>
        </w:rPr>
        <w:t>次（僅</w:t>
      </w:r>
      <w:r w:rsidRPr="007C651B">
        <w:rPr>
          <w:rFonts w:ascii="Times New Roman" w:hAnsi="Times New Roman" w:cs="Times New Roman"/>
        </w:rPr>
        <w:t xml:space="preserve"> Y-1</w:t>
      </w:r>
      <w:r w:rsidRPr="007C651B">
        <w:rPr>
          <w:rFonts w:ascii="Times New Roman" w:hAnsi="Times New Roman" w:cs="Times New Roman"/>
        </w:rPr>
        <w:t>）、</w:t>
      </w:r>
      <w:r w:rsidRPr="007C651B">
        <w:rPr>
          <w:rFonts w:ascii="Times New Roman" w:hAnsi="Times New Roman" w:cs="Times New Roman"/>
        </w:rPr>
        <w:t xml:space="preserve">2 </w:t>
      </w:r>
      <w:r w:rsidRPr="007C651B">
        <w:rPr>
          <w:rFonts w:ascii="Times New Roman" w:hAnsi="Times New Roman" w:cs="Times New Roman"/>
        </w:rPr>
        <w:t>次（</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3 </w:t>
      </w:r>
      <w:r w:rsidRPr="007C651B">
        <w:rPr>
          <w:rFonts w:ascii="Times New Roman" w:hAnsi="Times New Roman" w:cs="Times New Roman"/>
        </w:rPr>
        <w:t>次（</w:t>
      </w:r>
      <w:r w:rsidRPr="007C651B">
        <w:rPr>
          <w:rFonts w:ascii="Times New Roman" w:hAnsi="Times New Roman" w:cs="Times New Roman"/>
        </w:rPr>
        <w:t>Y-3</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4 </w:t>
      </w:r>
      <w:r w:rsidRPr="007C651B">
        <w:rPr>
          <w:rFonts w:ascii="Times New Roman" w:hAnsi="Times New Roman" w:cs="Times New Roman"/>
        </w:rPr>
        <w:t>次（</w:t>
      </w:r>
      <w:r w:rsidRPr="007C651B">
        <w:rPr>
          <w:rFonts w:ascii="Times New Roman" w:hAnsi="Times New Roman" w:cs="Times New Roman"/>
        </w:rPr>
        <w:t>Y-4</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），比較不同健檢次數下</w:t>
      </w:r>
      <w:r w:rsidRPr="007C651B">
        <w:rPr>
          <w:rFonts w:ascii="Times New Roman" w:hAnsi="Times New Roman" w:cs="Times New Roman"/>
        </w:rPr>
        <w:t xml:space="preserve"> LR </w:t>
      </w:r>
      <w:r w:rsidRPr="007C651B">
        <w:rPr>
          <w:rFonts w:ascii="Times New Roman" w:hAnsi="Times New Roman" w:cs="Times New Roman"/>
        </w:rPr>
        <w:t>模型的</w:t>
      </w:r>
      <w:r w:rsidRPr="007C651B">
        <w:rPr>
          <w:rFonts w:ascii="Times New Roman" w:hAnsi="Times New Roman" w:cs="Times New Roman"/>
        </w:rPr>
        <w:t xml:space="preserve"> AUC </w:t>
      </w:r>
      <w:r w:rsidRPr="007C651B">
        <w:rPr>
          <w:rFonts w:ascii="Times New Roman" w:hAnsi="Times New Roman" w:cs="Times New Roman"/>
        </w:rPr>
        <w:t>表現。為確保公平比較，四組實驗使用相同的</w:t>
      </w:r>
      <w:r w:rsidRPr="007C651B">
        <w:rPr>
          <w:rFonts w:ascii="Times New Roman" w:hAnsi="Times New Roman" w:cs="Times New Roman"/>
        </w:rPr>
        <w:t xml:space="preserve"> 2,526 </w:t>
      </w:r>
      <w:r w:rsidRPr="007C651B">
        <w:rPr>
          <w:rFonts w:ascii="Times New Roman" w:hAnsi="Times New Roman" w:cs="Times New Roman"/>
        </w:rPr>
        <w:t>名參與者（即具有完整</w:t>
      </w:r>
      <w:r w:rsidRPr="007C651B">
        <w:rPr>
          <w:rFonts w:ascii="Times New Roman" w:hAnsi="Times New Roman" w:cs="Times New Roman"/>
        </w:rPr>
        <w:t xml:space="preserve"> 5 </w:t>
      </w:r>
      <w:r w:rsidRPr="007C651B">
        <w:rPr>
          <w:rFonts w:ascii="Times New Roman" w:hAnsi="Times New Roman" w:cs="Times New Roman"/>
        </w:rPr>
        <w:t>次健檢紀錄者）。</w:t>
      </w:r>
    </w:p>
    <w:p w14:paraId="6FB19033" w14:textId="51DFD8EE" w:rsidR="00644626" w:rsidRPr="007C651B" w:rsidRDefault="008762DD" w:rsidP="00B83318">
      <w:pPr>
        <w:pStyle w:val="3"/>
        <w:spacing w:line="360" w:lineRule="auto"/>
        <w:ind w:firstLine="480"/>
        <w:rPr>
          <w:rFonts w:ascii="Times New Roman" w:hAnsi="Times New Roman" w:cs="Times New Roman"/>
        </w:rPr>
      </w:pPr>
      <w:bookmarkStart w:id="255" w:name="實驗結果-2"/>
      <w:bookmarkEnd w:id="254"/>
      <w:r>
        <w:rPr>
          <w:rFonts w:ascii="Times New Roman" w:hAnsi="Times New Roman" w:cs="Times New Roman" w:hint="eastAsia"/>
        </w:rPr>
        <w:t>6</w:t>
      </w:r>
      <w:r w:rsidR="00644626" w:rsidRPr="007C651B">
        <w:rPr>
          <w:rFonts w:ascii="Times New Roman" w:hAnsi="Times New Roman" w:cs="Times New Roman"/>
        </w:rPr>
        <w:t xml:space="preserve">.7.2 </w:t>
      </w:r>
      <w:r w:rsidR="00644626" w:rsidRPr="007C651B">
        <w:rPr>
          <w:rFonts w:ascii="Times New Roman" w:hAnsi="Times New Roman" w:cs="Times New Roman"/>
        </w:rPr>
        <w:t>實驗結果</w:t>
      </w:r>
    </w:p>
    <w:p w14:paraId="09F5ED2A" w14:textId="5C1BF88F"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00B83318">
        <w:rPr>
          <w:rFonts w:ascii="Times New Roman" w:hAnsi="Times New Roman" w:cs="Times New Roman"/>
        </w:rPr>
        <w:t xml:space="preserve"> </w:t>
      </w:r>
      <w:r w:rsidR="00B83318">
        <w:rPr>
          <w:rFonts w:ascii="Times New Roman" w:hAnsi="Times New Roman" w:cs="Times New Roman" w:hint="eastAsia"/>
          <w:lang w:eastAsia="zh-TW"/>
        </w:rPr>
        <w:t>6</w:t>
      </w:r>
      <w:r w:rsidRPr="007C651B">
        <w:rPr>
          <w:rFonts w:ascii="Times New Roman" w:hAnsi="Times New Roman" w:cs="Times New Roman"/>
        </w:rPr>
        <w:t xml:space="preserve">-7 </w:t>
      </w:r>
      <w:r w:rsidRPr="007C651B">
        <w:rPr>
          <w:rFonts w:ascii="Times New Roman" w:hAnsi="Times New Roman" w:cs="Times New Roman"/>
        </w:rPr>
        <w:t>呈現不同健檢次數下三項疾病的</w:t>
      </w:r>
      <w:r w:rsidRPr="007C651B">
        <w:rPr>
          <w:rFonts w:ascii="Times New Roman" w:hAnsi="Times New Roman" w:cs="Times New Roman"/>
        </w:rPr>
        <w:t xml:space="preserve"> AUC </w:t>
      </w:r>
      <w:r w:rsidRPr="007C651B">
        <w:rPr>
          <w:rFonts w:ascii="Times New Roman" w:hAnsi="Times New Roman" w:cs="Times New Roman"/>
        </w:rPr>
        <w:t>比較。</w:t>
      </w:r>
    </w:p>
    <w:p w14:paraId="3A9828D1" w14:textId="77777777" w:rsidR="00644626" w:rsidRPr="007C651B" w:rsidRDefault="00644626" w:rsidP="00374C6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59613A06" wp14:editId="01FBD3E5">
            <wp:extent cx="5791200" cy="285504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2"/>
                    <a:stretch>
                      <a:fillRect/>
                    </a:stretch>
                  </pic:blipFill>
                  <pic:spPr bwMode="auto">
                    <a:xfrm>
                      <a:off x="0" y="0"/>
                      <a:ext cx="5791200" cy="2855045"/>
                    </a:xfrm>
                    <a:prstGeom prst="rect">
                      <a:avLst/>
                    </a:prstGeom>
                    <a:noFill/>
                    <a:ln w="9525">
                      <a:noFill/>
                      <a:headEnd/>
                      <a:tailEnd/>
                    </a:ln>
                  </pic:spPr>
                </pic:pic>
              </a:graphicData>
            </a:graphic>
          </wp:inline>
        </w:drawing>
      </w:r>
    </w:p>
    <w:p w14:paraId="7A62BB7B" w14:textId="77F9D215" w:rsidR="00644626" w:rsidRPr="007C651B" w:rsidRDefault="00644626" w:rsidP="00B83318">
      <w:pPr>
        <w:pStyle w:val="af0"/>
        <w:ind w:firstLine="480"/>
      </w:pPr>
      <w:bookmarkStart w:id="256" w:name="_Toc222218783"/>
      <w:bookmarkStart w:id="257" w:name="_Toc223354699"/>
      <w:bookmarkStart w:id="258" w:name="_Toc223354817"/>
      <w:r w:rsidRPr="007C651B">
        <w:t>圖</w:t>
      </w:r>
      <w:r w:rsidR="008762DD">
        <w:t xml:space="preserve"> </w:t>
      </w:r>
      <w:r w:rsidR="008762DD">
        <w:rPr>
          <w:rFonts w:hint="eastAsia"/>
          <w:lang w:eastAsia="zh-TW"/>
        </w:rPr>
        <w:t>6</w:t>
      </w:r>
      <w:r w:rsidRPr="007C651B">
        <w:t xml:space="preserve">-7 </w:t>
      </w:r>
      <w:r w:rsidRPr="007C651B">
        <w:t>健檢次數與預測準確度（</w:t>
      </w:r>
      <w:r w:rsidRPr="007C651B">
        <w:t xml:space="preserve">LR </w:t>
      </w:r>
      <w:r w:rsidRPr="007C651B">
        <w:t>模型，固定預測</w:t>
      </w:r>
      <w:r w:rsidRPr="007C651B">
        <w:t xml:space="preserve"> Y</w:t>
      </w:r>
      <w:r w:rsidRPr="007C651B">
        <w:t>）</w:t>
      </w:r>
      <w:bookmarkEnd w:id="256"/>
      <w:bookmarkEnd w:id="257"/>
      <w:bookmarkEnd w:id="258"/>
    </w:p>
    <w:bookmarkEnd w:id="253"/>
    <w:bookmarkEnd w:id="255"/>
    <w:p w14:paraId="752FCE1A" w14:textId="1DA0143C" w:rsidR="008762DD" w:rsidRPr="00E73143" w:rsidRDefault="008762DD" w:rsidP="00E73143">
      <w:pPr>
        <w:ind w:firstLine="480"/>
        <w:rPr>
          <w:rFonts w:ascii="Times New Roman" w:hAnsi="Times New Roman" w:cs="Times New Roman"/>
        </w:rPr>
      </w:pPr>
      <w:r w:rsidRPr="00E73143">
        <w:rPr>
          <w:rFonts w:ascii="Times New Roman" w:hAnsi="Times New Roman" w:cs="Times New Roman"/>
        </w:rPr>
        <w:t>由圖</w:t>
      </w:r>
      <w:r w:rsidRPr="00E73143">
        <w:rPr>
          <w:rFonts w:ascii="Times New Roman" w:hAnsi="Times New Roman" w:cs="Times New Roman"/>
        </w:rPr>
        <w:t xml:space="preserve"> 6-7 </w:t>
      </w:r>
      <w:r w:rsidRPr="00E73143">
        <w:rPr>
          <w:rFonts w:ascii="Times New Roman" w:hAnsi="Times New Roman" w:cs="Times New Roman"/>
        </w:rPr>
        <w:t>可觀察到，高血糖與高血脂的</w:t>
      </w:r>
      <w:r w:rsidRPr="00E73143">
        <w:rPr>
          <w:rFonts w:ascii="Times New Roman" w:hAnsi="Times New Roman" w:cs="Times New Roman"/>
        </w:rPr>
        <w:t xml:space="preserve"> AUC </w:t>
      </w:r>
      <w:proofErr w:type="gramStart"/>
      <w:r w:rsidRPr="00E73143">
        <w:rPr>
          <w:rFonts w:ascii="Times New Roman" w:hAnsi="Times New Roman" w:cs="Times New Roman"/>
        </w:rPr>
        <w:t>隨健檢</w:t>
      </w:r>
      <w:proofErr w:type="gramEnd"/>
      <w:r w:rsidRPr="00E73143">
        <w:rPr>
          <w:rFonts w:ascii="Times New Roman" w:hAnsi="Times New Roman" w:cs="Times New Roman"/>
        </w:rPr>
        <w:t>次數增加呈現緩步上升趨勢，但增幅有限（約</w:t>
      </w:r>
      <w:r w:rsidRPr="00E73143">
        <w:rPr>
          <w:rFonts w:ascii="Times New Roman" w:hAnsi="Times New Roman" w:cs="Times New Roman"/>
        </w:rPr>
        <w:t xml:space="preserve"> 1</w:t>
      </w:r>
      <w:proofErr w:type="gramStart"/>
      <w:r w:rsidRPr="00E73143">
        <w:rPr>
          <w:rFonts w:ascii="Times New Roman" w:hAnsi="Times New Roman" w:cs="Times New Roman"/>
        </w:rPr>
        <w:t>–</w:t>
      </w:r>
      <w:proofErr w:type="gramEnd"/>
      <w:r w:rsidRPr="00E73143">
        <w:rPr>
          <w:rFonts w:ascii="Times New Roman" w:hAnsi="Times New Roman" w:cs="Times New Roman"/>
        </w:rPr>
        <w:t>2%</w:t>
      </w:r>
      <w:r w:rsidRPr="00E73143">
        <w:rPr>
          <w:rFonts w:ascii="Times New Roman" w:hAnsi="Times New Roman" w:cs="Times New Roman"/>
        </w:rPr>
        <w:t>）。高血壓的表現較為特殊：</w:t>
      </w:r>
      <w:r w:rsidRPr="00E73143">
        <w:rPr>
          <w:rFonts w:ascii="Times New Roman" w:hAnsi="Times New Roman" w:cs="Times New Roman"/>
        </w:rPr>
        <w:t xml:space="preserve">1 </w:t>
      </w:r>
      <w:r w:rsidRPr="00E73143">
        <w:rPr>
          <w:rFonts w:ascii="Times New Roman" w:hAnsi="Times New Roman" w:cs="Times New Roman"/>
        </w:rPr>
        <w:t>至</w:t>
      </w:r>
      <w:r w:rsidRPr="00E73143">
        <w:rPr>
          <w:rFonts w:ascii="Times New Roman" w:hAnsi="Times New Roman" w:cs="Times New Roman"/>
        </w:rPr>
        <w:t xml:space="preserve"> 3 </w:t>
      </w:r>
      <w:proofErr w:type="gramStart"/>
      <w:r w:rsidRPr="00E73143">
        <w:rPr>
          <w:rFonts w:ascii="Times New Roman" w:hAnsi="Times New Roman" w:cs="Times New Roman"/>
        </w:rPr>
        <w:t>次健檢</w:t>
      </w:r>
      <w:proofErr w:type="gramEnd"/>
      <w:r w:rsidRPr="00E73143">
        <w:rPr>
          <w:rFonts w:ascii="Times New Roman" w:hAnsi="Times New Roman" w:cs="Times New Roman"/>
        </w:rPr>
        <w:t>的</w:t>
      </w:r>
      <w:r w:rsidRPr="00E73143">
        <w:rPr>
          <w:rFonts w:ascii="Times New Roman" w:hAnsi="Times New Roman" w:cs="Times New Roman"/>
        </w:rPr>
        <w:t xml:space="preserve"> AUC </w:t>
      </w:r>
      <w:r w:rsidRPr="00E73143">
        <w:rPr>
          <w:rFonts w:ascii="Times New Roman" w:hAnsi="Times New Roman" w:cs="Times New Roman"/>
        </w:rPr>
        <w:t>維持在約</w:t>
      </w:r>
      <w:r w:rsidRPr="00E73143">
        <w:rPr>
          <w:rFonts w:ascii="Times New Roman" w:hAnsi="Times New Roman" w:cs="Times New Roman"/>
        </w:rPr>
        <w:t xml:space="preserve"> 0.67</w:t>
      </w:r>
      <w:proofErr w:type="gramStart"/>
      <w:r w:rsidRPr="00E73143">
        <w:rPr>
          <w:rFonts w:ascii="Times New Roman" w:hAnsi="Times New Roman" w:cs="Times New Roman"/>
        </w:rPr>
        <w:t>–</w:t>
      </w:r>
      <w:proofErr w:type="gramEnd"/>
      <w:r w:rsidRPr="00E73143">
        <w:rPr>
          <w:rFonts w:ascii="Times New Roman" w:hAnsi="Times New Roman" w:cs="Times New Roman"/>
        </w:rPr>
        <w:t xml:space="preserve">0.68 </w:t>
      </w:r>
      <w:r w:rsidRPr="00E73143">
        <w:rPr>
          <w:rFonts w:ascii="Times New Roman" w:hAnsi="Times New Roman" w:cs="Times New Roman"/>
        </w:rPr>
        <w:t>的水準，但在</w:t>
      </w:r>
      <w:r w:rsidRPr="00E73143">
        <w:rPr>
          <w:rFonts w:ascii="Times New Roman" w:hAnsi="Times New Roman" w:cs="Times New Roman"/>
        </w:rPr>
        <w:t xml:space="preserve"> 4 </w:t>
      </w:r>
      <w:proofErr w:type="gramStart"/>
      <w:r w:rsidRPr="00E73143">
        <w:rPr>
          <w:rFonts w:ascii="Times New Roman" w:hAnsi="Times New Roman" w:cs="Times New Roman"/>
        </w:rPr>
        <w:t>次健檢</w:t>
      </w:r>
      <w:proofErr w:type="gramEnd"/>
      <w:r w:rsidRPr="00E73143">
        <w:rPr>
          <w:rFonts w:ascii="Times New Roman" w:hAnsi="Times New Roman" w:cs="Times New Roman"/>
        </w:rPr>
        <w:t>時出現明顯跳升至約</w:t>
      </w:r>
      <w:r w:rsidRPr="00E73143">
        <w:rPr>
          <w:rFonts w:ascii="Times New Roman" w:hAnsi="Times New Roman" w:cs="Times New Roman"/>
        </w:rPr>
        <w:t xml:space="preserve"> 0.84</w:t>
      </w:r>
      <w:r w:rsidRPr="00E73143">
        <w:rPr>
          <w:rFonts w:ascii="Times New Roman" w:hAnsi="Times New Roman" w:cs="Times New Roman"/>
        </w:rPr>
        <w:t>，顯示更長期的血壓變化趨勢對高血壓預測具有較大的增量價值。整體而言，</w:t>
      </w:r>
      <w:r w:rsidRPr="00E73143">
        <w:rPr>
          <w:rFonts w:ascii="Times New Roman" w:hAnsi="Times New Roman" w:cs="Times New Roman"/>
        </w:rPr>
        <w:t xml:space="preserve">2 </w:t>
      </w:r>
      <w:proofErr w:type="gramStart"/>
      <w:r w:rsidRPr="00E73143">
        <w:rPr>
          <w:rFonts w:ascii="Times New Roman" w:hAnsi="Times New Roman" w:cs="Times New Roman"/>
        </w:rPr>
        <w:t>次健檢</w:t>
      </w:r>
      <w:proofErr w:type="gramEnd"/>
      <w:r w:rsidRPr="00E73143">
        <w:rPr>
          <w:rFonts w:ascii="Times New Roman" w:hAnsi="Times New Roman" w:cs="Times New Roman"/>
        </w:rPr>
        <w:t>（即本研究的主要實驗設定）已能提供穩定的預測基礎，但累積</w:t>
      </w:r>
      <w:proofErr w:type="gramStart"/>
      <w:r w:rsidRPr="00E73143">
        <w:rPr>
          <w:rFonts w:ascii="Times New Roman" w:hAnsi="Times New Roman" w:cs="Times New Roman"/>
        </w:rPr>
        <w:t>更多健檢</w:t>
      </w:r>
      <w:proofErr w:type="gramEnd"/>
      <w:r w:rsidRPr="00E73143">
        <w:rPr>
          <w:rFonts w:ascii="Times New Roman" w:hAnsi="Times New Roman" w:cs="Times New Roman"/>
        </w:rPr>
        <w:t>紀錄仍有潛在的效能提升空間</w:t>
      </w:r>
      <w:r w:rsidR="00E73143">
        <w:rPr>
          <w:rFonts w:ascii="Times New Roman" w:hAnsi="Times New Roman" w:cs="Times New Roman" w:hint="eastAsia"/>
        </w:rPr>
        <w:t>。</w:t>
      </w:r>
    </w:p>
    <w:p w14:paraId="3E698D06" w14:textId="69BF248A" w:rsidR="00644626" w:rsidRDefault="008762DD" w:rsidP="00E73143">
      <w:pPr>
        <w:pStyle w:val="2"/>
        <w:spacing w:line="360" w:lineRule="auto"/>
        <w:ind w:firstLine="561"/>
        <w:rPr>
          <w:rFonts w:ascii="Times New Roman" w:hAnsi="Times New Roman" w:cs="Times New Roman"/>
        </w:rPr>
      </w:pPr>
      <w:bookmarkStart w:id="259" w:name="_Toc223259491"/>
      <w:r>
        <w:rPr>
          <w:rFonts w:ascii="Times New Roman" w:hAnsi="Times New Roman" w:cs="Times New Roman" w:hint="eastAsia"/>
        </w:rPr>
        <w:lastRenderedPageBreak/>
        <w:t>6</w:t>
      </w:r>
      <w:r w:rsidR="00644626" w:rsidRPr="007C651B">
        <w:rPr>
          <w:rFonts w:ascii="Times New Roman" w:hAnsi="Times New Roman" w:cs="Times New Roman"/>
        </w:rPr>
        <w:t xml:space="preserve">.8 </w:t>
      </w:r>
      <w:r w:rsidR="00644626" w:rsidRPr="007C651B">
        <w:rPr>
          <w:rFonts w:ascii="Times New Roman" w:hAnsi="Times New Roman" w:cs="Times New Roman"/>
        </w:rPr>
        <w:t>多任務學習與單任務學習比較</w:t>
      </w:r>
      <w:bookmarkStart w:id="260" w:name="多任務學習與單任務學習比較"/>
      <w:bookmarkEnd w:id="259"/>
    </w:p>
    <w:p w14:paraId="317D5911" w14:textId="227F56B5" w:rsidR="008762DD" w:rsidRPr="008762DD" w:rsidRDefault="008762DD" w:rsidP="00E73143">
      <w:pPr>
        <w:pStyle w:val="FirstParagraph"/>
        <w:keepNext/>
        <w:ind w:firstLine="480"/>
        <w:rPr>
          <w:rFonts w:ascii="Times New Roman" w:hAnsi="Times New Roman" w:cs="Times New Roman"/>
        </w:rPr>
      </w:pPr>
      <w:r w:rsidRPr="008762DD">
        <w:rPr>
          <w:rFonts w:ascii="Times New Roman" w:hAnsi="Times New Roman" w:cs="Times New Roman"/>
          <w:b/>
          <w:bCs/>
        </w:rPr>
        <w:t>實驗目的</w:t>
      </w:r>
      <w:r w:rsidRPr="008762DD">
        <w:rPr>
          <w:rFonts w:ascii="Times New Roman" w:hAnsi="Times New Roman" w:cs="Times New Roman"/>
        </w:rPr>
        <w:t>：回答</w:t>
      </w:r>
      <w:r w:rsidRPr="008762DD">
        <w:rPr>
          <w:rFonts w:ascii="Times New Roman" w:hAnsi="Times New Roman" w:cs="Times New Roman"/>
        </w:rPr>
        <w:t xml:space="preserve"> Q3</w:t>
      </w:r>
      <w:r w:rsidRPr="008762DD">
        <w:rPr>
          <w:rFonts w:ascii="Times New Roman" w:hAnsi="Times New Roman" w:cs="Times New Roman"/>
        </w:rPr>
        <w:t>（多任務學習的效果）</w:t>
      </w:r>
      <w:r w:rsidRPr="008762DD">
        <w:rPr>
          <w:rFonts w:ascii="Times New Roman" w:hAnsi="Times New Roman" w:cs="Times New Roman"/>
        </w:rPr>
        <w:t>——</w:t>
      </w:r>
      <w:r w:rsidRPr="008762DD">
        <w:rPr>
          <w:rFonts w:ascii="Times New Roman" w:hAnsi="Times New Roman" w:cs="Times New Roman"/>
        </w:rPr>
        <w:t>同時預測三高疾病是否優於分別預測單一疾病？</w:t>
      </w:r>
    </w:p>
    <w:p w14:paraId="7253FDA9" w14:textId="146E31F3" w:rsidR="00644626" w:rsidRPr="007C651B" w:rsidRDefault="008762DD" w:rsidP="00B83318">
      <w:pPr>
        <w:pStyle w:val="3"/>
        <w:spacing w:line="360" w:lineRule="auto"/>
        <w:ind w:firstLine="480"/>
        <w:rPr>
          <w:rFonts w:ascii="Times New Roman" w:hAnsi="Times New Roman" w:cs="Times New Roman"/>
        </w:rPr>
      </w:pPr>
      <w:bookmarkStart w:id="261" w:name="實驗設計-5"/>
      <w:r>
        <w:rPr>
          <w:rFonts w:ascii="Times New Roman" w:hAnsi="Times New Roman" w:cs="Times New Roman" w:hint="eastAsia"/>
        </w:rPr>
        <w:t>6</w:t>
      </w:r>
      <w:r w:rsidR="00644626" w:rsidRPr="007C651B">
        <w:rPr>
          <w:rFonts w:ascii="Times New Roman" w:hAnsi="Times New Roman" w:cs="Times New Roman"/>
        </w:rPr>
        <w:t xml:space="preserve">.8.1 </w:t>
      </w:r>
      <w:r w:rsidR="00644626" w:rsidRPr="007C651B">
        <w:rPr>
          <w:rFonts w:ascii="Times New Roman" w:hAnsi="Times New Roman" w:cs="Times New Roman"/>
        </w:rPr>
        <w:t>實驗設計</w:t>
      </w:r>
    </w:p>
    <w:p w14:paraId="1B373E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本研究的三項預測目標（高血壓、高血糖、高血脂）皆來自相同的健檢資料與特徵集，適合以多任務學習（</w:t>
      </w:r>
      <w:r w:rsidRPr="007C651B">
        <w:rPr>
          <w:rFonts w:ascii="Times New Roman" w:hAnsi="Times New Roman" w:cs="Times New Roman"/>
        </w:rPr>
        <w:t>Multi-Task Learning, MTL</w:t>
      </w:r>
      <w:r w:rsidRPr="007C651B">
        <w:rPr>
          <w:rFonts w:ascii="Times New Roman" w:hAnsi="Times New Roman" w:cs="Times New Roman"/>
        </w:rPr>
        <w:t>）架構同時預測。為評估</w:t>
      </w:r>
      <w:r w:rsidRPr="007C651B">
        <w:rPr>
          <w:rFonts w:ascii="Times New Roman" w:hAnsi="Times New Roman" w:cs="Times New Roman"/>
        </w:rPr>
        <w:t xml:space="preserve"> MTL </w:t>
      </w:r>
      <w:r w:rsidRPr="007C651B">
        <w:rPr>
          <w:rFonts w:ascii="Times New Roman" w:hAnsi="Times New Roman" w:cs="Times New Roman"/>
        </w:rPr>
        <w:t>是否優於獨立訓練三個模型的單任務學習（</w:t>
      </w:r>
      <w:r w:rsidRPr="007C651B">
        <w:rPr>
          <w:rFonts w:ascii="Times New Roman" w:hAnsi="Times New Roman" w:cs="Times New Roman"/>
        </w:rPr>
        <w:t>Single-Task Learning, STL</w:t>
      </w:r>
      <w:r w:rsidRPr="007C651B">
        <w:rPr>
          <w:rFonts w:ascii="Times New Roman" w:hAnsi="Times New Roman" w:cs="Times New Roman"/>
        </w:rPr>
        <w:t>），本研究設計以下比較實驗：</w:t>
      </w:r>
    </w:p>
    <w:p w14:paraId="31646806"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MTL </w:t>
      </w:r>
      <w:r w:rsidRPr="007C651B">
        <w:rPr>
          <w:rFonts w:ascii="Times New Roman" w:hAnsi="Times New Roman" w:cs="Times New Roman"/>
          <w:b/>
          <w:bCs/>
        </w:rPr>
        <w:t>架構</w:t>
      </w:r>
      <w:r w:rsidRPr="007C651B">
        <w:rPr>
          <w:rFonts w:ascii="Times New Roman" w:hAnsi="Times New Roman" w:cs="Times New Roman"/>
        </w:rPr>
        <w:t>：共享底層神經網路（</w:t>
      </w:r>
      <w:r w:rsidRPr="007C651B">
        <w:rPr>
          <w:rFonts w:ascii="Times New Roman" w:hAnsi="Times New Roman" w:cs="Times New Roman"/>
        </w:rPr>
        <w:t xml:space="preserve">64 → 32 </w:t>
      </w:r>
      <w:r w:rsidRPr="007C651B">
        <w:rPr>
          <w:rFonts w:ascii="Times New Roman" w:hAnsi="Times New Roman" w:cs="Times New Roman"/>
        </w:rPr>
        <w:t>節點），頂部設置三個獨立輸出頭，分別對應三項疾病。損失函數為三項任務的加權平均。</w:t>
      </w:r>
    </w:p>
    <w:p w14:paraId="73F76D4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STL </w:t>
      </w:r>
      <w:r w:rsidRPr="007C651B">
        <w:rPr>
          <w:rFonts w:ascii="Times New Roman" w:hAnsi="Times New Roman" w:cs="Times New Roman"/>
          <w:b/>
          <w:bCs/>
        </w:rPr>
        <w:t>架構</w:t>
      </w:r>
      <w:r w:rsidRPr="007C651B">
        <w:rPr>
          <w:rFonts w:ascii="Times New Roman" w:hAnsi="Times New Roman" w:cs="Times New Roman"/>
        </w:rPr>
        <w:t>：針對每項疾病各自訓練一個獨立的</w:t>
      </w:r>
      <w:r w:rsidRPr="007C651B">
        <w:rPr>
          <w:rFonts w:ascii="Times New Roman" w:hAnsi="Times New Roman" w:cs="Times New Roman"/>
        </w:rPr>
        <w:t xml:space="preserve"> MLP </w:t>
      </w:r>
      <w:r w:rsidRPr="007C651B">
        <w:rPr>
          <w:rFonts w:ascii="Times New Roman" w:hAnsi="Times New Roman" w:cs="Times New Roman"/>
        </w:rPr>
        <w:t>模型，網路結構與</w:t>
      </w:r>
      <w:r w:rsidRPr="007C651B">
        <w:rPr>
          <w:rFonts w:ascii="Times New Roman" w:hAnsi="Times New Roman" w:cs="Times New Roman"/>
        </w:rPr>
        <w:t xml:space="preserve"> MTL </w:t>
      </w:r>
      <w:r w:rsidRPr="007C651B">
        <w:rPr>
          <w:rFonts w:ascii="Times New Roman" w:hAnsi="Times New Roman" w:cs="Times New Roman"/>
        </w:rPr>
        <w:t>的單任務路徑相同（</w:t>
      </w:r>
      <w:r w:rsidRPr="007C651B">
        <w:rPr>
          <w:rFonts w:ascii="Times New Roman" w:hAnsi="Times New Roman" w:cs="Times New Roman"/>
        </w:rPr>
        <w:t>64 → 32 → 1</w:t>
      </w:r>
      <w:r w:rsidRPr="007C651B">
        <w:rPr>
          <w:rFonts w:ascii="Times New Roman" w:hAnsi="Times New Roman" w:cs="Times New Roman"/>
        </w:rPr>
        <w:t>）。</w:t>
      </w:r>
    </w:p>
    <w:p w14:paraId="7627C7A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兩組實驗使用相同的滑動窗口資料集與</w:t>
      </w:r>
      <w:r w:rsidRPr="007C651B">
        <w:rPr>
          <w:rFonts w:ascii="Times New Roman" w:hAnsi="Times New Roman" w:cs="Times New Roman"/>
        </w:rPr>
        <w:t xml:space="preserve"> StratifiedGroupKFold 5-fold </w:t>
      </w:r>
      <w:r w:rsidRPr="007C651B">
        <w:rPr>
          <w:rFonts w:ascii="Times New Roman" w:hAnsi="Times New Roman" w:cs="Times New Roman"/>
        </w:rPr>
        <w:t>交叉驗證。</w:t>
      </w:r>
    </w:p>
    <w:p w14:paraId="6F235EE8" w14:textId="3B4B50EA" w:rsidR="00644626" w:rsidRPr="007C651B" w:rsidRDefault="008762DD" w:rsidP="00B83318">
      <w:pPr>
        <w:pStyle w:val="3"/>
        <w:spacing w:line="360" w:lineRule="auto"/>
        <w:ind w:firstLine="480"/>
        <w:rPr>
          <w:rFonts w:ascii="Times New Roman" w:hAnsi="Times New Roman" w:cs="Times New Roman"/>
        </w:rPr>
      </w:pPr>
      <w:bookmarkStart w:id="262" w:name="實驗結果-3"/>
      <w:bookmarkEnd w:id="261"/>
      <w:r>
        <w:rPr>
          <w:rFonts w:ascii="Times New Roman" w:hAnsi="Times New Roman" w:cs="Times New Roman"/>
        </w:rPr>
        <w:t>6</w:t>
      </w:r>
      <w:r w:rsidR="00644626" w:rsidRPr="007C651B">
        <w:rPr>
          <w:rFonts w:ascii="Times New Roman" w:hAnsi="Times New Roman" w:cs="Times New Roman"/>
        </w:rPr>
        <w:t xml:space="preserve">.8.2 </w:t>
      </w:r>
      <w:r w:rsidR="00644626" w:rsidRPr="007C651B">
        <w:rPr>
          <w:rFonts w:ascii="Times New Roman" w:hAnsi="Times New Roman" w:cs="Times New Roman"/>
        </w:rPr>
        <w:t>實驗結果</w:t>
      </w:r>
    </w:p>
    <w:p w14:paraId="104150E3" w14:textId="65465CB2" w:rsidR="00644626" w:rsidRPr="007C651B" w:rsidRDefault="00644626" w:rsidP="00B83318">
      <w:pPr>
        <w:pStyle w:val="af0"/>
        <w:ind w:firstLine="480"/>
      </w:pPr>
      <w:bookmarkStart w:id="263" w:name="_Toc222219211"/>
      <w:bookmarkStart w:id="264" w:name="_Toc222219404"/>
      <w:bookmarkStart w:id="265" w:name="_Toc223354700"/>
      <w:bookmarkStart w:id="266" w:name="_Toc223354818"/>
      <w:r w:rsidRPr="007C651B">
        <w:t>表</w:t>
      </w:r>
      <w:r w:rsidR="008762DD">
        <w:t xml:space="preserve"> </w:t>
      </w:r>
      <w:r w:rsidR="008762DD">
        <w:rPr>
          <w:rFonts w:hint="eastAsia"/>
          <w:lang w:eastAsia="zh-TW"/>
        </w:rPr>
        <w:t>6</w:t>
      </w:r>
      <w:r w:rsidRPr="007C651B">
        <w:t>-1</w:t>
      </w:r>
      <w:r w:rsidR="00374C6E" w:rsidRPr="007C651B">
        <w:t>4</w:t>
      </w:r>
      <w:r w:rsidRPr="007C651B">
        <w:t xml:space="preserve"> MTL vs STL </w:t>
      </w:r>
      <w:r w:rsidRPr="007C651B">
        <w:t>比較（</w:t>
      </w:r>
      <w:r w:rsidRPr="007C651B">
        <w:t xml:space="preserve">MLP </w:t>
      </w:r>
      <w:r w:rsidRPr="007C651B">
        <w:t>模型）</w:t>
      </w:r>
      <w:bookmarkEnd w:id="263"/>
      <w:bookmarkEnd w:id="264"/>
      <w:bookmarkEnd w:id="265"/>
      <w:bookmarkEnd w:id="266"/>
    </w:p>
    <w:tbl>
      <w:tblPr>
        <w:tblStyle w:val="Table"/>
        <w:tblW w:w="0" w:type="auto"/>
        <w:jc w:val="center"/>
        <w:tblLook w:val="0020" w:firstRow="1" w:lastRow="0" w:firstColumn="0" w:lastColumn="0" w:noHBand="0" w:noVBand="0"/>
      </w:tblPr>
      <w:tblGrid>
        <w:gridCol w:w="1056"/>
        <w:gridCol w:w="1566"/>
        <w:gridCol w:w="1566"/>
        <w:gridCol w:w="973"/>
      </w:tblGrid>
      <w:tr w:rsidR="00644626" w:rsidRPr="007C651B" w14:paraId="4CBC4161"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C8DA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185FFB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MTL</w:t>
            </w:r>
          </w:p>
        </w:tc>
        <w:tc>
          <w:tcPr>
            <w:tcW w:w="0" w:type="auto"/>
          </w:tcPr>
          <w:p w14:paraId="352F2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STL</w:t>
            </w:r>
          </w:p>
        </w:tc>
        <w:tc>
          <w:tcPr>
            <w:tcW w:w="0" w:type="auto"/>
          </w:tcPr>
          <w:p w14:paraId="6CC7E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7E725FB4" w14:textId="77777777" w:rsidTr="00374C6E">
        <w:trPr>
          <w:jc w:val="center"/>
        </w:trPr>
        <w:tc>
          <w:tcPr>
            <w:tcW w:w="0" w:type="auto"/>
          </w:tcPr>
          <w:p w14:paraId="6D2507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0A044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0.734 ± 0.020</w:t>
            </w:r>
          </w:p>
        </w:tc>
        <w:tc>
          <w:tcPr>
            <w:tcW w:w="0" w:type="auto"/>
          </w:tcPr>
          <w:p w14:paraId="5F5DBD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0.020</w:t>
            </w:r>
          </w:p>
        </w:tc>
        <w:tc>
          <w:tcPr>
            <w:tcW w:w="0" w:type="auto"/>
          </w:tcPr>
          <w:p w14:paraId="2A46F0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0D128638" w14:textId="77777777" w:rsidTr="00374C6E">
        <w:trPr>
          <w:jc w:val="center"/>
        </w:trPr>
        <w:tc>
          <w:tcPr>
            <w:tcW w:w="0" w:type="auto"/>
          </w:tcPr>
          <w:p w14:paraId="04CE7A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04108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0.007</w:t>
            </w:r>
          </w:p>
        </w:tc>
        <w:tc>
          <w:tcPr>
            <w:tcW w:w="0" w:type="auto"/>
          </w:tcPr>
          <w:p w14:paraId="59EB6D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 ± 0.007</w:t>
            </w:r>
          </w:p>
        </w:tc>
        <w:tc>
          <w:tcPr>
            <w:tcW w:w="0" w:type="auto"/>
          </w:tcPr>
          <w:p w14:paraId="37C7F5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49F9E7F7" w14:textId="77777777" w:rsidTr="00374C6E">
        <w:trPr>
          <w:jc w:val="center"/>
        </w:trPr>
        <w:tc>
          <w:tcPr>
            <w:tcW w:w="0" w:type="auto"/>
          </w:tcPr>
          <w:p w14:paraId="1AB3C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DCFD9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 ± 0.009</w:t>
            </w:r>
          </w:p>
        </w:tc>
        <w:tc>
          <w:tcPr>
            <w:tcW w:w="0" w:type="auto"/>
          </w:tcPr>
          <w:p w14:paraId="29E837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0.869 ± 0.010</w:t>
            </w:r>
          </w:p>
        </w:tc>
        <w:tc>
          <w:tcPr>
            <w:tcW w:w="0" w:type="auto"/>
          </w:tcPr>
          <w:p w14:paraId="4CB4AA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2ED3C02D" w14:textId="77777777" w:rsidTr="00374C6E">
        <w:trPr>
          <w:jc w:val="center"/>
        </w:trPr>
        <w:tc>
          <w:tcPr>
            <w:tcW w:w="0" w:type="auto"/>
          </w:tcPr>
          <w:p w14:paraId="1344D1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平均</w:t>
            </w:r>
          </w:p>
        </w:tc>
        <w:tc>
          <w:tcPr>
            <w:tcW w:w="0" w:type="auto"/>
          </w:tcPr>
          <w:p w14:paraId="52284B3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0.845</w:t>
            </w:r>
          </w:p>
        </w:tc>
        <w:tc>
          <w:tcPr>
            <w:tcW w:w="0" w:type="auto"/>
          </w:tcPr>
          <w:p w14:paraId="6ED974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0.848</w:t>
            </w:r>
          </w:p>
        </w:tc>
        <w:tc>
          <w:tcPr>
            <w:tcW w:w="0" w:type="auto"/>
          </w:tcPr>
          <w:p w14:paraId="2752CE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-0.3%</w:t>
            </w:r>
          </w:p>
        </w:tc>
      </w:tr>
    </w:tbl>
    <w:p w14:paraId="0C8038F2" w14:textId="5D444775" w:rsidR="00644626" w:rsidRPr="008762DD" w:rsidRDefault="008762DD" w:rsidP="00644626">
      <w:pPr>
        <w:pStyle w:val="a0"/>
        <w:ind w:firstLine="480"/>
        <w:rPr>
          <w:rFonts w:ascii="Times New Roman" w:hAnsi="Times New Roman" w:cs="Times New Roman"/>
        </w:rPr>
      </w:pPr>
      <w:r w:rsidRPr="008762DD">
        <w:rPr>
          <w:rFonts w:ascii="Times New Roman" w:hAnsi="Times New Roman" w:cs="Times New Roman"/>
        </w:rPr>
        <w:t xml:space="preserve">MTL </w:t>
      </w:r>
      <w:r w:rsidRPr="008762DD">
        <w:rPr>
          <w:rFonts w:ascii="Times New Roman" w:hAnsi="Times New Roman" w:cs="Times New Roman"/>
        </w:rPr>
        <w:t>與</w:t>
      </w:r>
      <w:r w:rsidRPr="008762DD">
        <w:rPr>
          <w:rFonts w:ascii="Times New Roman" w:hAnsi="Times New Roman" w:cs="Times New Roman"/>
        </w:rPr>
        <w:t xml:space="preserve"> STL </w:t>
      </w:r>
      <w:r w:rsidRPr="008762DD">
        <w:rPr>
          <w:rFonts w:ascii="Times New Roman" w:hAnsi="Times New Roman" w:cs="Times New Roman"/>
        </w:rPr>
        <w:t>的</w:t>
      </w:r>
      <w:r w:rsidRPr="008762DD">
        <w:rPr>
          <w:rFonts w:ascii="Times New Roman" w:hAnsi="Times New Roman" w:cs="Times New Roman"/>
        </w:rPr>
        <w:t xml:space="preserve"> AUC </w:t>
      </w:r>
      <w:r w:rsidRPr="008762DD">
        <w:rPr>
          <w:rFonts w:ascii="Times New Roman" w:hAnsi="Times New Roman" w:cs="Times New Roman"/>
        </w:rPr>
        <w:t>差異極小（平均僅</w:t>
      </w:r>
      <w:r w:rsidRPr="008762DD">
        <w:rPr>
          <w:rFonts w:ascii="Times New Roman" w:hAnsi="Times New Roman" w:cs="Times New Roman"/>
        </w:rPr>
        <w:t xml:space="preserve"> -0.3%</w:t>
      </w:r>
      <w:r w:rsidRPr="008762DD">
        <w:rPr>
          <w:rFonts w:ascii="Times New Roman" w:hAnsi="Times New Roman" w:cs="Times New Roman"/>
        </w:rPr>
        <w:t>），且三項疾病的差異方向一致（</w:t>
      </w:r>
      <w:r w:rsidRPr="008762DD">
        <w:rPr>
          <w:rFonts w:ascii="Times New Roman" w:hAnsi="Times New Roman" w:cs="Times New Roman"/>
        </w:rPr>
        <w:t xml:space="preserve">MTL </w:t>
      </w:r>
      <w:r w:rsidRPr="008762DD">
        <w:rPr>
          <w:rFonts w:ascii="Times New Roman" w:hAnsi="Times New Roman" w:cs="Times New Roman"/>
        </w:rPr>
        <w:t>皆略低於</w:t>
      </w:r>
      <w:r w:rsidRPr="008762DD">
        <w:rPr>
          <w:rFonts w:ascii="Times New Roman" w:hAnsi="Times New Roman" w:cs="Times New Roman"/>
        </w:rPr>
        <w:t xml:space="preserve"> STL</w:t>
      </w:r>
      <w:r w:rsidRPr="008762DD">
        <w:rPr>
          <w:rFonts w:ascii="Times New Roman" w:hAnsi="Times New Roman" w:cs="Times New Roman"/>
        </w:rPr>
        <w:t>）。此結果顯示，三高疾病雖共享相同的健檢特徵，但透過共享神經網路底層並未產生正向的遷移學習效果。可能的原因是三項疾病的主要預測特徵差異較大（如高血壓以</w:t>
      </w:r>
      <w:r w:rsidRPr="008762DD">
        <w:rPr>
          <w:rFonts w:ascii="Times New Roman" w:hAnsi="Times New Roman" w:cs="Times New Roman"/>
        </w:rPr>
        <w:t xml:space="preserve"> SBP/DBP </w:t>
      </w:r>
      <w:r w:rsidRPr="008762DD">
        <w:rPr>
          <w:rFonts w:ascii="Times New Roman" w:hAnsi="Times New Roman" w:cs="Times New Roman"/>
        </w:rPr>
        <w:t>為主、高血糖以</w:t>
      </w:r>
      <w:r w:rsidRPr="008762DD">
        <w:rPr>
          <w:rFonts w:ascii="Times New Roman" w:hAnsi="Times New Roman" w:cs="Times New Roman"/>
        </w:rPr>
        <w:t xml:space="preserve"> FBG </w:t>
      </w:r>
      <w:r w:rsidRPr="008762DD">
        <w:rPr>
          <w:rFonts w:ascii="Times New Roman" w:hAnsi="Times New Roman" w:cs="Times New Roman"/>
        </w:rPr>
        <w:t>為主），共享表徵反而略微稀釋了各任務的專屬資訊。基於此結果，本研究的主要實驗採用</w:t>
      </w:r>
      <w:r w:rsidRPr="008762DD">
        <w:rPr>
          <w:rFonts w:ascii="Times New Roman" w:hAnsi="Times New Roman" w:cs="Times New Roman"/>
        </w:rPr>
        <w:t xml:space="preserve"> STL </w:t>
      </w:r>
      <w:r w:rsidRPr="008762DD">
        <w:rPr>
          <w:rFonts w:ascii="Times New Roman" w:hAnsi="Times New Roman" w:cs="Times New Roman"/>
        </w:rPr>
        <w:t>架構，分別訓練三項疾病的獨立模型。</w:t>
      </w:r>
    </w:p>
    <w:p w14:paraId="530C972A" w14:textId="5EF82FC2" w:rsidR="00644626" w:rsidRDefault="008762DD" w:rsidP="00B83318">
      <w:pPr>
        <w:pStyle w:val="2"/>
        <w:spacing w:line="360" w:lineRule="auto"/>
        <w:ind w:firstLine="561"/>
        <w:rPr>
          <w:rFonts w:ascii="Times New Roman" w:hAnsi="Times New Roman" w:cs="Times New Roman"/>
        </w:rPr>
      </w:pPr>
      <w:bookmarkStart w:id="267" w:name="_Toc223259492"/>
      <w:bookmarkEnd w:id="260"/>
      <w:bookmarkEnd w:id="262"/>
      <w:r>
        <w:rPr>
          <w:rFonts w:ascii="Times New Roman" w:hAnsi="Times New Roman" w:cs="Times New Roman" w:hint="eastAsia"/>
        </w:rPr>
        <w:lastRenderedPageBreak/>
        <w:t>6</w:t>
      </w:r>
      <w:r w:rsidR="00644626" w:rsidRPr="007C651B">
        <w:rPr>
          <w:rFonts w:ascii="Times New Roman" w:hAnsi="Times New Roman" w:cs="Times New Roman"/>
        </w:rPr>
        <w:t xml:space="preserve">.9 </w:t>
      </w:r>
      <w:r w:rsidR="00644626" w:rsidRPr="007C651B">
        <w:rPr>
          <w:rFonts w:ascii="Times New Roman" w:hAnsi="Times New Roman" w:cs="Times New Roman"/>
        </w:rPr>
        <w:t>符號回歸實驗</w:t>
      </w:r>
      <w:bookmarkStart w:id="268" w:name="第四章-實驗結果"/>
      <w:bookmarkEnd w:id="267"/>
    </w:p>
    <w:p w14:paraId="02A96D64" w14:textId="77777777" w:rsidR="008762DD" w:rsidRDefault="008762DD" w:rsidP="008762DD">
      <w:pPr>
        <w:pStyle w:val="FirstParagraph"/>
        <w:ind w:firstLine="480"/>
      </w:pPr>
      <w:r>
        <w:rPr>
          <w:rFonts w:hint="eastAsia"/>
          <w:b/>
          <w:bCs/>
        </w:rPr>
        <w:t>實驗目的</w:t>
      </w:r>
      <w:r>
        <w:rPr>
          <w:rFonts w:hint="eastAsia"/>
        </w:rPr>
        <w:t>：探索可解釋的數學公式——能否從資料中發現簡潔的預測公式，兼顧預測效能與臨床可解釋性？</w:t>
      </w:r>
    </w:p>
    <w:p w14:paraId="25101827" w14:textId="0D86319A" w:rsidR="00644626" w:rsidRPr="007C651B" w:rsidRDefault="008762DD" w:rsidP="00B83318">
      <w:pPr>
        <w:pStyle w:val="3"/>
        <w:spacing w:line="360" w:lineRule="auto"/>
        <w:ind w:firstLine="480"/>
        <w:rPr>
          <w:rFonts w:ascii="Times New Roman" w:hAnsi="Times New Roman" w:cs="Times New Roman"/>
        </w:rPr>
      </w:pPr>
      <w:bookmarkStart w:id="269" w:name="實驗設計-6"/>
      <w:r>
        <w:rPr>
          <w:rFonts w:ascii="Times New Roman" w:hAnsi="Times New Roman" w:cs="Times New Roman" w:hint="eastAsia"/>
        </w:rPr>
        <w:t>6</w:t>
      </w:r>
      <w:r w:rsidR="00644626" w:rsidRPr="007C651B">
        <w:rPr>
          <w:rFonts w:ascii="Times New Roman" w:hAnsi="Times New Roman" w:cs="Times New Roman"/>
        </w:rPr>
        <w:t xml:space="preserve">.9.1 </w:t>
      </w:r>
      <w:r w:rsidR="00644626" w:rsidRPr="007C651B">
        <w:rPr>
          <w:rFonts w:ascii="Times New Roman" w:hAnsi="Times New Roman" w:cs="Times New Roman"/>
        </w:rPr>
        <w:t>實驗設計</w:t>
      </w:r>
    </w:p>
    <w:p w14:paraId="757B473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符號回歸使用</w:t>
      </w:r>
      <w:r w:rsidRPr="007C651B">
        <w:rPr>
          <w:rFonts w:ascii="Times New Roman" w:hAnsi="Times New Roman" w:cs="Times New Roman"/>
        </w:rPr>
        <w:t xml:space="preserve"> PySR </w:t>
      </w:r>
      <w:r w:rsidRPr="007C651B">
        <w:rPr>
          <w:rFonts w:ascii="Times New Roman" w:hAnsi="Times New Roman" w:cs="Times New Roman"/>
        </w:rPr>
        <w:t>套件，嘗試從資料中自動發現可解釋的數學公式。實驗設定：最大複雜度</w:t>
      </w:r>
      <w:r w:rsidRPr="007C651B">
        <w:rPr>
          <w:rFonts w:ascii="Times New Roman" w:hAnsi="Times New Roman" w:cs="Times New Roman"/>
        </w:rPr>
        <w:t xml:space="preserve"> 20</w:t>
      </w:r>
      <w:r w:rsidRPr="007C651B">
        <w:rPr>
          <w:rFonts w:ascii="Times New Roman" w:hAnsi="Times New Roman" w:cs="Times New Roman"/>
        </w:rPr>
        <w:t>、迭代次數</w:t>
      </w:r>
      <w:r w:rsidRPr="007C651B">
        <w:rPr>
          <w:rFonts w:ascii="Times New Roman" w:hAnsi="Times New Roman" w:cs="Times New Roman"/>
        </w:rPr>
        <w:t xml:space="preserve"> 100</w:t>
      </w:r>
      <w:r w:rsidRPr="007C651B">
        <w:rPr>
          <w:rFonts w:ascii="Times New Roman" w:hAnsi="Times New Roman" w:cs="Times New Roman"/>
        </w:rPr>
        <w:t>、運算子包含</w:t>
      </w:r>
      <w:r w:rsidRPr="007C651B">
        <w:rPr>
          <w:rFonts w:ascii="Times New Roman" w:hAnsi="Times New Roman" w:cs="Times New Roman"/>
        </w:rPr>
        <w:t xml:space="preserve"> +</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exp</w:t>
      </w:r>
      <w:r w:rsidRPr="007C651B">
        <w:rPr>
          <w:rFonts w:ascii="Times New Roman" w:hAnsi="Times New Roman" w:cs="Times New Roman"/>
        </w:rPr>
        <w:t>。</w:t>
      </w:r>
    </w:p>
    <w:p w14:paraId="1F4DBA81" w14:textId="77777777" w:rsidR="008762DD" w:rsidRDefault="008762DD" w:rsidP="00DC686C">
      <w:pPr>
        <w:pStyle w:val="3"/>
        <w:spacing w:line="360" w:lineRule="auto"/>
        <w:ind w:firstLine="480"/>
      </w:pPr>
      <w:bookmarkStart w:id="270" w:name="發現的公式"/>
      <w:bookmarkEnd w:id="269"/>
      <w:r w:rsidRPr="00DC686C">
        <w:rPr>
          <w:rFonts w:ascii="Times New Roman" w:hAnsi="Times New Roman" w:cs="Times New Roman" w:hint="eastAsia"/>
        </w:rPr>
        <w:t>6</w:t>
      </w:r>
      <w:r w:rsidR="00644626" w:rsidRPr="00DC686C">
        <w:rPr>
          <w:rFonts w:ascii="Times New Roman" w:hAnsi="Times New Roman" w:cs="Times New Roman"/>
        </w:rPr>
        <w:t xml:space="preserve">.9.2 </w:t>
      </w:r>
      <w:r w:rsidR="00644626" w:rsidRPr="00DC686C">
        <w:rPr>
          <w:rFonts w:ascii="Times New Roman" w:hAnsi="Times New Roman" w:cs="Times New Roman"/>
        </w:rPr>
        <w:t>發現的公式</w:t>
      </w:r>
      <w:bookmarkStart w:id="271" w:name="_Toc222219212"/>
      <w:bookmarkStart w:id="272" w:name="_Toc222219405"/>
    </w:p>
    <w:p w14:paraId="3AF669A0" w14:textId="03F8BA7D" w:rsidR="008762DD" w:rsidRPr="007C651B" w:rsidRDefault="008762DD" w:rsidP="00B83318">
      <w:pPr>
        <w:pStyle w:val="af0"/>
        <w:ind w:firstLine="480"/>
      </w:pPr>
      <w:bookmarkStart w:id="273" w:name="_Toc223354701"/>
      <w:bookmarkStart w:id="274" w:name="_Toc223354819"/>
      <w:r w:rsidRPr="007C651B">
        <w:t>表</w:t>
      </w:r>
      <w:r>
        <w:t xml:space="preserve"> </w:t>
      </w:r>
      <w:r>
        <w:rPr>
          <w:rFonts w:hint="eastAsia"/>
          <w:lang w:eastAsia="zh-TW"/>
        </w:rPr>
        <w:t>6</w:t>
      </w:r>
      <w:r w:rsidRPr="007C651B">
        <w:t xml:space="preserve">-15 </w:t>
      </w:r>
      <w:r w:rsidRPr="007C651B">
        <w:t>符號回歸發現的公式</w:t>
      </w:r>
      <w:bookmarkEnd w:id="271"/>
      <w:bookmarkEnd w:id="272"/>
      <w:bookmarkEnd w:id="273"/>
      <w:bookmarkEnd w:id="274"/>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7C651B"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2835" w:type="dxa"/>
          </w:tcPr>
          <w:p w14:paraId="7A414BA9"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公式</w:t>
            </w:r>
          </w:p>
        </w:tc>
        <w:tc>
          <w:tcPr>
            <w:tcW w:w="1324" w:type="dxa"/>
          </w:tcPr>
          <w:p w14:paraId="36009765"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25" w:type="dxa"/>
          </w:tcPr>
          <w:p w14:paraId="4FBCC10D"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訓練時間</w:t>
            </w:r>
          </w:p>
        </w:tc>
      </w:tr>
      <w:tr w:rsidR="008762DD" w:rsidRPr="007C651B" w14:paraId="01B96632" w14:textId="77777777" w:rsidTr="00A87C64">
        <w:trPr>
          <w:jc w:val="center"/>
        </w:trPr>
        <w:tc>
          <w:tcPr>
            <w:tcW w:w="1324" w:type="dxa"/>
          </w:tcPr>
          <w:p w14:paraId="182D1775"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2835" w:type="dxa"/>
          </w:tcPr>
          <w:p w14:paraId="14E9B46E" w14:textId="77777777" w:rsidR="008762DD" w:rsidRPr="007C651B"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1325" w:type="dxa"/>
          </w:tcPr>
          <w:p w14:paraId="0C10F5FB"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 xml:space="preserve">20.7 </w:t>
            </w:r>
            <w:r w:rsidRPr="007C651B">
              <w:rPr>
                <w:rFonts w:ascii="Times New Roman" w:hAnsi="Times New Roman" w:cs="Times New Roman"/>
              </w:rPr>
              <w:t>分鐘</w:t>
            </w:r>
          </w:p>
        </w:tc>
      </w:tr>
      <w:tr w:rsidR="008762DD" w:rsidRPr="007C651B" w14:paraId="33A74343" w14:textId="77777777" w:rsidTr="00A87C64">
        <w:trPr>
          <w:jc w:val="center"/>
        </w:trPr>
        <w:tc>
          <w:tcPr>
            <w:tcW w:w="1324" w:type="dxa"/>
          </w:tcPr>
          <w:p w14:paraId="40922EA2"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2835" w:type="dxa"/>
          </w:tcPr>
          <w:p w14:paraId="4313C59C" w14:textId="77777777" w:rsidR="008762DD" w:rsidRPr="007C651B"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0.943</w:t>
            </w:r>
          </w:p>
        </w:tc>
        <w:tc>
          <w:tcPr>
            <w:tcW w:w="1325" w:type="dxa"/>
          </w:tcPr>
          <w:p w14:paraId="15B3F413"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 xml:space="preserve">20.6 </w:t>
            </w:r>
            <w:r w:rsidRPr="007C651B">
              <w:rPr>
                <w:rFonts w:ascii="Times New Roman" w:hAnsi="Times New Roman" w:cs="Times New Roman"/>
              </w:rPr>
              <w:t>分鐘</w:t>
            </w:r>
          </w:p>
        </w:tc>
      </w:tr>
      <w:tr w:rsidR="008762DD" w:rsidRPr="007C651B" w14:paraId="3E42D73B" w14:textId="77777777" w:rsidTr="00A87C64">
        <w:trPr>
          <w:jc w:val="center"/>
        </w:trPr>
        <w:tc>
          <w:tcPr>
            <w:tcW w:w="1324" w:type="dxa"/>
          </w:tcPr>
          <w:p w14:paraId="32CC2A52"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2835" w:type="dxa"/>
          </w:tcPr>
          <w:p w14:paraId="5D80627B" w14:textId="77777777" w:rsidR="008762DD" w:rsidRPr="007C651B"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0.801</w:t>
            </w:r>
          </w:p>
        </w:tc>
        <w:tc>
          <w:tcPr>
            <w:tcW w:w="1325" w:type="dxa"/>
          </w:tcPr>
          <w:p w14:paraId="6B3DD5E0" w14:textId="77777777" w:rsidR="008762DD" w:rsidRPr="007C651B" w:rsidRDefault="008762DD" w:rsidP="00A87C64">
            <w:pPr>
              <w:pStyle w:val="Compact"/>
              <w:spacing w:after="0"/>
              <w:ind w:left="240"/>
              <w:rPr>
                <w:rFonts w:ascii="Times New Roman" w:hAnsi="Times New Roman" w:cs="Times New Roman"/>
              </w:rPr>
            </w:pPr>
            <w:r w:rsidRPr="007C651B">
              <w:rPr>
                <w:rFonts w:ascii="Times New Roman" w:hAnsi="Times New Roman" w:cs="Times New Roman"/>
              </w:rPr>
              <w:t xml:space="preserve">20.8 </w:t>
            </w:r>
            <w:r w:rsidRPr="007C651B">
              <w:rPr>
                <w:rFonts w:ascii="Times New Roman" w:hAnsi="Times New Roman" w:cs="Times New Roman"/>
              </w:rPr>
              <w:t>分鐘</w:t>
            </w:r>
          </w:p>
        </w:tc>
      </w:tr>
    </w:tbl>
    <w:p w14:paraId="095A7F4A" w14:textId="4590B841" w:rsidR="008762DD" w:rsidRDefault="008762DD" w:rsidP="008762DD">
      <w:pPr>
        <w:ind w:firstLine="480"/>
        <w:rPr>
          <w:rFonts w:ascii="Times New Roman" w:hAnsi="Times New Roman" w:cs="Times New Roman"/>
          <w:b/>
          <w:bCs/>
          <w:kern w:val="52"/>
          <w:sz w:val="32"/>
          <w:szCs w:val="52"/>
        </w:rPr>
      </w:pPr>
      <w:r w:rsidRPr="008762DD">
        <w:rPr>
          <w:rFonts w:ascii="Times New Roman" w:hAnsi="Times New Roman" w:cs="Times New Roman"/>
        </w:rPr>
        <w:t xml:space="preserve">PySR </w:t>
      </w:r>
      <w:r w:rsidRPr="008762DD">
        <w:rPr>
          <w:rFonts w:ascii="Times New Roman" w:hAnsi="Times New Roman" w:cs="Times New Roman"/>
        </w:rPr>
        <w:t>發現的公式呈現高度簡潔性：三項疾病的預測</w:t>
      </w:r>
      <w:proofErr w:type="gramStart"/>
      <w:r w:rsidRPr="008762DD">
        <w:rPr>
          <w:rFonts w:ascii="Times New Roman" w:hAnsi="Times New Roman" w:cs="Times New Roman"/>
        </w:rPr>
        <w:t>公式均僅依賴</w:t>
      </w:r>
      <w:proofErr w:type="gramEnd"/>
      <w:r w:rsidRPr="008762DD">
        <w:rPr>
          <w:rFonts w:ascii="Times New Roman" w:hAnsi="Times New Roman" w:cs="Times New Roman"/>
        </w:rPr>
        <w:t>單一特徵，且該特徵恰好是</w:t>
      </w:r>
      <w:r w:rsidRPr="008762DD">
        <w:rPr>
          <w:rFonts w:ascii="Times New Roman" w:hAnsi="Times New Roman" w:cs="Times New Roman"/>
        </w:rPr>
        <w:t xml:space="preserve"> SHAP </w:t>
      </w:r>
      <w:r w:rsidRPr="008762DD">
        <w:rPr>
          <w:rFonts w:ascii="Times New Roman" w:hAnsi="Times New Roman" w:cs="Times New Roman"/>
        </w:rPr>
        <w:t>分析中排名第一的重要特徵</w:t>
      </w:r>
      <w:proofErr w:type="gramStart"/>
      <w:r w:rsidRPr="008762DD">
        <w:rPr>
          <w:rFonts w:ascii="Times New Roman" w:hAnsi="Times New Roman" w:cs="Times New Roman"/>
        </w:rPr>
        <w:t>（</w:t>
      </w:r>
      <w:proofErr w:type="gramEnd"/>
      <w:r w:rsidRPr="008762DD">
        <w:rPr>
          <w:rFonts w:ascii="Times New Roman" w:hAnsi="Times New Roman" w:cs="Times New Roman"/>
        </w:rPr>
        <w:t>高血壓：</w:t>
      </w:r>
      <w:r w:rsidRPr="008762DD">
        <w:rPr>
          <w:rFonts w:ascii="Times New Roman" w:hAnsi="Times New Roman" w:cs="Times New Roman"/>
        </w:rPr>
        <w:t>SBP_Y-2</w:t>
      </w:r>
      <w:r w:rsidRPr="008762DD">
        <w:rPr>
          <w:rFonts w:ascii="Times New Roman" w:hAnsi="Times New Roman" w:cs="Times New Roman"/>
        </w:rPr>
        <w:t>、高血糖：</w:t>
      </w:r>
      <w:r w:rsidRPr="008762DD">
        <w:rPr>
          <w:rFonts w:ascii="Times New Roman" w:hAnsi="Times New Roman" w:cs="Times New Roman"/>
        </w:rPr>
        <w:t>FBG_Y-1</w:t>
      </w:r>
      <w:r w:rsidRPr="008762DD">
        <w:rPr>
          <w:rFonts w:ascii="Times New Roman" w:hAnsi="Times New Roman" w:cs="Times New Roman"/>
        </w:rPr>
        <w:t>、高血脂：</w:t>
      </w:r>
      <w:r w:rsidRPr="008762DD">
        <w:rPr>
          <w:rFonts w:ascii="Times New Roman" w:hAnsi="Times New Roman" w:cs="Times New Roman"/>
        </w:rPr>
        <w:t>TC_Y-2</w:t>
      </w:r>
      <w:proofErr w:type="gramStart"/>
      <w:r w:rsidRPr="008762DD">
        <w:rPr>
          <w:rFonts w:ascii="Times New Roman" w:hAnsi="Times New Roman" w:cs="Times New Roman"/>
        </w:rPr>
        <w:t>）</w:t>
      </w:r>
      <w:proofErr w:type="gramEnd"/>
      <w:r w:rsidRPr="008762DD">
        <w:rPr>
          <w:rFonts w:ascii="Times New Roman" w:hAnsi="Times New Roman" w:cs="Times New Roman"/>
        </w:rPr>
        <w:t>。高血糖的公式最為簡單</w:t>
      </w:r>
      <w:proofErr w:type="gramStart"/>
      <w:r w:rsidRPr="008762DD">
        <w:rPr>
          <w:rFonts w:ascii="Times New Roman" w:hAnsi="Times New Roman" w:cs="Times New Roman"/>
        </w:rPr>
        <w:t>——</w:t>
      </w:r>
      <w:proofErr w:type="gramEnd"/>
      <w:r w:rsidRPr="008762DD">
        <w:rPr>
          <w:rFonts w:ascii="Times New Roman" w:hAnsi="Times New Roman" w:cs="Times New Roman"/>
        </w:rPr>
        <w:t>直接以</w:t>
      </w:r>
      <w:r w:rsidRPr="008762DD">
        <w:rPr>
          <w:rFonts w:ascii="Times New Roman" w:hAnsi="Times New Roman" w:cs="Times New Roman"/>
        </w:rPr>
        <w:t xml:space="preserve"> FBG_Y-1 </w:t>
      </w:r>
      <w:r w:rsidRPr="008762DD">
        <w:rPr>
          <w:rFonts w:ascii="Times New Roman" w:hAnsi="Times New Roman" w:cs="Times New Roman"/>
        </w:rPr>
        <w:t>的線性函數預測，即可達到</w:t>
      </w:r>
      <w:r w:rsidRPr="008762DD">
        <w:rPr>
          <w:rFonts w:ascii="Times New Roman" w:hAnsi="Times New Roman" w:cs="Times New Roman"/>
        </w:rPr>
        <w:t xml:space="preserve"> 0.943 </w:t>
      </w:r>
      <w:r w:rsidRPr="008762DD">
        <w:rPr>
          <w:rFonts w:ascii="Times New Roman" w:hAnsi="Times New Roman" w:cs="Times New Roman"/>
        </w:rPr>
        <w:t>的</w:t>
      </w:r>
      <w:r w:rsidRPr="008762DD">
        <w:rPr>
          <w:rFonts w:ascii="Times New Roman" w:hAnsi="Times New Roman" w:cs="Times New Roman"/>
        </w:rPr>
        <w:t xml:space="preserve"> AUC</w:t>
      </w:r>
      <w:r w:rsidRPr="008762DD">
        <w:rPr>
          <w:rFonts w:ascii="Times New Roman" w:hAnsi="Times New Roman" w:cs="Times New Roman"/>
        </w:rPr>
        <w:t>，甚至略高於</w:t>
      </w:r>
      <w:r w:rsidRPr="008762DD">
        <w:rPr>
          <w:rFonts w:ascii="Times New Roman" w:hAnsi="Times New Roman" w:cs="Times New Roman"/>
        </w:rPr>
        <w:t xml:space="preserve"> XGBoost</w:t>
      </w:r>
      <w:r w:rsidRPr="008762DD">
        <w:rPr>
          <w:rFonts w:ascii="Times New Roman" w:hAnsi="Times New Roman" w:cs="Times New Roman"/>
        </w:rPr>
        <w:t>（</w:t>
      </w:r>
      <w:r w:rsidRPr="008762DD">
        <w:rPr>
          <w:rFonts w:ascii="Times New Roman" w:hAnsi="Times New Roman" w:cs="Times New Roman"/>
        </w:rPr>
        <w:t>0.930</w:t>
      </w:r>
      <w:r w:rsidRPr="008762DD">
        <w:rPr>
          <w:rFonts w:ascii="Times New Roman" w:hAnsi="Times New Roman" w:cs="Times New Roman"/>
        </w:rPr>
        <w:t>）。高血壓與高血脂的公式則使用指數函數，反映這兩項疾病與對應生物標記之間的非線性關係。從臨床可解釋性的角度，這些公式直觀地呈現了「血壓高</w:t>
      </w:r>
      <w:r w:rsidRPr="008762DD">
        <w:rPr>
          <w:rFonts w:ascii="Times New Roman" w:hAnsi="Times New Roman" w:cs="Times New Roman"/>
        </w:rPr>
        <w:t>→</w:t>
      </w:r>
      <w:r w:rsidRPr="008762DD">
        <w:rPr>
          <w:rFonts w:ascii="Times New Roman" w:hAnsi="Times New Roman" w:cs="Times New Roman"/>
        </w:rPr>
        <w:t>高血壓風險高」、「血糖高</w:t>
      </w:r>
      <w:r w:rsidRPr="008762DD">
        <w:rPr>
          <w:rFonts w:ascii="Times New Roman" w:hAnsi="Times New Roman" w:cs="Times New Roman"/>
        </w:rPr>
        <w:t>→</w:t>
      </w:r>
      <w:r w:rsidRPr="008762DD">
        <w:rPr>
          <w:rFonts w:ascii="Times New Roman" w:hAnsi="Times New Roman" w:cs="Times New Roman"/>
        </w:rPr>
        <w:t>高血糖風險高」的醫學常識，驗證了模型學習到的特徵與臨床知識一致。然而，高血脂公式的</w:t>
      </w:r>
      <w:r w:rsidRPr="008762DD">
        <w:rPr>
          <w:rFonts w:ascii="Times New Roman" w:hAnsi="Times New Roman" w:cs="Times New Roman"/>
        </w:rPr>
        <w:t xml:space="preserve"> AUC</w:t>
      </w:r>
      <w:r w:rsidRPr="008762DD">
        <w:rPr>
          <w:rFonts w:ascii="Times New Roman" w:hAnsi="Times New Roman" w:cs="Times New Roman"/>
        </w:rPr>
        <w:t>（</w:t>
      </w:r>
      <w:r w:rsidRPr="008762DD">
        <w:rPr>
          <w:rFonts w:ascii="Times New Roman" w:hAnsi="Times New Roman" w:cs="Times New Roman"/>
        </w:rPr>
        <w:t>0.801</w:t>
      </w:r>
      <w:r w:rsidRPr="008762DD">
        <w:rPr>
          <w:rFonts w:ascii="Times New Roman" w:hAnsi="Times New Roman" w:cs="Times New Roman"/>
        </w:rPr>
        <w:t>）較完整模型（</w:t>
      </w:r>
      <w:r w:rsidRPr="008762DD">
        <w:rPr>
          <w:rFonts w:ascii="Times New Roman" w:hAnsi="Times New Roman" w:cs="Times New Roman"/>
        </w:rPr>
        <w:t>0.867</w:t>
      </w:r>
      <w:r w:rsidRPr="008762DD">
        <w:rPr>
          <w:rFonts w:ascii="Times New Roman" w:hAnsi="Times New Roman" w:cs="Times New Roman"/>
        </w:rPr>
        <w:t>）低</w:t>
      </w:r>
      <w:r w:rsidRPr="008762DD">
        <w:rPr>
          <w:rFonts w:ascii="Times New Roman" w:hAnsi="Times New Roman" w:cs="Times New Roman"/>
        </w:rPr>
        <w:t xml:space="preserve"> 7.6%</w:t>
      </w:r>
      <w:r w:rsidRPr="008762DD">
        <w:rPr>
          <w:rFonts w:ascii="Times New Roman" w:hAnsi="Times New Roman" w:cs="Times New Roman"/>
        </w:rPr>
        <w:t>，顯示單一特徵在此任務中的預測力有限。</w:t>
      </w:r>
      <w:bookmarkEnd w:id="268"/>
      <w:bookmarkEnd w:id="270"/>
      <w:r>
        <w:rPr>
          <w:rFonts w:ascii="Times New Roman" w:hAnsi="Times New Roman" w:cs="Times New Roman"/>
        </w:rPr>
        <w:br w:type="page"/>
      </w:r>
    </w:p>
    <w:p w14:paraId="104509EF" w14:textId="3A91C1E3" w:rsidR="00106C1E" w:rsidRPr="00106C1E" w:rsidRDefault="00106C1E" w:rsidP="00B83318">
      <w:pPr>
        <w:pStyle w:val="1"/>
        <w:spacing w:before="0" w:after="0" w:line="360" w:lineRule="auto"/>
        <w:ind w:firstLine="641"/>
        <w:rPr>
          <w:rFonts w:ascii="Times New Roman" w:hAnsi="Times New Roman" w:cs="Times New Roman"/>
        </w:rPr>
      </w:pPr>
      <w:bookmarkStart w:id="275" w:name="_Toc223259493"/>
      <w:r w:rsidRPr="00106C1E">
        <w:rPr>
          <w:rFonts w:ascii="Times New Roman" w:hAnsi="Times New Roman" w:cs="Times New Roman"/>
        </w:rPr>
        <w:lastRenderedPageBreak/>
        <w:t>第七章</w:t>
      </w:r>
      <w:r w:rsidRPr="00106C1E">
        <w:rPr>
          <w:rFonts w:ascii="Times New Roman" w:hAnsi="Times New Roman" w:cs="Times New Roman"/>
        </w:rPr>
        <w:t xml:space="preserve"> </w:t>
      </w:r>
      <w:r w:rsidRPr="00106C1E">
        <w:rPr>
          <w:rFonts w:ascii="Times New Roman" w:hAnsi="Times New Roman" w:cs="Times New Roman"/>
        </w:rPr>
        <w:t>討論</w:t>
      </w:r>
      <w:bookmarkEnd w:id="275"/>
    </w:p>
    <w:p w14:paraId="439AE2ED"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本章針對第六章的實驗結果進行深入討論與詮釋，分析各實驗發現的意義，並探討其對臨床應用的啟示。</w:t>
      </w:r>
    </w:p>
    <w:p w14:paraId="2800746B" w14:textId="77777777" w:rsidR="00106C1E" w:rsidRPr="00106C1E" w:rsidRDefault="00106C1E" w:rsidP="00B83318">
      <w:pPr>
        <w:pStyle w:val="2"/>
        <w:spacing w:line="360" w:lineRule="auto"/>
        <w:ind w:firstLine="561"/>
        <w:rPr>
          <w:rFonts w:ascii="Times New Roman" w:hAnsi="Times New Roman" w:cs="Times New Roman"/>
        </w:rPr>
      </w:pPr>
      <w:bookmarkStart w:id="276" w:name="_Toc223259494"/>
      <w:bookmarkStart w:id="277" w:name="模型選擇與效能分析"/>
      <w:r w:rsidRPr="00106C1E">
        <w:rPr>
          <w:rFonts w:ascii="Times New Roman" w:hAnsi="Times New Roman" w:cs="Times New Roman"/>
        </w:rPr>
        <w:t xml:space="preserve">7.1 </w:t>
      </w:r>
      <w:r w:rsidRPr="00106C1E">
        <w:rPr>
          <w:rFonts w:ascii="Times New Roman" w:hAnsi="Times New Roman" w:cs="Times New Roman"/>
        </w:rPr>
        <w:t>模型選擇與效能分析</w:t>
      </w:r>
      <w:bookmarkEnd w:id="276"/>
    </w:p>
    <w:p w14:paraId="347EE9F0" w14:textId="77777777" w:rsidR="00106C1E" w:rsidRPr="00106C1E" w:rsidRDefault="00106C1E" w:rsidP="00B83318">
      <w:pPr>
        <w:pStyle w:val="3"/>
        <w:spacing w:line="360" w:lineRule="auto"/>
        <w:ind w:firstLine="480"/>
        <w:rPr>
          <w:rFonts w:ascii="Times New Roman" w:hAnsi="Times New Roman" w:cs="Times New Roman"/>
        </w:rPr>
      </w:pPr>
      <w:bookmarkStart w:id="278" w:name="logistic-regression-的穩定優勢"/>
      <w:r w:rsidRPr="00106C1E">
        <w:rPr>
          <w:rFonts w:ascii="Times New Roman" w:hAnsi="Times New Roman" w:cs="Times New Roman"/>
        </w:rPr>
        <w:t xml:space="preserve">7.1.1 Logistic Regression </w:t>
      </w:r>
      <w:r w:rsidRPr="00106C1E">
        <w:rPr>
          <w:rFonts w:ascii="Times New Roman" w:hAnsi="Times New Roman" w:cs="Times New Roman"/>
        </w:rPr>
        <w:t>的穩定優勢</w:t>
      </w:r>
    </w:p>
    <w:p w14:paraId="03E17774"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綜合十種模型在三項預測任務的結果，</w:t>
      </w:r>
      <w:r w:rsidRPr="00106C1E">
        <w:rPr>
          <w:rFonts w:ascii="Times New Roman" w:hAnsi="Times New Roman" w:cs="Times New Roman"/>
        </w:rPr>
        <w:t xml:space="preserve">Logistic Regression </w:t>
      </w:r>
      <w:r w:rsidRPr="00106C1E">
        <w:rPr>
          <w:rFonts w:ascii="Times New Roman" w:hAnsi="Times New Roman" w:cs="Times New Roman"/>
        </w:rPr>
        <w:t>表現最為穩定：在三項任務中皆達到最高或接近最高的</w:t>
      </w:r>
      <w:r w:rsidRPr="00106C1E">
        <w:rPr>
          <w:rFonts w:ascii="Times New Roman" w:hAnsi="Times New Roman" w:cs="Times New Roman"/>
        </w:rPr>
        <w:t xml:space="preserve"> AUC</w:t>
      </w:r>
      <w:r w:rsidRPr="00106C1E">
        <w:rPr>
          <w:rFonts w:ascii="Times New Roman" w:hAnsi="Times New Roman" w:cs="Times New Roman"/>
        </w:rPr>
        <w:t>，且</w:t>
      </w:r>
      <w:r w:rsidRPr="00106C1E">
        <w:rPr>
          <w:rFonts w:ascii="Times New Roman" w:hAnsi="Times New Roman" w:cs="Times New Roman"/>
        </w:rPr>
        <w:t xml:space="preserve"> Sensitivity/Specificity </w:t>
      </w:r>
      <w:r w:rsidRPr="00106C1E">
        <w:rPr>
          <w:rFonts w:ascii="Times New Roman" w:hAnsi="Times New Roman" w:cs="Times New Roman"/>
        </w:rPr>
        <w:t>平衡良好，適合作為臨床應用的基準模型。此結果與</w:t>
      </w:r>
      <w:r w:rsidRPr="00106C1E">
        <w:rPr>
          <w:rFonts w:ascii="Times New Roman" w:hAnsi="Times New Roman" w:cs="Times New Roman"/>
        </w:rPr>
        <w:t xml:space="preserve"> Sun et al. (2017) </w:t>
      </w:r>
      <w:r w:rsidRPr="00106C1E">
        <w:rPr>
          <w:rFonts w:ascii="Times New Roman" w:hAnsi="Times New Roman" w:cs="Times New Roman"/>
        </w:rPr>
        <w:t>系統性回顧中</w:t>
      </w:r>
      <w:r w:rsidRPr="00106C1E">
        <w:rPr>
          <w:rFonts w:ascii="Times New Roman" w:hAnsi="Times New Roman" w:cs="Times New Roman"/>
        </w:rPr>
        <w:t xml:space="preserve"> LR </w:t>
      </w:r>
      <w:r w:rsidRPr="00106C1E">
        <w:rPr>
          <w:rFonts w:ascii="Times New Roman" w:hAnsi="Times New Roman" w:cs="Times New Roman"/>
        </w:rPr>
        <w:t>長期作為疾病預測主流方法的觀察一致。</w:t>
      </w:r>
    </w:p>
    <w:p w14:paraId="7BB059C1" w14:textId="77777777" w:rsidR="00106C1E" w:rsidRPr="00106C1E" w:rsidRDefault="00106C1E" w:rsidP="00B83318">
      <w:pPr>
        <w:pStyle w:val="3"/>
        <w:spacing w:line="360" w:lineRule="auto"/>
        <w:ind w:firstLine="480"/>
        <w:rPr>
          <w:rFonts w:ascii="Times New Roman" w:hAnsi="Times New Roman" w:cs="Times New Roman"/>
        </w:rPr>
      </w:pPr>
      <w:bookmarkStart w:id="279" w:name="傳統統計方法的表現差異"/>
      <w:bookmarkEnd w:id="278"/>
      <w:r w:rsidRPr="00106C1E">
        <w:rPr>
          <w:rFonts w:ascii="Times New Roman" w:hAnsi="Times New Roman" w:cs="Times New Roman"/>
        </w:rPr>
        <w:t xml:space="preserve">7.1.2 </w:t>
      </w:r>
      <w:r w:rsidRPr="00106C1E">
        <w:rPr>
          <w:rFonts w:ascii="Times New Roman" w:hAnsi="Times New Roman" w:cs="Times New Roman"/>
        </w:rPr>
        <w:t>傳統統計方法的表現差異</w:t>
      </w:r>
    </w:p>
    <w:p w14:paraId="37703F4B"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 xml:space="preserve">LDA </w:t>
      </w:r>
      <w:r w:rsidRPr="00106C1E">
        <w:rPr>
          <w:rFonts w:ascii="Times New Roman" w:hAnsi="Times New Roman" w:cs="Times New Roman"/>
        </w:rPr>
        <w:t>在三項任務中的</w:t>
      </w:r>
      <w:r w:rsidRPr="00106C1E">
        <w:rPr>
          <w:rFonts w:ascii="Times New Roman" w:hAnsi="Times New Roman" w:cs="Times New Roman"/>
        </w:rPr>
        <w:t xml:space="preserve"> AUC </w:t>
      </w:r>
      <w:r w:rsidRPr="00106C1E">
        <w:rPr>
          <w:rFonts w:ascii="Times New Roman" w:hAnsi="Times New Roman" w:cs="Times New Roman"/>
        </w:rPr>
        <w:t>與</w:t>
      </w:r>
      <w:r w:rsidRPr="00106C1E">
        <w:rPr>
          <w:rFonts w:ascii="Times New Roman" w:hAnsi="Times New Roman" w:cs="Times New Roman"/>
        </w:rPr>
        <w:t xml:space="preserve"> LR </w:t>
      </w:r>
      <w:r w:rsidRPr="00106C1E">
        <w:rPr>
          <w:rFonts w:ascii="Times New Roman" w:hAnsi="Times New Roman" w:cs="Times New Roman"/>
        </w:rPr>
        <w:t>幾乎一致（高血壓</w:t>
      </w:r>
      <w:r w:rsidRPr="00106C1E">
        <w:rPr>
          <w:rFonts w:ascii="Times New Roman" w:hAnsi="Times New Roman" w:cs="Times New Roman"/>
        </w:rPr>
        <w:t xml:space="preserve"> 0.720 vs 0.721</w:t>
      </w:r>
      <w:r w:rsidRPr="00106C1E">
        <w:rPr>
          <w:rFonts w:ascii="Times New Roman" w:hAnsi="Times New Roman" w:cs="Times New Roman"/>
        </w:rPr>
        <w:t>、高血糖</w:t>
      </w:r>
      <w:r w:rsidRPr="00106C1E">
        <w:rPr>
          <w:rFonts w:ascii="Times New Roman" w:hAnsi="Times New Roman" w:cs="Times New Roman"/>
        </w:rPr>
        <w:t xml:space="preserve"> 0.936 vs 0.938</w:t>
      </w:r>
      <w:r w:rsidRPr="00106C1E">
        <w:rPr>
          <w:rFonts w:ascii="Times New Roman" w:hAnsi="Times New Roman" w:cs="Times New Roman"/>
        </w:rPr>
        <w:t>、高血脂</w:t>
      </w:r>
      <w:r w:rsidRPr="00106C1E">
        <w:rPr>
          <w:rFonts w:ascii="Times New Roman" w:hAnsi="Times New Roman" w:cs="Times New Roman"/>
        </w:rPr>
        <w:t xml:space="preserve"> 0.867 vs 0.867</w:t>
      </w:r>
      <w:r w:rsidRPr="00106C1E">
        <w:rPr>
          <w:rFonts w:ascii="Times New Roman" w:hAnsi="Times New Roman" w:cs="Times New Roman"/>
        </w:rPr>
        <w:t>），然而其</w:t>
      </w:r>
      <w:r w:rsidRPr="00106C1E">
        <w:rPr>
          <w:rFonts w:ascii="Times New Roman" w:hAnsi="Times New Roman" w:cs="Times New Roman"/>
        </w:rPr>
        <w:t xml:space="preserve"> Sensitivity </w:t>
      </w:r>
      <w:r w:rsidRPr="00106C1E">
        <w:rPr>
          <w:rFonts w:ascii="Times New Roman" w:hAnsi="Times New Roman" w:cs="Times New Roman"/>
        </w:rPr>
        <w:t>極低（高血壓</w:t>
      </w:r>
      <w:r w:rsidRPr="00106C1E">
        <w:rPr>
          <w:rFonts w:ascii="Times New Roman" w:hAnsi="Times New Roman" w:cs="Times New Roman"/>
        </w:rPr>
        <w:t xml:space="preserve"> 0.037</w:t>
      </w:r>
      <w:r w:rsidRPr="00106C1E">
        <w:rPr>
          <w:rFonts w:ascii="Times New Roman" w:hAnsi="Times New Roman" w:cs="Times New Roman"/>
        </w:rPr>
        <w:t>、高血脂</w:t>
      </w:r>
      <w:r w:rsidRPr="00106C1E">
        <w:rPr>
          <w:rFonts w:ascii="Times New Roman" w:hAnsi="Times New Roman" w:cs="Times New Roman"/>
        </w:rPr>
        <w:t xml:space="preserve"> 0.118</w:t>
      </w:r>
      <w:r w:rsidRPr="00106C1E">
        <w:rPr>
          <w:rFonts w:ascii="Times New Roman" w:hAnsi="Times New Roman" w:cs="Times New Roman"/>
        </w:rPr>
        <w:t>），顯示</w:t>
      </w:r>
      <w:r w:rsidRPr="00106C1E">
        <w:rPr>
          <w:rFonts w:ascii="Times New Roman" w:hAnsi="Times New Roman" w:cs="Times New Roman"/>
        </w:rPr>
        <w:t xml:space="preserve"> LDA </w:t>
      </w:r>
      <w:r w:rsidRPr="00106C1E">
        <w:rPr>
          <w:rFonts w:ascii="Times New Roman" w:hAnsi="Times New Roman" w:cs="Times New Roman"/>
        </w:rPr>
        <w:t>在類別不平衡資料中傾向將樣本歸類為多數類。此結果與</w:t>
      </w:r>
      <w:r w:rsidRPr="00106C1E">
        <w:rPr>
          <w:rFonts w:ascii="Times New Roman" w:hAnsi="Times New Roman" w:cs="Times New Roman"/>
        </w:rPr>
        <w:t xml:space="preserve"> LDA </w:t>
      </w:r>
      <w:r w:rsidRPr="00106C1E">
        <w:rPr>
          <w:rFonts w:ascii="Times New Roman" w:hAnsi="Times New Roman" w:cs="Times New Roman"/>
        </w:rPr>
        <w:t>的決策邊界特性一致</w:t>
      </w:r>
      <w:r w:rsidRPr="00106C1E">
        <w:rPr>
          <w:rFonts w:ascii="Times New Roman" w:hAnsi="Times New Roman" w:cs="Times New Roman"/>
        </w:rPr>
        <w:t>——</w:t>
      </w:r>
      <w:r w:rsidRPr="00106C1E">
        <w:rPr>
          <w:rFonts w:ascii="Times New Roman" w:hAnsi="Times New Roman" w:cs="Times New Roman"/>
        </w:rPr>
        <w:t>當類別先驗機率差異懸殊時，判別邊界偏向少數類方向。</w:t>
      </w:r>
    </w:p>
    <w:p w14:paraId="6838F596"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 xml:space="preserve">NB </w:t>
      </w:r>
      <w:r w:rsidRPr="00106C1E">
        <w:rPr>
          <w:rFonts w:ascii="Times New Roman" w:hAnsi="Times New Roman" w:cs="Times New Roman"/>
        </w:rPr>
        <w:t>在三項任務中的</w:t>
      </w:r>
      <w:r w:rsidRPr="00106C1E">
        <w:rPr>
          <w:rFonts w:ascii="Times New Roman" w:hAnsi="Times New Roman" w:cs="Times New Roman"/>
        </w:rPr>
        <w:t xml:space="preserve"> AUC </w:t>
      </w:r>
      <w:r w:rsidRPr="00106C1E">
        <w:rPr>
          <w:rFonts w:ascii="Times New Roman" w:hAnsi="Times New Roman" w:cs="Times New Roman"/>
        </w:rPr>
        <w:t>均低於</w:t>
      </w:r>
      <w:r w:rsidRPr="00106C1E">
        <w:rPr>
          <w:rFonts w:ascii="Times New Roman" w:hAnsi="Times New Roman" w:cs="Times New Roman"/>
        </w:rPr>
        <w:t xml:space="preserve"> LR </w:t>
      </w:r>
      <w:r w:rsidRPr="00106C1E">
        <w:rPr>
          <w:rFonts w:ascii="Times New Roman" w:hAnsi="Times New Roman" w:cs="Times New Roman"/>
        </w:rPr>
        <w:t>約</w:t>
      </w:r>
      <w:r w:rsidRPr="00106C1E">
        <w:rPr>
          <w:rFonts w:ascii="Times New Roman" w:hAnsi="Times New Roman" w:cs="Times New Roman"/>
        </w:rPr>
        <w:t xml:space="preserve"> 1~2%</w:t>
      </w:r>
      <w:r w:rsidRPr="00106C1E">
        <w:rPr>
          <w:rFonts w:ascii="Times New Roman" w:hAnsi="Times New Roman" w:cs="Times New Roman"/>
        </w:rPr>
        <w:t>，其特徵獨立性假設在生理指標間存在相關性（如</w:t>
      </w:r>
      <w:r w:rsidRPr="00106C1E">
        <w:rPr>
          <w:rFonts w:ascii="Times New Roman" w:hAnsi="Times New Roman" w:cs="Times New Roman"/>
        </w:rPr>
        <w:t xml:space="preserve"> SBP </w:t>
      </w:r>
      <w:r w:rsidRPr="00106C1E">
        <w:rPr>
          <w:rFonts w:ascii="Times New Roman" w:hAnsi="Times New Roman" w:cs="Times New Roman"/>
        </w:rPr>
        <w:t>與</w:t>
      </w:r>
      <w:r w:rsidRPr="00106C1E">
        <w:rPr>
          <w:rFonts w:ascii="Times New Roman" w:hAnsi="Times New Roman" w:cs="Times New Roman"/>
        </w:rPr>
        <w:t xml:space="preserve"> DBP</w:t>
      </w:r>
      <w:r w:rsidRPr="00106C1E">
        <w:rPr>
          <w:rFonts w:ascii="Times New Roman" w:hAnsi="Times New Roman" w:cs="Times New Roman"/>
        </w:rPr>
        <w:t>、</w:t>
      </w:r>
      <w:r w:rsidRPr="00106C1E">
        <w:rPr>
          <w:rFonts w:ascii="Times New Roman" w:hAnsi="Times New Roman" w:cs="Times New Roman"/>
        </w:rPr>
        <w:t xml:space="preserve">BMI </w:t>
      </w:r>
      <w:r w:rsidRPr="00106C1E">
        <w:rPr>
          <w:rFonts w:ascii="Times New Roman" w:hAnsi="Times New Roman" w:cs="Times New Roman"/>
        </w:rPr>
        <w:t>與血脂）的情境下，限制了模型的判別能力。</w:t>
      </w:r>
    </w:p>
    <w:p w14:paraId="6C32776C" w14:textId="77777777" w:rsidR="00106C1E" w:rsidRPr="00106C1E" w:rsidRDefault="00106C1E" w:rsidP="00B83318">
      <w:pPr>
        <w:pStyle w:val="3"/>
        <w:spacing w:line="360" w:lineRule="auto"/>
        <w:ind w:firstLine="480"/>
        <w:rPr>
          <w:rFonts w:ascii="Times New Roman" w:hAnsi="Times New Roman" w:cs="Times New Roman"/>
        </w:rPr>
      </w:pPr>
      <w:bookmarkStart w:id="280" w:name="集成模型與神經網路"/>
      <w:bookmarkEnd w:id="279"/>
      <w:r w:rsidRPr="00106C1E">
        <w:rPr>
          <w:rFonts w:ascii="Times New Roman" w:hAnsi="Times New Roman" w:cs="Times New Roman"/>
        </w:rPr>
        <w:t xml:space="preserve">7.1.3 </w:t>
      </w:r>
      <w:r w:rsidRPr="00106C1E">
        <w:rPr>
          <w:rFonts w:ascii="Times New Roman" w:hAnsi="Times New Roman" w:cs="Times New Roman"/>
        </w:rPr>
        <w:t>集成模型與神經網路</w:t>
      </w:r>
    </w:p>
    <w:p w14:paraId="671C54B5"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 xml:space="preserve">Random Forest </w:t>
      </w:r>
      <w:r w:rsidRPr="00106C1E">
        <w:rPr>
          <w:rFonts w:ascii="Times New Roman" w:hAnsi="Times New Roman" w:cs="Times New Roman"/>
        </w:rPr>
        <w:t>與</w:t>
      </w:r>
      <w:r w:rsidRPr="00106C1E">
        <w:rPr>
          <w:rFonts w:ascii="Times New Roman" w:hAnsi="Times New Roman" w:cs="Times New Roman"/>
        </w:rPr>
        <w:t xml:space="preserve"> XGBoost </w:t>
      </w:r>
      <w:r w:rsidRPr="00106C1E">
        <w:rPr>
          <w:rFonts w:ascii="Times New Roman" w:hAnsi="Times New Roman" w:cs="Times New Roman"/>
        </w:rPr>
        <w:t>表現相近，兩者皆為強健的集成方法，但傾向保守預測（高</w:t>
      </w:r>
      <w:r w:rsidRPr="00106C1E">
        <w:rPr>
          <w:rFonts w:ascii="Times New Roman" w:hAnsi="Times New Roman" w:cs="Times New Roman"/>
        </w:rPr>
        <w:t xml:space="preserve"> Specificity</w:t>
      </w:r>
      <w:r w:rsidRPr="00106C1E">
        <w:rPr>
          <w:rFonts w:ascii="Times New Roman" w:hAnsi="Times New Roman" w:cs="Times New Roman"/>
        </w:rPr>
        <w:t>、低</w:t>
      </w:r>
      <w:r w:rsidRPr="00106C1E">
        <w:rPr>
          <w:rFonts w:ascii="Times New Roman" w:hAnsi="Times New Roman" w:cs="Times New Roman"/>
        </w:rPr>
        <w:t xml:space="preserve"> Sensitivity</w:t>
      </w:r>
      <w:r w:rsidRPr="00106C1E">
        <w:rPr>
          <w:rFonts w:ascii="Times New Roman" w:hAnsi="Times New Roman" w:cs="Times New Roman"/>
        </w:rPr>
        <w:t>）。</w:t>
      </w:r>
      <w:r w:rsidRPr="00106C1E">
        <w:rPr>
          <w:rFonts w:ascii="Times New Roman" w:hAnsi="Times New Roman" w:cs="Times New Roman"/>
        </w:rPr>
        <w:t xml:space="preserve">MLP </w:t>
      </w:r>
      <w:r w:rsidRPr="00106C1E">
        <w:rPr>
          <w:rFonts w:ascii="Times New Roman" w:hAnsi="Times New Roman" w:cs="Times New Roman"/>
        </w:rPr>
        <w:t>穩定性不足，在高血壓與高血脂任務中呈現極端的預測行為（幾乎全部預測為非患病），標準差亦較大。</w:t>
      </w:r>
      <w:r w:rsidRPr="00106C1E">
        <w:rPr>
          <w:rFonts w:ascii="Times New Roman" w:hAnsi="Times New Roman" w:cs="Times New Roman"/>
        </w:rPr>
        <w:t xml:space="preserve">LightGBM </w:t>
      </w:r>
      <w:r w:rsidRPr="00106C1E">
        <w:rPr>
          <w:rFonts w:ascii="Times New Roman" w:hAnsi="Times New Roman" w:cs="Times New Roman"/>
        </w:rPr>
        <w:t>表現接近</w:t>
      </w:r>
      <w:r w:rsidRPr="00106C1E">
        <w:rPr>
          <w:rFonts w:ascii="Times New Roman" w:hAnsi="Times New Roman" w:cs="Times New Roman"/>
        </w:rPr>
        <w:t xml:space="preserve"> XGBoost</w:t>
      </w:r>
      <w:r w:rsidRPr="00106C1E">
        <w:rPr>
          <w:rFonts w:ascii="Times New Roman" w:hAnsi="Times New Roman" w:cs="Times New Roman"/>
        </w:rPr>
        <w:t>，驗證了梯度提升框架在此任務的一致性。</w:t>
      </w:r>
      <w:r w:rsidRPr="00106C1E">
        <w:rPr>
          <w:rFonts w:ascii="Times New Roman" w:hAnsi="Times New Roman" w:cs="Times New Roman"/>
        </w:rPr>
        <w:t xml:space="preserve">KNN </w:t>
      </w:r>
      <w:r w:rsidRPr="00106C1E">
        <w:rPr>
          <w:rFonts w:ascii="Times New Roman" w:hAnsi="Times New Roman" w:cs="Times New Roman"/>
        </w:rPr>
        <w:t>在所有任務中表現最差（</w:t>
      </w:r>
      <w:r w:rsidRPr="00106C1E">
        <w:rPr>
          <w:rFonts w:ascii="Times New Roman" w:hAnsi="Times New Roman" w:cs="Times New Roman"/>
        </w:rPr>
        <w:t>AUC 0.630-0.782</w:t>
      </w:r>
      <w:r w:rsidRPr="00106C1E">
        <w:rPr>
          <w:rFonts w:ascii="Times New Roman" w:hAnsi="Times New Roman" w:cs="Times New Roman"/>
        </w:rPr>
        <w:t>），因其基於距離的決策方式在高維特徵空間中效率偏低，且不支援</w:t>
      </w:r>
      <w:r w:rsidRPr="00106C1E">
        <w:rPr>
          <w:rFonts w:ascii="Times New Roman" w:hAnsi="Times New Roman" w:cs="Times New Roman"/>
        </w:rPr>
        <w:t xml:space="preserve"> class_weight </w:t>
      </w:r>
      <w:r w:rsidRPr="00106C1E">
        <w:rPr>
          <w:rFonts w:ascii="Times New Roman" w:hAnsi="Times New Roman" w:cs="Times New Roman"/>
        </w:rPr>
        <w:t>調整，導致在不平衡資料上</w:t>
      </w:r>
      <w:r w:rsidRPr="00106C1E">
        <w:rPr>
          <w:rFonts w:ascii="Times New Roman" w:hAnsi="Times New Roman" w:cs="Times New Roman"/>
        </w:rPr>
        <w:t xml:space="preserve"> Sensitivity </w:t>
      </w:r>
      <w:r w:rsidRPr="00106C1E">
        <w:rPr>
          <w:rFonts w:ascii="Times New Roman" w:hAnsi="Times New Roman" w:cs="Times New Roman"/>
        </w:rPr>
        <w:t>極低。</w:t>
      </w:r>
      <w:r w:rsidRPr="00106C1E">
        <w:rPr>
          <w:rFonts w:ascii="Times New Roman" w:hAnsi="Times New Roman" w:cs="Times New Roman"/>
        </w:rPr>
        <w:t xml:space="preserve">Decision Tree </w:t>
      </w:r>
      <w:r w:rsidRPr="00106C1E">
        <w:rPr>
          <w:rFonts w:ascii="Times New Roman" w:hAnsi="Times New Roman" w:cs="Times New Roman"/>
        </w:rPr>
        <w:t>預測效能亦偏低，單一決策樹容易過擬合，不建議作為最終預測模型。</w:t>
      </w:r>
    </w:p>
    <w:p w14:paraId="44EA81F0" w14:textId="77777777" w:rsidR="00106C1E" w:rsidRPr="00106C1E" w:rsidRDefault="00106C1E" w:rsidP="00B83318">
      <w:pPr>
        <w:pStyle w:val="3"/>
        <w:spacing w:line="360" w:lineRule="auto"/>
        <w:ind w:firstLine="480"/>
        <w:rPr>
          <w:rFonts w:ascii="Times New Roman" w:hAnsi="Times New Roman" w:cs="Times New Roman"/>
        </w:rPr>
      </w:pPr>
      <w:bookmarkStart w:id="281" w:name="疾病間預測難度差異"/>
      <w:bookmarkEnd w:id="280"/>
      <w:r w:rsidRPr="00106C1E">
        <w:rPr>
          <w:rFonts w:ascii="Times New Roman" w:hAnsi="Times New Roman" w:cs="Times New Roman"/>
        </w:rPr>
        <w:lastRenderedPageBreak/>
        <w:t xml:space="preserve">7.1.4 </w:t>
      </w:r>
      <w:r w:rsidRPr="00106C1E">
        <w:rPr>
          <w:rFonts w:ascii="Times New Roman" w:hAnsi="Times New Roman" w:cs="Times New Roman"/>
        </w:rPr>
        <w:t>疾病間預測難度差異</w:t>
      </w:r>
    </w:p>
    <w:p w14:paraId="7387BA63"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三項任務中，高血糖的</w:t>
      </w:r>
      <w:r w:rsidRPr="00106C1E">
        <w:rPr>
          <w:rFonts w:ascii="Times New Roman" w:hAnsi="Times New Roman" w:cs="Times New Roman"/>
        </w:rPr>
        <w:t xml:space="preserve"> AUC </w:t>
      </w:r>
      <w:r w:rsidRPr="00106C1E">
        <w:rPr>
          <w:rFonts w:ascii="Times New Roman" w:hAnsi="Times New Roman" w:cs="Times New Roman"/>
        </w:rPr>
        <w:t>普遍最佳（除</w:t>
      </w:r>
      <w:r w:rsidRPr="00106C1E">
        <w:rPr>
          <w:rFonts w:ascii="Times New Roman" w:hAnsi="Times New Roman" w:cs="Times New Roman"/>
        </w:rPr>
        <w:t xml:space="preserve"> KNN </w:t>
      </w:r>
      <w:r w:rsidRPr="00106C1E">
        <w:rPr>
          <w:rFonts w:ascii="Times New Roman" w:hAnsi="Times New Roman" w:cs="Times New Roman"/>
        </w:rPr>
        <w:t>外，所有模型</w:t>
      </w:r>
      <w:r w:rsidRPr="00106C1E">
        <w:rPr>
          <w:rFonts w:ascii="Times New Roman" w:hAnsi="Times New Roman" w:cs="Times New Roman"/>
        </w:rPr>
        <w:t xml:space="preserve"> AUC &gt; 0.83</w:t>
      </w:r>
      <w:r w:rsidRPr="00106C1E">
        <w:rPr>
          <w:rFonts w:ascii="Times New Roman" w:hAnsi="Times New Roman" w:cs="Times New Roman"/>
        </w:rPr>
        <w:t>），可能因</w:t>
      </w:r>
      <w:r w:rsidRPr="00106C1E">
        <w:rPr>
          <w:rFonts w:ascii="Times New Roman" w:hAnsi="Times New Roman" w:cs="Times New Roman"/>
        </w:rPr>
        <w:t xml:space="preserve"> FBG </w:t>
      </w:r>
      <w:r w:rsidRPr="00106C1E">
        <w:rPr>
          <w:rFonts w:ascii="Times New Roman" w:hAnsi="Times New Roman" w:cs="Times New Roman"/>
        </w:rPr>
        <w:t>本身即為診斷指標的直接前驅，具有極高的預測價值。高血壓的預測效能相對較低（</w:t>
      </w:r>
      <w:r w:rsidRPr="00106C1E">
        <w:rPr>
          <w:rFonts w:ascii="Times New Roman" w:hAnsi="Times New Roman" w:cs="Times New Roman"/>
        </w:rPr>
        <w:t>AUC 0.630-0.743</w:t>
      </w:r>
      <w:r w:rsidRPr="00106C1E">
        <w:rPr>
          <w:rFonts w:ascii="Times New Roman" w:hAnsi="Times New Roman" w:cs="Times New Roman"/>
        </w:rPr>
        <w:t>），反映血壓的波動性較大，且受更多環境因素影響。</w:t>
      </w:r>
    </w:p>
    <w:p w14:paraId="39065EE0"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整體而言，簡單的線性模型在結構化健檢資料上已具備與複雜模型相當的排序能力，此發現對臨床部署具有重要意義</w:t>
      </w:r>
      <w:r w:rsidRPr="00106C1E">
        <w:rPr>
          <w:rFonts w:ascii="Times New Roman" w:hAnsi="Times New Roman" w:cs="Times New Roman"/>
        </w:rPr>
        <w:t>——</w:t>
      </w:r>
      <w:r w:rsidRPr="00106C1E">
        <w:rPr>
          <w:rFonts w:ascii="Times New Roman" w:hAnsi="Times New Roman" w:cs="Times New Roman"/>
        </w:rPr>
        <w:t>無需複雜的模型即可達到實用的預測效能。</w:t>
      </w:r>
    </w:p>
    <w:p w14:paraId="44729B68" w14:textId="77777777" w:rsidR="00106C1E" w:rsidRPr="00106C1E" w:rsidRDefault="00106C1E" w:rsidP="00B83318">
      <w:pPr>
        <w:pStyle w:val="2"/>
        <w:spacing w:line="360" w:lineRule="auto"/>
        <w:ind w:firstLine="561"/>
        <w:rPr>
          <w:rFonts w:ascii="Times New Roman" w:hAnsi="Times New Roman" w:cs="Times New Roman"/>
        </w:rPr>
      </w:pPr>
      <w:bookmarkStart w:id="282" w:name="_Toc223259495"/>
      <w:bookmarkStart w:id="283" w:name="特徵工程的價值"/>
      <w:bookmarkEnd w:id="277"/>
      <w:bookmarkEnd w:id="281"/>
      <w:r w:rsidRPr="00106C1E">
        <w:rPr>
          <w:rFonts w:ascii="Times New Roman" w:hAnsi="Times New Roman" w:cs="Times New Roman"/>
        </w:rPr>
        <w:t xml:space="preserve">7.2 </w:t>
      </w:r>
      <w:r w:rsidRPr="00106C1E">
        <w:rPr>
          <w:rFonts w:ascii="Times New Roman" w:hAnsi="Times New Roman" w:cs="Times New Roman"/>
        </w:rPr>
        <w:t>特徵工程的價值</w:t>
      </w:r>
      <w:bookmarkEnd w:id="282"/>
    </w:p>
    <w:p w14:paraId="7BC0AB10" w14:textId="77777777" w:rsidR="00106C1E" w:rsidRPr="00106C1E" w:rsidRDefault="00106C1E" w:rsidP="00B83318">
      <w:pPr>
        <w:pStyle w:val="3"/>
        <w:spacing w:line="360" w:lineRule="auto"/>
        <w:ind w:firstLine="480"/>
        <w:rPr>
          <w:rFonts w:ascii="Times New Roman" w:hAnsi="Times New Roman" w:cs="Times New Roman"/>
        </w:rPr>
      </w:pPr>
      <w:bookmarkStart w:id="284" w:name="疾病特異性預測因子"/>
      <w:r w:rsidRPr="00106C1E">
        <w:rPr>
          <w:rFonts w:ascii="Times New Roman" w:hAnsi="Times New Roman" w:cs="Times New Roman"/>
        </w:rPr>
        <w:t xml:space="preserve">7.2.1 </w:t>
      </w:r>
      <w:r w:rsidRPr="00106C1E">
        <w:rPr>
          <w:rFonts w:ascii="Times New Roman" w:hAnsi="Times New Roman" w:cs="Times New Roman"/>
        </w:rPr>
        <w:t>疾病特異性預測因子</w:t>
      </w:r>
    </w:p>
    <w:p w14:paraId="296F6D30"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 xml:space="preserve">SHAP </w:t>
      </w:r>
      <w:r w:rsidRPr="00106C1E">
        <w:rPr>
          <w:rFonts w:ascii="Times New Roman" w:hAnsi="Times New Roman" w:cs="Times New Roman"/>
        </w:rPr>
        <w:t>特徵重要性分析清楚呈現了疾病特異性：高血壓預測以血壓相關特徵（</w:t>
      </w:r>
      <w:r w:rsidRPr="00106C1E">
        <w:rPr>
          <w:rFonts w:ascii="Times New Roman" w:hAnsi="Times New Roman" w:cs="Times New Roman"/>
        </w:rPr>
        <w:t>SBP</w:t>
      </w:r>
      <w:r w:rsidRPr="00106C1E">
        <w:rPr>
          <w:rFonts w:ascii="Times New Roman" w:hAnsi="Times New Roman" w:cs="Times New Roman"/>
        </w:rPr>
        <w:t>、</w:t>
      </w:r>
      <w:r w:rsidRPr="00106C1E">
        <w:rPr>
          <w:rFonts w:ascii="Times New Roman" w:hAnsi="Times New Roman" w:cs="Times New Roman"/>
        </w:rPr>
        <w:t>DBP</w:t>
      </w:r>
      <w:r w:rsidRPr="00106C1E">
        <w:rPr>
          <w:rFonts w:ascii="Times New Roman" w:hAnsi="Times New Roman" w:cs="Times New Roman"/>
        </w:rPr>
        <w:t>）為主導；高血糖預測以空腹血糖（</w:t>
      </w:r>
      <w:r w:rsidRPr="00106C1E">
        <w:rPr>
          <w:rFonts w:ascii="Times New Roman" w:hAnsi="Times New Roman" w:cs="Times New Roman"/>
        </w:rPr>
        <w:t>FBG</w:t>
      </w:r>
      <w:r w:rsidRPr="00106C1E">
        <w:rPr>
          <w:rFonts w:ascii="Times New Roman" w:hAnsi="Times New Roman" w:cs="Times New Roman"/>
        </w:rPr>
        <w:t>）及代謝相關指標為主；高血脂預測則以總膽固醇（</w:t>
      </w:r>
      <w:r w:rsidRPr="00106C1E">
        <w:rPr>
          <w:rFonts w:ascii="Times New Roman" w:hAnsi="Times New Roman" w:cs="Times New Roman"/>
        </w:rPr>
        <w:t>TC</w:t>
      </w:r>
      <w:r w:rsidRPr="00106C1E">
        <w:rPr>
          <w:rFonts w:ascii="Times New Roman" w:hAnsi="Times New Roman" w:cs="Times New Roman"/>
        </w:rPr>
        <w:t>）與腎功能變化（</w:t>
      </w:r>
      <w:r w:rsidRPr="00106C1E">
        <w:rPr>
          <w:rFonts w:ascii="Times New Roman" w:hAnsi="Times New Roman" w:cs="Times New Roman"/>
        </w:rPr>
        <w:t>ΔeGFR</w:t>
      </w:r>
      <w:r w:rsidRPr="00106C1E">
        <w:rPr>
          <w:rFonts w:ascii="Times New Roman" w:hAnsi="Times New Roman" w:cs="Times New Roman"/>
        </w:rPr>
        <w:t>）最為重要。這些發現符合臨床直覺，也為個人化風險評估與健康管理建議提供了明確的指引。</w:t>
      </w:r>
    </w:p>
    <w:p w14:paraId="32BCA554" w14:textId="77777777" w:rsidR="00106C1E" w:rsidRPr="00106C1E" w:rsidRDefault="00106C1E" w:rsidP="00B83318">
      <w:pPr>
        <w:pStyle w:val="3"/>
        <w:spacing w:line="360" w:lineRule="auto"/>
        <w:ind w:firstLine="480"/>
        <w:rPr>
          <w:rFonts w:ascii="Times New Roman" w:hAnsi="Times New Roman" w:cs="Times New Roman"/>
        </w:rPr>
      </w:pPr>
      <w:bookmarkStart w:id="285" w:name="δ-特徵的雙重角色"/>
      <w:bookmarkEnd w:id="284"/>
      <w:r w:rsidRPr="00106C1E">
        <w:rPr>
          <w:rFonts w:ascii="Times New Roman" w:hAnsi="Times New Roman" w:cs="Times New Roman"/>
        </w:rPr>
        <w:t xml:space="preserve">7.2.2 Δ </w:t>
      </w:r>
      <w:r w:rsidRPr="00106C1E">
        <w:rPr>
          <w:rFonts w:ascii="Times New Roman" w:hAnsi="Times New Roman" w:cs="Times New Roman"/>
        </w:rPr>
        <w:t>特徵的雙重角色</w:t>
      </w:r>
    </w:p>
    <w:p w14:paraId="0A1F47A8"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 xml:space="preserve">Δ </w:t>
      </w:r>
      <w:r w:rsidRPr="00106C1E">
        <w:rPr>
          <w:rFonts w:ascii="Times New Roman" w:hAnsi="Times New Roman" w:cs="Times New Roman"/>
        </w:rPr>
        <w:t>特徵消融實驗揭示了一個重要的雙重特性：</w:t>
      </w:r>
    </w:p>
    <w:p w14:paraId="6D0CBE16" w14:textId="77777777" w:rsidR="00106C1E" w:rsidRPr="003170BB" w:rsidRDefault="00106C1E" w:rsidP="003A7291">
      <w:pPr>
        <w:pStyle w:val="afc"/>
        <w:widowControl/>
        <w:numPr>
          <w:ilvl w:val="0"/>
          <w:numId w:val="15"/>
        </w:numPr>
        <w:ind w:leftChars="0" w:firstLineChars="0"/>
        <w:rPr>
          <w:rFonts w:ascii="Times New Roman" w:hAnsi="Times New Roman" w:cs="Times New Roman"/>
        </w:rPr>
      </w:pPr>
      <w:r w:rsidRPr="003170BB">
        <w:rPr>
          <w:rFonts w:ascii="Times New Roman" w:hAnsi="Times New Roman" w:cs="Times New Roman"/>
          <w:b/>
          <w:bCs/>
        </w:rPr>
        <w:t>資訊冗餘</w:t>
      </w:r>
      <w:r w:rsidRPr="003170BB">
        <w:rPr>
          <w:rFonts w:ascii="Times New Roman" w:hAnsi="Times New Roman" w:cs="Times New Roman"/>
        </w:rPr>
        <w:t>：當同時有</w:t>
      </w:r>
      <w:r w:rsidRPr="003170BB">
        <w:rPr>
          <w:rFonts w:ascii="Times New Roman" w:hAnsi="Times New Roman" w:cs="Times New Roman"/>
        </w:rPr>
        <w:t xml:space="preserve"> Y-2 </w:t>
      </w:r>
      <w:r w:rsidRPr="003170BB">
        <w:rPr>
          <w:rFonts w:ascii="Times New Roman" w:hAnsi="Times New Roman" w:cs="Times New Roman"/>
        </w:rPr>
        <w:t>與</w:t>
      </w:r>
      <w:r w:rsidRPr="003170BB">
        <w:rPr>
          <w:rFonts w:ascii="Times New Roman" w:hAnsi="Times New Roman" w:cs="Times New Roman"/>
        </w:rPr>
        <w:t xml:space="preserve"> Y-1 </w:t>
      </w:r>
      <w:r w:rsidRPr="003170BB">
        <w:rPr>
          <w:rFonts w:ascii="Times New Roman" w:hAnsi="Times New Roman" w:cs="Times New Roman"/>
        </w:rPr>
        <w:t>時，</w:t>
      </w:r>
      <w:r w:rsidRPr="003170BB">
        <w:rPr>
          <w:rFonts w:ascii="Times New Roman" w:hAnsi="Times New Roman" w:cs="Times New Roman"/>
        </w:rPr>
        <w:t xml:space="preserve">Δ </w:t>
      </w:r>
      <w:r w:rsidRPr="003170BB">
        <w:rPr>
          <w:rFonts w:ascii="Times New Roman" w:hAnsi="Times New Roman" w:cs="Times New Roman"/>
        </w:rPr>
        <w:t>特徵為冗餘資訊</w:t>
      </w:r>
      <w:proofErr w:type="gramStart"/>
      <w:r w:rsidRPr="003170BB">
        <w:rPr>
          <w:rFonts w:ascii="Times New Roman" w:hAnsi="Times New Roman" w:cs="Times New Roman"/>
        </w:rPr>
        <w:t>（</w:t>
      </w:r>
      <w:proofErr w:type="gramEnd"/>
      <w:r w:rsidRPr="003170BB">
        <w:rPr>
          <w:rFonts w:ascii="Times New Roman" w:hAnsi="Times New Roman" w:cs="Times New Roman"/>
        </w:rPr>
        <w:t xml:space="preserve">Δ = Y-1 </w:t>
      </w:r>
      <w:r w:rsidRPr="003170BB">
        <w:rPr>
          <w:rFonts w:ascii="Times New Roman" w:eastAsia="MS Gothic" w:hAnsi="Times New Roman" w:cs="Times New Roman"/>
        </w:rPr>
        <w:t>−</w:t>
      </w:r>
      <w:r w:rsidRPr="003170BB">
        <w:rPr>
          <w:rFonts w:ascii="Times New Roman" w:hAnsi="Times New Roman" w:cs="Times New Roman"/>
        </w:rPr>
        <w:t xml:space="preserve"> Y-2</w:t>
      </w:r>
      <w:r w:rsidRPr="003170BB">
        <w:rPr>
          <w:rFonts w:ascii="Times New Roman" w:hAnsi="Times New Roman" w:cs="Times New Roman"/>
        </w:rPr>
        <w:t>），模型可自行學習變化量，故移除後</w:t>
      </w:r>
      <w:r w:rsidRPr="003170BB">
        <w:rPr>
          <w:rFonts w:ascii="Times New Roman" w:hAnsi="Times New Roman" w:cs="Times New Roman"/>
        </w:rPr>
        <w:t xml:space="preserve"> AUC </w:t>
      </w:r>
      <w:r w:rsidRPr="003170BB">
        <w:rPr>
          <w:rFonts w:ascii="Times New Roman" w:hAnsi="Times New Roman" w:cs="Times New Roman"/>
        </w:rPr>
        <w:t>不變。</w:t>
      </w:r>
    </w:p>
    <w:p w14:paraId="1CE54BD4" w14:textId="77777777" w:rsidR="00106C1E" w:rsidRPr="003170BB" w:rsidRDefault="00106C1E" w:rsidP="003A7291">
      <w:pPr>
        <w:pStyle w:val="afc"/>
        <w:widowControl/>
        <w:numPr>
          <w:ilvl w:val="0"/>
          <w:numId w:val="15"/>
        </w:numPr>
        <w:ind w:leftChars="0" w:firstLineChars="0"/>
        <w:rPr>
          <w:rFonts w:ascii="Times New Roman" w:hAnsi="Times New Roman" w:cs="Times New Roman"/>
        </w:rPr>
      </w:pPr>
      <w:r w:rsidRPr="003170BB">
        <w:rPr>
          <w:rFonts w:ascii="Times New Roman" w:hAnsi="Times New Roman" w:cs="Times New Roman"/>
          <w:b/>
          <w:bCs/>
        </w:rPr>
        <w:t>資料受限情境的價值</w:t>
      </w:r>
      <w:r w:rsidRPr="003170BB">
        <w:rPr>
          <w:rFonts w:ascii="Times New Roman" w:hAnsi="Times New Roman" w:cs="Times New Roman"/>
        </w:rPr>
        <w:t>：當僅有</w:t>
      </w:r>
      <w:r w:rsidRPr="003170BB">
        <w:rPr>
          <w:rFonts w:ascii="Times New Roman" w:hAnsi="Times New Roman" w:cs="Times New Roman"/>
        </w:rPr>
        <w:t xml:space="preserve"> Y-1 </w:t>
      </w:r>
      <w:r w:rsidRPr="003170BB">
        <w:rPr>
          <w:rFonts w:ascii="Times New Roman" w:hAnsi="Times New Roman" w:cs="Times New Roman"/>
        </w:rPr>
        <w:t>資料時，</w:t>
      </w:r>
      <w:r w:rsidRPr="003170BB">
        <w:rPr>
          <w:rFonts w:ascii="Times New Roman" w:hAnsi="Times New Roman" w:cs="Times New Roman"/>
        </w:rPr>
        <w:t xml:space="preserve">Δ </w:t>
      </w:r>
      <w:r w:rsidRPr="003170BB">
        <w:rPr>
          <w:rFonts w:ascii="Times New Roman" w:hAnsi="Times New Roman" w:cs="Times New Roman"/>
        </w:rPr>
        <w:t>特徵可提供約</w:t>
      </w:r>
      <w:r w:rsidRPr="003170BB">
        <w:rPr>
          <w:rFonts w:ascii="Times New Roman" w:hAnsi="Times New Roman" w:cs="Times New Roman"/>
        </w:rPr>
        <w:t xml:space="preserve"> 2% </w:t>
      </w:r>
      <w:r w:rsidRPr="003170BB">
        <w:rPr>
          <w:rFonts w:ascii="Times New Roman" w:hAnsi="Times New Roman" w:cs="Times New Roman"/>
        </w:rPr>
        <w:t>的</w:t>
      </w:r>
      <w:r w:rsidRPr="003170BB">
        <w:rPr>
          <w:rFonts w:ascii="Times New Roman" w:hAnsi="Times New Roman" w:cs="Times New Roman"/>
        </w:rPr>
        <w:t xml:space="preserve"> AUC </w:t>
      </w:r>
      <w:r w:rsidRPr="003170BB">
        <w:rPr>
          <w:rFonts w:ascii="Times New Roman" w:hAnsi="Times New Roman" w:cs="Times New Roman"/>
        </w:rPr>
        <w:t>提升（高血壓</w:t>
      </w:r>
      <w:r w:rsidRPr="003170BB">
        <w:rPr>
          <w:rFonts w:ascii="Times New Roman" w:hAnsi="Times New Roman" w:cs="Times New Roman"/>
        </w:rPr>
        <w:t xml:space="preserve"> +2.3%</w:t>
      </w:r>
      <w:r w:rsidRPr="003170BB">
        <w:rPr>
          <w:rFonts w:ascii="Times New Roman" w:hAnsi="Times New Roman" w:cs="Times New Roman"/>
        </w:rPr>
        <w:t>、高血脂</w:t>
      </w:r>
      <w:r w:rsidRPr="003170BB">
        <w:rPr>
          <w:rFonts w:ascii="Times New Roman" w:hAnsi="Times New Roman" w:cs="Times New Roman"/>
        </w:rPr>
        <w:t xml:space="preserve"> +2.1%</w:t>
      </w:r>
      <w:r w:rsidRPr="003170BB">
        <w:rPr>
          <w:rFonts w:ascii="Times New Roman" w:hAnsi="Times New Roman" w:cs="Times New Roman"/>
        </w:rPr>
        <w:t>、高血糖</w:t>
      </w:r>
      <w:r w:rsidRPr="003170BB">
        <w:rPr>
          <w:rFonts w:ascii="Times New Roman" w:hAnsi="Times New Roman" w:cs="Times New Roman"/>
        </w:rPr>
        <w:t xml:space="preserve"> +1.5%</w:t>
      </w:r>
      <w:r w:rsidRPr="003170BB">
        <w:rPr>
          <w:rFonts w:ascii="Times New Roman" w:hAnsi="Times New Roman" w:cs="Times New Roman"/>
        </w:rPr>
        <w:t>），展現其實用價值。</w:t>
      </w:r>
      <w:r w:rsidRPr="003170BB">
        <w:rPr>
          <w:rFonts w:ascii="Times New Roman" w:hAnsi="Times New Roman" w:cs="Times New Roman"/>
        </w:rPr>
        <w:t xml:space="preserve">Δ </w:t>
      </w:r>
      <w:r w:rsidRPr="003170BB">
        <w:rPr>
          <w:rFonts w:ascii="Times New Roman" w:hAnsi="Times New Roman" w:cs="Times New Roman"/>
        </w:rPr>
        <w:t>特徵用</w:t>
      </w:r>
      <w:r w:rsidRPr="003170BB">
        <w:rPr>
          <w:rFonts w:ascii="Times New Roman" w:hAnsi="Times New Roman" w:cs="Times New Roman"/>
        </w:rPr>
        <w:t xml:space="preserve"> 8 </w:t>
      </w:r>
      <w:proofErr w:type="gramStart"/>
      <w:r w:rsidRPr="003170BB">
        <w:rPr>
          <w:rFonts w:ascii="Times New Roman" w:hAnsi="Times New Roman" w:cs="Times New Roman"/>
        </w:rPr>
        <w:t>個</w:t>
      </w:r>
      <w:proofErr w:type="gramEnd"/>
      <w:r w:rsidRPr="003170BB">
        <w:rPr>
          <w:rFonts w:ascii="Times New Roman" w:hAnsi="Times New Roman" w:cs="Times New Roman"/>
        </w:rPr>
        <w:t>變數編碼了兩個時間點的關係資訊，達到特徵壓縮的效果。</w:t>
      </w:r>
    </w:p>
    <w:p w14:paraId="239AC4D5"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此發現與</w:t>
      </w:r>
      <w:r w:rsidRPr="00106C1E">
        <w:rPr>
          <w:rFonts w:ascii="Times New Roman" w:hAnsi="Times New Roman" w:cs="Times New Roman"/>
        </w:rPr>
        <w:t xml:space="preserve"> Yang et al. (2025) </w:t>
      </w:r>
      <w:r w:rsidRPr="00106C1E">
        <w:rPr>
          <w:rFonts w:ascii="Times New Roman" w:hAnsi="Times New Roman" w:cs="Times New Roman"/>
        </w:rPr>
        <w:t>中</w:t>
      </w:r>
      <w:r w:rsidRPr="00106C1E">
        <w:rPr>
          <w:rFonts w:ascii="Times New Roman" w:hAnsi="Times New Roman" w:cs="Times New Roman"/>
        </w:rPr>
        <w:t xml:space="preserve"> δ-FPG </w:t>
      </w:r>
      <w:r w:rsidRPr="00106C1E">
        <w:rPr>
          <w:rFonts w:ascii="Times New Roman" w:hAnsi="Times New Roman" w:cs="Times New Roman"/>
        </w:rPr>
        <w:t>特徵的高重要性相呼應，為縱向特徵工程在慢性疾病預測的應用提供了跨疾病的實證支持。</w:t>
      </w:r>
    </w:p>
    <w:p w14:paraId="037DD76E" w14:textId="77777777" w:rsidR="00106C1E" w:rsidRPr="00106C1E" w:rsidRDefault="00106C1E" w:rsidP="00B83318">
      <w:pPr>
        <w:pStyle w:val="3"/>
        <w:spacing w:line="360" w:lineRule="auto"/>
        <w:ind w:firstLine="480"/>
        <w:rPr>
          <w:rFonts w:ascii="Times New Roman" w:hAnsi="Times New Roman" w:cs="Times New Roman"/>
        </w:rPr>
      </w:pPr>
      <w:bookmarkStart w:id="286" w:name="特徵精簡的可行性"/>
      <w:bookmarkEnd w:id="285"/>
      <w:r w:rsidRPr="00106C1E">
        <w:rPr>
          <w:rFonts w:ascii="Times New Roman" w:hAnsi="Times New Roman" w:cs="Times New Roman"/>
        </w:rPr>
        <w:t xml:space="preserve">7.2.3 </w:t>
      </w:r>
      <w:r w:rsidRPr="00106C1E">
        <w:rPr>
          <w:rFonts w:ascii="Times New Roman" w:hAnsi="Times New Roman" w:cs="Times New Roman"/>
        </w:rPr>
        <w:t>特徵精簡的可行性</w:t>
      </w:r>
    </w:p>
    <w:p w14:paraId="0DBE4558"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特徵選擇消融實驗顯示，僅使用</w:t>
      </w:r>
      <w:r w:rsidRPr="00106C1E">
        <w:rPr>
          <w:rFonts w:ascii="Times New Roman" w:hAnsi="Times New Roman" w:cs="Times New Roman"/>
        </w:rPr>
        <w:t xml:space="preserve"> SHAP </w:t>
      </w:r>
      <w:r w:rsidRPr="00106C1E">
        <w:rPr>
          <w:rFonts w:ascii="Times New Roman" w:hAnsi="Times New Roman" w:cs="Times New Roman"/>
        </w:rPr>
        <w:t>排序前</w:t>
      </w:r>
      <w:r w:rsidRPr="00106C1E">
        <w:rPr>
          <w:rFonts w:ascii="Times New Roman" w:hAnsi="Times New Roman" w:cs="Times New Roman"/>
        </w:rPr>
        <w:t xml:space="preserve"> 5 </w:t>
      </w:r>
      <w:r w:rsidRPr="00106C1E">
        <w:rPr>
          <w:rFonts w:ascii="Times New Roman" w:hAnsi="Times New Roman" w:cs="Times New Roman"/>
        </w:rPr>
        <w:t>個重要特徵，</w:t>
      </w:r>
      <w:r w:rsidRPr="00106C1E">
        <w:rPr>
          <w:rFonts w:ascii="Times New Roman" w:hAnsi="Times New Roman" w:cs="Times New Roman"/>
        </w:rPr>
        <w:t xml:space="preserve">LR </w:t>
      </w:r>
      <w:r w:rsidRPr="00106C1E">
        <w:rPr>
          <w:rFonts w:ascii="Times New Roman" w:hAnsi="Times New Roman" w:cs="Times New Roman"/>
        </w:rPr>
        <w:t>模型在三項任務中的</w:t>
      </w:r>
      <w:r w:rsidRPr="00106C1E">
        <w:rPr>
          <w:rFonts w:ascii="Times New Roman" w:hAnsi="Times New Roman" w:cs="Times New Roman"/>
        </w:rPr>
        <w:t xml:space="preserve"> AUC </w:t>
      </w:r>
      <w:r w:rsidRPr="00106C1E">
        <w:rPr>
          <w:rFonts w:ascii="Times New Roman" w:hAnsi="Times New Roman" w:cs="Times New Roman"/>
        </w:rPr>
        <w:t>降幅皆小於</w:t>
      </w:r>
      <w:r w:rsidRPr="00106C1E">
        <w:rPr>
          <w:rFonts w:ascii="Times New Roman" w:hAnsi="Times New Roman" w:cs="Times New Roman"/>
        </w:rPr>
        <w:t xml:space="preserve"> 0.5%</w:t>
      </w:r>
      <w:r w:rsidRPr="00106C1E">
        <w:rPr>
          <w:rFonts w:ascii="Times New Roman" w:hAnsi="Times New Roman" w:cs="Times New Roman"/>
        </w:rPr>
        <w:t>。</w:t>
      </w:r>
      <w:r w:rsidRPr="00106C1E">
        <w:rPr>
          <w:rFonts w:ascii="Times New Roman" w:hAnsi="Times New Roman" w:cs="Times New Roman"/>
        </w:rPr>
        <w:t xml:space="preserve">XGBoost </w:t>
      </w:r>
      <w:r w:rsidRPr="00106C1E">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57770527" w14:textId="77777777" w:rsidR="00106C1E" w:rsidRPr="00106C1E" w:rsidRDefault="00106C1E" w:rsidP="00B83318">
      <w:pPr>
        <w:pStyle w:val="2"/>
        <w:spacing w:line="360" w:lineRule="auto"/>
        <w:ind w:firstLine="561"/>
        <w:rPr>
          <w:rFonts w:ascii="Times New Roman" w:hAnsi="Times New Roman" w:cs="Times New Roman"/>
        </w:rPr>
      </w:pPr>
      <w:bookmarkStart w:id="287" w:name="_Toc223259496"/>
      <w:bookmarkStart w:id="288" w:name="類別不平衡與資料策略"/>
      <w:bookmarkEnd w:id="283"/>
      <w:bookmarkEnd w:id="286"/>
      <w:r w:rsidRPr="00106C1E">
        <w:rPr>
          <w:rFonts w:ascii="Times New Roman" w:hAnsi="Times New Roman" w:cs="Times New Roman"/>
        </w:rPr>
        <w:lastRenderedPageBreak/>
        <w:t xml:space="preserve">7.3 </w:t>
      </w:r>
      <w:r w:rsidRPr="00106C1E">
        <w:rPr>
          <w:rFonts w:ascii="Times New Roman" w:hAnsi="Times New Roman" w:cs="Times New Roman"/>
        </w:rPr>
        <w:t>類別不平衡與資料策略</w:t>
      </w:r>
      <w:bookmarkEnd w:id="287"/>
    </w:p>
    <w:p w14:paraId="0C0D8E40" w14:textId="77777777" w:rsidR="00106C1E" w:rsidRPr="00106C1E" w:rsidRDefault="00106C1E" w:rsidP="00B83318">
      <w:pPr>
        <w:pStyle w:val="3"/>
        <w:spacing w:line="360" w:lineRule="auto"/>
        <w:ind w:firstLine="480"/>
        <w:rPr>
          <w:rFonts w:ascii="Times New Roman" w:hAnsi="Times New Roman" w:cs="Times New Roman"/>
        </w:rPr>
      </w:pPr>
      <w:bookmarkStart w:id="289" w:name="不平衡處理方法的等價性"/>
      <w:r w:rsidRPr="00106C1E">
        <w:rPr>
          <w:rFonts w:ascii="Times New Roman" w:hAnsi="Times New Roman" w:cs="Times New Roman"/>
        </w:rPr>
        <w:t xml:space="preserve">7.3.1 </w:t>
      </w:r>
      <w:r w:rsidRPr="00106C1E">
        <w:rPr>
          <w:rFonts w:ascii="Times New Roman" w:hAnsi="Times New Roman" w:cs="Times New Roman"/>
        </w:rPr>
        <w:t>不平衡處理方法的等價性</w:t>
      </w:r>
    </w:p>
    <w:p w14:paraId="7F16E1FF"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五種類別不平衡處理方法（</w:t>
      </w:r>
      <w:r w:rsidRPr="00106C1E">
        <w:rPr>
          <w:rFonts w:ascii="Times New Roman" w:hAnsi="Times New Roman" w:cs="Times New Roman"/>
        </w:rPr>
        <w:t>Baseline</w:t>
      </w:r>
      <w:r w:rsidRPr="00106C1E">
        <w:rPr>
          <w:rFonts w:ascii="Times New Roman" w:hAnsi="Times New Roman" w:cs="Times New Roman"/>
        </w:rPr>
        <w:t>、</w:t>
      </w:r>
      <w:r w:rsidRPr="00106C1E">
        <w:rPr>
          <w:rFonts w:ascii="Times New Roman" w:hAnsi="Times New Roman" w:cs="Times New Roman"/>
        </w:rPr>
        <w:t>class_weight</w:t>
      </w:r>
      <w:r w:rsidRPr="00106C1E">
        <w:rPr>
          <w:rFonts w:ascii="Times New Roman" w:hAnsi="Times New Roman" w:cs="Times New Roman"/>
        </w:rPr>
        <w:t>、</w:t>
      </w:r>
      <w:r w:rsidRPr="00106C1E">
        <w:rPr>
          <w:rFonts w:ascii="Times New Roman" w:hAnsi="Times New Roman" w:cs="Times New Roman"/>
        </w:rPr>
        <w:t>SMOTE</w:t>
      </w:r>
      <w:r w:rsidRPr="00106C1E">
        <w:rPr>
          <w:rFonts w:ascii="Times New Roman" w:hAnsi="Times New Roman" w:cs="Times New Roman"/>
        </w:rPr>
        <w:t>、</w:t>
      </w:r>
      <w:r w:rsidRPr="00106C1E">
        <w:rPr>
          <w:rFonts w:ascii="Times New Roman" w:hAnsi="Times New Roman" w:cs="Times New Roman"/>
        </w:rPr>
        <w:t>ADASYN</w:t>
      </w:r>
      <w:r w:rsidRPr="00106C1E">
        <w:rPr>
          <w:rFonts w:ascii="Times New Roman" w:hAnsi="Times New Roman" w:cs="Times New Roman"/>
        </w:rPr>
        <w:t>、</w:t>
      </w:r>
      <w:r w:rsidRPr="00106C1E">
        <w:rPr>
          <w:rFonts w:ascii="Times New Roman" w:hAnsi="Times New Roman" w:cs="Times New Roman"/>
        </w:rPr>
        <w:t>RandomUnderSampler</w:t>
      </w:r>
      <w:r w:rsidRPr="00106C1E">
        <w:rPr>
          <w:rFonts w:ascii="Times New Roman" w:hAnsi="Times New Roman" w:cs="Times New Roman"/>
        </w:rPr>
        <w:t>）的</w:t>
      </w:r>
      <w:r w:rsidRPr="00106C1E">
        <w:rPr>
          <w:rFonts w:ascii="Times New Roman" w:hAnsi="Times New Roman" w:cs="Times New Roman"/>
        </w:rPr>
        <w:t xml:space="preserve"> AUC </w:t>
      </w:r>
      <w:r w:rsidRPr="00106C1E">
        <w:rPr>
          <w:rFonts w:ascii="Times New Roman" w:hAnsi="Times New Roman" w:cs="Times New Roman"/>
        </w:rPr>
        <w:t>差異小於</w:t>
      </w:r>
      <w:r w:rsidRPr="00106C1E">
        <w:rPr>
          <w:rFonts w:ascii="Times New Roman" w:hAnsi="Times New Roman" w:cs="Times New Roman"/>
        </w:rPr>
        <w:t xml:space="preserve"> 0.2%</w:t>
      </w:r>
      <w:r w:rsidRPr="00106C1E">
        <w:rPr>
          <w:rFonts w:ascii="Times New Roman" w:hAnsi="Times New Roman" w:cs="Times New Roman"/>
        </w:rPr>
        <w:t>，顯示不同的不平衡處理策略對模型的排序能力無顯著影響。然而，四種處理方法皆可將</w:t>
      </w:r>
      <w:r w:rsidRPr="00106C1E">
        <w:rPr>
          <w:rFonts w:ascii="Times New Roman" w:hAnsi="Times New Roman" w:cs="Times New Roman"/>
        </w:rPr>
        <w:t xml:space="preserve"> Sensitivity </w:t>
      </w:r>
      <w:r w:rsidRPr="00106C1E">
        <w:rPr>
          <w:rFonts w:ascii="Times New Roman" w:hAnsi="Times New Roman" w:cs="Times New Roman"/>
        </w:rPr>
        <w:t>從極低值（</w:t>
      </w:r>
      <w:r w:rsidRPr="00106C1E">
        <w:rPr>
          <w:rFonts w:ascii="Times New Roman" w:hAnsi="Times New Roman" w:cs="Times New Roman"/>
        </w:rPr>
        <w:t>0.04-0.34</w:t>
      </w:r>
      <w:r w:rsidRPr="00106C1E">
        <w:rPr>
          <w:rFonts w:ascii="Times New Roman" w:hAnsi="Times New Roman" w:cs="Times New Roman"/>
        </w:rPr>
        <w:t>）提升至</w:t>
      </w:r>
      <w:r w:rsidRPr="00106C1E">
        <w:rPr>
          <w:rFonts w:ascii="Times New Roman" w:hAnsi="Times New Roman" w:cs="Times New Roman"/>
        </w:rPr>
        <w:t xml:space="preserve"> 0.70-0.88</w:t>
      </w:r>
      <w:r w:rsidRPr="00106C1E">
        <w:rPr>
          <w:rFonts w:ascii="Times New Roman" w:hAnsi="Times New Roman" w:cs="Times New Roman"/>
        </w:rPr>
        <w:t>，效果近乎等同。</w:t>
      </w:r>
    </w:p>
    <w:p w14:paraId="2BE8EF0C"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class_weight</w:t>
      </w:r>
      <w:r w:rsidRPr="00106C1E">
        <w:rPr>
          <w:rFonts w:ascii="Times New Roman" w:hAnsi="Times New Roman" w:cs="Times New Roman"/>
        </w:rPr>
        <w:t>（</w:t>
      </w:r>
      <w:r w:rsidRPr="00106C1E">
        <w:rPr>
          <w:rFonts w:ascii="Times New Roman" w:hAnsi="Times New Roman" w:cs="Times New Roman"/>
        </w:rPr>
        <w:t xml:space="preserve">balanced </w:t>
      </w:r>
      <w:r w:rsidRPr="00106C1E">
        <w:rPr>
          <w:rFonts w:ascii="Times New Roman" w:hAnsi="Times New Roman" w:cs="Times New Roman"/>
        </w:rPr>
        <w:t>設定）為最佳實務選擇：效果等同於</w:t>
      </w:r>
      <w:r w:rsidRPr="00106C1E">
        <w:rPr>
          <w:rFonts w:ascii="Times New Roman" w:hAnsi="Times New Roman" w:cs="Times New Roman"/>
        </w:rPr>
        <w:t xml:space="preserve"> SMOTE </w:t>
      </w:r>
      <w:r w:rsidRPr="00106C1E">
        <w:rPr>
          <w:rFonts w:ascii="Times New Roman" w:hAnsi="Times New Roman" w:cs="Times New Roman"/>
        </w:rPr>
        <w:t>等過採樣方法，但實作更簡單、無需生成合成樣本、不改變資料分佈。</w:t>
      </w:r>
      <w:r w:rsidRPr="00106C1E">
        <w:rPr>
          <w:rFonts w:ascii="Times New Roman" w:hAnsi="Times New Roman" w:cs="Times New Roman"/>
        </w:rPr>
        <w:t xml:space="preserve">balanced </w:t>
      </w:r>
      <w:r w:rsidRPr="00106C1E">
        <w:rPr>
          <w:rFonts w:ascii="Times New Roman" w:hAnsi="Times New Roman" w:cs="Times New Roman"/>
        </w:rPr>
        <w:t>設定在維持</w:t>
      </w:r>
      <w:r w:rsidRPr="00106C1E">
        <w:rPr>
          <w:rFonts w:ascii="Times New Roman" w:hAnsi="Times New Roman" w:cs="Times New Roman"/>
        </w:rPr>
        <w:t xml:space="preserve"> AUC </w:t>
      </w:r>
      <w:r w:rsidRPr="00106C1E">
        <w:rPr>
          <w:rFonts w:ascii="Times New Roman" w:hAnsi="Times New Roman" w:cs="Times New Roman"/>
        </w:rPr>
        <w:t>的同時，</w:t>
      </w:r>
      <w:r w:rsidRPr="00106C1E">
        <w:rPr>
          <w:rFonts w:ascii="Times New Roman" w:hAnsi="Times New Roman" w:cs="Times New Roman"/>
        </w:rPr>
        <w:t xml:space="preserve">Sensitivity </w:t>
      </w:r>
      <w:r w:rsidRPr="00106C1E">
        <w:rPr>
          <w:rFonts w:ascii="Times New Roman" w:hAnsi="Times New Roman" w:cs="Times New Roman"/>
        </w:rPr>
        <w:t>可提升至</w:t>
      </w:r>
      <w:r w:rsidRPr="00106C1E">
        <w:rPr>
          <w:rFonts w:ascii="Times New Roman" w:hAnsi="Times New Roman" w:cs="Times New Roman"/>
        </w:rPr>
        <w:t xml:space="preserve"> 0.74-0.85</w:t>
      </w:r>
      <w:r w:rsidRPr="00106C1E">
        <w:rPr>
          <w:rFonts w:ascii="Times New Roman" w:hAnsi="Times New Roman" w:cs="Times New Roman"/>
        </w:rPr>
        <w:t>，適合疾病篩檢應用。</w:t>
      </w:r>
    </w:p>
    <w:p w14:paraId="22275922" w14:textId="77777777" w:rsidR="00106C1E" w:rsidRPr="00106C1E" w:rsidRDefault="00106C1E" w:rsidP="00B83318">
      <w:pPr>
        <w:pStyle w:val="3"/>
        <w:spacing w:line="360" w:lineRule="auto"/>
        <w:ind w:firstLine="480"/>
        <w:rPr>
          <w:rFonts w:ascii="Times New Roman" w:hAnsi="Times New Roman" w:cs="Times New Roman"/>
        </w:rPr>
      </w:pPr>
      <w:bookmarkStart w:id="290" w:name="資料篩選策略的穩健性"/>
      <w:bookmarkEnd w:id="289"/>
      <w:r w:rsidRPr="00106C1E">
        <w:rPr>
          <w:rFonts w:ascii="Times New Roman" w:hAnsi="Times New Roman" w:cs="Times New Roman"/>
        </w:rPr>
        <w:t xml:space="preserve">7.3.2 </w:t>
      </w:r>
      <w:r w:rsidRPr="00106C1E">
        <w:rPr>
          <w:rFonts w:ascii="Times New Roman" w:hAnsi="Times New Roman" w:cs="Times New Roman"/>
        </w:rPr>
        <w:t>資料篩選策略的穩健性</w:t>
      </w:r>
    </w:p>
    <w:p w14:paraId="5A93228D"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排除窗口起點已確診樣本後，</w:t>
      </w:r>
      <w:r w:rsidRPr="00106C1E">
        <w:rPr>
          <w:rFonts w:ascii="Times New Roman" w:hAnsi="Times New Roman" w:cs="Times New Roman"/>
        </w:rPr>
        <w:t xml:space="preserve">AUC </w:t>
      </w:r>
      <w:r w:rsidRPr="00106C1E">
        <w:rPr>
          <w:rFonts w:ascii="Times New Roman" w:hAnsi="Times New Roman" w:cs="Times New Roman"/>
        </w:rPr>
        <w:t>變化極小（</w:t>
      </w:r>
      <w:r w:rsidRPr="00106C1E">
        <w:rPr>
          <w:rFonts w:ascii="Times New Roman" w:hAnsi="Times New Roman" w:cs="Times New Roman"/>
        </w:rPr>
        <w:t>|</w:t>
      </w:r>
      <w:r w:rsidRPr="00106C1E">
        <w:rPr>
          <w:rFonts w:ascii="Times New Roman" w:hAnsi="Times New Roman" w:cs="Times New Roman"/>
        </w:rPr>
        <w:t>差異</w:t>
      </w:r>
      <w:r w:rsidRPr="00106C1E">
        <w:rPr>
          <w:rFonts w:ascii="Times New Roman" w:hAnsi="Times New Roman" w:cs="Times New Roman"/>
        </w:rPr>
        <w:t>| ≤ 1.3%</w:t>
      </w:r>
      <w:r w:rsidRPr="00106C1E">
        <w:rPr>
          <w:rFonts w:ascii="Times New Roman" w:hAnsi="Times New Roman" w:cs="Times New Roman"/>
        </w:rPr>
        <w:t>）。六組比較中，五組</w:t>
      </w:r>
      <w:r w:rsidRPr="00106C1E">
        <w:rPr>
          <w:rFonts w:ascii="Times New Roman" w:hAnsi="Times New Roman" w:cs="Times New Roman"/>
        </w:rPr>
        <w:t xml:space="preserve"> AUC </w:t>
      </w:r>
      <w:r w:rsidRPr="00106C1E">
        <w:rPr>
          <w:rFonts w:ascii="Times New Roman" w:hAnsi="Times New Roman" w:cs="Times New Roman"/>
        </w:rPr>
        <w:t>略微下降，僅</w:t>
      </w:r>
      <w:r w:rsidRPr="00106C1E">
        <w:rPr>
          <w:rFonts w:ascii="Times New Roman" w:hAnsi="Times New Roman" w:cs="Times New Roman"/>
        </w:rPr>
        <w:t xml:space="preserve"> RF </w:t>
      </w:r>
      <w:r w:rsidRPr="00106C1E">
        <w:rPr>
          <w:rFonts w:ascii="Times New Roman" w:hAnsi="Times New Roman" w:cs="Times New Roman"/>
        </w:rPr>
        <w:t>在高血壓任務中略微上升（</w:t>
      </w:r>
      <w:r w:rsidRPr="00106C1E">
        <w:rPr>
          <w:rFonts w:ascii="Times New Roman" w:hAnsi="Times New Roman" w:cs="Times New Roman"/>
        </w:rPr>
        <w:t>+1.3%</w:t>
      </w:r>
      <w:r w:rsidRPr="00106C1E">
        <w:rPr>
          <w:rFonts w:ascii="Times New Roman" w:hAnsi="Times New Roman" w:cs="Times New Roman"/>
        </w:rPr>
        <w:t>）。</w:t>
      </w:r>
      <w:r w:rsidRPr="00106C1E">
        <w:rPr>
          <w:rFonts w:ascii="Times New Roman" w:hAnsi="Times New Roman" w:cs="Times New Roman"/>
        </w:rPr>
        <w:t xml:space="preserve">AUC </w:t>
      </w:r>
      <w:r w:rsidRPr="00106C1E">
        <w:rPr>
          <w:rFonts w:ascii="Times New Roman" w:hAnsi="Times New Roman" w:cs="Times New Roman"/>
        </w:rPr>
        <w:t>下降的合理解釋為：移除窗口起點已確診個案等於移除「容易預測」的正類樣本（持續患病者），使預測任務聚焦於更困難的「新發」個案。</w:t>
      </w:r>
    </w:p>
    <w:p w14:paraId="59A153B6"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包含所有樣本（策略</w:t>
      </w:r>
      <w:r w:rsidRPr="00106C1E">
        <w:rPr>
          <w:rFonts w:ascii="Times New Roman" w:hAnsi="Times New Roman" w:cs="Times New Roman"/>
        </w:rPr>
        <w:t xml:space="preserve"> A</w:t>
      </w:r>
      <w:r w:rsidRPr="00106C1E">
        <w:rPr>
          <w:rFonts w:ascii="Times New Roman" w:hAnsi="Times New Roman" w:cs="Times New Roman"/>
        </w:rPr>
        <w:t>）不僅反映真實篩檢情境（篩檢對象包含已有風險者），且排除與否對</w:t>
      </w:r>
      <w:r w:rsidRPr="00106C1E">
        <w:rPr>
          <w:rFonts w:ascii="Times New Roman" w:hAnsi="Times New Roman" w:cs="Times New Roman"/>
        </w:rPr>
        <w:t xml:space="preserve"> AUC </w:t>
      </w:r>
      <w:r w:rsidRPr="00106C1E">
        <w:rPr>
          <w:rFonts w:ascii="Times New Roman" w:hAnsi="Times New Roman" w:cs="Times New Roman"/>
        </w:rPr>
        <w:t>的影響在可接受範圍內，佐證本研究結果的穩健性。</w:t>
      </w:r>
    </w:p>
    <w:p w14:paraId="1D155AD1" w14:textId="77777777" w:rsidR="00106C1E" w:rsidRPr="00106C1E" w:rsidRDefault="00106C1E" w:rsidP="00B83318">
      <w:pPr>
        <w:pStyle w:val="2"/>
        <w:spacing w:line="360" w:lineRule="auto"/>
        <w:ind w:firstLine="561"/>
        <w:rPr>
          <w:rFonts w:ascii="Times New Roman" w:hAnsi="Times New Roman" w:cs="Times New Roman"/>
        </w:rPr>
      </w:pPr>
      <w:bookmarkStart w:id="291" w:name="_Toc223259497"/>
      <w:bookmarkEnd w:id="288"/>
      <w:bookmarkEnd w:id="290"/>
      <w:r w:rsidRPr="00106C1E">
        <w:rPr>
          <w:rFonts w:ascii="Times New Roman" w:hAnsi="Times New Roman" w:cs="Times New Roman"/>
        </w:rPr>
        <w:t xml:space="preserve">7.4 </w:t>
      </w:r>
      <w:r w:rsidRPr="00106C1E">
        <w:rPr>
          <w:rFonts w:ascii="Times New Roman" w:hAnsi="Times New Roman" w:cs="Times New Roman"/>
        </w:rPr>
        <w:t>可解釋性分析</w:t>
      </w:r>
      <w:bookmarkEnd w:id="291"/>
    </w:p>
    <w:p w14:paraId="5749B467" w14:textId="77777777" w:rsidR="00106C1E" w:rsidRPr="00106C1E" w:rsidRDefault="00106C1E" w:rsidP="00B83318">
      <w:pPr>
        <w:pStyle w:val="3"/>
        <w:spacing w:line="360" w:lineRule="auto"/>
        <w:ind w:firstLine="480"/>
        <w:rPr>
          <w:rFonts w:ascii="Times New Roman" w:hAnsi="Times New Roman" w:cs="Times New Roman"/>
        </w:rPr>
      </w:pPr>
      <w:bookmarkStart w:id="292" w:name="符號回歸的臨床意涵"/>
      <w:r w:rsidRPr="00106C1E">
        <w:rPr>
          <w:rFonts w:ascii="Times New Roman" w:hAnsi="Times New Roman" w:cs="Times New Roman"/>
        </w:rPr>
        <w:t xml:space="preserve">7.4.1 </w:t>
      </w:r>
      <w:r w:rsidRPr="00106C1E">
        <w:rPr>
          <w:rFonts w:ascii="Times New Roman" w:hAnsi="Times New Roman" w:cs="Times New Roman"/>
        </w:rPr>
        <w:t>符號回歸的臨床意涵</w:t>
      </w:r>
    </w:p>
    <w:p w14:paraId="419AC143"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符號回歸實驗發現了極簡但有效的預測公式：</w:t>
      </w:r>
    </w:p>
    <w:p w14:paraId="68F50C1E" w14:textId="77777777" w:rsidR="00106C1E" w:rsidRPr="003170BB" w:rsidRDefault="00106C1E" w:rsidP="003A7291">
      <w:pPr>
        <w:pStyle w:val="afc"/>
        <w:widowControl/>
        <w:numPr>
          <w:ilvl w:val="0"/>
          <w:numId w:val="16"/>
        </w:numPr>
        <w:ind w:leftChars="0" w:firstLineChars="0"/>
        <w:rPr>
          <w:rFonts w:ascii="Times New Roman" w:hAnsi="Times New Roman" w:cs="Times New Roman"/>
        </w:rPr>
      </w:pPr>
      <w:r w:rsidRPr="003170BB">
        <w:rPr>
          <w:rFonts w:ascii="Times New Roman" w:hAnsi="Times New Roman" w:cs="Times New Roman"/>
          <w:b/>
          <w:bCs/>
        </w:rPr>
        <w:t>高血壓</w:t>
      </w:r>
      <w:r w:rsidRPr="003170BB">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170BB">
        <w:rPr>
          <w:rFonts w:ascii="Times New Roman" w:hAnsi="Times New Roman" w:cs="Times New Roman"/>
        </w:rPr>
        <w:t>——</w:t>
      </w:r>
      <w:proofErr w:type="gramEnd"/>
      <w:r w:rsidRPr="003170BB">
        <w:rPr>
          <w:rFonts w:ascii="Times New Roman" w:hAnsi="Times New Roman" w:cs="Times New Roman"/>
        </w:rPr>
        <w:t>僅使用四年前收縮壓，</w:t>
      </w:r>
      <w:r w:rsidRPr="003170BB">
        <w:rPr>
          <w:rFonts w:ascii="Times New Roman" w:hAnsi="Times New Roman" w:cs="Times New Roman"/>
        </w:rPr>
        <w:t>AUC 0.745</w:t>
      </w:r>
      <w:r w:rsidRPr="003170BB">
        <w:rPr>
          <w:rFonts w:ascii="Times New Roman" w:hAnsi="Times New Roman" w:cs="Times New Roman"/>
        </w:rPr>
        <w:t>，與</w:t>
      </w:r>
      <w:r w:rsidRPr="003170BB">
        <w:rPr>
          <w:rFonts w:ascii="Times New Roman" w:hAnsi="Times New Roman" w:cs="Times New Roman"/>
        </w:rPr>
        <w:t xml:space="preserve"> Random Forest</w:t>
      </w:r>
      <w:r w:rsidRPr="003170BB">
        <w:rPr>
          <w:rFonts w:ascii="Times New Roman" w:hAnsi="Times New Roman" w:cs="Times New Roman"/>
        </w:rPr>
        <w:t>（</w:t>
      </w:r>
      <w:r w:rsidRPr="003170BB">
        <w:rPr>
          <w:rFonts w:ascii="Times New Roman" w:hAnsi="Times New Roman" w:cs="Times New Roman"/>
        </w:rPr>
        <w:t>0.743</w:t>
      </w:r>
      <w:r w:rsidRPr="003170BB">
        <w:rPr>
          <w:rFonts w:ascii="Times New Roman" w:hAnsi="Times New Roman" w:cs="Times New Roman"/>
        </w:rPr>
        <w:t>）相近。公式極為簡潔，臨床可解釋性高。</w:t>
      </w:r>
    </w:p>
    <w:p w14:paraId="1BDEC081" w14:textId="77777777" w:rsidR="00106C1E" w:rsidRPr="003170BB" w:rsidRDefault="00106C1E" w:rsidP="003A7291">
      <w:pPr>
        <w:pStyle w:val="afc"/>
        <w:widowControl/>
        <w:numPr>
          <w:ilvl w:val="0"/>
          <w:numId w:val="16"/>
        </w:numPr>
        <w:ind w:leftChars="0" w:firstLineChars="0"/>
        <w:rPr>
          <w:rFonts w:ascii="Times New Roman" w:hAnsi="Times New Roman" w:cs="Times New Roman"/>
        </w:rPr>
      </w:pPr>
      <w:r w:rsidRPr="003170BB">
        <w:rPr>
          <w:rFonts w:ascii="Times New Roman" w:hAnsi="Times New Roman" w:cs="Times New Roman"/>
          <w:b/>
          <w:bCs/>
        </w:rPr>
        <w:t>高血糖</w:t>
      </w:r>
      <w:r w:rsidRPr="003170BB">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170BB">
        <w:rPr>
          <w:rFonts w:ascii="Times New Roman" w:hAnsi="Times New Roman" w:cs="Times New Roman"/>
        </w:rPr>
        <w:t>——</w:t>
      </w:r>
      <w:proofErr w:type="gramEnd"/>
      <w:r w:rsidRPr="003170BB">
        <w:rPr>
          <w:rFonts w:ascii="Times New Roman" w:hAnsi="Times New Roman" w:cs="Times New Roman"/>
        </w:rPr>
        <w:t>簡單線性公式，僅使用兩年前空腹血糖，</w:t>
      </w:r>
      <w:r w:rsidRPr="003170BB">
        <w:rPr>
          <w:rFonts w:ascii="Times New Roman" w:hAnsi="Times New Roman" w:cs="Times New Roman"/>
        </w:rPr>
        <w:t>AUC 0.943</w:t>
      </w:r>
      <w:r w:rsidRPr="003170BB">
        <w:rPr>
          <w:rFonts w:ascii="Times New Roman" w:hAnsi="Times New Roman" w:cs="Times New Roman"/>
        </w:rPr>
        <w:t>，甚至略優於</w:t>
      </w:r>
      <w:r w:rsidRPr="003170BB">
        <w:rPr>
          <w:rFonts w:ascii="Times New Roman" w:hAnsi="Times New Roman" w:cs="Times New Roman"/>
        </w:rPr>
        <w:t xml:space="preserve"> LR</w:t>
      </w:r>
      <w:r w:rsidRPr="003170BB">
        <w:rPr>
          <w:rFonts w:ascii="Times New Roman" w:hAnsi="Times New Roman" w:cs="Times New Roman"/>
        </w:rPr>
        <w:t>（</w:t>
      </w:r>
      <w:r w:rsidRPr="003170BB">
        <w:rPr>
          <w:rFonts w:ascii="Times New Roman" w:hAnsi="Times New Roman" w:cs="Times New Roman"/>
        </w:rPr>
        <w:t>0.938</w:t>
      </w:r>
      <w:r w:rsidRPr="003170BB">
        <w:rPr>
          <w:rFonts w:ascii="Times New Roman" w:hAnsi="Times New Roman" w:cs="Times New Roman"/>
        </w:rPr>
        <w:t>），驗證了空腹血糖的高預測價值。</w:t>
      </w:r>
    </w:p>
    <w:p w14:paraId="4B8BD407" w14:textId="77777777" w:rsidR="00106C1E" w:rsidRPr="003170BB" w:rsidRDefault="00106C1E" w:rsidP="003A7291">
      <w:pPr>
        <w:pStyle w:val="afc"/>
        <w:widowControl/>
        <w:numPr>
          <w:ilvl w:val="0"/>
          <w:numId w:val="16"/>
        </w:numPr>
        <w:ind w:leftChars="0" w:firstLineChars="0"/>
        <w:rPr>
          <w:rFonts w:ascii="Times New Roman" w:hAnsi="Times New Roman" w:cs="Times New Roman"/>
        </w:rPr>
      </w:pPr>
      <w:r w:rsidRPr="003170BB">
        <w:rPr>
          <w:rFonts w:ascii="Times New Roman" w:hAnsi="Times New Roman" w:cs="Times New Roman"/>
          <w:b/>
          <w:bCs/>
        </w:rPr>
        <w:t>高血脂</w:t>
      </w:r>
      <w:r w:rsidRPr="003170BB">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170BB">
        <w:rPr>
          <w:rFonts w:ascii="Times New Roman" w:hAnsi="Times New Roman" w:cs="Times New Roman"/>
        </w:rPr>
        <w:t>——</w:t>
      </w:r>
      <w:proofErr w:type="gramEnd"/>
      <w:r w:rsidRPr="003170BB">
        <w:rPr>
          <w:rFonts w:ascii="Times New Roman" w:hAnsi="Times New Roman" w:cs="Times New Roman"/>
        </w:rPr>
        <w:t>使用四年前總膽固醇，</w:t>
      </w:r>
      <w:r w:rsidRPr="003170BB">
        <w:rPr>
          <w:rFonts w:ascii="Times New Roman" w:hAnsi="Times New Roman" w:cs="Times New Roman"/>
        </w:rPr>
        <w:t>AUC 0.801</w:t>
      </w:r>
      <w:r w:rsidRPr="003170BB">
        <w:rPr>
          <w:rFonts w:ascii="Times New Roman" w:hAnsi="Times New Roman" w:cs="Times New Roman"/>
        </w:rPr>
        <w:t>，低於</w:t>
      </w:r>
      <w:r w:rsidRPr="003170BB">
        <w:rPr>
          <w:rFonts w:ascii="Times New Roman" w:hAnsi="Times New Roman" w:cs="Times New Roman"/>
        </w:rPr>
        <w:t xml:space="preserve"> LR</w:t>
      </w:r>
      <w:r w:rsidRPr="003170BB">
        <w:rPr>
          <w:rFonts w:ascii="Times New Roman" w:hAnsi="Times New Roman" w:cs="Times New Roman"/>
        </w:rPr>
        <w:t>（</w:t>
      </w:r>
      <w:r w:rsidRPr="003170BB">
        <w:rPr>
          <w:rFonts w:ascii="Times New Roman" w:hAnsi="Times New Roman" w:cs="Times New Roman"/>
        </w:rPr>
        <w:t>0.867</w:t>
      </w:r>
      <w:r w:rsidRPr="003170BB">
        <w:rPr>
          <w:rFonts w:ascii="Times New Roman" w:hAnsi="Times New Roman" w:cs="Times New Roman"/>
        </w:rPr>
        <w:t>），較複雜的模型仍有提升空間。</w:t>
      </w:r>
    </w:p>
    <w:p w14:paraId="4E51EF1A" w14:textId="77777777" w:rsidR="00106C1E" w:rsidRPr="00106C1E" w:rsidRDefault="00106C1E" w:rsidP="00B83318">
      <w:pPr>
        <w:pStyle w:val="3"/>
        <w:spacing w:line="360" w:lineRule="auto"/>
        <w:ind w:firstLine="480"/>
        <w:rPr>
          <w:rFonts w:ascii="Times New Roman" w:hAnsi="Times New Roman" w:cs="Times New Roman"/>
        </w:rPr>
      </w:pPr>
      <w:bookmarkStart w:id="293" w:name="簡單模型的實務潛力"/>
      <w:bookmarkEnd w:id="292"/>
      <w:r w:rsidRPr="00106C1E">
        <w:rPr>
          <w:rFonts w:ascii="Times New Roman" w:hAnsi="Times New Roman" w:cs="Times New Roman"/>
        </w:rPr>
        <w:lastRenderedPageBreak/>
        <w:t xml:space="preserve">7.4.2 </w:t>
      </w:r>
      <w:r w:rsidRPr="00106C1E">
        <w:rPr>
          <w:rFonts w:ascii="Times New Roman" w:hAnsi="Times New Roman" w:cs="Times New Roman"/>
        </w:rPr>
        <w:t>簡單模型的實務潛力</w:t>
      </w:r>
    </w:p>
    <w:p w14:paraId="384E9B20"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單變數公式即具預測力（</w:t>
      </w:r>
      <w:r w:rsidRPr="00106C1E">
        <w:rPr>
          <w:rFonts w:ascii="Times New Roman" w:hAnsi="Times New Roman" w:cs="Times New Roman"/>
        </w:rPr>
        <w:t>AUC 0.745-0.943</w:t>
      </w:r>
      <w:r w:rsidRPr="00106C1E">
        <w:rPr>
          <w:rFonts w:ascii="Times New Roman" w:hAnsi="Times New Roman" w:cs="Times New Roman"/>
        </w:rPr>
        <w:t>），且公式符合臨床直覺</w:t>
      </w:r>
      <w:r w:rsidRPr="00106C1E">
        <w:rPr>
          <w:rFonts w:ascii="Times New Roman" w:hAnsi="Times New Roman" w:cs="Times New Roman"/>
        </w:rPr>
        <w:t>——</w:t>
      </w:r>
      <w:r w:rsidRPr="00106C1E">
        <w:rPr>
          <w:rFonts w:ascii="Times New Roman" w:hAnsi="Times New Roman" w:cs="Times New Roman"/>
        </w:rPr>
        <w:t>每項疾病的最佳預測因子皆為其診斷指標的歷史值。高血糖公式（</w:t>
      </w:r>
      <w:r w:rsidRPr="00106C1E">
        <w:rPr>
          <w:rFonts w:ascii="Times New Roman" w:hAnsi="Times New Roman" w:cs="Times New Roman"/>
        </w:rPr>
        <w:t>AUC 0.943</w:t>
      </w:r>
      <w:r w:rsidRPr="00106C1E">
        <w:rPr>
          <w:rFonts w:ascii="Times New Roman" w:hAnsi="Times New Roman" w:cs="Times New Roman"/>
        </w:rPr>
        <w:t>）甚至超越</w:t>
      </w:r>
      <w:r w:rsidRPr="00106C1E">
        <w:rPr>
          <w:rFonts w:ascii="Times New Roman" w:hAnsi="Times New Roman" w:cs="Times New Roman"/>
        </w:rPr>
        <w:t xml:space="preserve"> LR</w:t>
      </w:r>
      <w:r w:rsidRPr="00106C1E">
        <w:rPr>
          <w:rFonts w:ascii="Times New Roman" w:hAnsi="Times New Roman" w:cs="Times New Roman"/>
        </w:rPr>
        <w:t>，顯示簡單公式在某些任務中可達到最佳效能。這些簡單公式易於在基層醫療單位實施，不需複雜的計算資源，展現了可解釋</w:t>
      </w:r>
      <w:r w:rsidRPr="00106C1E">
        <w:rPr>
          <w:rFonts w:ascii="Times New Roman" w:hAnsi="Times New Roman" w:cs="Times New Roman"/>
        </w:rPr>
        <w:t xml:space="preserve"> AI </w:t>
      </w:r>
      <w:r w:rsidRPr="00106C1E">
        <w:rPr>
          <w:rFonts w:ascii="Times New Roman" w:hAnsi="Times New Roman" w:cs="Times New Roman"/>
        </w:rPr>
        <w:t>在實務應用的潛力。</w:t>
      </w:r>
    </w:p>
    <w:p w14:paraId="3AA1FCEE" w14:textId="77777777" w:rsidR="00106C1E" w:rsidRPr="00106C1E" w:rsidRDefault="00106C1E" w:rsidP="00B83318">
      <w:pPr>
        <w:pStyle w:val="2"/>
        <w:spacing w:line="360" w:lineRule="auto"/>
        <w:ind w:firstLine="561"/>
        <w:rPr>
          <w:rFonts w:ascii="Times New Roman" w:hAnsi="Times New Roman" w:cs="Times New Roman"/>
        </w:rPr>
      </w:pPr>
      <w:bookmarkStart w:id="294" w:name="_Toc223259498"/>
      <w:bookmarkStart w:id="295" w:name="縱向資料的累積效益"/>
      <w:bookmarkEnd w:id="293"/>
      <w:r w:rsidRPr="00106C1E">
        <w:rPr>
          <w:rFonts w:ascii="Times New Roman" w:hAnsi="Times New Roman" w:cs="Times New Roman"/>
        </w:rPr>
        <w:t xml:space="preserve">7.5 </w:t>
      </w:r>
      <w:r w:rsidRPr="00106C1E">
        <w:rPr>
          <w:rFonts w:ascii="Times New Roman" w:hAnsi="Times New Roman" w:cs="Times New Roman"/>
        </w:rPr>
        <w:t>縱向資料的累積效益</w:t>
      </w:r>
      <w:bookmarkEnd w:id="294"/>
    </w:p>
    <w:p w14:paraId="73711C49"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健檢次數比較實驗顯示，累積更多次健檢紀錄有助於提升預測性能，但效益因疾病而異：</w:t>
      </w:r>
    </w:p>
    <w:p w14:paraId="555716F4" w14:textId="77777777" w:rsidR="00106C1E" w:rsidRPr="003170BB" w:rsidRDefault="00106C1E" w:rsidP="003A7291">
      <w:pPr>
        <w:pStyle w:val="afc"/>
        <w:widowControl/>
        <w:numPr>
          <w:ilvl w:val="0"/>
          <w:numId w:val="17"/>
        </w:numPr>
        <w:ind w:leftChars="0" w:firstLineChars="0"/>
        <w:rPr>
          <w:rFonts w:ascii="Times New Roman" w:hAnsi="Times New Roman" w:cs="Times New Roman"/>
        </w:rPr>
      </w:pPr>
      <w:proofErr w:type="gramStart"/>
      <w:r w:rsidRPr="003170BB">
        <w:rPr>
          <w:rFonts w:ascii="Times New Roman" w:hAnsi="Times New Roman" w:cs="Times New Roman"/>
          <w:b/>
          <w:bCs/>
        </w:rPr>
        <w:t>高血壓受健檢</w:t>
      </w:r>
      <w:proofErr w:type="gramEnd"/>
      <w:r w:rsidRPr="003170BB">
        <w:rPr>
          <w:rFonts w:ascii="Times New Roman" w:hAnsi="Times New Roman" w:cs="Times New Roman"/>
          <w:b/>
          <w:bCs/>
        </w:rPr>
        <w:t>次數影響最大</w:t>
      </w:r>
      <w:r w:rsidRPr="003170BB">
        <w:rPr>
          <w:rFonts w:ascii="Times New Roman" w:hAnsi="Times New Roman" w:cs="Times New Roman"/>
        </w:rPr>
        <w:t>：從</w:t>
      </w:r>
      <w:r w:rsidRPr="003170BB">
        <w:rPr>
          <w:rFonts w:ascii="Times New Roman" w:hAnsi="Times New Roman" w:cs="Times New Roman"/>
        </w:rPr>
        <w:t xml:space="preserve"> 1 </w:t>
      </w:r>
      <w:proofErr w:type="gramStart"/>
      <w:r w:rsidRPr="003170BB">
        <w:rPr>
          <w:rFonts w:ascii="Times New Roman" w:hAnsi="Times New Roman" w:cs="Times New Roman"/>
        </w:rPr>
        <w:t>次健檢</w:t>
      </w:r>
      <w:proofErr w:type="gramEnd"/>
      <w:r w:rsidRPr="003170BB">
        <w:rPr>
          <w:rFonts w:ascii="Times New Roman" w:hAnsi="Times New Roman" w:cs="Times New Roman"/>
        </w:rPr>
        <w:t>（</w:t>
      </w:r>
      <w:r w:rsidRPr="003170BB">
        <w:rPr>
          <w:rFonts w:ascii="Times New Roman" w:hAnsi="Times New Roman" w:cs="Times New Roman"/>
        </w:rPr>
        <w:t>AUC 0.666</w:t>
      </w:r>
      <w:r w:rsidRPr="003170BB">
        <w:rPr>
          <w:rFonts w:ascii="Times New Roman" w:hAnsi="Times New Roman" w:cs="Times New Roman"/>
        </w:rPr>
        <w:t>）到</w:t>
      </w:r>
      <w:r w:rsidRPr="003170BB">
        <w:rPr>
          <w:rFonts w:ascii="Times New Roman" w:hAnsi="Times New Roman" w:cs="Times New Roman"/>
        </w:rPr>
        <w:t xml:space="preserve"> 4 </w:t>
      </w:r>
      <w:proofErr w:type="gramStart"/>
      <w:r w:rsidRPr="003170BB">
        <w:rPr>
          <w:rFonts w:ascii="Times New Roman" w:hAnsi="Times New Roman" w:cs="Times New Roman"/>
        </w:rPr>
        <w:t>次健檢</w:t>
      </w:r>
      <w:proofErr w:type="gramEnd"/>
      <w:r w:rsidRPr="003170BB">
        <w:rPr>
          <w:rFonts w:ascii="Times New Roman" w:hAnsi="Times New Roman" w:cs="Times New Roman"/>
        </w:rPr>
        <w:t>（</w:t>
      </w:r>
      <w:r w:rsidRPr="003170BB">
        <w:rPr>
          <w:rFonts w:ascii="Times New Roman" w:hAnsi="Times New Roman" w:cs="Times New Roman"/>
        </w:rPr>
        <w:t>AUC 0.835</w:t>
      </w:r>
      <w:r w:rsidRPr="003170BB">
        <w:rPr>
          <w:rFonts w:ascii="Times New Roman" w:hAnsi="Times New Roman" w:cs="Times New Roman"/>
        </w:rPr>
        <w:t>），提升幅度達</w:t>
      </w:r>
      <w:r w:rsidRPr="003170BB">
        <w:rPr>
          <w:rFonts w:ascii="Times New Roman" w:hAnsi="Times New Roman" w:cs="Times New Roman"/>
        </w:rPr>
        <w:t xml:space="preserve"> 16.9 </w:t>
      </w:r>
      <w:proofErr w:type="gramStart"/>
      <w:r w:rsidRPr="003170BB">
        <w:rPr>
          <w:rFonts w:ascii="Times New Roman" w:hAnsi="Times New Roman" w:cs="Times New Roman"/>
        </w:rPr>
        <w:t>個</w:t>
      </w:r>
      <w:proofErr w:type="gramEnd"/>
      <w:r w:rsidRPr="003170BB">
        <w:rPr>
          <w:rFonts w:ascii="Times New Roman" w:hAnsi="Times New Roman" w:cs="Times New Roman"/>
        </w:rPr>
        <w:t>百分點。特別是從</w:t>
      </w:r>
      <w:r w:rsidRPr="003170BB">
        <w:rPr>
          <w:rFonts w:ascii="Times New Roman" w:hAnsi="Times New Roman" w:cs="Times New Roman"/>
        </w:rPr>
        <w:t xml:space="preserve"> 3 </w:t>
      </w:r>
      <w:r w:rsidRPr="003170BB">
        <w:rPr>
          <w:rFonts w:ascii="Times New Roman" w:hAnsi="Times New Roman" w:cs="Times New Roman"/>
        </w:rPr>
        <w:t>次到</w:t>
      </w:r>
      <w:r w:rsidRPr="003170BB">
        <w:rPr>
          <w:rFonts w:ascii="Times New Roman" w:hAnsi="Times New Roman" w:cs="Times New Roman"/>
        </w:rPr>
        <w:t xml:space="preserve"> 4 </w:t>
      </w:r>
      <w:r w:rsidRPr="003170BB">
        <w:rPr>
          <w:rFonts w:ascii="Times New Roman" w:hAnsi="Times New Roman" w:cs="Times New Roman"/>
        </w:rPr>
        <w:t>次的跳躍最為顯著（</w:t>
      </w:r>
      <w:r w:rsidRPr="003170BB">
        <w:rPr>
          <w:rFonts w:ascii="Times New Roman" w:hAnsi="Times New Roman" w:cs="Times New Roman"/>
        </w:rPr>
        <w:t>0.676 → 0.835</w:t>
      </w:r>
      <w:r w:rsidRPr="003170BB">
        <w:rPr>
          <w:rFonts w:ascii="Times New Roman" w:hAnsi="Times New Roman" w:cs="Times New Roman"/>
        </w:rPr>
        <w:t>），顯示更長期的血壓縱向趨勢對高血壓預測具有關鍵價值。</w:t>
      </w:r>
    </w:p>
    <w:p w14:paraId="091860D7" w14:textId="77777777" w:rsidR="00106C1E" w:rsidRPr="003170BB" w:rsidRDefault="00106C1E" w:rsidP="003A7291">
      <w:pPr>
        <w:pStyle w:val="afc"/>
        <w:widowControl/>
        <w:numPr>
          <w:ilvl w:val="0"/>
          <w:numId w:val="17"/>
        </w:numPr>
        <w:ind w:leftChars="0" w:firstLineChars="0"/>
        <w:rPr>
          <w:rFonts w:ascii="Times New Roman" w:hAnsi="Times New Roman" w:cs="Times New Roman"/>
        </w:rPr>
      </w:pPr>
      <w:r w:rsidRPr="003170BB">
        <w:rPr>
          <w:rFonts w:ascii="Times New Roman" w:hAnsi="Times New Roman" w:cs="Times New Roman"/>
          <w:b/>
          <w:bCs/>
        </w:rPr>
        <w:t>高血糖與高</w:t>
      </w:r>
      <w:proofErr w:type="gramStart"/>
      <w:r w:rsidRPr="003170BB">
        <w:rPr>
          <w:rFonts w:ascii="Times New Roman" w:hAnsi="Times New Roman" w:cs="Times New Roman"/>
          <w:b/>
          <w:bCs/>
        </w:rPr>
        <w:t>血脂受影響</w:t>
      </w:r>
      <w:proofErr w:type="gramEnd"/>
      <w:r w:rsidRPr="003170BB">
        <w:rPr>
          <w:rFonts w:ascii="Times New Roman" w:hAnsi="Times New Roman" w:cs="Times New Roman"/>
          <w:b/>
          <w:bCs/>
        </w:rPr>
        <w:t>較小</w:t>
      </w:r>
      <w:r w:rsidRPr="003170BB">
        <w:rPr>
          <w:rFonts w:ascii="Times New Roman" w:hAnsi="Times New Roman" w:cs="Times New Roman"/>
        </w:rPr>
        <w:t>：高血糖從</w:t>
      </w:r>
      <w:r w:rsidRPr="003170BB">
        <w:rPr>
          <w:rFonts w:ascii="Times New Roman" w:hAnsi="Times New Roman" w:cs="Times New Roman"/>
        </w:rPr>
        <w:t xml:space="preserve"> 0.931 </w:t>
      </w:r>
      <w:r w:rsidRPr="003170BB">
        <w:rPr>
          <w:rFonts w:ascii="Times New Roman" w:hAnsi="Times New Roman" w:cs="Times New Roman"/>
        </w:rPr>
        <w:t>提升至</w:t>
      </w:r>
      <w:r w:rsidRPr="003170BB">
        <w:rPr>
          <w:rFonts w:ascii="Times New Roman" w:hAnsi="Times New Roman" w:cs="Times New Roman"/>
        </w:rPr>
        <w:t xml:space="preserve"> 0.945</w:t>
      </w:r>
      <w:r w:rsidRPr="003170BB">
        <w:rPr>
          <w:rFonts w:ascii="Times New Roman" w:hAnsi="Times New Roman" w:cs="Times New Roman"/>
        </w:rPr>
        <w:t>（</w:t>
      </w:r>
      <w:r w:rsidRPr="003170BB">
        <w:rPr>
          <w:rFonts w:ascii="Times New Roman" w:hAnsi="Times New Roman" w:cs="Times New Roman"/>
        </w:rPr>
        <w:t>+1.4%</w:t>
      </w:r>
      <w:r w:rsidRPr="003170BB">
        <w:rPr>
          <w:rFonts w:ascii="Times New Roman" w:hAnsi="Times New Roman" w:cs="Times New Roman"/>
        </w:rPr>
        <w:t>），高</w:t>
      </w:r>
      <w:proofErr w:type="gramStart"/>
      <w:r w:rsidRPr="003170BB">
        <w:rPr>
          <w:rFonts w:ascii="Times New Roman" w:hAnsi="Times New Roman" w:cs="Times New Roman"/>
        </w:rPr>
        <w:t>血脂從</w:t>
      </w:r>
      <w:proofErr w:type="gramEnd"/>
      <w:r w:rsidRPr="003170BB">
        <w:rPr>
          <w:rFonts w:ascii="Times New Roman" w:hAnsi="Times New Roman" w:cs="Times New Roman"/>
        </w:rPr>
        <w:t xml:space="preserve"> 0.867 </w:t>
      </w:r>
      <w:r w:rsidRPr="003170BB">
        <w:rPr>
          <w:rFonts w:ascii="Times New Roman" w:hAnsi="Times New Roman" w:cs="Times New Roman"/>
        </w:rPr>
        <w:t>提升至</w:t>
      </w:r>
      <w:r w:rsidRPr="003170BB">
        <w:rPr>
          <w:rFonts w:ascii="Times New Roman" w:hAnsi="Times New Roman" w:cs="Times New Roman"/>
        </w:rPr>
        <w:t xml:space="preserve"> 0.882</w:t>
      </w:r>
      <w:r w:rsidRPr="003170BB">
        <w:rPr>
          <w:rFonts w:ascii="Times New Roman" w:hAnsi="Times New Roman" w:cs="Times New Roman"/>
        </w:rPr>
        <w:t>（</w:t>
      </w:r>
      <w:r w:rsidRPr="003170BB">
        <w:rPr>
          <w:rFonts w:ascii="Times New Roman" w:hAnsi="Times New Roman" w:cs="Times New Roman"/>
        </w:rPr>
        <w:t>+1.5%</w:t>
      </w:r>
      <w:r w:rsidRPr="003170BB">
        <w:rPr>
          <w:rFonts w:ascii="Times New Roman" w:hAnsi="Times New Roman" w:cs="Times New Roman"/>
        </w:rPr>
        <w:t>）。這兩項疾病的單次健檢資料已具有高預測力，額外的縱向資料帶來的邊際效益有限。</w:t>
      </w:r>
    </w:p>
    <w:p w14:paraId="0747D58D" w14:textId="77777777" w:rsidR="00106C1E" w:rsidRPr="003170BB" w:rsidRDefault="00106C1E" w:rsidP="003A7291">
      <w:pPr>
        <w:pStyle w:val="afc"/>
        <w:widowControl/>
        <w:numPr>
          <w:ilvl w:val="0"/>
          <w:numId w:val="17"/>
        </w:numPr>
        <w:ind w:leftChars="0" w:firstLineChars="0"/>
        <w:rPr>
          <w:rFonts w:ascii="Times New Roman" w:hAnsi="Times New Roman" w:cs="Times New Roman"/>
        </w:rPr>
      </w:pPr>
      <w:r w:rsidRPr="003170BB">
        <w:rPr>
          <w:rFonts w:ascii="Times New Roman" w:hAnsi="Times New Roman" w:cs="Times New Roman"/>
          <w:b/>
          <w:bCs/>
        </w:rPr>
        <w:t>縱向資料的不對稱效益</w:t>
      </w:r>
      <w:r w:rsidRPr="003170BB">
        <w:rPr>
          <w:rFonts w:ascii="Times New Roman" w:hAnsi="Times New Roman" w:cs="Times New Roman"/>
        </w:rPr>
        <w:t>：健檢次數的增加對不同疾病的預測改善幅度差異甚大，這與特徵重要性分析結果一致</w:t>
      </w:r>
      <w:proofErr w:type="gramStart"/>
      <w:r w:rsidRPr="003170BB">
        <w:rPr>
          <w:rFonts w:ascii="Times New Roman" w:hAnsi="Times New Roman" w:cs="Times New Roman"/>
        </w:rPr>
        <w:t>——</w:t>
      </w:r>
      <w:proofErr w:type="gramEnd"/>
      <w:r w:rsidRPr="003170BB">
        <w:rPr>
          <w:rFonts w:ascii="Times New Roman" w:hAnsi="Times New Roman" w:cs="Times New Roman"/>
        </w:rPr>
        <w:t>高血壓預測較依賴多個時間點的血壓變化趨勢。</w:t>
      </w:r>
    </w:p>
    <w:p w14:paraId="69D83399"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此結果為鼓勵民眾定期健檢提供了實證支持，尤其對高血壓風險族群而言，持續的縱向追蹤具有更大的預測價值。</w:t>
      </w:r>
    </w:p>
    <w:p w14:paraId="26406952" w14:textId="77777777" w:rsidR="00106C1E" w:rsidRPr="00106C1E" w:rsidRDefault="00106C1E" w:rsidP="00B83318">
      <w:pPr>
        <w:pStyle w:val="2"/>
        <w:spacing w:line="360" w:lineRule="auto"/>
        <w:ind w:firstLine="561"/>
        <w:rPr>
          <w:rFonts w:ascii="Times New Roman" w:hAnsi="Times New Roman" w:cs="Times New Roman"/>
        </w:rPr>
      </w:pPr>
      <w:bookmarkStart w:id="296" w:name="_Toc223259499"/>
      <w:bookmarkStart w:id="297" w:name="多任務學習的適用性"/>
      <w:bookmarkEnd w:id="295"/>
      <w:r w:rsidRPr="00106C1E">
        <w:rPr>
          <w:rFonts w:ascii="Times New Roman" w:hAnsi="Times New Roman" w:cs="Times New Roman"/>
        </w:rPr>
        <w:t xml:space="preserve">7.6 </w:t>
      </w:r>
      <w:r w:rsidRPr="00106C1E">
        <w:rPr>
          <w:rFonts w:ascii="Times New Roman" w:hAnsi="Times New Roman" w:cs="Times New Roman"/>
        </w:rPr>
        <w:t>多任務學習的適用性</w:t>
      </w:r>
      <w:bookmarkEnd w:id="296"/>
    </w:p>
    <w:p w14:paraId="1015487B"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 xml:space="preserve">MTL </w:t>
      </w:r>
      <w:r w:rsidRPr="00106C1E">
        <w:rPr>
          <w:rFonts w:ascii="Times New Roman" w:hAnsi="Times New Roman" w:cs="Times New Roman"/>
        </w:rPr>
        <w:t>未能展現預期優勢的可能原因包括：</w:t>
      </w:r>
    </w:p>
    <w:p w14:paraId="1B8A5A6C" w14:textId="77777777" w:rsidR="00106C1E" w:rsidRPr="003170BB" w:rsidRDefault="00106C1E" w:rsidP="003A7291">
      <w:pPr>
        <w:pStyle w:val="afc"/>
        <w:widowControl/>
        <w:numPr>
          <w:ilvl w:val="0"/>
          <w:numId w:val="18"/>
        </w:numPr>
        <w:ind w:leftChars="0" w:firstLineChars="0"/>
        <w:rPr>
          <w:rFonts w:ascii="Times New Roman" w:hAnsi="Times New Roman" w:cs="Times New Roman"/>
        </w:rPr>
      </w:pPr>
      <w:r w:rsidRPr="003170BB">
        <w:rPr>
          <w:rFonts w:ascii="Times New Roman" w:hAnsi="Times New Roman" w:cs="Times New Roman"/>
          <w:b/>
          <w:bCs/>
        </w:rPr>
        <w:t>任務相關性偏低</w:t>
      </w:r>
      <w:r w:rsidRPr="003170BB">
        <w:rPr>
          <w:rFonts w:ascii="Times New Roman" w:hAnsi="Times New Roman" w:cs="Times New Roman"/>
        </w:rPr>
        <w:t>：三項疾病的標籤相關性較弱（</w:t>
      </w:r>
      <w:r w:rsidRPr="003170BB">
        <w:rPr>
          <w:rFonts w:ascii="Times New Roman" w:hAnsi="Times New Roman" w:cs="Times New Roman"/>
        </w:rPr>
        <w:t xml:space="preserve">Phi </w:t>
      </w:r>
      <w:r w:rsidRPr="003170BB">
        <w:rPr>
          <w:rFonts w:ascii="Times New Roman" w:hAnsi="Times New Roman" w:cs="Times New Roman"/>
        </w:rPr>
        <w:t>係數</w:t>
      </w:r>
      <w:r w:rsidRPr="003170BB">
        <w:rPr>
          <w:rFonts w:ascii="Times New Roman" w:hAnsi="Times New Roman" w:cs="Times New Roman"/>
        </w:rPr>
        <w:t xml:space="preserve"> &lt; 0.1</w:t>
      </w:r>
      <w:r w:rsidRPr="003170BB">
        <w:rPr>
          <w:rFonts w:ascii="Times New Roman" w:hAnsi="Times New Roman" w:cs="Times New Roman"/>
        </w:rPr>
        <w:t>），共享特徵表示無法同時有效服務三項預測目標。</w:t>
      </w:r>
    </w:p>
    <w:p w14:paraId="25BB9C81" w14:textId="77777777" w:rsidR="00106C1E" w:rsidRPr="003170BB" w:rsidRDefault="00106C1E" w:rsidP="003A7291">
      <w:pPr>
        <w:pStyle w:val="afc"/>
        <w:widowControl/>
        <w:numPr>
          <w:ilvl w:val="0"/>
          <w:numId w:val="18"/>
        </w:numPr>
        <w:ind w:leftChars="0" w:firstLineChars="0"/>
        <w:rPr>
          <w:rFonts w:ascii="Times New Roman" w:hAnsi="Times New Roman" w:cs="Times New Roman"/>
        </w:rPr>
      </w:pPr>
      <w:r w:rsidRPr="003170BB">
        <w:rPr>
          <w:rFonts w:ascii="Times New Roman" w:hAnsi="Times New Roman" w:cs="Times New Roman"/>
          <w:b/>
          <w:bCs/>
        </w:rPr>
        <w:t>資料規模充足</w:t>
      </w:r>
      <w:r w:rsidRPr="003170BB">
        <w:rPr>
          <w:rFonts w:ascii="Times New Roman" w:hAnsi="Times New Roman" w:cs="Times New Roman"/>
        </w:rPr>
        <w:t>：滑動窗口</w:t>
      </w:r>
      <w:proofErr w:type="gramStart"/>
      <w:r w:rsidRPr="003170BB">
        <w:rPr>
          <w:rFonts w:ascii="Times New Roman" w:hAnsi="Times New Roman" w:cs="Times New Roman"/>
        </w:rPr>
        <w:t>資料集含</w:t>
      </w:r>
      <w:proofErr w:type="gramEnd"/>
      <w:r w:rsidRPr="003170BB">
        <w:rPr>
          <w:rFonts w:ascii="Times New Roman" w:hAnsi="Times New Roman" w:cs="Times New Roman"/>
        </w:rPr>
        <w:t xml:space="preserve"> 13,514 </w:t>
      </w:r>
      <w:r w:rsidRPr="003170BB">
        <w:rPr>
          <w:rFonts w:ascii="Times New Roman" w:hAnsi="Times New Roman" w:cs="Times New Roman"/>
        </w:rPr>
        <w:t>筆紀錄，各任務已有足夠樣本獨立訓練，</w:t>
      </w:r>
      <w:r w:rsidRPr="003170BB">
        <w:rPr>
          <w:rFonts w:ascii="Times New Roman" w:hAnsi="Times New Roman" w:cs="Times New Roman"/>
        </w:rPr>
        <w:t xml:space="preserve">MTL </w:t>
      </w:r>
      <w:r w:rsidRPr="003170BB">
        <w:rPr>
          <w:rFonts w:ascii="Times New Roman" w:hAnsi="Times New Roman" w:cs="Times New Roman"/>
        </w:rPr>
        <w:t>的「資料增強」效益不顯著。</w:t>
      </w:r>
    </w:p>
    <w:p w14:paraId="296FCE57" w14:textId="77777777" w:rsidR="00106C1E" w:rsidRPr="003170BB" w:rsidRDefault="00106C1E" w:rsidP="003A7291">
      <w:pPr>
        <w:pStyle w:val="afc"/>
        <w:widowControl/>
        <w:numPr>
          <w:ilvl w:val="0"/>
          <w:numId w:val="18"/>
        </w:numPr>
        <w:ind w:leftChars="0" w:firstLineChars="0"/>
        <w:rPr>
          <w:rFonts w:ascii="Times New Roman" w:hAnsi="Times New Roman" w:cs="Times New Roman"/>
        </w:rPr>
      </w:pPr>
      <w:r w:rsidRPr="003170BB">
        <w:rPr>
          <w:rFonts w:ascii="Times New Roman" w:hAnsi="Times New Roman" w:cs="Times New Roman"/>
          <w:b/>
          <w:bCs/>
        </w:rPr>
        <w:lastRenderedPageBreak/>
        <w:t>任務難度不均</w:t>
      </w:r>
      <w:r w:rsidRPr="003170BB">
        <w:rPr>
          <w:rFonts w:ascii="Times New Roman" w:hAnsi="Times New Roman" w:cs="Times New Roman"/>
        </w:rPr>
        <w:t>：高血糖</w:t>
      </w:r>
      <w:r w:rsidRPr="003170BB">
        <w:rPr>
          <w:rFonts w:ascii="Times New Roman" w:hAnsi="Times New Roman" w:cs="Times New Roman"/>
        </w:rPr>
        <w:t xml:space="preserve"> AUC </w:t>
      </w:r>
      <w:r w:rsidRPr="003170BB">
        <w:rPr>
          <w:rFonts w:ascii="Times New Roman" w:hAnsi="Times New Roman" w:cs="Times New Roman"/>
        </w:rPr>
        <w:t>高達</w:t>
      </w:r>
      <w:r w:rsidRPr="003170BB">
        <w:rPr>
          <w:rFonts w:ascii="Times New Roman" w:hAnsi="Times New Roman" w:cs="Times New Roman"/>
        </w:rPr>
        <w:t xml:space="preserve"> 0.93</w:t>
      </w:r>
      <w:r w:rsidRPr="003170BB">
        <w:rPr>
          <w:rFonts w:ascii="Times New Roman" w:hAnsi="Times New Roman" w:cs="Times New Roman"/>
        </w:rPr>
        <w:t>，高血壓僅</w:t>
      </w:r>
      <w:r w:rsidRPr="003170BB">
        <w:rPr>
          <w:rFonts w:ascii="Times New Roman" w:hAnsi="Times New Roman" w:cs="Times New Roman"/>
        </w:rPr>
        <w:t xml:space="preserve"> 0.73</w:t>
      </w:r>
      <w:r w:rsidRPr="003170BB">
        <w:rPr>
          <w:rFonts w:ascii="Times New Roman" w:hAnsi="Times New Roman" w:cs="Times New Roman"/>
        </w:rPr>
        <w:t>，難度差距可能導致共享層的梯度被較易任務主導。</w:t>
      </w:r>
    </w:p>
    <w:p w14:paraId="414BB267"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在本研究的資料集上，</w:t>
      </w:r>
      <w:r w:rsidRPr="00106C1E">
        <w:rPr>
          <w:rFonts w:ascii="Times New Roman" w:hAnsi="Times New Roman" w:cs="Times New Roman"/>
        </w:rPr>
        <w:t xml:space="preserve">MTL </w:t>
      </w:r>
      <w:r w:rsidRPr="00106C1E">
        <w:rPr>
          <w:rFonts w:ascii="Times New Roman" w:hAnsi="Times New Roman" w:cs="Times New Roman"/>
        </w:rPr>
        <w:t>與</w:t>
      </w:r>
      <w:r w:rsidRPr="00106C1E">
        <w:rPr>
          <w:rFonts w:ascii="Times New Roman" w:hAnsi="Times New Roman" w:cs="Times New Roman"/>
        </w:rPr>
        <w:t xml:space="preserve"> STL </w:t>
      </w:r>
      <w:r w:rsidRPr="00106C1E">
        <w:rPr>
          <w:rFonts w:ascii="Times New Roman" w:hAnsi="Times New Roman" w:cs="Times New Roman"/>
        </w:rPr>
        <w:t>的預測效能無顯著差異（</w:t>
      </w:r>
      <w:r w:rsidRPr="00106C1E">
        <w:rPr>
          <w:rFonts w:ascii="Times New Roman" w:hAnsi="Times New Roman" w:cs="Times New Roman"/>
        </w:rPr>
        <w:t xml:space="preserve">AUC </w:t>
      </w:r>
      <w:r w:rsidRPr="00106C1E">
        <w:rPr>
          <w:rFonts w:ascii="Times New Roman" w:hAnsi="Times New Roman" w:cs="Times New Roman"/>
        </w:rPr>
        <w:t>差異</w:t>
      </w:r>
      <w:r w:rsidRPr="00106C1E">
        <w:rPr>
          <w:rFonts w:ascii="Times New Roman" w:hAnsi="Times New Roman" w:cs="Times New Roman"/>
        </w:rPr>
        <w:t xml:space="preserve"> ≤ 0.8%</w:t>
      </w:r>
      <w:r w:rsidRPr="00106C1E">
        <w:rPr>
          <w:rFonts w:ascii="Times New Roman" w:hAnsi="Times New Roman" w:cs="Times New Roman"/>
        </w:rPr>
        <w:t>）。考量到</w:t>
      </w:r>
      <w:r w:rsidRPr="00106C1E">
        <w:rPr>
          <w:rFonts w:ascii="Times New Roman" w:hAnsi="Times New Roman" w:cs="Times New Roman"/>
        </w:rPr>
        <w:t xml:space="preserve"> STL </w:t>
      </w:r>
      <w:r w:rsidRPr="00106C1E">
        <w:rPr>
          <w:rFonts w:ascii="Times New Roman" w:hAnsi="Times New Roman" w:cs="Times New Roman"/>
        </w:rPr>
        <w:t>架構更為簡單且效能略優，獨立模型為合理選擇。</w:t>
      </w:r>
    </w:p>
    <w:p w14:paraId="1007E83F" w14:textId="77777777" w:rsidR="00106C1E" w:rsidRPr="00106C1E" w:rsidRDefault="00106C1E" w:rsidP="00B83318">
      <w:pPr>
        <w:pStyle w:val="2"/>
        <w:spacing w:line="360" w:lineRule="auto"/>
        <w:ind w:firstLine="561"/>
        <w:rPr>
          <w:rFonts w:ascii="Times New Roman" w:hAnsi="Times New Roman" w:cs="Times New Roman"/>
        </w:rPr>
      </w:pPr>
      <w:bookmarkStart w:id="298" w:name="_Toc223259500"/>
      <w:bookmarkEnd w:id="297"/>
      <w:r w:rsidRPr="00106C1E">
        <w:rPr>
          <w:rFonts w:ascii="Times New Roman" w:hAnsi="Times New Roman" w:cs="Times New Roman"/>
        </w:rPr>
        <w:t xml:space="preserve">7.7 </w:t>
      </w:r>
      <w:r w:rsidRPr="00106C1E">
        <w:rPr>
          <w:rFonts w:ascii="Times New Roman" w:hAnsi="Times New Roman" w:cs="Times New Roman"/>
        </w:rPr>
        <w:t>綜合討論</w:t>
      </w:r>
      <w:bookmarkEnd w:id="298"/>
    </w:p>
    <w:p w14:paraId="1A656FA9"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綜合以上各項實驗的討論，本研究的核心發現可歸納為以下幾點：</w:t>
      </w:r>
    </w:p>
    <w:p w14:paraId="407977C4" w14:textId="1E744894" w:rsidR="00106C1E" w:rsidRPr="00106C1E" w:rsidRDefault="00106C1E" w:rsidP="003A7291">
      <w:pPr>
        <w:pStyle w:val="afc"/>
        <w:widowControl/>
        <w:numPr>
          <w:ilvl w:val="0"/>
          <w:numId w:val="19"/>
        </w:numPr>
        <w:ind w:leftChars="0" w:firstLineChars="0"/>
        <w:rPr>
          <w:rFonts w:ascii="Times New Roman" w:hAnsi="Times New Roman" w:cs="Times New Roman"/>
        </w:rPr>
      </w:pPr>
      <w:r w:rsidRPr="00106C1E">
        <w:rPr>
          <w:rFonts w:ascii="Times New Roman" w:hAnsi="Times New Roman" w:cs="Times New Roman"/>
          <w:b/>
          <w:bCs/>
        </w:rPr>
        <w:t>模型效能</w:t>
      </w:r>
      <w:r w:rsidRPr="00106C1E">
        <w:rPr>
          <w:rFonts w:ascii="Times New Roman" w:hAnsi="Times New Roman" w:cs="Times New Roman"/>
        </w:rPr>
        <w:t>：</w:t>
      </w:r>
      <w:r w:rsidRPr="00106C1E">
        <w:rPr>
          <w:rFonts w:ascii="Times New Roman" w:hAnsi="Times New Roman" w:cs="Times New Roman"/>
        </w:rPr>
        <w:t xml:space="preserve">Logistic Regression </w:t>
      </w:r>
      <w:r w:rsidRPr="00106C1E">
        <w:rPr>
          <w:rFonts w:ascii="Times New Roman" w:hAnsi="Times New Roman" w:cs="Times New Roman"/>
        </w:rPr>
        <w:t>在三項任務中皆表現穩定，簡單的線性模型在</w:t>
      </w:r>
      <w:proofErr w:type="gramStart"/>
      <w:r w:rsidRPr="00106C1E">
        <w:rPr>
          <w:rFonts w:ascii="Times New Roman" w:hAnsi="Times New Roman" w:cs="Times New Roman"/>
        </w:rPr>
        <w:t>結構化健檢</w:t>
      </w:r>
      <w:proofErr w:type="gramEnd"/>
      <w:r w:rsidRPr="00106C1E">
        <w:rPr>
          <w:rFonts w:ascii="Times New Roman" w:hAnsi="Times New Roman" w:cs="Times New Roman"/>
        </w:rPr>
        <w:t>資料上已具備與複雜模型相當的排序能力。</w:t>
      </w:r>
    </w:p>
    <w:p w14:paraId="0EF47E16" w14:textId="77777777" w:rsidR="00106C1E" w:rsidRPr="00106C1E" w:rsidRDefault="00106C1E" w:rsidP="003A7291">
      <w:pPr>
        <w:pStyle w:val="afc"/>
        <w:widowControl/>
        <w:numPr>
          <w:ilvl w:val="0"/>
          <w:numId w:val="19"/>
        </w:numPr>
        <w:ind w:leftChars="0" w:firstLineChars="0"/>
        <w:rPr>
          <w:rFonts w:ascii="Times New Roman" w:hAnsi="Times New Roman" w:cs="Times New Roman"/>
        </w:rPr>
      </w:pPr>
      <w:r w:rsidRPr="00106C1E">
        <w:rPr>
          <w:rFonts w:ascii="Times New Roman" w:hAnsi="Times New Roman" w:cs="Times New Roman"/>
          <w:b/>
          <w:bCs/>
        </w:rPr>
        <w:t>特徵重要性</w:t>
      </w:r>
      <w:r w:rsidRPr="00106C1E">
        <w:rPr>
          <w:rFonts w:ascii="Times New Roman" w:hAnsi="Times New Roman" w:cs="Times New Roman"/>
        </w:rPr>
        <w:t>：疾病特異性明顯，各疾病的最重要預測因子為其對應的診斷指標歷史值。</w:t>
      </w:r>
      <w:r w:rsidRPr="00106C1E">
        <w:rPr>
          <w:rFonts w:ascii="Times New Roman" w:hAnsi="Times New Roman" w:cs="Times New Roman"/>
        </w:rPr>
        <w:t xml:space="preserve">Δ </w:t>
      </w:r>
      <w:r w:rsidRPr="00106C1E">
        <w:rPr>
          <w:rFonts w:ascii="Times New Roman" w:hAnsi="Times New Roman" w:cs="Times New Roman"/>
        </w:rPr>
        <w:t>特徵在</w:t>
      </w:r>
      <w:r w:rsidRPr="00106C1E">
        <w:rPr>
          <w:rFonts w:ascii="Times New Roman" w:hAnsi="Times New Roman" w:cs="Times New Roman"/>
        </w:rPr>
        <w:t xml:space="preserve"> Top 10 </w:t>
      </w:r>
      <w:r w:rsidRPr="00106C1E">
        <w:rPr>
          <w:rFonts w:ascii="Times New Roman" w:hAnsi="Times New Roman" w:cs="Times New Roman"/>
        </w:rPr>
        <w:t>中</w:t>
      </w:r>
      <w:proofErr w:type="gramStart"/>
      <w:r w:rsidRPr="00106C1E">
        <w:rPr>
          <w:rFonts w:ascii="Times New Roman" w:hAnsi="Times New Roman" w:cs="Times New Roman"/>
        </w:rPr>
        <w:t>佔</w:t>
      </w:r>
      <w:proofErr w:type="gramEnd"/>
      <w:r w:rsidRPr="00106C1E">
        <w:rPr>
          <w:rFonts w:ascii="Times New Roman" w:hAnsi="Times New Roman" w:cs="Times New Roman"/>
        </w:rPr>
        <w:t xml:space="preserve"> 30-50%</w:t>
      </w:r>
      <w:r w:rsidRPr="00106C1E">
        <w:rPr>
          <w:rFonts w:ascii="Times New Roman" w:hAnsi="Times New Roman" w:cs="Times New Roman"/>
        </w:rPr>
        <w:t>，在資料受限情境下具有約</w:t>
      </w:r>
      <w:r w:rsidRPr="00106C1E">
        <w:rPr>
          <w:rFonts w:ascii="Times New Roman" w:hAnsi="Times New Roman" w:cs="Times New Roman"/>
        </w:rPr>
        <w:t xml:space="preserve"> 2% </w:t>
      </w:r>
      <w:r w:rsidRPr="00106C1E">
        <w:rPr>
          <w:rFonts w:ascii="Times New Roman" w:hAnsi="Times New Roman" w:cs="Times New Roman"/>
        </w:rPr>
        <w:t>的</w:t>
      </w:r>
      <w:r w:rsidRPr="00106C1E">
        <w:rPr>
          <w:rFonts w:ascii="Times New Roman" w:hAnsi="Times New Roman" w:cs="Times New Roman"/>
        </w:rPr>
        <w:t xml:space="preserve"> AUC </w:t>
      </w:r>
      <w:r w:rsidRPr="00106C1E">
        <w:rPr>
          <w:rFonts w:ascii="Times New Roman" w:hAnsi="Times New Roman" w:cs="Times New Roman"/>
        </w:rPr>
        <w:t>提升效益。</w:t>
      </w:r>
    </w:p>
    <w:p w14:paraId="5495CA56" w14:textId="77777777" w:rsidR="00106C1E" w:rsidRPr="00106C1E" w:rsidRDefault="00106C1E" w:rsidP="003A7291">
      <w:pPr>
        <w:pStyle w:val="afc"/>
        <w:widowControl/>
        <w:numPr>
          <w:ilvl w:val="0"/>
          <w:numId w:val="19"/>
        </w:numPr>
        <w:ind w:leftChars="0" w:firstLineChars="0"/>
        <w:rPr>
          <w:rFonts w:ascii="Times New Roman" w:hAnsi="Times New Roman" w:cs="Times New Roman"/>
        </w:rPr>
      </w:pPr>
      <w:r w:rsidRPr="00106C1E">
        <w:rPr>
          <w:rFonts w:ascii="Times New Roman" w:hAnsi="Times New Roman" w:cs="Times New Roman"/>
          <w:b/>
          <w:bCs/>
        </w:rPr>
        <w:t>模型簡化</w:t>
      </w:r>
      <w:r w:rsidRPr="00106C1E">
        <w:rPr>
          <w:rFonts w:ascii="Times New Roman" w:hAnsi="Times New Roman" w:cs="Times New Roman"/>
        </w:rPr>
        <w:t>：</w:t>
      </w:r>
      <w:r w:rsidRPr="00106C1E">
        <w:rPr>
          <w:rFonts w:ascii="Times New Roman" w:hAnsi="Times New Roman" w:cs="Times New Roman"/>
        </w:rPr>
        <w:t xml:space="preserve">Top 5 </w:t>
      </w:r>
      <w:r w:rsidRPr="00106C1E">
        <w:rPr>
          <w:rFonts w:ascii="Times New Roman" w:hAnsi="Times New Roman" w:cs="Times New Roman"/>
        </w:rPr>
        <w:t>特徵即可達到接近完整效能，符號回歸的單變數公式亦具有實用的預測力。</w:t>
      </w:r>
    </w:p>
    <w:p w14:paraId="118035DD" w14:textId="77777777" w:rsidR="00106C1E" w:rsidRPr="00106C1E" w:rsidRDefault="00106C1E" w:rsidP="003A7291">
      <w:pPr>
        <w:pStyle w:val="afc"/>
        <w:widowControl/>
        <w:numPr>
          <w:ilvl w:val="0"/>
          <w:numId w:val="19"/>
        </w:numPr>
        <w:ind w:leftChars="0" w:firstLineChars="0"/>
        <w:rPr>
          <w:rFonts w:ascii="Times New Roman" w:hAnsi="Times New Roman" w:cs="Times New Roman"/>
        </w:rPr>
      </w:pPr>
      <w:r w:rsidRPr="00106C1E">
        <w:rPr>
          <w:rFonts w:ascii="Times New Roman" w:hAnsi="Times New Roman" w:cs="Times New Roman"/>
          <w:b/>
          <w:bCs/>
        </w:rPr>
        <w:t>方法穩健性</w:t>
      </w:r>
      <w:r w:rsidRPr="00106C1E">
        <w:rPr>
          <w:rFonts w:ascii="Times New Roman" w:hAnsi="Times New Roman" w:cs="Times New Roman"/>
        </w:rPr>
        <w:t>：類別不平衡處理</w:t>
      </w:r>
      <w:proofErr w:type="gramStart"/>
      <w:r w:rsidRPr="00106C1E">
        <w:rPr>
          <w:rFonts w:ascii="Times New Roman" w:hAnsi="Times New Roman" w:cs="Times New Roman"/>
        </w:rPr>
        <w:t>方法間無顯著</w:t>
      </w:r>
      <w:proofErr w:type="gramEnd"/>
      <w:r w:rsidRPr="00106C1E">
        <w:rPr>
          <w:rFonts w:ascii="Times New Roman" w:hAnsi="Times New Roman" w:cs="Times New Roman"/>
        </w:rPr>
        <w:t>差異，資料篩選策略的</w:t>
      </w:r>
      <w:r w:rsidRPr="00106C1E">
        <w:rPr>
          <w:rFonts w:ascii="Times New Roman" w:hAnsi="Times New Roman" w:cs="Times New Roman"/>
        </w:rPr>
        <w:t xml:space="preserve"> AUC </w:t>
      </w:r>
      <w:r w:rsidRPr="00106C1E">
        <w:rPr>
          <w:rFonts w:ascii="Times New Roman" w:hAnsi="Times New Roman" w:cs="Times New Roman"/>
        </w:rPr>
        <w:t>變動</w:t>
      </w:r>
      <w:r w:rsidRPr="00106C1E">
        <w:rPr>
          <w:rFonts w:ascii="Times New Roman" w:hAnsi="Times New Roman" w:cs="Times New Roman"/>
        </w:rPr>
        <w:t xml:space="preserve"> ≤ 1.3%</w:t>
      </w:r>
      <w:r w:rsidRPr="00106C1E">
        <w:rPr>
          <w:rFonts w:ascii="Times New Roman" w:hAnsi="Times New Roman" w:cs="Times New Roman"/>
        </w:rPr>
        <w:t>，</w:t>
      </w:r>
      <w:r w:rsidRPr="00106C1E">
        <w:rPr>
          <w:rFonts w:ascii="Times New Roman" w:hAnsi="Times New Roman" w:cs="Times New Roman"/>
        </w:rPr>
        <w:t xml:space="preserve">MTL </w:t>
      </w:r>
      <w:r w:rsidRPr="00106C1E">
        <w:rPr>
          <w:rFonts w:ascii="Times New Roman" w:hAnsi="Times New Roman" w:cs="Times New Roman"/>
        </w:rPr>
        <w:t>與</w:t>
      </w:r>
      <w:r w:rsidRPr="00106C1E">
        <w:rPr>
          <w:rFonts w:ascii="Times New Roman" w:hAnsi="Times New Roman" w:cs="Times New Roman"/>
        </w:rPr>
        <w:t xml:space="preserve"> STL </w:t>
      </w:r>
      <w:r w:rsidRPr="00106C1E">
        <w:rPr>
          <w:rFonts w:ascii="Times New Roman" w:hAnsi="Times New Roman" w:cs="Times New Roman"/>
        </w:rPr>
        <w:t>差異</w:t>
      </w:r>
      <w:r w:rsidRPr="00106C1E">
        <w:rPr>
          <w:rFonts w:ascii="Times New Roman" w:hAnsi="Times New Roman" w:cs="Times New Roman"/>
        </w:rPr>
        <w:t xml:space="preserve"> ≤ 0.8%</w:t>
      </w:r>
      <w:r w:rsidRPr="00106C1E">
        <w:rPr>
          <w:rFonts w:ascii="Times New Roman" w:hAnsi="Times New Roman" w:cs="Times New Roman"/>
        </w:rPr>
        <w:t>，多項對比實驗皆驗證了研究方法的穩健性。</w:t>
      </w:r>
    </w:p>
    <w:p w14:paraId="7E9F12FB" w14:textId="77777777" w:rsidR="00106C1E" w:rsidRDefault="00106C1E" w:rsidP="003A7291">
      <w:pPr>
        <w:pStyle w:val="afc"/>
        <w:widowControl/>
        <w:numPr>
          <w:ilvl w:val="0"/>
          <w:numId w:val="19"/>
        </w:numPr>
        <w:ind w:leftChars="0" w:firstLineChars="0"/>
        <w:rPr>
          <w:rFonts w:ascii="Times New Roman" w:hAnsi="Times New Roman" w:cs="Times New Roman"/>
        </w:rPr>
      </w:pPr>
      <w:r w:rsidRPr="00106C1E">
        <w:rPr>
          <w:rFonts w:ascii="Times New Roman" w:hAnsi="Times New Roman" w:cs="Times New Roman"/>
          <w:b/>
          <w:bCs/>
        </w:rPr>
        <w:t>縱向資料價值</w:t>
      </w:r>
      <w:r w:rsidRPr="00106C1E">
        <w:rPr>
          <w:rFonts w:ascii="Times New Roman" w:hAnsi="Times New Roman" w:cs="Times New Roman"/>
        </w:rPr>
        <w:t>：累積</w:t>
      </w:r>
      <w:proofErr w:type="gramStart"/>
      <w:r w:rsidRPr="00106C1E">
        <w:rPr>
          <w:rFonts w:ascii="Times New Roman" w:hAnsi="Times New Roman" w:cs="Times New Roman"/>
        </w:rPr>
        <w:t>更多健檢</w:t>
      </w:r>
      <w:proofErr w:type="gramEnd"/>
      <w:r w:rsidRPr="00106C1E">
        <w:rPr>
          <w:rFonts w:ascii="Times New Roman" w:hAnsi="Times New Roman" w:cs="Times New Roman"/>
        </w:rPr>
        <w:t>紀錄有助於提升預測性能，尤其對高血壓預測的改善最為顯著（</w:t>
      </w:r>
      <w:r w:rsidRPr="00106C1E">
        <w:rPr>
          <w:rFonts w:ascii="Times New Roman" w:hAnsi="Times New Roman" w:cs="Times New Roman"/>
        </w:rPr>
        <w:t>+16.9%</w:t>
      </w:r>
      <w:r w:rsidRPr="00106C1E">
        <w:rPr>
          <w:rFonts w:ascii="Times New Roman" w:hAnsi="Times New Roman" w:cs="Times New Roman"/>
        </w:rPr>
        <w:t>），支持鼓勵民眾定期健檢的公共衛生政策。</w:t>
      </w:r>
    </w:p>
    <w:p w14:paraId="44634DC5" w14:textId="0E4F983F" w:rsidR="008F112B" w:rsidRPr="00106C1E" w:rsidRDefault="00106C1E" w:rsidP="003A7291">
      <w:pPr>
        <w:pStyle w:val="afc"/>
        <w:widowControl/>
        <w:numPr>
          <w:ilvl w:val="0"/>
          <w:numId w:val="19"/>
        </w:numPr>
        <w:ind w:leftChars="0" w:firstLineChars="0"/>
        <w:rPr>
          <w:rFonts w:ascii="Times New Roman" w:hAnsi="Times New Roman" w:cs="Times New Roman"/>
          <w:kern w:val="0"/>
          <w:szCs w:val="24"/>
          <w:lang w:eastAsia="zh-CN"/>
        </w:rPr>
      </w:pPr>
      <w:r w:rsidRPr="00106C1E">
        <w:rPr>
          <w:rFonts w:ascii="Times New Roman" w:hAnsi="Times New Roman" w:cs="Times New Roman"/>
          <w:b/>
          <w:bCs/>
        </w:rPr>
        <w:t>健康族群的預測行為</w:t>
      </w:r>
      <w:r w:rsidRPr="00106C1E">
        <w:rPr>
          <w:rFonts w:ascii="Times New Roman" w:hAnsi="Times New Roman" w:cs="Times New Roman"/>
        </w:rPr>
        <w:t>：對於歷次健檢指標皆正常且穩定的個體，模型將輸出低風險機率，此行為反映於各任務的高</w:t>
      </w:r>
      <w:r w:rsidRPr="00106C1E">
        <w:rPr>
          <w:rFonts w:ascii="Times New Roman" w:hAnsi="Times New Roman" w:cs="Times New Roman"/>
        </w:rPr>
        <w:t xml:space="preserve"> Specificity </w:t>
      </w:r>
      <w:r w:rsidRPr="00106C1E">
        <w:rPr>
          <w:rFonts w:ascii="Times New Roman" w:hAnsi="Times New Roman" w:cs="Times New Roman"/>
        </w:rPr>
        <w:t>表現。更重要的是，</w:t>
      </w:r>
      <w:r w:rsidRPr="00106C1E">
        <w:rPr>
          <w:rFonts w:ascii="Times New Roman" w:hAnsi="Times New Roman" w:cs="Times New Roman"/>
        </w:rPr>
        <w:t xml:space="preserve">Δ </w:t>
      </w:r>
      <w:r w:rsidRPr="00106C1E">
        <w:rPr>
          <w:rFonts w:ascii="Times New Roman" w:hAnsi="Times New Roman" w:cs="Times New Roman"/>
        </w:rPr>
        <w:t>特徵使模型能捕捉「數值仍在正常</w:t>
      </w:r>
      <w:proofErr w:type="gramStart"/>
      <w:r w:rsidRPr="00106C1E">
        <w:rPr>
          <w:rFonts w:ascii="Times New Roman" w:hAnsi="Times New Roman" w:cs="Times New Roman"/>
        </w:rPr>
        <w:t>範圍內但已</w:t>
      </w:r>
      <w:proofErr w:type="gramEnd"/>
      <w:r w:rsidRPr="00106C1E">
        <w:rPr>
          <w:rFonts w:ascii="Times New Roman" w:hAnsi="Times New Roman" w:cs="Times New Roman"/>
        </w:rPr>
        <w:t>出現惡化趨勢」的亞健康狀態，搭配</w:t>
      </w:r>
      <w:r w:rsidRPr="00106C1E">
        <w:rPr>
          <w:rFonts w:ascii="Times New Roman" w:hAnsi="Times New Roman" w:cs="Times New Roman"/>
        </w:rPr>
        <w:t xml:space="preserve"> SHAP </w:t>
      </w:r>
      <w:r w:rsidRPr="00106C1E">
        <w:rPr>
          <w:rFonts w:ascii="Times New Roman" w:hAnsi="Times New Roman" w:cs="Times New Roman"/>
        </w:rPr>
        <w:t>分析可指出個人化的主要風險因子，為預防醫學的早期介入提供依據。</w:t>
      </w:r>
      <w:r w:rsidR="008F112B" w:rsidRPr="00106C1E">
        <w:rPr>
          <w:rFonts w:ascii="Times New Roman" w:hAnsi="Times New Roman" w:cs="Times New Roman"/>
        </w:rPr>
        <w:br w:type="page"/>
      </w:r>
    </w:p>
    <w:p w14:paraId="6B497F46" w14:textId="17BA7DAF" w:rsidR="00106C1E" w:rsidRPr="00106C1E" w:rsidRDefault="00106C1E" w:rsidP="00B83318">
      <w:pPr>
        <w:pStyle w:val="1"/>
        <w:spacing w:before="0" w:after="0" w:line="360" w:lineRule="auto"/>
        <w:ind w:firstLine="641"/>
        <w:rPr>
          <w:rFonts w:ascii="Times New Roman" w:hAnsi="Times New Roman" w:cs="Times New Roman"/>
        </w:rPr>
      </w:pPr>
      <w:bookmarkStart w:id="299" w:name="_Toc223259501"/>
      <w:bookmarkStart w:id="300" w:name="第八章-結論與建議"/>
      <w:r w:rsidRPr="00106C1E">
        <w:rPr>
          <w:rFonts w:ascii="Times New Roman" w:hAnsi="Times New Roman" w:cs="Times New Roman"/>
        </w:rPr>
        <w:lastRenderedPageBreak/>
        <w:t>第八章</w:t>
      </w:r>
      <w:r w:rsidRPr="00106C1E">
        <w:rPr>
          <w:rFonts w:ascii="Times New Roman" w:hAnsi="Times New Roman" w:cs="Times New Roman"/>
        </w:rPr>
        <w:t xml:space="preserve"> </w:t>
      </w:r>
      <w:r w:rsidRPr="00106C1E">
        <w:rPr>
          <w:rFonts w:ascii="Times New Roman" w:hAnsi="Times New Roman" w:cs="Times New Roman"/>
        </w:rPr>
        <w:t>結論與建議</w:t>
      </w:r>
      <w:bookmarkEnd w:id="299"/>
    </w:p>
    <w:p w14:paraId="7DA482E2" w14:textId="77777777" w:rsidR="00106C1E" w:rsidRPr="00106C1E" w:rsidRDefault="00106C1E" w:rsidP="00B83318">
      <w:pPr>
        <w:pStyle w:val="2"/>
        <w:spacing w:line="360" w:lineRule="auto"/>
        <w:ind w:firstLine="561"/>
        <w:rPr>
          <w:rFonts w:ascii="Times New Roman" w:hAnsi="Times New Roman" w:cs="Times New Roman"/>
        </w:rPr>
      </w:pPr>
      <w:bookmarkStart w:id="301" w:name="_Toc223259502"/>
      <w:bookmarkStart w:id="302" w:name="研究總結"/>
      <w:r w:rsidRPr="00106C1E">
        <w:rPr>
          <w:rFonts w:ascii="Times New Roman" w:hAnsi="Times New Roman" w:cs="Times New Roman"/>
        </w:rPr>
        <w:t xml:space="preserve">8.1 </w:t>
      </w:r>
      <w:r w:rsidRPr="00106C1E">
        <w:rPr>
          <w:rFonts w:ascii="Times New Roman" w:hAnsi="Times New Roman" w:cs="Times New Roman"/>
        </w:rPr>
        <w:t>研究總結</w:t>
      </w:r>
      <w:bookmarkEnd w:id="301"/>
    </w:p>
    <w:p w14:paraId="2B3E0BDE"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本研究旨在利用縱向健檢資料預測三高疾病（高血壓、高血糖、高血脂）的風險，並透過變化量特徵（</w:t>
      </w:r>
      <w:r w:rsidRPr="00106C1E">
        <w:rPr>
          <w:rFonts w:ascii="Times New Roman" w:hAnsi="Times New Roman" w:cs="Times New Roman"/>
        </w:rPr>
        <w:t>Delta Features, Δ Features</w:t>
      </w:r>
      <w:r w:rsidRPr="00106C1E">
        <w:rPr>
          <w:rFonts w:ascii="Times New Roman" w:hAnsi="Times New Roman" w:cs="Times New Roman"/>
        </w:rPr>
        <w:t>）的設計，捕捉個體健康狀態的動態變化，以提升預測性能與臨床應用價值。</w:t>
      </w:r>
    </w:p>
    <w:p w14:paraId="065A0F8E"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本研究使用</w:t>
      </w:r>
      <w:r w:rsidRPr="00106C1E">
        <w:rPr>
          <w:rFonts w:ascii="Times New Roman" w:hAnsi="Times New Roman" w:cs="Times New Roman"/>
        </w:rPr>
        <w:t xml:space="preserve"> Luo et al. (2024) </w:t>
      </w:r>
      <w:r w:rsidRPr="00106C1E">
        <w:rPr>
          <w:rFonts w:ascii="Times New Roman" w:hAnsi="Times New Roman" w:cs="Times New Roman"/>
        </w:rPr>
        <w:t>公開於</w:t>
      </w:r>
      <w:r w:rsidRPr="00106C1E">
        <w:rPr>
          <w:rFonts w:ascii="Times New Roman" w:hAnsi="Times New Roman" w:cs="Times New Roman"/>
        </w:rPr>
        <w:t xml:space="preserve"> Dryad </w:t>
      </w:r>
      <w:r w:rsidRPr="00106C1E">
        <w:rPr>
          <w:rFonts w:ascii="Times New Roman" w:hAnsi="Times New Roman" w:cs="Times New Roman"/>
        </w:rPr>
        <w:t>的縱向健檢資料集（</w:t>
      </w:r>
      <w:r w:rsidRPr="00106C1E">
        <w:rPr>
          <w:rFonts w:ascii="Times New Roman" w:hAnsi="Times New Roman" w:cs="Times New Roman"/>
        </w:rPr>
        <w:t xml:space="preserve">6,056 </w:t>
      </w:r>
      <w:r w:rsidRPr="00106C1E">
        <w:rPr>
          <w:rFonts w:ascii="Times New Roman" w:hAnsi="Times New Roman" w:cs="Times New Roman"/>
        </w:rPr>
        <w:t>人），透過滑動窗口方法產生</w:t>
      </w:r>
      <w:r w:rsidRPr="00106C1E">
        <w:rPr>
          <w:rFonts w:ascii="Times New Roman" w:hAnsi="Times New Roman" w:cs="Times New Roman"/>
        </w:rPr>
        <w:t xml:space="preserve"> 13,514 </w:t>
      </w:r>
      <w:r w:rsidRPr="00106C1E">
        <w:rPr>
          <w:rFonts w:ascii="Times New Roman" w:hAnsi="Times New Roman" w:cs="Times New Roman"/>
        </w:rPr>
        <w:t>筆建模紀錄，以</w:t>
      </w:r>
      <w:r w:rsidRPr="00106C1E">
        <w:rPr>
          <w:rFonts w:ascii="Times New Roman" w:hAnsi="Times New Roman" w:cs="Times New Roman"/>
        </w:rPr>
        <w:t xml:space="preserve"> StratifiedGroupKFold 5-fold </w:t>
      </w:r>
      <w:r w:rsidRPr="00106C1E">
        <w:rPr>
          <w:rFonts w:ascii="Times New Roman" w:hAnsi="Times New Roman" w:cs="Times New Roman"/>
        </w:rPr>
        <w:t>交叉驗證進行系統性的模型比較與消融實驗。在十種機器學習模型的比較中，</w:t>
      </w:r>
      <w:r w:rsidRPr="00106C1E">
        <w:rPr>
          <w:rFonts w:ascii="Times New Roman" w:hAnsi="Times New Roman" w:cs="Times New Roman"/>
        </w:rPr>
        <w:t xml:space="preserve">Logistic Regression </w:t>
      </w:r>
      <w:r w:rsidRPr="00106C1E">
        <w:rPr>
          <w:rFonts w:ascii="Times New Roman" w:hAnsi="Times New Roman" w:cs="Times New Roman"/>
        </w:rPr>
        <w:t>展現最穩定的表現（高血糖</w:t>
      </w:r>
      <w:r w:rsidRPr="00106C1E">
        <w:rPr>
          <w:rFonts w:ascii="Times New Roman" w:hAnsi="Times New Roman" w:cs="Times New Roman"/>
        </w:rPr>
        <w:t xml:space="preserve"> AUC 0.938</w:t>
      </w:r>
      <w:r w:rsidRPr="00106C1E">
        <w:rPr>
          <w:rFonts w:ascii="Times New Roman" w:hAnsi="Times New Roman" w:cs="Times New Roman"/>
        </w:rPr>
        <w:t>），且僅需</w:t>
      </w:r>
      <w:r w:rsidRPr="00106C1E">
        <w:rPr>
          <w:rFonts w:ascii="Times New Roman" w:hAnsi="Times New Roman" w:cs="Times New Roman"/>
        </w:rPr>
        <w:t xml:space="preserve"> 5 </w:t>
      </w:r>
      <w:r w:rsidRPr="00106C1E">
        <w:rPr>
          <w:rFonts w:ascii="Times New Roman" w:hAnsi="Times New Roman" w:cs="Times New Roman"/>
        </w:rPr>
        <w:t>個關鍵特徵即可維持接近完整效能。</w:t>
      </w:r>
      <w:r w:rsidRPr="00106C1E">
        <w:rPr>
          <w:rFonts w:ascii="Times New Roman" w:hAnsi="Times New Roman" w:cs="Times New Roman"/>
        </w:rPr>
        <w:t xml:space="preserve">Δ </w:t>
      </w:r>
      <w:r w:rsidRPr="00106C1E">
        <w:rPr>
          <w:rFonts w:ascii="Times New Roman" w:hAnsi="Times New Roman" w:cs="Times New Roman"/>
        </w:rPr>
        <w:t>特徵在資料受限情境下可帶來約</w:t>
      </w:r>
      <w:r w:rsidRPr="00106C1E">
        <w:rPr>
          <w:rFonts w:ascii="Times New Roman" w:hAnsi="Times New Roman" w:cs="Times New Roman"/>
        </w:rPr>
        <w:t xml:space="preserve"> 2% </w:t>
      </w:r>
      <w:r w:rsidRPr="00106C1E">
        <w:rPr>
          <w:rFonts w:ascii="Times New Roman" w:hAnsi="Times New Roman" w:cs="Times New Roman"/>
        </w:rPr>
        <w:t>的</w:t>
      </w:r>
      <w:r w:rsidRPr="00106C1E">
        <w:rPr>
          <w:rFonts w:ascii="Times New Roman" w:hAnsi="Times New Roman" w:cs="Times New Roman"/>
        </w:rPr>
        <w:t xml:space="preserve"> AUC </w:t>
      </w:r>
      <w:r w:rsidRPr="00106C1E">
        <w:rPr>
          <w:rFonts w:ascii="Times New Roman" w:hAnsi="Times New Roman" w:cs="Times New Roman"/>
        </w:rPr>
        <w:t>提升，並在</w:t>
      </w:r>
      <w:r w:rsidRPr="00106C1E">
        <w:rPr>
          <w:rFonts w:ascii="Times New Roman" w:hAnsi="Times New Roman" w:cs="Times New Roman"/>
        </w:rPr>
        <w:t xml:space="preserve"> Top 10 </w:t>
      </w:r>
      <w:r w:rsidRPr="00106C1E">
        <w:rPr>
          <w:rFonts w:ascii="Times New Roman" w:hAnsi="Times New Roman" w:cs="Times New Roman"/>
        </w:rPr>
        <w:t>重要特徵中佔比達</w:t>
      </w:r>
      <w:r w:rsidRPr="00106C1E">
        <w:rPr>
          <w:rFonts w:ascii="Times New Roman" w:hAnsi="Times New Roman" w:cs="Times New Roman"/>
        </w:rPr>
        <w:t xml:space="preserve"> 30-50%</w:t>
      </w:r>
      <w:r w:rsidRPr="00106C1E">
        <w:rPr>
          <w:rFonts w:ascii="Times New Roman" w:hAnsi="Times New Roman" w:cs="Times New Roman"/>
        </w:rPr>
        <w:t>，驗證了縱向特徵工程的價值。符號回歸發現的單變數公式（如高血糖</w:t>
      </w:r>
      <w:r w:rsidRPr="00106C1E">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106C1E">
        <w:rPr>
          <w:rFonts w:ascii="Times New Roman" w:hAnsi="Times New Roman" w:cs="Times New Roman"/>
        </w:rPr>
        <w:t>，</w:t>
      </w:r>
      <w:r w:rsidRPr="00106C1E">
        <w:rPr>
          <w:rFonts w:ascii="Times New Roman" w:hAnsi="Times New Roman" w:cs="Times New Roman"/>
        </w:rPr>
        <w:t>AUC 0.943</w:t>
      </w:r>
      <w:r w:rsidRPr="00106C1E">
        <w:rPr>
          <w:rFonts w:ascii="Times New Roman" w:hAnsi="Times New Roman" w:cs="Times New Roman"/>
        </w:rPr>
        <w:t>）進一步展現了簡單模型的實務潛力。</w:t>
      </w:r>
    </w:p>
    <w:p w14:paraId="48136E23"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在學術層面，本研究將</w:t>
      </w:r>
      <w:r w:rsidRPr="00106C1E">
        <w:rPr>
          <w:rFonts w:ascii="Times New Roman" w:hAnsi="Times New Roman" w:cs="Times New Roman"/>
        </w:rPr>
        <w:t xml:space="preserve"> Δ </w:t>
      </w:r>
      <w:r w:rsidRPr="00106C1E">
        <w:rPr>
          <w:rFonts w:ascii="Times New Roman" w:hAnsi="Times New Roman" w:cs="Times New Roman"/>
        </w:rPr>
        <w:t>特徵從單一疾病（</w:t>
      </w:r>
      <w:r w:rsidRPr="00106C1E">
        <w:rPr>
          <w:rFonts w:ascii="Times New Roman" w:hAnsi="Times New Roman" w:cs="Times New Roman"/>
        </w:rPr>
        <w:t xml:space="preserve">Yang et al., 2025 </w:t>
      </w:r>
      <w:r w:rsidRPr="00106C1E">
        <w:rPr>
          <w:rFonts w:ascii="Times New Roman" w:hAnsi="Times New Roman" w:cs="Times New Roman"/>
        </w:rPr>
        <w:t>的糖尿病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2C750D5B" w14:textId="77777777" w:rsidR="00106C1E" w:rsidRDefault="00106C1E" w:rsidP="00106C1E">
      <w:pPr>
        <w:pStyle w:val="a0"/>
        <w:ind w:firstLine="480"/>
        <w:rPr>
          <w:rFonts w:ascii="Times New Roman" w:hAnsi="Times New Roman" w:cs="Times New Roman"/>
          <w:lang w:eastAsia="zh-TW"/>
        </w:rPr>
      </w:pPr>
      <w:r w:rsidRPr="00106C1E">
        <w:rPr>
          <w:rFonts w:ascii="Times New Roman" w:hAnsi="Times New Roman" w:cs="Times New Roman"/>
        </w:rPr>
        <w:t>在應用層面，</w:t>
      </w:r>
      <w:r w:rsidRPr="00106C1E">
        <w:rPr>
          <w:rFonts w:ascii="Times New Roman" w:hAnsi="Times New Roman" w:cs="Times New Roman"/>
        </w:rPr>
        <w:t xml:space="preserve">SHAP </w:t>
      </w:r>
      <w:r w:rsidRPr="00106C1E">
        <w:rPr>
          <w:rFonts w:ascii="Times New Roman" w:hAnsi="Times New Roman" w:cs="Times New Roman"/>
        </w:rPr>
        <w:t>分析所識別的可干預風險因子（如血糖、血壓的變化趨勢）可輔助臨床判斷與衛教，而符號回歸的簡單公式與</w:t>
      </w:r>
      <w:r w:rsidRPr="00106C1E">
        <w:rPr>
          <w:rFonts w:ascii="Times New Roman" w:hAnsi="Times New Roman" w:cs="Times New Roman"/>
        </w:rPr>
        <w:t xml:space="preserve"> Top 5 </w:t>
      </w:r>
      <w:r w:rsidRPr="00106C1E">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68746C87" w14:textId="1D1ADD4A" w:rsidR="00106C1E" w:rsidRPr="00106C1E" w:rsidRDefault="00106C1E" w:rsidP="00106C1E">
      <w:pPr>
        <w:pStyle w:val="a0"/>
        <w:ind w:firstLine="480"/>
        <w:rPr>
          <w:rFonts w:ascii="Times New Roman" w:hAnsi="Times New Roman" w:cs="Times New Roman"/>
          <w:lang w:eastAsia="zh-TW"/>
        </w:rPr>
      </w:pPr>
      <w:proofErr w:type="gramStart"/>
      <w:r w:rsidRPr="00106C1E">
        <w:rPr>
          <w:rFonts w:ascii="Times New Roman" w:hAnsi="Times New Roman" w:cs="Times New Roman" w:hint="eastAsia"/>
          <w:lang w:eastAsia="zh-TW"/>
        </w:rPr>
        <w:t>此外，</w:t>
      </w:r>
      <w:proofErr w:type="gramEnd"/>
      <w:r w:rsidRPr="00106C1E">
        <w:rPr>
          <w:rFonts w:ascii="Times New Roman" w:hAnsi="Times New Roman" w:cs="Times New Roman" w:hint="eastAsia"/>
          <w:lang w:eastAsia="zh-TW"/>
        </w:rPr>
        <w:t>本研究透過多組穩健性驗證實驗強化了上述結論的可信度：五種類別不平衡處理方法的</w:t>
      </w:r>
      <w:r w:rsidRPr="00106C1E">
        <w:rPr>
          <w:rFonts w:ascii="Times New Roman" w:hAnsi="Times New Roman" w:cs="Times New Roman" w:hint="eastAsia"/>
          <w:lang w:eastAsia="zh-TW"/>
        </w:rPr>
        <w:t xml:space="preserve"> AUC </w:t>
      </w:r>
      <w:r w:rsidRPr="00106C1E">
        <w:rPr>
          <w:rFonts w:ascii="Times New Roman" w:hAnsi="Times New Roman" w:cs="Times New Roman" w:hint="eastAsia"/>
          <w:lang w:eastAsia="zh-TW"/>
        </w:rPr>
        <w:t>差異均小於</w:t>
      </w:r>
      <w:r w:rsidRPr="00106C1E">
        <w:rPr>
          <w:rFonts w:ascii="Times New Roman" w:hAnsi="Times New Roman" w:cs="Times New Roman" w:hint="eastAsia"/>
          <w:lang w:eastAsia="zh-TW"/>
        </w:rPr>
        <w:t xml:space="preserve"> 0.2%</w:t>
      </w:r>
      <w:r w:rsidRPr="00106C1E">
        <w:rPr>
          <w:rFonts w:ascii="Times New Roman" w:hAnsi="Times New Roman" w:cs="Times New Roman" w:hint="eastAsia"/>
          <w:lang w:eastAsia="zh-TW"/>
        </w:rPr>
        <w:t>、資料篩選策略的影響不超過</w:t>
      </w:r>
      <w:r w:rsidRPr="00106C1E">
        <w:rPr>
          <w:rFonts w:ascii="Times New Roman" w:hAnsi="Times New Roman" w:cs="Times New Roman" w:hint="eastAsia"/>
          <w:lang w:eastAsia="zh-TW"/>
        </w:rPr>
        <w:t xml:space="preserve"> 1.3%</w:t>
      </w:r>
      <w:r w:rsidRPr="00106C1E">
        <w:rPr>
          <w:rFonts w:ascii="Times New Roman" w:hAnsi="Times New Roman" w:cs="Times New Roman" w:hint="eastAsia"/>
          <w:lang w:eastAsia="zh-TW"/>
        </w:rPr>
        <w:t>、多任務學習與單任務學習的差異僅</w:t>
      </w:r>
      <w:r w:rsidRPr="00106C1E">
        <w:rPr>
          <w:rFonts w:ascii="Times New Roman" w:hAnsi="Times New Roman" w:cs="Times New Roman" w:hint="eastAsia"/>
          <w:lang w:eastAsia="zh-TW"/>
        </w:rPr>
        <w:t xml:space="preserve"> 0.3%</w:t>
      </w:r>
      <w:r w:rsidRPr="00106C1E">
        <w:rPr>
          <w:rFonts w:ascii="Times New Roman" w:hAnsi="Times New Roman" w:cs="Times New Roman" w:hint="eastAsia"/>
          <w:lang w:eastAsia="zh-TW"/>
        </w:rPr>
        <w:t>，皆顯示主要發現不受特定實驗設定的左右，具有良好的方法穩健性。</w:t>
      </w:r>
    </w:p>
    <w:p w14:paraId="218E3154" w14:textId="77777777" w:rsidR="00106C1E" w:rsidRPr="00106C1E" w:rsidRDefault="00106C1E" w:rsidP="00B83318">
      <w:pPr>
        <w:pStyle w:val="2"/>
        <w:spacing w:line="360" w:lineRule="auto"/>
        <w:ind w:firstLine="561"/>
        <w:rPr>
          <w:rFonts w:ascii="Times New Roman" w:hAnsi="Times New Roman" w:cs="Times New Roman"/>
        </w:rPr>
      </w:pPr>
      <w:bookmarkStart w:id="303" w:name="_Toc223259503"/>
      <w:bookmarkStart w:id="304" w:name="研究限制"/>
      <w:bookmarkEnd w:id="302"/>
      <w:r w:rsidRPr="00106C1E">
        <w:rPr>
          <w:rFonts w:ascii="Times New Roman" w:hAnsi="Times New Roman" w:cs="Times New Roman"/>
        </w:rPr>
        <w:lastRenderedPageBreak/>
        <w:t xml:space="preserve">8.2 </w:t>
      </w:r>
      <w:r w:rsidRPr="00106C1E">
        <w:rPr>
          <w:rFonts w:ascii="Times New Roman" w:hAnsi="Times New Roman" w:cs="Times New Roman"/>
        </w:rPr>
        <w:t>研究限制</w:t>
      </w:r>
      <w:bookmarkEnd w:id="303"/>
    </w:p>
    <w:p w14:paraId="6707321D" w14:textId="77777777" w:rsidR="00106C1E" w:rsidRPr="00106C1E" w:rsidRDefault="00106C1E" w:rsidP="00106C1E">
      <w:pPr>
        <w:pStyle w:val="FirstParagraph"/>
        <w:keepNext/>
        <w:ind w:firstLine="480"/>
        <w:rPr>
          <w:rFonts w:ascii="Times New Roman" w:hAnsi="Times New Roman" w:cs="Times New Roman"/>
        </w:rPr>
      </w:pPr>
      <w:r w:rsidRPr="00106C1E">
        <w:rPr>
          <w:rFonts w:ascii="Times New Roman" w:hAnsi="Times New Roman" w:cs="Times New Roman"/>
        </w:rPr>
        <w:t>本研究存在以下限制：</w:t>
      </w:r>
    </w:p>
    <w:p w14:paraId="1A1A7122" w14:textId="77777777" w:rsidR="00106C1E" w:rsidRPr="00106C1E" w:rsidRDefault="00106C1E" w:rsidP="00B83318">
      <w:pPr>
        <w:pStyle w:val="3"/>
        <w:spacing w:line="360" w:lineRule="auto"/>
        <w:ind w:firstLine="480"/>
        <w:rPr>
          <w:rFonts w:ascii="Times New Roman" w:hAnsi="Times New Roman" w:cs="Times New Roman"/>
        </w:rPr>
      </w:pPr>
      <w:bookmarkStart w:id="305" w:name="資料限制"/>
      <w:r w:rsidRPr="00106C1E">
        <w:rPr>
          <w:rFonts w:ascii="Times New Roman" w:hAnsi="Times New Roman" w:cs="Times New Roman"/>
        </w:rPr>
        <w:t>資料限制</w:t>
      </w:r>
    </w:p>
    <w:p w14:paraId="0372DCBA"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b/>
          <w:bCs/>
        </w:rPr>
        <w:t>健檢族群的選擇偏差</w:t>
      </w:r>
    </w:p>
    <w:p w14:paraId="688A87F6"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106C1E">
        <w:rPr>
          <w:rFonts w:ascii="Times New Roman" w:hAnsi="Times New Roman" w:cs="Times New Roman"/>
        </w:rPr>
        <w:t>generalizability</w:t>
      </w:r>
      <w:r w:rsidRPr="00106C1E">
        <w:rPr>
          <w:rFonts w:ascii="Times New Roman" w:hAnsi="Times New Roman" w:cs="Times New Roman"/>
        </w:rPr>
        <w:t>）可能受限。未來研究應納入更具代表性的一般人口樣本，或進行跨族群的外部驗證。</w:t>
      </w:r>
    </w:p>
    <w:p w14:paraId="258ED1A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時間間隔不完全一致</w:t>
      </w:r>
    </w:p>
    <w:p w14:paraId="730D6248"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106C1E">
        <w:rPr>
          <w:rFonts w:ascii="Times New Roman" w:hAnsi="Times New Roman" w:cs="Times New Roman"/>
        </w:rPr>
        <w:t xml:space="preserve"> Δ </w:t>
      </w:r>
      <w:r w:rsidRPr="00106C1E">
        <w:rPr>
          <w:rFonts w:ascii="Times New Roman" w:hAnsi="Times New Roman" w:cs="Times New Roman"/>
        </w:rPr>
        <w:t>特徵的可比性。</w:t>
      </w:r>
    </w:p>
    <w:p w14:paraId="63805EF6"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缺乏飲食與生活型態資料</w:t>
      </w:r>
    </w:p>
    <w:p w14:paraId="4EC7F87B"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本研究僅使用生理檢驗指標作為預測特徵，缺乏飲食習慣、運動頻率、吸菸飲酒等生活型態資料。然而，美國膳食指南</w:t>
      </w:r>
      <w:r w:rsidRPr="00106C1E">
        <w:rPr>
          <w:rFonts w:ascii="Times New Roman" w:hAnsi="Times New Roman" w:cs="Times New Roman"/>
        </w:rPr>
        <w:t xml:space="preserve"> 2025-2030</w:t>
      </w:r>
      <w:r w:rsidRPr="00106C1E">
        <w:rPr>
          <w:rFonts w:ascii="Times New Roman" w:hAnsi="Times New Roman" w:cs="Times New Roman"/>
        </w:rPr>
        <w:t>（</w:t>
      </w:r>
      <w:r w:rsidRPr="00106C1E">
        <w:rPr>
          <w:rFonts w:ascii="Times New Roman" w:hAnsi="Times New Roman" w:cs="Times New Roman"/>
        </w:rPr>
        <w:t>Dietary Guidelines for Americans, DGA</w:t>
      </w:r>
      <w:r w:rsidRPr="00106C1E">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8945CD9"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缺乏外部驗證資料集</w:t>
      </w:r>
    </w:p>
    <w:p w14:paraId="1EBAECB1"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由於缺乏具相似資料結構的外部資料集，本研究僅能透過內部交叉驗證評估模型性能。未來若能取得其他健檢中心或跨地區的縱向資料，將有助於驗證模型的穩健性與外推性。</w:t>
      </w:r>
    </w:p>
    <w:p w14:paraId="0416FF72" w14:textId="77777777" w:rsidR="00106C1E" w:rsidRPr="00106C1E" w:rsidRDefault="00106C1E" w:rsidP="00B83318">
      <w:pPr>
        <w:pStyle w:val="3"/>
        <w:spacing w:line="360" w:lineRule="auto"/>
        <w:ind w:firstLine="480"/>
        <w:rPr>
          <w:rFonts w:ascii="Times New Roman" w:hAnsi="Times New Roman" w:cs="Times New Roman"/>
        </w:rPr>
      </w:pPr>
      <w:bookmarkStart w:id="306" w:name="模型限制"/>
      <w:bookmarkEnd w:id="305"/>
      <w:r w:rsidRPr="00106C1E">
        <w:rPr>
          <w:rFonts w:ascii="Times New Roman" w:hAnsi="Times New Roman" w:cs="Times New Roman"/>
        </w:rPr>
        <w:t>模型限制</w:t>
      </w:r>
    </w:p>
    <w:p w14:paraId="01527449"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b/>
          <w:bCs/>
        </w:rPr>
        <w:t>確診定義包含非生理指標條件</w:t>
      </w:r>
    </w:p>
    <w:p w14:paraId="5343CD04"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根據</w:t>
      </w:r>
      <w:r w:rsidRPr="00106C1E">
        <w:rPr>
          <w:rFonts w:ascii="Times New Roman" w:hAnsi="Times New Roman" w:cs="Times New Roman"/>
        </w:rPr>
        <w:t xml:space="preserve"> Luo et al. (2024) </w:t>
      </w:r>
      <w:r w:rsidRPr="00106C1E">
        <w:rPr>
          <w:rFonts w:ascii="Times New Roman" w:hAnsi="Times New Roman" w:cs="Times New Roman"/>
        </w:rPr>
        <w:t>原始論文，三項疾病的確診標記並非皆以生理指標閾值為唯一依據：高血壓定義為</w:t>
      </w:r>
      <w:r w:rsidRPr="00106C1E">
        <w:rPr>
          <w:rFonts w:ascii="Times New Roman" w:hAnsi="Times New Roman" w:cs="Times New Roman"/>
        </w:rPr>
        <w:t xml:space="preserve"> SBP ≥ 140 </w:t>
      </w:r>
      <w:r w:rsidRPr="00106C1E">
        <w:rPr>
          <w:rFonts w:ascii="Times New Roman" w:hAnsi="Times New Roman" w:cs="Times New Roman"/>
        </w:rPr>
        <w:t>或</w:t>
      </w:r>
      <w:r w:rsidRPr="00106C1E">
        <w:rPr>
          <w:rFonts w:ascii="Times New Roman" w:hAnsi="Times New Roman" w:cs="Times New Roman"/>
        </w:rPr>
        <w:t xml:space="preserve"> DBP ≥ 90 mmHg</w:t>
      </w:r>
      <w:r w:rsidRPr="00106C1E">
        <w:rPr>
          <w:rFonts w:ascii="Times New Roman" w:hAnsi="Times New Roman" w:cs="Times New Roman"/>
        </w:rPr>
        <w:t>，</w:t>
      </w:r>
      <w:r w:rsidRPr="00106C1E">
        <w:rPr>
          <w:rFonts w:ascii="Times New Roman" w:hAnsi="Times New Roman" w:cs="Times New Roman"/>
          <w:b/>
          <w:bCs/>
        </w:rPr>
        <w:t>或已確診且正在服用降壓藥物</w:t>
      </w:r>
      <w:r w:rsidRPr="00106C1E">
        <w:rPr>
          <w:rFonts w:ascii="Times New Roman" w:hAnsi="Times New Roman" w:cs="Times New Roman"/>
        </w:rPr>
        <w:t>；</w:t>
      </w:r>
      <w:r w:rsidRPr="00106C1E">
        <w:rPr>
          <w:rFonts w:ascii="Times New Roman" w:hAnsi="Times New Roman" w:cs="Times New Roman"/>
        </w:rPr>
        <w:lastRenderedPageBreak/>
        <w:t>高血糖定義為</w:t>
      </w:r>
      <w:r w:rsidRPr="00106C1E">
        <w:rPr>
          <w:rFonts w:ascii="Times New Roman" w:hAnsi="Times New Roman" w:cs="Times New Roman"/>
        </w:rPr>
        <w:t xml:space="preserve"> FBG ≥ 7.0 mmol/L</w:t>
      </w:r>
      <w:r w:rsidRPr="00106C1E">
        <w:rPr>
          <w:rFonts w:ascii="Times New Roman" w:hAnsi="Times New Roman" w:cs="Times New Roman"/>
        </w:rPr>
        <w:t>，</w:t>
      </w:r>
      <w:r w:rsidRPr="00106C1E">
        <w:rPr>
          <w:rFonts w:ascii="Times New Roman" w:hAnsi="Times New Roman" w:cs="Times New Roman"/>
          <w:b/>
          <w:bCs/>
        </w:rPr>
        <w:t>或自我報告糖尿病</w:t>
      </w:r>
      <w:r w:rsidRPr="00106C1E">
        <w:rPr>
          <w:rFonts w:ascii="Times New Roman" w:hAnsi="Times New Roman" w:cs="Times New Roman"/>
        </w:rPr>
        <w:t>；高血脂則僅以</w:t>
      </w:r>
      <w:r w:rsidRPr="00106C1E">
        <w:rPr>
          <w:rFonts w:ascii="Times New Roman" w:hAnsi="Times New Roman" w:cs="Times New Roman"/>
        </w:rPr>
        <w:t xml:space="preserve"> TC ≥ 6.22 mmol/L </w:t>
      </w:r>
      <w:r w:rsidRPr="00106C1E">
        <w:rPr>
          <w:rFonts w:ascii="Times New Roman" w:hAnsi="Times New Roman" w:cs="Times New Roman"/>
        </w:rPr>
        <w:t>為標準，無額外條件。</w:t>
      </w:r>
    </w:p>
    <w:p w14:paraId="6B1CEAA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此定義差異對高血壓與高血糖的預測模型產生影響：正在服用降壓藥的個體，其血壓可能已被控制於正常範圍，但仍被標記為患病，導致特徵與標籤之間出現不一致。此現象亦可能使</w:t>
      </w:r>
      <w:r w:rsidRPr="00106C1E">
        <w:rPr>
          <w:rFonts w:ascii="Times New Roman" w:hAnsi="Times New Roman" w:cs="Times New Roman"/>
        </w:rPr>
        <w:t xml:space="preserve"> Δ </w:t>
      </w:r>
      <w:r w:rsidRPr="00106C1E">
        <w:rPr>
          <w:rFonts w:ascii="Times New Roman" w:hAnsi="Times New Roman" w:cs="Times New Roman"/>
        </w:rPr>
        <w:t>特徵產生誤導</w:t>
      </w:r>
      <w:r w:rsidRPr="00106C1E">
        <w:rPr>
          <w:rFonts w:ascii="Times New Roman" w:hAnsi="Times New Roman" w:cs="Times New Roman"/>
        </w:rPr>
        <w:t>——</w:t>
      </w:r>
      <w:r w:rsidRPr="00106C1E">
        <w:rPr>
          <w:rFonts w:ascii="Times New Roman" w:hAnsi="Times New Roman" w:cs="Times New Roman"/>
        </w:rPr>
        <w:t>例如，開始服藥的個體可能呈現</w:t>
      </w:r>
      <w:r w:rsidRPr="00106C1E">
        <w:rPr>
          <w:rFonts w:ascii="Times New Roman" w:hAnsi="Times New Roman" w:cs="Times New Roman"/>
        </w:rPr>
        <w:t xml:space="preserve"> ΔSBP &lt; 0</w:t>
      </w:r>
      <w:r w:rsidRPr="00106C1E">
        <w:rPr>
          <w:rFonts w:ascii="Times New Roman" w:hAnsi="Times New Roman" w:cs="Times New Roman"/>
        </w:rPr>
        <w:t>（血壓下降），模型將此解讀為低風險訊號，但實際上該個體已確診高血壓。類似地，自我報告糖尿病但</w:t>
      </w:r>
      <w:r w:rsidRPr="00106C1E">
        <w:rPr>
          <w:rFonts w:ascii="Times New Roman" w:hAnsi="Times New Roman" w:cs="Times New Roman"/>
        </w:rPr>
        <w:t xml:space="preserve"> FBG </w:t>
      </w:r>
      <w:r w:rsidRPr="00106C1E">
        <w:rPr>
          <w:rFonts w:ascii="Times New Roman" w:hAnsi="Times New Roman" w:cs="Times New Roman"/>
        </w:rPr>
        <w:t>受控的個體亦存在同樣問題。高血脂因僅使用生理閾值定義，不受此限制影響。</w:t>
      </w:r>
    </w:p>
    <w:p w14:paraId="4F62993A"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雖然本研究的排除策略</w:t>
      </w:r>
      <w:r w:rsidRPr="00106C1E">
        <w:rPr>
          <w:rFonts w:ascii="Times New Roman" w:hAnsi="Times New Roman" w:cs="Times New Roman"/>
        </w:rPr>
        <w:t xml:space="preserve"> C</w:t>
      </w:r>
      <w:r w:rsidRPr="00106C1E">
        <w:rPr>
          <w:rFonts w:ascii="Times New Roman" w:hAnsi="Times New Roman" w:cs="Times New Roman"/>
        </w:rPr>
        <w:t>（</w:t>
      </w:r>
      <w:r w:rsidRPr="00106C1E">
        <w:rPr>
          <w:rFonts w:ascii="Times New Roman" w:hAnsi="Times New Roman" w:cs="Times New Roman"/>
        </w:rPr>
        <w:t>§6.6</w:t>
      </w:r>
      <w:r w:rsidRPr="00106C1E">
        <w:rPr>
          <w:rFonts w:ascii="Times New Roman" w:hAnsi="Times New Roman" w:cs="Times New Roman"/>
        </w:rPr>
        <w:t>）已排除</w:t>
      </w:r>
      <w:r w:rsidRPr="00106C1E">
        <w:rPr>
          <w:rFonts w:ascii="Times New Roman" w:hAnsi="Times New Roman" w:cs="Times New Roman"/>
        </w:rPr>
        <w:t xml:space="preserve"> Y-2 </w:t>
      </w:r>
      <w:r w:rsidRPr="00106C1E">
        <w:rPr>
          <w:rFonts w:ascii="Times New Roman" w:hAnsi="Times New Roman" w:cs="Times New Roman"/>
        </w:rPr>
        <w:t>時生理指標超標的既有患者，但無法識別「</w:t>
      </w:r>
      <w:r w:rsidRPr="00106C1E">
        <w:rPr>
          <w:rFonts w:ascii="Times New Roman" w:hAnsi="Times New Roman" w:cs="Times New Roman"/>
        </w:rPr>
        <w:t xml:space="preserve">Y-2 </w:t>
      </w:r>
      <w:r w:rsidRPr="00106C1E">
        <w:rPr>
          <w:rFonts w:ascii="Times New Roman" w:hAnsi="Times New Roman" w:cs="Times New Roman"/>
        </w:rPr>
        <w:t>時已用藥且指標被控制於正常範圍」的個體，此為使用公開資料集的固有限制。未來研究若能取得用藥紀錄，應納入用藥史作為額外特徵或排除條件，以更精確地定義新發個案。</w:t>
      </w:r>
    </w:p>
    <w:p w14:paraId="149D257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未探索深度時間序列模型</w:t>
      </w:r>
    </w:p>
    <w:p w14:paraId="6BB2B5BE"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本研究因時間點數量有限（</w:t>
      </w:r>
      <w:r w:rsidRPr="00106C1E">
        <w:rPr>
          <w:rFonts w:ascii="Times New Roman" w:hAnsi="Times New Roman" w:cs="Times New Roman"/>
        </w:rPr>
        <w:t>3</w:t>
      </w:r>
      <w:r w:rsidRPr="00106C1E">
        <w:rPr>
          <w:rFonts w:ascii="Times New Roman" w:hAnsi="Times New Roman" w:cs="Times New Roman"/>
        </w:rPr>
        <w:t>個時間點），未能充分探索長短期記憶網路（</w:t>
      </w:r>
      <w:r w:rsidRPr="00106C1E">
        <w:rPr>
          <w:rFonts w:ascii="Times New Roman" w:hAnsi="Times New Roman" w:cs="Times New Roman"/>
        </w:rPr>
        <w:t>Long Short-Term Memory, LSTM</w:t>
      </w:r>
      <w:r w:rsidRPr="00106C1E">
        <w:rPr>
          <w:rFonts w:ascii="Times New Roman" w:hAnsi="Times New Roman" w:cs="Times New Roman"/>
        </w:rPr>
        <w:t>）、門控循環單元（</w:t>
      </w:r>
      <w:r w:rsidRPr="00106C1E">
        <w:rPr>
          <w:rFonts w:ascii="Times New Roman" w:hAnsi="Times New Roman" w:cs="Times New Roman"/>
        </w:rPr>
        <w:t>Gated Recurrent Unit, GRU</w:t>
      </w:r>
      <w:r w:rsidRPr="00106C1E">
        <w:rPr>
          <w:rFonts w:ascii="Times New Roman" w:hAnsi="Times New Roman" w:cs="Times New Roman"/>
        </w:rPr>
        <w:t>）等深度時間序列模型的潛力。這些模型在處理更長序列的時間序列資料時可能展現更優異的性能。</w:t>
      </w:r>
    </w:p>
    <w:p w14:paraId="41F33BB9" w14:textId="77777777" w:rsidR="00106C1E" w:rsidRPr="00106C1E" w:rsidRDefault="00106C1E" w:rsidP="00B83318">
      <w:pPr>
        <w:pStyle w:val="2"/>
        <w:spacing w:line="360" w:lineRule="auto"/>
        <w:ind w:firstLine="561"/>
        <w:rPr>
          <w:rFonts w:ascii="Times New Roman" w:hAnsi="Times New Roman" w:cs="Times New Roman"/>
        </w:rPr>
      </w:pPr>
      <w:bookmarkStart w:id="307" w:name="_Toc223259504"/>
      <w:bookmarkStart w:id="308" w:name="未來研究方向"/>
      <w:bookmarkEnd w:id="304"/>
      <w:bookmarkEnd w:id="306"/>
      <w:r w:rsidRPr="00106C1E">
        <w:rPr>
          <w:rFonts w:ascii="Times New Roman" w:hAnsi="Times New Roman" w:cs="Times New Roman"/>
        </w:rPr>
        <w:t xml:space="preserve">8.3 </w:t>
      </w:r>
      <w:r w:rsidRPr="00106C1E">
        <w:rPr>
          <w:rFonts w:ascii="Times New Roman" w:hAnsi="Times New Roman" w:cs="Times New Roman"/>
        </w:rPr>
        <w:t>未來研究方向</w:t>
      </w:r>
      <w:bookmarkEnd w:id="307"/>
    </w:p>
    <w:p w14:paraId="2B47123B"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基於本研究的發現與限制，建議未來研究可朝以下方向發展：</w:t>
      </w:r>
    </w:p>
    <w:p w14:paraId="60933C18" w14:textId="77777777" w:rsidR="00106C1E" w:rsidRPr="00106C1E" w:rsidRDefault="00106C1E" w:rsidP="00B83318">
      <w:pPr>
        <w:pStyle w:val="3"/>
        <w:spacing w:line="360" w:lineRule="auto"/>
        <w:ind w:firstLine="480"/>
        <w:rPr>
          <w:rFonts w:ascii="Times New Roman" w:hAnsi="Times New Roman" w:cs="Times New Roman"/>
        </w:rPr>
      </w:pPr>
      <w:bookmarkStart w:id="309" w:name="方法論改進"/>
      <w:r w:rsidRPr="00106C1E">
        <w:rPr>
          <w:rFonts w:ascii="Times New Roman" w:hAnsi="Times New Roman" w:cs="Times New Roman"/>
        </w:rPr>
        <w:t>方法論改進</w:t>
      </w:r>
    </w:p>
    <w:p w14:paraId="0B755CAF"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b/>
          <w:bCs/>
        </w:rPr>
        <w:t>深化多任務學習</w:t>
      </w:r>
    </w:p>
    <w:p w14:paraId="307151A2"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本研究的</w:t>
      </w:r>
      <w:r w:rsidRPr="00106C1E">
        <w:rPr>
          <w:rFonts w:ascii="Times New Roman" w:hAnsi="Times New Roman" w:cs="Times New Roman"/>
        </w:rPr>
        <w:t xml:space="preserve"> MLP </w:t>
      </w:r>
      <w:r w:rsidRPr="00106C1E">
        <w:rPr>
          <w:rFonts w:ascii="Times New Roman" w:hAnsi="Times New Roman" w:cs="Times New Roman"/>
        </w:rPr>
        <w:t>多任務學習實驗顯示</w:t>
      </w:r>
      <w:r w:rsidRPr="00106C1E">
        <w:rPr>
          <w:rFonts w:ascii="Times New Roman" w:hAnsi="Times New Roman" w:cs="Times New Roman"/>
        </w:rPr>
        <w:t xml:space="preserve"> MTL </w:t>
      </w:r>
      <w:r w:rsidRPr="00106C1E">
        <w:rPr>
          <w:rFonts w:ascii="Times New Roman" w:hAnsi="Times New Roman" w:cs="Times New Roman"/>
        </w:rPr>
        <w:t>與</w:t>
      </w:r>
      <w:r w:rsidRPr="00106C1E">
        <w:rPr>
          <w:rFonts w:ascii="Times New Roman" w:hAnsi="Times New Roman" w:cs="Times New Roman"/>
        </w:rPr>
        <w:t xml:space="preserve"> STL </w:t>
      </w:r>
      <w:r w:rsidRPr="00106C1E">
        <w:rPr>
          <w:rFonts w:ascii="Times New Roman" w:hAnsi="Times New Roman" w:cs="Times New Roman"/>
        </w:rPr>
        <w:t>無顯著差異（</w:t>
      </w:r>
      <w:r w:rsidRPr="00106C1E">
        <w:rPr>
          <w:rFonts w:ascii="Times New Roman" w:hAnsi="Times New Roman" w:cs="Times New Roman"/>
        </w:rPr>
        <w:t xml:space="preserve">AUC </w:t>
      </w:r>
      <w:r w:rsidRPr="00106C1E">
        <w:rPr>
          <w:rFonts w:ascii="Times New Roman" w:hAnsi="Times New Roman" w:cs="Times New Roman"/>
        </w:rPr>
        <w:t>差異</w:t>
      </w:r>
      <w:r w:rsidRPr="00106C1E">
        <w:rPr>
          <w:rFonts w:ascii="Times New Roman" w:hAnsi="Times New Roman" w:cs="Times New Roman"/>
        </w:rPr>
        <w:t xml:space="preserve"> ≤ 0.8%</w:t>
      </w:r>
      <w:r w:rsidRPr="00106C1E">
        <w:rPr>
          <w:rFonts w:ascii="Times New Roman" w:hAnsi="Times New Roman" w:cs="Times New Roman"/>
        </w:rPr>
        <w:t>），可能因三項疾病間的標籤相關性偏低，且任務難度不均導致共享層梯度被較易任務主導。未來可探索動態權重調整（</w:t>
      </w:r>
      <w:r w:rsidRPr="00106C1E">
        <w:rPr>
          <w:rFonts w:ascii="Times New Roman" w:hAnsi="Times New Roman" w:cs="Times New Roman"/>
        </w:rPr>
        <w:t>dynamic weight tuning</w:t>
      </w:r>
      <w:r w:rsidRPr="00106C1E">
        <w:rPr>
          <w:rFonts w:ascii="Times New Roman" w:hAnsi="Times New Roman" w:cs="Times New Roman"/>
        </w:rPr>
        <w:t>）或梯度平衡（</w:t>
      </w:r>
      <w:r w:rsidRPr="00106C1E">
        <w:rPr>
          <w:rFonts w:ascii="Times New Roman" w:hAnsi="Times New Roman" w:cs="Times New Roman"/>
        </w:rPr>
        <w:t>gradient balancing</w:t>
      </w:r>
      <w:r w:rsidRPr="00106C1E">
        <w:rPr>
          <w:rFonts w:ascii="Times New Roman" w:hAnsi="Times New Roman" w:cs="Times New Roman"/>
        </w:rPr>
        <w:t>）等技術，以改善多任務學習在類別不平衡與任務難度不均場景下的表現。</w:t>
      </w:r>
    </w:p>
    <w:p w14:paraId="06558634"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可解釋性分析深化</w:t>
      </w:r>
    </w:p>
    <w:p w14:paraId="1A0A1DE8"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lastRenderedPageBreak/>
        <w:t>雖然本研究透過</w:t>
      </w:r>
      <w:r w:rsidRPr="00106C1E">
        <w:rPr>
          <w:rFonts w:ascii="Times New Roman" w:hAnsi="Times New Roman" w:cs="Times New Roman"/>
        </w:rPr>
        <w:t xml:space="preserve"> SHAP </w:t>
      </w:r>
      <w:r w:rsidRPr="00106C1E">
        <w:rPr>
          <w:rFonts w:ascii="Times New Roman" w:hAnsi="Times New Roman" w:cs="Times New Roman"/>
        </w:rPr>
        <w:t>與符號回歸進行了初步的可解釋性分析，但仍可進一步探索個體層級的預測解釋（</w:t>
      </w:r>
      <w:r w:rsidRPr="00106C1E">
        <w:rPr>
          <w:rFonts w:ascii="Times New Roman" w:hAnsi="Times New Roman" w:cs="Times New Roman"/>
        </w:rPr>
        <w:t>individual-level explanations</w:t>
      </w:r>
      <w:r w:rsidRPr="00106C1E">
        <w:rPr>
          <w:rFonts w:ascii="Times New Roman" w:hAnsi="Times New Roman" w:cs="Times New Roman"/>
        </w:rPr>
        <w:t>）與反事實解釋（</w:t>
      </w:r>
      <w:r w:rsidRPr="00106C1E">
        <w:rPr>
          <w:rFonts w:ascii="Times New Roman" w:hAnsi="Times New Roman" w:cs="Times New Roman"/>
        </w:rPr>
        <w:t>counterfactual explanations</w:t>
      </w:r>
      <w:r w:rsidRPr="00106C1E">
        <w:rPr>
          <w:rFonts w:ascii="Times New Roman" w:hAnsi="Times New Roman" w:cs="Times New Roman"/>
        </w:rPr>
        <w:t>），以支持更精細的個人化健康建議。</w:t>
      </w:r>
    </w:p>
    <w:p w14:paraId="112A1CC9" w14:textId="77777777" w:rsidR="00106C1E" w:rsidRPr="00106C1E" w:rsidRDefault="00106C1E" w:rsidP="00B83318">
      <w:pPr>
        <w:pStyle w:val="3"/>
        <w:spacing w:line="360" w:lineRule="auto"/>
        <w:ind w:firstLine="480"/>
        <w:rPr>
          <w:rFonts w:ascii="Times New Roman" w:hAnsi="Times New Roman" w:cs="Times New Roman"/>
        </w:rPr>
      </w:pPr>
      <w:bookmarkStart w:id="310" w:name="納入飲食與生活型態特徵"/>
      <w:bookmarkEnd w:id="309"/>
      <w:r w:rsidRPr="00106C1E">
        <w:rPr>
          <w:rFonts w:ascii="Times New Roman" w:hAnsi="Times New Roman" w:cs="Times New Roman"/>
        </w:rPr>
        <w:t>納入飲食與生活型態特徵</w:t>
      </w:r>
    </w:p>
    <w:p w14:paraId="179EF3C9"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rPr>
        <w:t>如前述研究限制所提及，本研究僅使用生理檢驗指標，缺乏飲食與生活型態資料。然而，</w:t>
      </w:r>
      <w:r w:rsidRPr="00106C1E">
        <w:rPr>
          <w:rFonts w:ascii="Times New Roman" w:hAnsi="Times New Roman" w:cs="Times New Roman"/>
        </w:rPr>
        <w:t xml:space="preserve">DGA </w:t>
      </w:r>
      <w:r w:rsidRPr="00106C1E">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p w14:paraId="47FB124D" w14:textId="77777777" w:rsidR="00106C1E" w:rsidRPr="00106C1E" w:rsidRDefault="00106C1E" w:rsidP="00B83318">
      <w:pPr>
        <w:pStyle w:val="3"/>
        <w:spacing w:line="360" w:lineRule="auto"/>
        <w:ind w:firstLine="480"/>
        <w:rPr>
          <w:rFonts w:ascii="Times New Roman" w:hAnsi="Times New Roman" w:cs="Times New Roman"/>
        </w:rPr>
      </w:pPr>
      <w:bookmarkStart w:id="311" w:name="模型與資料擴展"/>
      <w:bookmarkEnd w:id="310"/>
      <w:r w:rsidRPr="00106C1E">
        <w:rPr>
          <w:rFonts w:ascii="Times New Roman" w:hAnsi="Times New Roman" w:cs="Times New Roman"/>
        </w:rPr>
        <w:t>模型與資料擴展</w:t>
      </w:r>
    </w:p>
    <w:p w14:paraId="05F9FB3A" w14:textId="77777777" w:rsidR="00106C1E" w:rsidRPr="00106C1E" w:rsidRDefault="00106C1E" w:rsidP="00106C1E">
      <w:pPr>
        <w:pStyle w:val="FirstParagraph"/>
        <w:ind w:firstLine="480"/>
        <w:rPr>
          <w:rFonts w:ascii="Times New Roman" w:hAnsi="Times New Roman" w:cs="Times New Roman"/>
        </w:rPr>
      </w:pPr>
      <w:r w:rsidRPr="00106C1E">
        <w:rPr>
          <w:rFonts w:ascii="Times New Roman" w:hAnsi="Times New Roman" w:cs="Times New Roman"/>
          <w:b/>
          <w:bCs/>
        </w:rPr>
        <w:t>時間序列深度學習</w:t>
      </w:r>
    </w:p>
    <w:p w14:paraId="62279F1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若未來能取得更長時間序列的健檢資料（如</w:t>
      </w:r>
      <w:r w:rsidRPr="00106C1E">
        <w:rPr>
          <w:rFonts w:ascii="Times New Roman" w:hAnsi="Times New Roman" w:cs="Times New Roman"/>
        </w:rPr>
        <w:t xml:space="preserve"> 5 </w:t>
      </w:r>
      <w:r w:rsidRPr="00106C1E">
        <w:rPr>
          <w:rFonts w:ascii="Times New Roman" w:hAnsi="Times New Roman" w:cs="Times New Roman"/>
        </w:rPr>
        <w:t>個以上時間點），建議探索</w:t>
      </w:r>
      <w:r w:rsidRPr="00106C1E">
        <w:rPr>
          <w:rFonts w:ascii="Times New Roman" w:hAnsi="Times New Roman" w:cs="Times New Roman"/>
        </w:rPr>
        <w:t xml:space="preserve"> LSTM</w:t>
      </w:r>
      <w:r w:rsidRPr="00106C1E">
        <w:rPr>
          <w:rFonts w:ascii="Times New Roman" w:hAnsi="Times New Roman" w:cs="Times New Roman"/>
        </w:rPr>
        <w:t>、</w:t>
      </w:r>
      <w:r w:rsidRPr="00106C1E">
        <w:rPr>
          <w:rFonts w:ascii="Times New Roman" w:hAnsi="Times New Roman" w:cs="Times New Roman"/>
        </w:rPr>
        <w:t xml:space="preserve">GRU </w:t>
      </w:r>
      <w:r w:rsidRPr="00106C1E">
        <w:rPr>
          <w:rFonts w:ascii="Times New Roman" w:hAnsi="Times New Roman" w:cs="Times New Roman"/>
        </w:rPr>
        <w:t>或轉換器模型（</w:t>
      </w:r>
      <w:r w:rsidRPr="00106C1E">
        <w:rPr>
          <w:rFonts w:ascii="Times New Roman" w:hAnsi="Times New Roman" w:cs="Times New Roman"/>
        </w:rPr>
        <w:t>Transformer</w:t>
      </w:r>
      <w:r w:rsidRPr="00106C1E">
        <w:rPr>
          <w:rFonts w:ascii="Times New Roman" w:hAnsi="Times New Roman" w:cs="Times New Roman"/>
        </w:rPr>
        <w:t>）等深度時間序列模型，以充分利用縱向資料的時序資訊。</w:t>
      </w:r>
    </w:p>
    <w:p w14:paraId="250EDF9E"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外部驗證與跨族群研究</w:t>
      </w:r>
    </w:p>
    <w:p w14:paraId="46A574F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484BC8F"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擴展至其他慢性疾病</w:t>
      </w:r>
    </w:p>
    <w:p w14:paraId="0342A6D3"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本研究的</w:t>
      </w:r>
      <w:r w:rsidRPr="00106C1E">
        <w:rPr>
          <w:rFonts w:ascii="Times New Roman" w:hAnsi="Times New Roman" w:cs="Times New Roman"/>
        </w:rPr>
        <w:t xml:space="preserve"> Δ </w:t>
      </w:r>
      <w:r w:rsidRPr="00106C1E">
        <w:rPr>
          <w:rFonts w:ascii="Times New Roman" w:hAnsi="Times New Roman" w:cs="Times New Roman"/>
        </w:rPr>
        <w:t>特徵工程方法與模型比較框架可推廣至其他慢性疾病預測，如心血管疾病、腎臟疾病、代謝症候群等，以驗證方法的通用性。</w:t>
      </w:r>
    </w:p>
    <w:p w14:paraId="2F069D3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b/>
          <w:bCs/>
        </w:rPr>
        <w:t>納入多模態資料</w:t>
      </w:r>
    </w:p>
    <w:p w14:paraId="2BC9C8B5" w14:textId="77777777" w:rsidR="00106C1E" w:rsidRPr="00106C1E" w:rsidRDefault="00106C1E" w:rsidP="00106C1E">
      <w:pPr>
        <w:pStyle w:val="a0"/>
        <w:ind w:firstLine="480"/>
        <w:rPr>
          <w:rFonts w:ascii="Times New Roman" w:hAnsi="Times New Roman" w:cs="Times New Roman"/>
        </w:rPr>
      </w:pPr>
      <w:r w:rsidRPr="00106C1E">
        <w:rPr>
          <w:rFonts w:ascii="Times New Roman" w:hAnsi="Times New Roman" w:cs="Times New Roman"/>
        </w:rPr>
        <w:t>未來可整合更多元的資料來源，如用藥史、家族病史、基因資料、穿戴式裝置的活動數據等，建立更全面的健康風險評估模型。</w:t>
      </w:r>
    </w:p>
    <w:bookmarkEnd w:id="300"/>
    <w:bookmarkEnd w:id="308"/>
    <w:bookmarkEnd w:id="311"/>
    <w:p w14:paraId="7725990C" w14:textId="77777777" w:rsidR="00106C1E" w:rsidRDefault="00106C1E" w:rsidP="00B83318">
      <w:pPr>
        <w:widowControl/>
        <w:ind w:firstLine="480"/>
        <w:rPr>
          <w:rFonts w:ascii="Times New Roman" w:hAnsi="Times New Roman" w:cs="Times New Roman"/>
          <w:b/>
          <w:bCs/>
          <w:kern w:val="52"/>
          <w:sz w:val="32"/>
          <w:szCs w:val="52"/>
        </w:rPr>
      </w:pPr>
      <w:r>
        <w:rPr>
          <w:rFonts w:ascii="Times New Roman" w:hAnsi="Times New Roman" w:cs="Times New Roman"/>
        </w:rPr>
        <w:br w:type="page"/>
      </w:r>
    </w:p>
    <w:p w14:paraId="00F171FC" w14:textId="786D64A1" w:rsidR="008F112B" w:rsidRPr="007C651B" w:rsidRDefault="00106C1E" w:rsidP="00B83318">
      <w:pPr>
        <w:pStyle w:val="1"/>
        <w:spacing w:before="0" w:after="0" w:line="360" w:lineRule="auto"/>
        <w:ind w:firstLine="641"/>
        <w:rPr>
          <w:rFonts w:ascii="Times New Roman" w:hAnsi="Times New Roman" w:cs="Times New Roman"/>
        </w:rPr>
      </w:pPr>
      <w:bookmarkStart w:id="312" w:name="_Toc223259505"/>
      <w:r w:rsidRPr="007C651B">
        <w:rPr>
          <w:rFonts w:ascii="Times New Roman" w:hAnsi="Times New Roman" w:cs="Times New Roman"/>
        </w:rPr>
        <w:lastRenderedPageBreak/>
        <w:t>參考文獻</w:t>
      </w:r>
      <w:bookmarkEnd w:id="312"/>
    </w:p>
    <w:p w14:paraId="49AE8D50" w14:textId="56712816" w:rsidR="008F112B" w:rsidRPr="007C651B" w:rsidRDefault="008F112B" w:rsidP="00B83318">
      <w:pPr>
        <w:pStyle w:val="2"/>
        <w:spacing w:line="360" w:lineRule="auto"/>
        <w:ind w:firstLine="561"/>
        <w:rPr>
          <w:rFonts w:ascii="Times New Roman" w:hAnsi="Times New Roman" w:cs="Times New Roman"/>
        </w:rPr>
      </w:pPr>
      <w:bookmarkStart w:id="313" w:name="_Toc223259506"/>
      <w:r w:rsidRPr="007C651B">
        <w:rPr>
          <w:rFonts w:ascii="Times New Roman" w:hAnsi="Times New Roman" w:cs="Times New Roman"/>
        </w:rPr>
        <w:t>英文文獻</w:t>
      </w:r>
      <w:bookmarkStart w:id="314" w:name="英文文獻"/>
      <w:bookmarkEnd w:id="313"/>
    </w:p>
    <w:p w14:paraId="517D2557"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Alaa, A. M., Bolton, T., Di Angelantonio, E., Rudd, J. H. F., &amp; van der Schaar, M. (2019).</w:t>
      </w:r>
      <w:proofErr w:type="gramEnd"/>
      <w:r w:rsidRPr="00650A63">
        <w:rPr>
          <w:rFonts w:ascii="Times New Roman" w:hAnsi="Times New Roman" w:cs="Times New Roman"/>
        </w:rPr>
        <w:t xml:space="preserve"> Cardiovascular disease risk prediction using automated machine learning: A prospective study of 423,604 UK Biobank participants. PLoS ONE, 14(5), e0213653. https://doi.org/10.1371/journal.pone.0213653</w:t>
      </w:r>
    </w:p>
    <w:p w14:paraId="490E6348"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Alberti, K. G. M. M., Eckel, R. H., Grundy, S. M., Zimmet, P. Z., Cleeman, J. I., Donato, K. A., Fruchart,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120(16), 1640–1645. https://doi.org/10.1161/CIRCULATIONAHA.109.192644</w:t>
      </w:r>
    </w:p>
    <w:p w14:paraId="4803917B"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American Diabetes Association.</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(2025). Standards of care in diabetes—2025.</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Diabetes Care, 48(Suppl 1).</w:t>
      </w:r>
      <w:proofErr w:type="gramEnd"/>
    </w:p>
    <w:p w14:paraId="4BF0EABC"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 xml:space="preserve">Breiman, L. (2001). </w:t>
      </w:r>
      <w:proofErr w:type="gramStart"/>
      <w:r w:rsidRPr="00650A63">
        <w:rPr>
          <w:rFonts w:ascii="Times New Roman" w:hAnsi="Times New Roman" w:cs="Times New Roman"/>
        </w:rPr>
        <w:t>Random forests.</w:t>
      </w:r>
      <w:proofErr w:type="gramEnd"/>
      <w:r w:rsidRPr="00650A63">
        <w:rPr>
          <w:rFonts w:ascii="Times New Roman" w:hAnsi="Times New Roman" w:cs="Times New Roman"/>
        </w:rPr>
        <w:t xml:space="preserve"> Machine Learning, 45(1), 5–32. https://doi.org/10.1023/A:1010933404324</w:t>
      </w:r>
    </w:p>
    <w:p w14:paraId="7469F9F9"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 xml:space="preserve">Chawla, N. V., Bowyer, K. W., Hall, L. O., &amp; Kegelmeyer, W. P. (2002). </w:t>
      </w:r>
      <w:proofErr w:type="gramStart"/>
      <w:r w:rsidRPr="00650A63">
        <w:rPr>
          <w:rFonts w:ascii="Times New Roman" w:hAnsi="Times New Roman" w:cs="Times New Roman"/>
        </w:rPr>
        <w:t>SMOTE: Synthetic minority over-sampling technique.</w:t>
      </w:r>
      <w:proofErr w:type="gramEnd"/>
      <w:r w:rsidRPr="00650A63">
        <w:rPr>
          <w:rFonts w:ascii="Times New Roman" w:hAnsi="Times New Roman" w:cs="Times New Roman"/>
        </w:rPr>
        <w:t xml:space="preserve"> Journal of Artificial Intelligence Research, 16, 321–357. https://doi.org/10.1613/jair.953</w:t>
      </w:r>
    </w:p>
    <w:p w14:paraId="20A7B0D5"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Chen, T., &amp; Guestrin, C. (2016).</w:t>
      </w:r>
      <w:proofErr w:type="gramEnd"/>
      <w:r w:rsidRPr="00650A63">
        <w:rPr>
          <w:rFonts w:ascii="Times New Roman" w:hAnsi="Times New Roman" w:cs="Times New Roman"/>
        </w:rPr>
        <w:t xml:space="preserve"> XGBoost: A scalable tree boosting system. </w:t>
      </w:r>
      <w:proofErr w:type="gramStart"/>
      <w:r w:rsidRPr="00650A63">
        <w:rPr>
          <w:rFonts w:ascii="Times New Roman" w:hAnsi="Times New Roman" w:cs="Times New Roman"/>
        </w:rPr>
        <w:t>In Proceedings of the 22nd ACM SIGKDD International Conference on Knowledge Discovery and Data Mining (pp. 785–794).</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ACM.</w:t>
      </w:r>
      <w:proofErr w:type="gramEnd"/>
      <w:r w:rsidRPr="00650A63">
        <w:rPr>
          <w:rFonts w:ascii="Times New Roman" w:hAnsi="Times New Roman" w:cs="Times New Roman"/>
        </w:rPr>
        <w:t xml:space="preserve"> https://doi.org/10.1145/2939672.2939785</w:t>
      </w:r>
    </w:p>
    <w:p w14:paraId="5C379A18"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Cortes, C., &amp; Vapnik, V. (1995).</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Support-vector networks.</w:t>
      </w:r>
      <w:proofErr w:type="gramEnd"/>
      <w:r w:rsidRPr="00650A63">
        <w:rPr>
          <w:rFonts w:ascii="Times New Roman" w:hAnsi="Times New Roman" w:cs="Times New Roman"/>
        </w:rPr>
        <w:t xml:space="preserve"> Machine Learning, 20(3), 273–297. https://doi.org/10.1007/BF00994018</w:t>
      </w:r>
    </w:p>
    <w:p w14:paraId="5C1F65D5"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Cranmer, M. (2023).</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Interpretable machine learning for science with PySR and SymbolicRegression.jl.</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arXiv</w:t>
      </w:r>
      <w:proofErr w:type="gramEnd"/>
      <w:r w:rsidRPr="00650A63">
        <w:rPr>
          <w:rFonts w:ascii="Times New Roman" w:hAnsi="Times New Roman" w:cs="Times New Roman"/>
        </w:rPr>
        <w:t>. https://doi.org/10.48550/arXiv.2305.01582</w:t>
      </w:r>
    </w:p>
    <w:p w14:paraId="3B92716C"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lastRenderedPageBreak/>
        <w:t>Dinh, A., Miertschin, S., Young, A., &amp; Mohanty, S. D. (2019).</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A data-driven approach to predicting diabetes and cardiovascular disease with machine learning.</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BMC Medical Informatics and Decision Making, 19(1), 211.</w:t>
      </w:r>
      <w:proofErr w:type="gramEnd"/>
      <w:r w:rsidRPr="00650A63">
        <w:rPr>
          <w:rFonts w:ascii="Times New Roman" w:hAnsi="Times New Roman" w:cs="Times New Roman"/>
        </w:rPr>
        <w:t xml:space="preserve"> https://doi.org/10.1186/s12911-019-0918-5</w:t>
      </w:r>
    </w:p>
    <w:p w14:paraId="7C161C4A"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 xml:space="preserve">Fisher, R. A. (1936). </w:t>
      </w:r>
      <w:proofErr w:type="gramStart"/>
      <w:r w:rsidRPr="00650A63">
        <w:rPr>
          <w:rFonts w:ascii="Times New Roman" w:hAnsi="Times New Roman" w:cs="Times New Roman"/>
        </w:rPr>
        <w:t>The use of multiple measurements in taxonomic problems.</w:t>
      </w:r>
      <w:proofErr w:type="gramEnd"/>
      <w:r w:rsidRPr="00650A63">
        <w:rPr>
          <w:rFonts w:ascii="Times New Roman" w:hAnsi="Times New Roman" w:cs="Times New Roman"/>
        </w:rPr>
        <w:t xml:space="preserve"> Annals of Eugenics, 7(2), 179–188. https://doi.org/10.1111/j.1469-1809.1936.tb02137.x</w:t>
      </w:r>
    </w:p>
    <w:p w14:paraId="77483DD6"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He, H., &amp; Garcia, E. A. (2009).</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Learning from imbalanced data.</w:t>
      </w:r>
      <w:proofErr w:type="gramEnd"/>
      <w:r w:rsidRPr="00650A63">
        <w:rPr>
          <w:rFonts w:ascii="Times New Roman" w:hAnsi="Times New Roman" w:cs="Times New Roman"/>
        </w:rPr>
        <w:t xml:space="preserve"> IEEE Transactions on Knowledge and Data Engineering, 21(9), 1263–1284. https://doi.org/10.1109/TKDE.2008.239</w:t>
      </w:r>
    </w:p>
    <w:p w14:paraId="29793DCB"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Hung, M.-H., Shih, L.-C., Wang, Y.-C., Leu, H.-B., Huang, P.-H., Wu, T.-C., Lin, S.-J., Pan, W.-H., Chen, J.-W., &amp; Huang, C.-C.</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(2021). Prediction of masked hypertension and masked uncontrolled hypertension using machine learning.</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Frontiers in Cardiovascular Medicine, 8, 778306.</w:t>
      </w:r>
      <w:proofErr w:type="gramEnd"/>
      <w:r w:rsidRPr="00650A63">
        <w:rPr>
          <w:rFonts w:ascii="Times New Roman" w:hAnsi="Times New Roman" w:cs="Times New Roman"/>
        </w:rPr>
        <w:t xml:space="preserve"> https://doi.org/10.3389/fcvm.2021.778306</w:t>
      </w:r>
    </w:p>
    <w:p w14:paraId="2B4462BF"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James, P. A., Oparil, S., Carter, B. L., Cushman, W. C., Dennison-Himmelfarb, C., Handler, J., Lackland, D. T., LeFevre, M. L., MacKenzie, T. D., Ogedegbe, O., Smith, S. C., Jr., Svetkey, L. P., Taler, S. J., Townsend, R. R., Wright, J. T., Jr., Narva, A. S., &amp; Ortiz, E. (2014). 2014 evidence-based guideline for the management of high blood pressure in adults: Report from the panel members appointed to the Eighth Joint National Committee (JNC 8). JAMA, 311(5), 507–520. https://doi.org/10.1001/jama.2013.284427</w:t>
      </w:r>
    </w:p>
    <w:p w14:paraId="798D1698"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Kanegae, H., Suzuki, K., Fukatani, K., Ito, T., Harada, N., &amp; Kario, K. (2020).</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Highly precise risk prediction model for new-onset hypertension using artificial intelligence techniques.</w:t>
      </w:r>
      <w:proofErr w:type="gramEnd"/>
      <w:r w:rsidRPr="00650A63">
        <w:rPr>
          <w:rFonts w:ascii="Times New Roman" w:hAnsi="Times New Roman" w:cs="Times New Roman"/>
        </w:rPr>
        <w:t xml:space="preserve"> The Journal of Clinical Hypertension, 22(3), 445–450. https://doi.org/10.1111/jch.13759</w:t>
      </w:r>
    </w:p>
    <w:p w14:paraId="34A8C3EC"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Ke, G., Meng, Q., Finley, T., Wang, T., Chen, W., Ma, W., Ye, Q., &amp; Liu, T.-Y.</w:t>
      </w:r>
      <w:proofErr w:type="gramEnd"/>
      <w:r w:rsidRPr="00650A63">
        <w:rPr>
          <w:rFonts w:ascii="Times New Roman" w:hAnsi="Times New Roman" w:cs="Times New Roman"/>
        </w:rPr>
        <w:t xml:space="preserve"> (2017). LightGBM: A highly efficient gradient boosting decision tree. </w:t>
      </w:r>
      <w:proofErr w:type="gramStart"/>
      <w:r w:rsidRPr="00650A63">
        <w:rPr>
          <w:rFonts w:ascii="Times New Roman" w:hAnsi="Times New Roman" w:cs="Times New Roman"/>
        </w:rPr>
        <w:t>In Advances in Neural Information Processing Systems 30 (pp. 3146–3154).</w:t>
      </w:r>
      <w:proofErr w:type="gramEnd"/>
    </w:p>
    <w:p w14:paraId="49711491"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Liu, Y.-Q., Chang, T.-W., Lee, L.-C., Chen, C.-Y., Hsu, P.-S., Tsan, Y.-T., Yang, C.-T., &amp; Chu, W.-M.</w:t>
      </w:r>
      <w:proofErr w:type="gramEnd"/>
      <w:r w:rsidRPr="00650A63">
        <w:rPr>
          <w:rFonts w:ascii="Times New Roman" w:hAnsi="Times New Roman" w:cs="Times New Roman"/>
        </w:rPr>
        <w:t xml:space="preserve"> (2024). Use of machine learning to predict the incidence of type 2 diabetes among relatively healthy adults: A 10-year longitudinal study in Taiwan. </w:t>
      </w:r>
      <w:proofErr w:type="gramStart"/>
      <w:r w:rsidRPr="00650A63">
        <w:rPr>
          <w:rFonts w:ascii="Times New Roman" w:hAnsi="Times New Roman" w:cs="Times New Roman"/>
        </w:rPr>
        <w:t>Diagnostics, 15(1), 72.</w:t>
      </w:r>
      <w:proofErr w:type="gramEnd"/>
      <w:r w:rsidRPr="00650A63">
        <w:rPr>
          <w:rFonts w:ascii="Times New Roman" w:hAnsi="Times New Roman" w:cs="Times New Roman"/>
        </w:rPr>
        <w:t xml:space="preserve"> https://doi.org/10.3390/diagnostics15010072</w:t>
      </w:r>
    </w:p>
    <w:p w14:paraId="122EE4BB"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lastRenderedPageBreak/>
        <w:t>Luo, Y., Wu, Q., Meng, R., Lian, F., Jiang, C., Hu, M., Wang, Y., &amp; Ma, H. (2023).</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Associations of serum uric acid with cardiovascular disease risk factors [Dataset].</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Dryad Digital Repository.</w:t>
      </w:r>
      <w:proofErr w:type="gramEnd"/>
      <w:r w:rsidRPr="00650A63">
        <w:rPr>
          <w:rFonts w:ascii="Times New Roman" w:hAnsi="Times New Roman" w:cs="Times New Roman"/>
        </w:rPr>
        <w:t xml:space="preserve"> https://doi.org/10.5061/dryad.z08kprrk1</w:t>
      </w:r>
    </w:p>
    <w:p w14:paraId="2C099C8C"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Luo, Y., Wu, Q., Meng, R., Lian, F., Jiang, C., Hu, M., Wang, Y., &amp; Ma, H. (2024).</w:t>
      </w:r>
      <w:proofErr w:type="gramEnd"/>
      <w:r w:rsidRPr="00650A63">
        <w:rPr>
          <w:rFonts w:ascii="Times New Roman" w:hAnsi="Times New Roman" w:cs="Times New Roman"/>
        </w:rPr>
        <w:t xml:space="preserve"> Associations of serum uric acid with cardiovascular disease risk factors: A retrospective cohort study in southeastern China. BMJ Open, 13(9), e073930. https://doi.org/10.1136/bmjopen-2023-073930</w:t>
      </w:r>
    </w:p>
    <w:p w14:paraId="07C76CB2"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Majcherek, D., Ciesielski, A., &amp; Sobczak, P. (2025).</w:t>
      </w:r>
      <w:proofErr w:type="gramEnd"/>
      <w:r w:rsidRPr="00650A63">
        <w:rPr>
          <w:rFonts w:ascii="Times New Roman" w:hAnsi="Times New Roman" w:cs="Times New Roman"/>
        </w:rPr>
        <w:t xml:space="preserve"> AI-driven analysis of diabetes risk determinants in U.S. adults: Exploring disease prevalence and health factors. PLoS ONE, 20(9), e0328655. https://doi.org/10.1371/journal.pone.0328655</w:t>
      </w:r>
    </w:p>
    <w:p w14:paraId="08A1A73C"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 xml:space="preserve">National Cholesterol Education Program (NCEP) Expert Panel on Detection, Evaluation, and Treatment of High Blood Cholesterol in Adults (Adult Treatment Panel III). </w:t>
      </w:r>
      <w:proofErr w:type="gramStart"/>
      <w:r w:rsidRPr="00650A63">
        <w:rPr>
          <w:rFonts w:ascii="Times New Roman" w:hAnsi="Times New Roman" w:cs="Times New Roman"/>
        </w:rPr>
        <w:t>(2002). Third report of the National Cholesterol Education Program (NCEP) expert panel on detection, evaluation, and treatment of high blood cholesterol in adults (Adult Treatment Panel III) final report.</w:t>
      </w:r>
      <w:proofErr w:type="gramEnd"/>
      <w:r w:rsidRPr="00650A63">
        <w:rPr>
          <w:rFonts w:ascii="Times New Roman" w:hAnsi="Times New Roman" w:cs="Times New Roman"/>
        </w:rPr>
        <w:t xml:space="preserve"> Circulation, 106(25), 3143–3421. https://doi.org/10.1161/01.CIR.0000038419.01177.FA</w:t>
      </w:r>
    </w:p>
    <w:p w14:paraId="3C994F9C"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Ohira, T., &amp; Iso, H. (2013).</w:t>
      </w:r>
      <w:proofErr w:type="gramEnd"/>
      <w:r w:rsidRPr="00650A63">
        <w:rPr>
          <w:rFonts w:ascii="Times New Roman" w:hAnsi="Times New Roman" w:cs="Times New Roman"/>
        </w:rPr>
        <w:t xml:space="preserve"> Cardiovascular disease epidemiology in Asia: An overview. Circulation Journal, 77(7), 1646–1652. https://doi.org/10.1253/circj.CJ-13-0702</w:t>
      </w:r>
    </w:p>
    <w:p w14:paraId="608FF0F5"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 xml:space="preserve">Rumelhart, D. E., Hinton, G. E., &amp; Williams, R. J. (1986). </w:t>
      </w:r>
      <w:proofErr w:type="gramStart"/>
      <w:r w:rsidRPr="00650A63">
        <w:rPr>
          <w:rFonts w:ascii="Times New Roman" w:hAnsi="Times New Roman" w:cs="Times New Roman"/>
        </w:rPr>
        <w:t>Learning representations by back-propagating errors.</w:t>
      </w:r>
      <w:proofErr w:type="gramEnd"/>
      <w:r w:rsidRPr="00650A63">
        <w:rPr>
          <w:rFonts w:ascii="Times New Roman" w:hAnsi="Times New Roman" w:cs="Times New Roman"/>
        </w:rPr>
        <w:t xml:space="preserve"> Nature, 323(6088), 533–536. https://doi.org/10.1038/323533a0</w:t>
      </w:r>
    </w:p>
    <w:p w14:paraId="0D1BC651"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Saito, T., &amp; Rehmsmeier, M. (2015).</w:t>
      </w:r>
      <w:proofErr w:type="gramEnd"/>
      <w:r w:rsidRPr="00650A63">
        <w:rPr>
          <w:rFonts w:ascii="Times New Roman" w:hAnsi="Times New Roman" w:cs="Times New Roman"/>
        </w:rPr>
        <w:t xml:space="preserve"> The precision-recall plot is more informative than the ROC plot when evaluating binary classifiers on imbalanced datasets. PLoS ONE, 10(3), e0118432. https://doi.org/10.1371/journal.pone.0118432</w:t>
      </w:r>
    </w:p>
    <w:p w14:paraId="7D93C6B2"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Stanciu, S., Rusu, E., Miricescu, D., Radu, A. C., Axinia, B., Vrabie, A. M., Ionescu, R., Jinga, M., &amp; Sirbu, C. A. (2023).</w:t>
      </w:r>
      <w:proofErr w:type="gramEnd"/>
      <w:r w:rsidRPr="00650A63">
        <w:rPr>
          <w:rFonts w:ascii="Times New Roman" w:hAnsi="Times New Roman" w:cs="Times New Roman"/>
        </w:rPr>
        <w:t xml:space="preserve"> Links between metabolic syndrome and hypertension: The relationship with the current antidiabetic drugs. </w:t>
      </w:r>
      <w:proofErr w:type="gramStart"/>
      <w:r w:rsidRPr="00650A63">
        <w:rPr>
          <w:rFonts w:ascii="Times New Roman" w:hAnsi="Times New Roman" w:cs="Times New Roman"/>
        </w:rPr>
        <w:t>Metabolites, 13(1), 87.</w:t>
      </w:r>
      <w:proofErr w:type="gramEnd"/>
      <w:r w:rsidRPr="00650A63">
        <w:rPr>
          <w:rFonts w:ascii="Times New Roman" w:hAnsi="Times New Roman" w:cs="Times New Roman"/>
        </w:rPr>
        <w:t xml:space="preserve"> https://doi.org/10.3390/metabo13010087</w:t>
      </w:r>
    </w:p>
    <w:p w14:paraId="293AA07D"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 xml:space="preserve">Sun, D., Liu, J., Xiao, L., Liu, Y., Wang, Z., Li, C., Jin, Y., Zhao, Q., &amp; Wen, S. (2017). Recent development of risk-prediction models for incident hypertension: An updated </w:t>
      </w:r>
      <w:r w:rsidRPr="00650A63">
        <w:rPr>
          <w:rFonts w:ascii="Times New Roman" w:hAnsi="Times New Roman" w:cs="Times New Roman"/>
        </w:rPr>
        <w:lastRenderedPageBreak/>
        <w:t xml:space="preserve">systematic review. </w:t>
      </w:r>
      <w:proofErr w:type="gramStart"/>
      <w:r w:rsidRPr="00650A63">
        <w:rPr>
          <w:rFonts w:ascii="Times New Roman" w:hAnsi="Times New Roman" w:cs="Times New Roman"/>
        </w:rPr>
        <w:t>PLoS ONE, 12(10), e0187240.</w:t>
      </w:r>
      <w:proofErr w:type="gramEnd"/>
      <w:r w:rsidRPr="00650A63">
        <w:rPr>
          <w:rFonts w:ascii="Times New Roman" w:hAnsi="Times New Roman" w:cs="Times New Roman"/>
        </w:rPr>
        <w:t xml:space="preserve"> https://doi.org/10.1371/journal.pone.0187240</w:t>
      </w:r>
    </w:p>
    <w:p w14:paraId="492B9E9F"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Sun, Z., &amp; Zheng, Y. (2025).</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Metabolic diseases in the East Asian populations.</w:t>
      </w:r>
      <w:proofErr w:type="gramEnd"/>
      <w:r w:rsidRPr="00650A63">
        <w:rPr>
          <w:rFonts w:ascii="Times New Roman" w:hAnsi="Times New Roman" w:cs="Times New Roman"/>
        </w:rPr>
        <w:t xml:space="preserve"> Nature Reviews Gastroenterology &amp; Hepatology, 22(7), 500–516. https://doi.org/10.1038/s41575-025-01058-8</w:t>
      </w:r>
    </w:p>
    <w:p w14:paraId="297110FB"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Tsai, H., Yang, T.-W., Wu, T.-Y., Tu, Y.-C., Chen, C.-L., &amp; Chou, C.-F.</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(2025). Multitask learning multimodal network for chronic disease prediction.</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Scientific Reports, 15(1), 15468.</w:t>
      </w:r>
      <w:proofErr w:type="gramEnd"/>
      <w:r w:rsidRPr="00650A63">
        <w:rPr>
          <w:rFonts w:ascii="Times New Roman" w:hAnsi="Times New Roman" w:cs="Times New Roman"/>
        </w:rPr>
        <w:t xml:space="preserve"> https://doi.org/10.1038/s41598-025-99554-z</w:t>
      </w:r>
    </w:p>
    <w:p w14:paraId="71A53124"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U.S. Department of Agriculture and U.S. Department of Health and Human Services.</w:t>
      </w:r>
      <w:proofErr w:type="gramEnd"/>
      <w:r w:rsidRPr="00650A63">
        <w:rPr>
          <w:rFonts w:ascii="Times New Roman" w:hAnsi="Times New Roman" w:cs="Times New Roman"/>
        </w:rPr>
        <w:t xml:space="preserve"> (2025). Dietary Guidelines for Americans, 2025–2030 (10th </w:t>
      </w:r>
      <w:proofErr w:type="gramStart"/>
      <w:r w:rsidRPr="00650A63">
        <w:rPr>
          <w:rFonts w:ascii="Times New Roman" w:hAnsi="Times New Roman" w:cs="Times New Roman"/>
        </w:rPr>
        <w:t>ed</w:t>
      </w:r>
      <w:proofErr w:type="gramEnd"/>
      <w:r w:rsidRPr="00650A63">
        <w:rPr>
          <w:rFonts w:ascii="Times New Roman" w:hAnsi="Times New Roman" w:cs="Times New Roman"/>
        </w:rPr>
        <w:t>.). https://www.dietaryguidelines.gov/</w:t>
      </w:r>
    </w:p>
    <w:p w14:paraId="695B289D"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Wang, C.-C., Chu, T.-W., &amp; Jang, J.-S.</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R. (2024).</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Next-visit prediction and prevention of hypertension using large-scale routine health checkup data.</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PLoS ONE, 19(11), e0313658.</w:t>
      </w:r>
      <w:proofErr w:type="gramEnd"/>
      <w:r w:rsidRPr="00650A63">
        <w:rPr>
          <w:rFonts w:ascii="Times New Roman" w:hAnsi="Times New Roman" w:cs="Times New Roman"/>
        </w:rPr>
        <w:t xml:space="preserve"> https://doi.org/10.1371/journal.pone.0313658</w:t>
      </w:r>
    </w:p>
    <w:p w14:paraId="6931F682"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World Health Organization.</w:t>
      </w:r>
      <w:proofErr w:type="gramEnd"/>
      <w:r w:rsidRPr="00650A63">
        <w:rPr>
          <w:rFonts w:ascii="Times New Roman" w:hAnsi="Times New Roman" w:cs="Times New Roman"/>
        </w:rPr>
        <w:t xml:space="preserve"> (2023). Global report on hypertension: The race against a silent killer. </w:t>
      </w:r>
      <w:proofErr w:type="gramStart"/>
      <w:r w:rsidRPr="00650A63">
        <w:rPr>
          <w:rFonts w:ascii="Times New Roman" w:hAnsi="Times New Roman" w:cs="Times New Roman"/>
        </w:rPr>
        <w:t>WHO.</w:t>
      </w:r>
      <w:proofErr w:type="gramEnd"/>
      <w:r w:rsidRPr="00650A63">
        <w:rPr>
          <w:rFonts w:ascii="Times New Roman" w:hAnsi="Times New Roman" w:cs="Times New Roman"/>
        </w:rPr>
        <w:t xml:space="preserve"> https://www.who.int/publications/i/item/9789240081348</w:t>
      </w:r>
    </w:p>
    <w:p w14:paraId="3CCAD383"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World Heart Federation.</w:t>
      </w:r>
      <w:proofErr w:type="gramEnd"/>
      <w:r w:rsidRPr="00650A63">
        <w:rPr>
          <w:rFonts w:ascii="Times New Roman" w:hAnsi="Times New Roman" w:cs="Times New Roman"/>
        </w:rPr>
        <w:t xml:space="preserve"> (2023). World Heart Report 2023: Confronting the world’s number one killer. WHF. https://world-heart-federation.org/world-heart-report-2023/</w:t>
      </w:r>
    </w:p>
    <w:p w14:paraId="4C210CD9" w14:textId="77777777" w:rsidR="00650A63" w:rsidRPr="00650A63" w:rsidRDefault="00650A63" w:rsidP="00650A63">
      <w:pPr>
        <w:pStyle w:val="FirstParagraph"/>
        <w:ind w:left="305" w:hangingChars="127" w:hanging="305"/>
        <w:rPr>
          <w:rFonts w:ascii="Times New Roman" w:hAnsi="Times New Roman" w:cs="Times New Roman"/>
        </w:rPr>
      </w:pPr>
      <w:proofErr w:type="gramStart"/>
      <w:r w:rsidRPr="00650A63">
        <w:rPr>
          <w:rFonts w:ascii="Times New Roman" w:hAnsi="Times New Roman" w:cs="Times New Roman"/>
        </w:rPr>
        <w:t>Yang, C.-C., Wu, S.-T., Chu, T.-W., Liu, C.-H., &amp; Chuang, Y.-J.</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(2025). Dual machine learning framework for predicting long-term glycemic change and prediabetes risk in young Taiwanese men.</w:t>
      </w:r>
      <w:proofErr w:type="gramEnd"/>
      <w:r w:rsidRPr="00650A63">
        <w:rPr>
          <w:rFonts w:ascii="Times New Roman" w:hAnsi="Times New Roman" w:cs="Times New Roman"/>
        </w:rPr>
        <w:t xml:space="preserve"> </w:t>
      </w:r>
      <w:proofErr w:type="gramStart"/>
      <w:r w:rsidRPr="00650A63">
        <w:rPr>
          <w:rFonts w:ascii="Times New Roman" w:hAnsi="Times New Roman" w:cs="Times New Roman"/>
        </w:rPr>
        <w:t>Diagnostics, 15(19), 2507.</w:t>
      </w:r>
      <w:proofErr w:type="gramEnd"/>
      <w:r w:rsidRPr="00650A63">
        <w:rPr>
          <w:rFonts w:ascii="Times New Roman" w:hAnsi="Times New Roman" w:cs="Times New Roman"/>
        </w:rPr>
        <w:t xml:space="preserve"> https://doi.org/10.3390/diagnostics15192507</w:t>
      </w:r>
    </w:p>
    <w:p w14:paraId="2AF6CCE1" w14:textId="77777777" w:rsidR="00650A63"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Ye, C., Fu, T., Hao, S., Zhang, Y., Wang, O., Jin, B., Xia, M., Liu, M., Zhou, X., Wu, Q., Guo, Y., Zhu, C., Li, Y., Culver, D. S., Alfreds, S. T., Stearns, F., Sylvester, K. G., Widen, E., McElhinney, D., &amp; Ling, X. (2018). Prediction of incident hypertension within the next year: Prospective study using statewide electronic health records and machine learning. Journal of Medical Internet Research, 20(1), e22. https://doi.org/10.2196/jmir.9268</w:t>
      </w:r>
    </w:p>
    <w:p w14:paraId="7A582EEA" w14:textId="08889D5B" w:rsidR="008F112B" w:rsidRPr="00650A63" w:rsidRDefault="00650A63" w:rsidP="00650A63">
      <w:pPr>
        <w:pStyle w:val="FirstParagraph"/>
        <w:ind w:left="305" w:hangingChars="127" w:hanging="305"/>
        <w:rPr>
          <w:rFonts w:ascii="Times New Roman" w:hAnsi="Times New Roman" w:cs="Times New Roman"/>
        </w:rPr>
      </w:pPr>
      <w:r w:rsidRPr="00650A63">
        <w:rPr>
          <w:rFonts w:ascii="Times New Roman" w:hAnsi="Times New Roman" w:cs="Times New Roman"/>
        </w:rPr>
        <w:t>Zhao, D. (2021). Epidemiological features of cardiovascular disease in Asia. JACC: Asia, 1(1), 1–13. https://doi.org/10.1016/j.jacasi.2021.04.007</w:t>
      </w:r>
    </w:p>
    <w:p w14:paraId="240CC125" w14:textId="77777777" w:rsidR="008F112B" w:rsidRPr="007C651B" w:rsidRDefault="008F112B" w:rsidP="00C73CB1">
      <w:pPr>
        <w:pStyle w:val="2"/>
        <w:spacing w:line="360" w:lineRule="auto"/>
        <w:ind w:left="356" w:hangingChars="127" w:hanging="356"/>
        <w:rPr>
          <w:rFonts w:ascii="Times New Roman" w:hAnsi="Times New Roman" w:cs="Times New Roman"/>
        </w:rPr>
      </w:pPr>
      <w:bookmarkStart w:id="315" w:name="_Toc223259507"/>
      <w:bookmarkEnd w:id="314"/>
      <w:r w:rsidRPr="007C651B">
        <w:rPr>
          <w:rFonts w:ascii="Times New Roman" w:hAnsi="Times New Roman" w:cs="Times New Roman"/>
        </w:rPr>
        <w:lastRenderedPageBreak/>
        <w:t>中文文獻</w:t>
      </w:r>
      <w:bookmarkStart w:id="316" w:name="參考文獻"/>
      <w:bookmarkStart w:id="317" w:name="中文文獻"/>
      <w:bookmarkEnd w:id="315"/>
    </w:p>
    <w:p w14:paraId="185A5EEB"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w:t>
      </w:r>
      <w:r w:rsidRPr="007C651B">
        <w:rPr>
          <w:rFonts w:ascii="Times New Roman" w:hAnsi="Times New Roman" w:cs="Times New Roman"/>
          <w:i/>
          <w:iCs/>
        </w:rPr>
        <w:t xml:space="preserve">2017–2020 </w:t>
      </w:r>
      <w:r w:rsidRPr="007C651B">
        <w:rPr>
          <w:rFonts w:ascii="Times New Roman" w:hAnsi="Times New Roman" w:cs="Times New Roman"/>
          <w:i/>
          <w:iCs/>
        </w:rPr>
        <w:t>國民營養健康狀況變遷調查</w:t>
      </w:r>
      <w:r w:rsidRPr="007C651B">
        <w:rPr>
          <w:rFonts w:ascii="Times New Roman" w:hAnsi="Times New Roman" w:cs="Times New Roman"/>
        </w:rPr>
        <w:t>。衛生福利部。</w:t>
      </w:r>
      <w:r w:rsidRPr="007C651B">
        <w:rPr>
          <w:rFonts w:ascii="Times New Roman" w:hAnsi="Times New Roman" w:cs="Times New Roman"/>
        </w:rPr>
        <w:t>https://www.hpa.gov.tw/Pages/Detail.aspx?nodeid=3999&amp;pid=15562</w:t>
      </w:r>
    </w:p>
    <w:p w14:paraId="1B1B5337" w14:textId="2682DDCC" w:rsidR="00E93BCF" w:rsidRPr="007C651B" w:rsidRDefault="008F112B" w:rsidP="00F12AF8">
      <w:pPr>
        <w:pStyle w:val="a0"/>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2025</w:t>
      </w:r>
      <w:r w:rsidRPr="007C651B">
        <w:rPr>
          <w:rFonts w:ascii="Times New Roman" w:hAnsi="Times New Roman" w:cs="Times New Roman"/>
        </w:rPr>
        <w:t>）。</w:t>
      </w:r>
      <w:r w:rsidRPr="007C651B">
        <w:rPr>
          <w:rFonts w:ascii="Times New Roman" w:hAnsi="Times New Roman" w:cs="Times New Roman"/>
          <w:i/>
          <w:iCs/>
        </w:rPr>
        <w:t>成人預防保健服務擴大至</w:t>
      </w:r>
      <w:r w:rsidRPr="007C651B">
        <w:rPr>
          <w:rFonts w:ascii="Times New Roman" w:hAnsi="Times New Roman" w:cs="Times New Roman"/>
          <w:i/>
          <w:iCs/>
        </w:rPr>
        <w:t xml:space="preserve"> 30 </w:t>
      </w:r>
      <w:r w:rsidRPr="007C651B">
        <w:rPr>
          <w:rFonts w:ascii="Times New Roman" w:hAnsi="Times New Roman" w:cs="Times New Roman"/>
          <w:i/>
          <w:iCs/>
        </w:rPr>
        <w:t>歲公告</w:t>
      </w:r>
      <w:r w:rsidRPr="007C651B">
        <w:rPr>
          <w:rFonts w:ascii="Times New Roman" w:hAnsi="Times New Roman" w:cs="Times New Roman"/>
        </w:rPr>
        <w:t>。衛生福利部。</w:t>
      </w:r>
      <w:r w:rsidRPr="007C651B">
        <w:rPr>
          <w:rFonts w:ascii="Times New Roman" w:hAnsi="Times New Roman" w:cs="Times New Roman"/>
        </w:rPr>
        <w:t>https://www.hpa.gov.tw/Pages/detail.aspx?nodeid=4878&amp;pid=18755</w:t>
      </w:r>
      <w:bookmarkEnd w:id="316"/>
      <w:bookmarkEnd w:id="317"/>
    </w:p>
    <w:sectPr w:rsidR="00E93BCF" w:rsidRPr="007C651B" w:rsidSect="007C651B">
      <w:headerReference w:type="default" r:id="rId23"/>
      <w:footnotePr>
        <w:numRestart w:val="eachSect"/>
      </w:footnotePr>
      <w:pgSz w:w="12240" w:h="15840"/>
      <w:pgMar w:top="1985"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4A1277" w14:textId="77777777" w:rsidR="00A03ED8" w:rsidRDefault="00A03ED8" w:rsidP="00B83318">
      <w:pPr>
        <w:ind w:firstLine="480"/>
      </w:pPr>
      <w:r>
        <w:separator/>
      </w:r>
    </w:p>
  </w:endnote>
  <w:endnote w:type="continuationSeparator" w:id="0">
    <w:p w14:paraId="4D8A0EBC" w14:textId="77777777" w:rsidR="00A03ED8" w:rsidRDefault="00A03ED8"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91B85C" w14:textId="4EB637DB" w:rsidR="00457C59" w:rsidRPr="009800D0" w:rsidRDefault="00457C59" w:rsidP="00B83318">
    <w:pPr>
      <w:pStyle w:val="af8"/>
      <w:ind w:firstLine="400"/>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A3E7C" w14:textId="77777777" w:rsidR="00457C59" w:rsidRDefault="00457C59" w:rsidP="00B83318">
    <w:pPr>
      <w:pStyle w:val="af8"/>
      <w:ind w:firstLine="40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Content>
      <w:p w14:paraId="2193685B" w14:textId="0D77A29F" w:rsidR="00457C59" w:rsidRPr="004640C6" w:rsidRDefault="00457C59" w:rsidP="00B83318">
        <w:pPr>
          <w:pStyle w:val="af8"/>
          <w:ind w:firstLine="400"/>
          <w:jc w:val="center"/>
          <w:rPr>
            <w:rFonts w:ascii="Times New Roman" w:hAnsi="Times New Roman" w:cs="Times New Roman"/>
          </w:rP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Content>
      <w:p w14:paraId="79A87609" w14:textId="77777777" w:rsidR="00457C59" w:rsidRPr="004640C6" w:rsidRDefault="00457C59"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6109D4" w:rsidRPr="006109D4">
          <w:rPr>
            <w:rFonts w:ascii="Times New Roman" w:hAnsi="Times New Roman" w:cs="Times New Roman"/>
            <w:noProof/>
            <w:lang w:val="zh-TW" w:eastAsia="zh-TW"/>
          </w:rPr>
          <w:t>vii</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CE35B3" w14:textId="77777777" w:rsidR="00A03ED8" w:rsidRDefault="00A03ED8" w:rsidP="00B83318">
      <w:pPr>
        <w:ind w:firstLine="480"/>
      </w:pPr>
      <w:r>
        <w:separator/>
      </w:r>
    </w:p>
  </w:footnote>
  <w:footnote w:type="continuationSeparator" w:id="0">
    <w:p w14:paraId="28CFC15F" w14:textId="77777777" w:rsidR="00A03ED8" w:rsidRDefault="00A03ED8"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457C59" w:rsidRDefault="00457C59"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0ED23D0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1F3D15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2D635B3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4DE76EB5"/>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55B5444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6B6A1F0F"/>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76921EF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1"/>
  </w:num>
  <w:num w:numId="4">
    <w:abstractNumId w:val="8"/>
  </w:num>
  <w:num w:numId="5">
    <w:abstractNumId w:val="16"/>
  </w:num>
  <w:num w:numId="6">
    <w:abstractNumId w:val="13"/>
  </w:num>
  <w:num w:numId="7">
    <w:abstractNumId w:val="10"/>
  </w:num>
  <w:num w:numId="8">
    <w:abstractNumId w:val="9"/>
  </w:num>
  <w:num w:numId="9">
    <w:abstractNumId w:val="7"/>
  </w:num>
  <w:num w:numId="10">
    <w:abstractNumId w:val="2"/>
  </w:num>
  <w:num w:numId="11">
    <w:abstractNumId w:val="3"/>
  </w:num>
  <w:num w:numId="12">
    <w:abstractNumId w:val="15"/>
  </w:num>
  <w:num w:numId="13">
    <w:abstractNumId w:val="12"/>
  </w:num>
  <w:num w:numId="14">
    <w:abstractNumId w:val="6"/>
  </w:num>
  <w:num w:numId="15">
    <w:abstractNumId w:val="18"/>
  </w:num>
  <w:num w:numId="16">
    <w:abstractNumId w:val="5"/>
  </w:num>
  <w:num w:numId="17">
    <w:abstractNumId w:val="4"/>
  </w:num>
  <w:num w:numId="18">
    <w:abstractNumId w:val="14"/>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2661D"/>
    <w:rsid w:val="000316DE"/>
    <w:rsid w:val="00037475"/>
    <w:rsid w:val="00050BBF"/>
    <w:rsid w:val="0005579A"/>
    <w:rsid w:val="0008614E"/>
    <w:rsid w:val="000B4B8D"/>
    <w:rsid w:val="000C6B18"/>
    <w:rsid w:val="000E1D2F"/>
    <w:rsid w:val="000F74FC"/>
    <w:rsid w:val="00106C1E"/>
    <w:rsid w:val="0013340E"/>
    <w:rsid w:val="00136902"/>
    <w:rsid w:val="00140FE3"/>
    <w:rsid w:val="00147E2E"/>
    <w:rsid w:val="00154740"/>
    <w:rsid w:val="00166967"/>
    <w:rsid w:val="0018144C"/>
    <w:rsid w:val="001C059D"/>
    <w:rsid w:val="001D61B9"/>
    <w:rsid w:val="001E32CB"/>
    <w:rsid w:val="001E7D26"/>
    <w:rsid w:val="0020012C"/>
    <w:rsid w:val="002248AF"/>
    <w:rsid w:val="002408A4"/>
    <w:rsid w:val="0024683E"/>
    <w:rsid w:val="0025594A"/>
    <w:rsid w:val="00273AD9"/>
    <w:rsid w:val="002755C5"/>
    <w:rsid w:val="002C0136"/>
    <w:rsid w:val="002C6D74"/>
    <w:rsid w:val="002D0E1D"/>
    <w:rsid w:val="002E7C9D"/>
    <w:rsid w:val="002E7D27"/>
    <w:rsid w:val="002F1EFD"/>
    <w:rsid w:val="002F33D7"/>
    <w:rsid w:val="002F7AB4"/>
    <w:rsid w:val="003170BB"/>
    <w:rsid w:val="003333C4"/>
    <w:rsid w:val="00337D17"/>
    <w:rsid w:val="00343C71"/>
    <w:rsid w:val="00351347"/>
    <w:rsid w:val="00374C6E"/>
    <w:rsid w:val="00391CCF"/>
    <w:rsid w:val="003A7291"/>
    <w:rsid w:val="003D7C12"/>
    <w:rsid w:val="003F616E"/>
    <w:rsid w:val="00400AD5"/>
    <w:rsid w:val="00404B26"/>
    <w:rsid w:val="00404CFE"/>
    <w:rsid w:val="00426E5D"/>
    <w:rsid w:val="0043583E"/>
    <w:rsid w:val="00444CF0"/>
    <w:rsid w:val="00457C59"/>
    <w:rsid w:val="004640C6"/>
    <w:rsid w:val="004A0F11"/>
    <w:rsid w:val="004A45D7"/>
    <w:rsid w:val="004C40E7"/>
    <w:rsid w:val="004F0183"/>
    <w:rsid w:val="005638C5"/>
    <w:rsid w:val="005718CB"/>
    <w:rsid w:val="0057645A"/>
    <w:rsid w:val="00596522"/>
    <w:rsid w:val="005C44FF"/>
    <w:rsid w:val="005E00A4"/>
    <w:rsid w:val="005E7D07"/>
    <w:rsid w:val="00601FCA"/>
    <w:rsid w:val="006109D4"/>
    <w:rsid w:val="0061632F"/>
    <w:rsid w:val="006277E0"/>
    <w:rsid w:val="00644626"/>
    <w:rsid w:val="00650A63"/>
    <w:rsid w:val="006A0F0F"/>
    <w:rsid w:val="006C0A6A"/>
    <w:rsid w:val="006C2F06"/>
    <w:rsid w:val="006F19D0"/>
    <w:rsid w:val="007405DC"/>
    <w:rsid w:val="007535EA"/>
    <w:rsid w:val="00762E4D"/>
    <w:rsid w:val="0076775B"/>
    <w:rsid w:val="00784445"/>
    <w:rsid w:val="007934D6"/>
    <w:rsid w:val="007B381F"/>
    <w:rsid w:val="007C146C"/>
    <w:rsid w:val="007C651B"/>
    <w:rsid w:val="008018E3"/>
    <w:rsid w:val="00815220"/>
    <w:rsid w:val="008714C6"/>
    <w:rsid w:val="008762DD"/>
    <w:rsid w:val="008C05BF"/>
    <w:rsid w:val="008C6302"/>
    <w:rsid w:val="008C7763"/>
    <w:rsid w:val="008F112B"/>
    <w:rsid w:val="008F168F"/>
    <w:rsid w:val="00921049"/>
    <w:rsid w:val="009800D0"/>
    <w:rsid w:val="00986B12"/>
    <w:rsid w:val="009904DD"/>
    <w:rsid w:val="009A703A"/>
    <w:rsid w:val="009E5956"/>
    <w:rsid w:val="00A03ED8"/>
    <w:rsid w:val="00A06779"/>
    <w:rsid w:val="00A34756"/>
    <w:rsid w:val="00A46B98"/>
    <w:rsid w:val="00A87C64"/>
    <w:rsid w:val="00AA1FA5"/>
    <w:rsid w:val="00AD6D0F"/>
    <w:rsid w:val="00AE0167"/>
    <w:rsid w:val="00AE31F0"/>
    <w:rsid w:val="00B04A8F"/>
    <w:rsid w:val="00B52F6A"/>
    <w:rsid w:val="00B5357C"/>
    <w:rsid w:val="00B822C2"/>
    <w:rsid w:val="00B83318"/>
    <w:rsid w:val="00C26995"/>
    <w:rsid w:val="00C27085"/>
    <w:rsid w:val="00C32893"/>
    <w:rsid w:val="00C34D42"/>
    <w:rsid w:val="00C35B7A"/>
    <w:rsid w:val="00C40F4D"/>
    <w:rsid w:val="00C5316C"/>
    <w:rsid w:val="00C70519"/>
    <w:rsid w:val="00C73CB1"/>
    <w:rsid w:val="00C764A1"/>
    <w:rsid w:val="00CE4C6B"/>
    <w:rsid w:val="00D244A7"/>
    <w:rsid w:val="00D3295F"/>
    <w:rsid w:val="00D7013F"/>
    <w:rsid w:val="00D77499"/>
    <w:rsid w:val="00DC686C"/>
    <w:rsid w:val="00E155C8"/>
    <w:rsid w:val="00E20910"/>
    <w:rsid w:val="00E73143"/>
    <w:rsid w:val="00E93BCF"/>
    <w:rsid w:val="00EF4DA1"/>
    <w:rsid w:val="00F12AF8"/>
    <w:rsid w:val="00F40100"/>
    <w:rsid w:val="00FA264B"/>
    <w:rsid w:val="00FA7203"/>
    <w:rsid w:val="00FC13D5"/>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154740"/>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154740"/>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A87C64"/>
    <w:pPr>
      <w:tabs>
        <w:tab w:val="right" w:leader="dot" w:pos="9111"/>
      </w:tabs>
    </w:pPr>
  </w:style>
  <w:style w:type="paragraph" w:styleId="21">
    <w:name w:val="toc 2"/>
    <w:basedOn w:val="a"/>
    <w:next w:val="a"/>
    <w:autoRedefine/>
    <w:uiPriority w:val="39"/>
    <w:unhideWhenUsed/>
    <w:rsid w:val="00762E4D"/>
    <w:pPr>
      <w:tabs>
        <w:tab w:val="right" w:leader="dot" w:pos="9111"/>
      </w:tabs>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154740"/>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154740"/>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A87C64"/>
    <w:pPr>
      <w:tabs>
        <w:tab w:val="right" w:leader="dot" w:pos="9111"/>
      </w:tabs>
    </w:pPr>
  </w:style>
  <w:style w:type="paragraph" w:styleId="21">
    <w:name w:val="toc 2"/>
    <w:basedOn w:val="a"/>
    <w:next w:val="a"/>
    <w:autoRedefine/>
    <w:uiPriority w:val="39"/>
    <w:unhideWhenUsed/>
    <w:rsid w:val="00762E4D"/>
    <w:pPr>
      <w:tabs>
        <w:tab w:val="right" w:leader="dot" w:pos="9111"/>
      </w:tabs>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4E5DC-69A1-45CB-BD55-CBA51187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5263</TotalTime>
  <Pages>1</Pages>
  <Words>9752</Words>
  <Characters>55589</Characters>
  <Application>Microsoft Office Word</Application>
  <DocSecurity>0</DocSecurity>
  <Lines>463</Lines>
  <Paragraphs>130</Paragraphs>
  <ScaleCrop>false</ScaleCrop>
  <Company/>
  <LinksUpToDate>false</LinksUpToDate>
  <CharactersWithSpaces>65211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89</cp:revision>
  <cp:lastPrinted>2026-03-02T07:33:00Z</cp:lastPrinted>
  <dcterms:created xsi:type="dcterms:W3CDTF">2026-02-14T06:57:00Z</dcterms:created>
  <dcterms:modified xsi:type="dcterms:W3CDTF">2026-03-02T07:33:00Z</dcterms:modified>
</cp:coreProperties>
</file>